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6E49" w14:textId="0739EAE8" w:rsidR="00A11A6D" w:rsidRPr="00A11A6D" w:rsidRDefault="00A11A6D" w:rsidP="00A11A6D">
      <w:pPr>
        <w:spacing w:after="0"/>
        <w:rPr>
          <w:b/>
          <w:bCs/>
          <w:sz w:val="44"/>
          <w:szCs w:val="44"/>
        </w:rPr>
      </w:pPr>
      <w:r>
        <w:t xml:space="preserve">                                                     </w:t>
      </w:r>
      <w:r w:rsidRPr="00A11A6D">
        <w:rPr>
          <w:b/>
          <w:bCs/>
          <w:sz w:val="44"/>
          <w:szCs w:val="44"/>
        </w:rPr>
        <w:t xml:space="preserve">50Days-coding-challenge </w:t>
      </w:r>
    </w:p>
    <w:p w14:paraId="12678B21" w14:textId="724C4449" w:rsidR="00A11A6D" w:rsidRPr="00A11A6D" w:rsidRDefault="00A11A6D" w:rsidP="00A11A6D">
      <w:pPr>
        <w:spacing w:after="0"/>
        <w:rPr>
          <w:sz w:val="40"/>
          <w:szCs w:val="40"/>
        </w:rPr>
      </w:pPr>
      <w:r>
        <w:t xml:space="preserve">                                                                        </w:t>
      </w:r>
      <w:r w:rsidRPr="00A11A6D">
        <w:rPr>
          <w:sz w:val="40"/>
          <w:szCs w:val="40"/>
        </w:rPr>
        <w:t xml:space="preserve">Day-8[Power BI] </w:t>
      </w:r>
    </w:p>
    <w:p w14:paraId="2F9567E4" w14:textId="77777777" w:rsidR="00A11A6D" w:rsidRPr="00A11A6D" w:rsidRDefault="00A11A6D">
      <w:pPr>
        <w:rPr>
          <w:b/>
          <w:bCs/>
          <w:sz w:val="36"/>
          <w:szCs w:val="36"/>
          <w:u w:val="single"/>
        </w:rPr>
      </w:pPr>
      <w:r w:rsidRPr="00A11A6D">
        <w:rPr>
          <w:b/>
          <w:bCs/>
          <w:sz w:val="36"/>
          <w:szCs w:val="36"/>
          <w:u w:val="single"/>
        </w:rPr>
        <w:t>Insights Report – Logistics Dashboard</w:t>
      </w:r>
    </w:p>
    <w:p w14:paraId="747FCF14" w14:textId="77777777" w:rsidR="00A11A6D" w:rsidRPr="00A11A6D" w:rsidRDefault="00A11A6D">
      <w:pPr>
        <w:rPr>
          <w:b/>
          <w:bCs/>
          <w:sz w:val="36"/>
          <w:szCs w:val="36"/>
          <w:u w:val="single"/>
        </w:rPr>
      </w:pPr>
      <w:r w:rsidRPr="00A11A6D">
        <w:rPr>
          <w:b/>
          <w:bCs/>
          <w:sz w:val="36"/>
          <w:szCs w:val="36"/>
          <w:u w:val="single"/>
        </w:rPr>
        <w:t xml:space="preserve">Key Findings: </w:t>
      </w:r>
    </w:p>
    <w:p w14:paraId="092E0DEC" w14:textId="77777777" w:rsidR="00A11A6D" w:rsidRDefault="00A11A6D">
      <w:r w:rsidRPr="00A11A6D">
        <w:t xml:space="preserve">• North region has the highest average delivery time </w:t>
      </w:r>
    </w:p>
    <w:p w14:paraId="0584AEC9" w14:textId="77777777" w:rsidR="00A11A6D" w:rsidRDefault="00A11A6D">
      <w:r w:rsidRPr="00A11A6D">
        <w:t xml:space="preserve">• Cities like Kolkata, Mumbai, and Chennai show more delays </w:t>
      </w:r>
    </w:p>
    <w:p w14:paraId="5628636C" w14:textId="77777777" w:rsidR="00A11A6D" w:rsidRDefault="00A11A6D">
      <w:r w:rsidRPr="00A11A6D">
        <w:t>• Several shipments are delayed by more than 2 day</w:t>
      </w:r>
      <w:r>
        <w:t xml:space="preserve">s </w:t>
      </w:r>
    </w:p>
    <w:p w14:paraId="1A3FADBD" w14:textId="77777777" w:rsidR="00A11A6D" w:rsidRDefault="00A11A6D">
      <w:r w:rsidRPr="00A11A6D">
        <w:t xml:space="preserve"> • Total delivery cost (322.98K USD) is high despite low efficiency Recommendations </w:t>
      </w:r>
    </w:p>
    <w:p w14:paraId="41C5F130" w14:textId="77777777" w:rsidR="00A11A6D" w:rsidRDefault="00A11A6D">
      <w:r w:rsidRPr="00A11A6D">
        <w:t xml:space="preserve">• Improve delivery efficiency in North region </w:t>
      </w:r>
    </w:p>
    <w:p w14:paraId="53A1B095" w14:textId="09C9966A" w:rsidR="00A11A6D" w:rsidRDefault="00A11A6D">
      <w:r w:rsidRPr="00A11A6D">
        <w:t xml:space="preserve">• On-time delivery rate is 49%, indicating high delays </w:t>
      </w:r>
    </w:p>
    <w:p w14:paraId="024742BC" w14:textId="77777777" w:rsidR="00A11A6D" w:rsidRDefault="00A11A6D">
      <w:r w:rsidRPr="00A11A6D">
        <w:t xml:space="preserve">• Focus on reducing delays in major cities </w:t>
      </w:r>
    </w:p>
    <w:p w14:paraId="2E34ADD2" w14:textId="77777777" w:rsidR="00A11A6D" w:rsidRDefault="00A11A6D">
      <w:r w:rsidRPr="00A11A6D">
        <w:t xml:space="preserve">• Optimize routes and delivery planning </w:t>
      </w:r>
    </w:p>
    <w:p w14:paraId="1578A7CF" w14:textId="02D7DC8D" w:rsidR="008671B9" w:rsidRDefault="00A11A6D">
      <w:r w:rsidRPr="00A11A6D">
        <w:t>• Reduce costs by minimizing delays Conclusion Delivery performance needs improvement, especially in reducing delays and optimizing costs.</w:t>
      </w:r>
    </w:p>
    <w:sectPr w:rsidR="008671B9" w:rsidSect="0006142F">
      <w:pgSz w:w="11910" w:h="16840" w:code="9"/>
      <w:pgMar w:top="1340" w:right="132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6D"/>
    <w:rsid w:val="0006142F"/>
    <w:rsid w:val="001C0960"/>
    <w:rsid w:val="004437A8"/>
    <w:rsid w:val="0067665B"/>
    <w:rsid w:val="006D5A6D"/>
    <w:rsid w:val="008671B9"/>
    <w:rsid w:val="00A11A6D"/>
    <w:rsid w:val="00A655F6"/>
    <w:rsid w:val="00E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C1CD"/>
  <w15:chartTrackingRefBased/>
  <w15:docId w15:val="{B97623E1-DBDB-4566-95A6-D488C5A6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Sruthi (SW-TEGRA)</dc:creator>
  <cp:keywords/>
  <dc:description/>
  <cp:lastModifiedBy>Sruthi Sruthi (SW-TEGRA)</cp:lastModifiedBy>
  <cp:revision>2</cp:revision>
  <dcterms:created xsi:type="dcterms:W3CDTF">2026-03-23T17:20:00Z</dcterms:created>
  <dcterms:modified xsi:type="dcterms:W3CDTF">2026-03-23T17:20:00Z</dcterms:modified>
</cp:coreProperties>
</file>