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Calibri" w:hAnsi="Calibri" w:cs="Calibri" w:hint="default"/>
          <w:b/>
          <w:sz w:val="24"/>
          <w:szCs w:val="24"/>
        </w:rPr>
      </w:pPr>
      <w:r>
        <w:rPr>
          <w:rFonts w:ascii="Calibri" w:hAnsi="Calibri" w:cs="Calibri" w:hint="default"/>
          <w:b/>
          <w:sz w:val="24"/>
          <w:szCs w:val="24"/>
        </w:rPr>
        <w:t xml:space="preserve">Nityanand Rao Kale R       - can join immediately. </w:t>
      </w:r>
    </w:p>
    <w:p>
      <w:pPr>
        <w:rPr>
          <w:rFonts w:ascii="Calibri" w:hAnsi="Calibri" w:cs="Calibri" w:hint="default"/>
          <w:b/>
          <w:sz w:val="24"/>
          <w:szCs w:val="24"/>
        </w:rPr>
      </w:pPr>
      <w:r>
        <w:rPr>
          <w:rFonts w:ascii="Calibri" w:hAnsi="Calibri" w:cs="Calibri" w:hint="default"/>
          <w:b/>
          <w:sz w:val="24"/>
          <w:szCs w:val="24"/>
        </w:rPr>
        <w:t xml:space="preserve">Holding 27  years’ experience in IT and currently working as    </w:t>
      </w:r>
      <w:r>
        <w:rPr>
          <w:rFonts w:ascii="Calibri" w:hAnsi="Calibri" w:cs="Calibri" w:hint="default"/>
          <w:b/>
          <w:sz w:val="24"/>
          <w:szCs w:val="24"/>
          <w:lang w:val="en-GB"/>
        </w:rPr>
        <w:t>Sales Force  Technical Architect</w:t>
      </w:r>
      <w:r>
        <w:rPr>
          <w:rFonts w:ascii="Calibri" w:hAnsi="Calibri" w:cs="Calibri" w:hint="default"/>
          <w:b/>
          <w:sz w:val="24"/>
          <w:szCs w:val="24"/>
        </w:rPr>
        <w:t xml:space="preserve">  having overseas experience   looking  for </w:t>
      </w:r>
      <w:r>
        <w:rPr>
          <w:rFonts w:ascii="Calibri" w:hAnsi="Calibri" w:cs="Calibri" w:hint="default"/>
          <w:b/>
          <w:sz w:val="24"/>
          <w:szCs w:val="24"/>
          <w:lang w:val="en-GB"/>
        </w:rPr>
        <w:t xml:space="preserve">senior </w:t>
      </w:r>
      <w:r>
        <w:rPr>
          <w:rFonts w:ascii="Calibri" w:hAnsi="Calibri" w:cs="Calibri" w:hint="default"/>
          <w:sz w:val="24"/>
          <w:szCs w:val="24"/>
        </w:rPr>
        <w:t xml:space="preserve"> </w:t>
      </w:r>
      <w:r>
        <w:rPr>
          <w:rFonts w:ascii="Calibri" w:hAnsi="Calibri" w:cs="Calibri" w:hint="default"/>
          <w:b/>
          <w:sz w:val="24"/>
          <w:szCs w:val="24"/>
        </w:rPr>
        <w:t xml:space="preserve">position   and ready to settle anywhere as per company requirement  </w:t>
      </w:r>
    </w:p>
    <w:p>
      <w:pPr>
        <w:tabs>
          <w:tab w:val="left" w:pos="3660"/>
          <w:tab w:val="left" w:pos="7785"/>
        </w:tabs>
        <w:rPr>
          <w:rFonts w:ascii="Calibri" w:hAnsi="Calibri" w:cs="Calibri" w:hint="default"/>
          <w:b/>
          <w:sz w:val="24"/>
          <w:szCs w:val="24"/>
        </w:rPr>
      </w:pPr>
      <w:r>
        <w:rPr>
          <w:rFonts w:ascii="Calibri" w:hAnsi="Calibri" w:cs="Calibri" w:hint="default"/>
          <w:b/>
          <w:sz w:val="24"/>
          <w:szCs w:val="24"/>
        </w:rPr>
        <w:t>Email: nityaniit@rediffmail.com</w:t>
      </w:r>
      <w:r>
        <w:rPr>
          <w:rFonts w:ascii="Calibri" w:hAnsi="Calibri" w:cs="Calibri" w:hint="default"/>
          <w:b/>
          <w:sz w:val="24"/>
          <w:szCs w:val="24"/>
        </w:rPr>
        <w:tab/>
      </w:r>
      <w:r>
        <w:rPr>
          <w:rFonts w:ascii="Calibri" w:hAnsi="Calibri" w:cs="Calibri" w:hint="default"/>
          <w:b/>
          <w:sz w:val="24"/>
          <w:szCs w:val="24"/>
        </w:rPr>
        <w:tab/>
      </w:r>
    </w:p>
    <w:p>
      <w:pPr>
        <w:rPr>
          <w:rFonts w:ascii="Calibri" w:hAnsi="Calibri" w:cs="Calibri" w:hint="default"/>
          <w:b/>
          <w:sz w:val="24"/>
          <w:szCs w:val="24"/>
        </w:rPr>
      </w:pPr>
      <w:r>
        <w:rPr>
          <w:rFonts w:ascii="Calibri" w:hAnsi="Calibri" w:cs="Calibri" w:hint="default"/>
          <w:b/>
          <w:sz w:val="24"/>
          <w:szCs w:val="24"/>
        </w:rPr>
        <w:t xml:space="preserve">Mobile: 9283187409 </w:t>
      </w:r>
    </w:p>
    <w:p>
      <w:pPr>
        <w:pBdr>
          <w:bottom w:val="single" w:sz="4" w:space="1" w:color="000000"/>
        </w:pBdr>
        <w:shd w:val="clear" w:color="auto" w:fill="DFDFDF"/>
        <w:rPr>
          <w:rFonts w:ascii="Calibri" w:hAnsi="Calibri" w:cs="Calibri" w:hint="default"/>
          <w:b/>
          <w:bCs/>
          <w:sz w:val="24"/>
          <w:szCs w:val="24"/>
        </w:rPr>
      </w:pPr>
      <w:r>
        <w:rPr>
          <w:rFonts w:ascii="Calibri" w:hAnsi="Calibri" w:cs="Calibri" w:hint="default"/>
          <w:b/>
          <w:bCs/>
          <w:color w:val="002060"/>
          <w:sz w:val="24"/>
          <w:szCs w:val="24"/>
        </w:rPr>
        <w:t>Professional Summary</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27 years of industry experience in designing, developing, and shipping high-quality scalable Banking software and services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Strong understanding of Salesforce architecture, best practices, and features.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Hands-on experience with Salesforce Sales Cloud, Marketing Cloud, and Service Cloud.</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Extensive knowledge in declarative customization, custom development on the Force.com platform, and understanding of ETL tools like AWS Glue ,EMR, Amazon Kinesis,Amazon Data Pipeline,AWS Lambda</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lang w:val="en-GB"/>
        </w:rPr>
        <w:t>Strong d</w:t>
      </w:r>
      <w:r>
        <w:rPr>
          <w:rFonts w:ascii="Calibri" w:hAnsi="Calibri" w:cs="Calibri" w:hint="default"/>
          <w:sz w:val="24"/>
          <w:szCs w:val="24"/>
        </w:rPr>
        <w:t>evelopment experience in Golang, Java,  Python,oracle stored procedures, Javascript,Ansible,Terraform ,shell scripting,Jenkin pipeline,Prometheus and Grafana Dashboard</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Experience with Kubernetes and Docker</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Experience with building services on top of relational and non-relational stores like SQL Server, MySQL, PostgreSQL, Cassandra, or MongoDB</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Understanding of network technologies - TCP/IP, DNS, routing, proxy, etc.</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Collaborate with business stakeholders to understand requirements and design scalable and high-performance Salesforce solutions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Provide technical leadership to development teams, guiding them in the implementation of Salesforce solutions.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Implement and enforce Salesforce governance best practices, including security controls, data sharing, and user access management.</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Communicate technical solutions and trade-offs to non-technical stakeholders in a clear and understandable manner.</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Create and maintain technical documentation, including architecture diagrams, data models, and configuration details.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Deep knowledge of automating business processes using Salesforce automation tools, such as Process Builder, Workflows, Formulas, Flow, Assignment Rules, and Email Alerts.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Deep knowledge of integrations using Salesforce using REST, SOAP APIs, oAuth, and Single Sign-On, Jira, Microsoft Identity &amp; Authorization.</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Deep knowledge of migrating changes from development to test to production environment(s) using CI technologies like SFDX, Jenkins, and ANT</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Working Knowledge with Salesforce Apex, Lightning, Triggers, Batch, Visualforce, SOQL, SFDX, OOP Concept, DevOps Stack (Jenkins, Ansible for CI / CD), and Ant Migration tool.</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Experience establishing the system, data, and integration architecture as well as a good understanding of middleware such as SOAP, REST, and Web Service</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rPr>
        <w:t>Familiarity with platform authentication patterns.</w:t>
      </w:r>
    </w:p>
    <w:p>
      <w:pPr>
        <w:keepNext w:val="0"/>
        <w:keepLines w:val="0"/>
        <w:widowControl/>
        <w:numPr>
          <w:ilvl w:val="0"/>
          <w:numId w:val="4"/>
        </w:numPr>
        <w:suppressLineNumbers w:val="0"/>
        <w:spacing w:before="0" w:beforeAutospacing="1" w:after="0" w:afterAutospacing="1"/>
        <w:ind w:left="420" w:hanging="420" w:leftChars="0" w:firstLineChars="0"/>
        <w:rPr>
          <w:rFonts w:ascii="Calibri" w:hAnsi="Calibri" w:cs="Calibri" w:hint="default"/>
          <w:sz w:val="24"/>
          <w:szCs w:val="24"/>
        </w:rPr>
      </w:pPr>
      <w:r>
        <w:rPr>
          <w:rFonts w:ascii="Calibri" w:hAnsi="Calibri" w:cs="Calibri" w:hint="default"/>
          <w:sz w:val="24"/>
          <w:szCs w:val="24"/>
          <w:lang w:val="en-GB"/>
        </w:rPr>
        <w:t xml:space="preserve">To </w:t>
      </w:r>
      <w:r>
        <w:rPr>
          <w:rFonts w:ascii="Calibri" w:hAnsi="Calibri" w:cs="Calibri" w:hint="default"/>
          <w:sz w:val="24"/>
          <w:szCs w:val="24"/>
        </w:rPr>
        <w:t>Ensure data quality and system metrics to track usage trends and data integrity.</w:t>
      </w:r>
    </w:p>
    <w:p>
      <w:pPr>
        <w:pBdr>
          <w:bottom w:val="single" w:sz="4" w:space="1" w:color="000000"/>
        </w:pBdr>
        <w:shd w:val="clear" w:color="auto" w:fill="DDDDDD"/>
        <w:spacing w:before="100" w:beforeAutospacing="1" w:after="100" w:afterAutospacing="1"/>
        <w:ind w:left="720" w:right="-151"/>
        <w:rPr>
          <w:rFonts w:ascii="Calibri" w:hAnsi="Calibri" w:cs="Calibri" w:hint="default"/>
          <w:sz w:val="24"/>
          <w:szCs w:val="24"/>
        </w:rPr>
      </w:pPr>
      <w:r>
        <w:rPr>
          <w:rFonts w:ascii="Calibri" w:hAnsi="Calibri" w:cs="Calibri" w:hint="default"/>
          <w:sz w:val="24"/>
          <w:szCs w:val="24"/>
        </w:rPr>
        <w:t>Technology STACK</w:t>
      </w:r>
    </w:p>
    <w:tbl>
      <w:tblPr>
        <w:tblStyle w:val="TableNormal"/>
        <w:tblW w:w="10802" w:type="dxa"/>
        <w:tblInd w:w="108" w:type="dxa"/>
        <w:tblLayout w:type="fixed"/>
        <w:tblCellMar>
          <w:top w:w="0" w:type="dxa"/>
          <w:left w:w="108" w:type="dxa"/>
          <w:bottom w:w="0" w:type="dxa"/>
          <w:right w:w="108" w:type="dxa"/>
        </w:tblCellMar>
      </w:tblPr>
      <w:tblGrid>
        <w:gridCol w:w="3504"/>
        <w:gridCol w:w="7298"/>
      </w:tblGrid>
      <w:tr>
        <w:tblPrEx>
          <w:tblW w:w="10802" w:type="dxa"/>
          <w:tblInd w:w="108" w:type="dxa"/>
          <w:tblLayout w:type="fixed"/>
          <w:tblCellMar>
            <w:top w:w="0" w:type="dxa"/>
            <w:left w:w="108" w:type="dxa"/>
            <w:bottom w:w="0" w:type="dxa"/>
            <w:right w:w="108" w:type="dxa"/>
          </w:tblCellMar>
        </w:tblPrEx>
        <w:trPr>
          <w:trHeight w:val="282"/>
        </w:trPr>
        <w:tc>
          <w:tcPr>
            <w:tcW w:w="3504" w:type="dxa"/>
            <w:tcBorders>
              <w:top w:val="single" w:sz="4" w:space="0" w:color="C0C0C0"/>
              <w:left w:val="single" w:sz="4" w:space="0" w:color="C0C0C0"/>
              <w:bottom w:val="single" w:sz="4" w:space="0" w:color="C0C0C0"/>
            </w:tcBorders>
            <w:shd w:val="clear" w:color="auto" w:fill="FFFFFF"/>
            <w:vAlign w:val="center"/>
          </w:tcPr>
          <w:p>
            <w:pPr>
              <w:pStyle w:val="Cog-body"/>
              <w:spacing w:line="240" w:lineRule="auto"/>
              <w:ind w:left="0"/>
              <w:jc w:val="left"/>
              <w:rPr>
                <w:rFonts w:ascii="Calibri" w:hAnsi="Calibri" w:cs="Calibri" w:hint="default"/>
                <w:b/>
                <w:sz w:val="24"/>
                <w:szCs w:val="24"/>
              </w:rPr>
            </w:pPr>
            <w:r>
              <w:rPr>
                <w:rFonts w:ascii="Calibri" w:hAnsi="Calibri" w:cs="Calibri" w:hint="default"/>
                <w:b/>
                <w:sz w:val="24"/>
                <w:szCs w:val="24"/>
              </w:rPr>
              <w:t>Primary Skill</w:t>
            </w:r>
          </w:p>
        </w:tc>
        <w:tc>
          <w:tcPr>
            <w:tcW w:w="7298" w:type="dxa"/>
            <w:tcBorders>
              <w:top w:val="single" w:sz="4" w:space="0" w:color="C0C0C0"/>
              <w:left w:val="single" w:sz="4" w:space="0" w:color="C0C0C0"/>
              <w:bottom w:val="single" w:sz="4" w:space="0" w:color="C0C0C0"/>
              <w:right w:val="single" w:sz="4" w:space="0" w:color="C0C0C0"/>
            </w:tcBorders>
            <w:shd w:val="clear" w:color="auto" w:fill="auto"/>
            <w:vAlign w:val="center"/>
          </w:tcPr>
          <w:p>
            <w:pPr>
              <w:rPr>
                <w:rFonts w:ascii="Calibri" w:hAnsi="Calibri" w:cs="Calibri" w:hint="default"/>
                <w:iCs/>
                <w:sz w:val="24"/>
                <w:szCs w:val="24"/>
                <w:lang w:val="it-IT"/>
              </w:rPr>
            </w:pPr>
            <w:r>
              <w:rPr>
                <w:rFonts w:ascii="Calibri" w:hAnsi="Calibri" w:cs="Calibri" w:hint="default"/>
                <w:iCs/>
                <w:sz w:val="24"/>
                <w:szCs w:val="24"/>
                <w:lang w:val="it-IT"/>
              </w:rPr>
              <w:t xml:space="preserve">AWS   </w:t>
            </w:r>
            <w:r>
              <w:rPr>
                <w:rFonts w:ascii="Calibri" w:hAnsi="Calibri" w:cs="Calibri" w:hint="default"/>
                <w:iCs/>
                <w:sz w:val="24"/>
                <w:szCs w:val="24"/>
                <w:lang w:val="en-GB"/>
              </w:rPr>
              <w:t xml:space="preserve">,Sales Force </w:t>
            </w:r>
          </w:p>
        </w:tc>
      </w:tr>
      <w:tr>
        <w:tblPrEx>
          <w:tblW w:w="10802" w:type="dxa"/>
          <w:tblInd w:w="108" w:type="dxa"/>
          <w:tblLayout w:type="fixed"/>
          <w:tblCellMar>
            <w:top w:w="0" w:type="dxa"/>
            <w:left w:w="108" w:type="dxa"/>
            <w:bottom w:w="0" w:type="dxa"/>
            <w:right w:w="108" w:type="dxa"/>
          </w:tblCellMar>
        </w:tblPrEx>
        <w:trPr>
          <w:trHeight w:val="282"/>
        </w:trPr>
        <w:tc>
          <w:tcPr>
            <w:tcW w:w="3504" w:type="dxa"/>
            <w:tcBorders>
              <w:top w:val="single" w:sz="4" w:space="0" w:color="C0C0C0"/>
              <w:left w:val="single" w:sz="4" w:space="0" w:color="C0C0C0"/>
              <w:bottom w:val="single" w:sz="4" w:space="0" w:color="C0C0C0"/>
            </w:tcBorders>
            <w:shd w:val="clear" w:color="auto" w:fill="FFFFFF"/>
            <w:vAlign w:val="center"/>
          </w:tcPr>
          <w:p>
            <w:pPr>
              <w:pStyle w:val="Cog-body"/>
              <w:spacing w:line="240" w:lineRule="auto"/>
              <w:ind w:left="0"/>
              <w:jc w:val="left"/>
              <w:rPr>
                <w:rFonts w:ascii="Calibri" w:hAnsi="Calibri" w:cs="Calibri" w:hint="default"/>
                <w:b/>
                <w:iCs/>
                <w:sz w:val="24"/>
                <w:szCs w:val="24"/>
                <w:lang w:val="it-IT"/>
              </w:rPr>
            </w:pPr>
            <w:r>
              <w:rPr>
                <w:rFonts w:ascii="Calibri" w:hAnsi="Calibri" w:cs="Calibri" w:hint="default"/>
                <w:b/>
                <w:sz w:val="24"/>
                <w:szCs w:val="24"/>
              </w:rPr>
              <w:t>Operating Systems</w:t>
            </w:r>
          </w:p>
        </w:tc>
        <w:tc>
          <w:tcPr>
            <w:tcW w:w="7298" w:type="dxa"/>
            <w:tcBorders>
              <w:top w:val="single" w:sz="4" w:space="0" w:color="C0C0C0"/>
              <w:left w:val="single" w:sz="4" w:space="0" w:color="C0C0C0"/>
              <w:bottom w:val="single" w:sz="4" w:space="0" w:color="C0C0C0"/>
              <w:right w:val="single" w:sz="4" w:space="0" w:color="C0C0C0"/>
            </w:tcBorders>
            <w:shd w:val="clear" w:color="auto" w:fill="auto"/>
            <w:vAlign w:val="center"/>
          </w:tcPr>
          <w:p>
            <w:pPr>
              <w:rPr>
                <w:rFonts w:ascii="Calibri" w:hAnsi="Calibri" w:cs="Calibri" w:hint="default"/>
                <w:sz w:val="24"/>
                <w:szCs w:val="24"/>
              </w:rPr>
            </w:pPr>
            <w:r>
              <w:rPr>
                <w:rFonts w:ascii="Calibri" w:hAnsi="Calibri" w:cs="Calibri" w:hint="default"/>
                <w:iCs/>
                <w:sz w:val="24"/>
                <w:szCs w:val="24"/>
                <w:lang w:val="it-IT"/>
              </w:rPr>
              <w:t>Windows, Linux,Centos, Ubuntu</w:t>
            </w:r>
          </w:p>
        </w:tc>
      </w:tr>
      <w:tr>
        <w:tblPrEx>
          <w:tblW w:w="10802" w:type="dxa"/>
          <w:tblInd w:w="108" w:type="dxa"/>
          <w:tblLayout w:type="fixed"/>
          <w:tblCellMar>
            <w:top w:w="0" w:type="dxa"/>
            <w:left w:w="108" w:type="dxa"/>
            <w:bottom w:w="0" w:type="dxa"/>
            <w:right w:w="108" w:type="dxa"/>
          </w:tblCellMar>
        </w:tblPrEx>
        <w:trPr>
          <w:trHeight w:val="336"/>
        </w:trPr>
        <w:tc>
          <w:tcPr>
            <w:tcW w:w="3504" w:type="dxa"/>
            <w:tcBorders>
              <w:left w:val="single" w:sz="4" w:space="0" w:color="C0C0C0"/>
              <w:bottom w:val="single" w:sz="4" w:space="0" w:color="C0C0C0"/>
            </w:tcBorders>
            <w:shd w:val="clear" w:color="auto" w:fill="FFFFFF"/>
            <w:vAlign w:val="center"/>
          </w:tcPr>
          <w:p>
            <w:pPr>
              <w:snapToGrid w:val="0"/>
              <w:rPr>
                <w:rFonts w:ascii="Calibri" w:hAnsi="Calibri" w:cs="Calibri" w:hint="default"/>
                <w:b/>
                <w:color w:val="000000"/>
                <w:sz w:val="24"/>
                <w:szCs w:val="24"/>
              </w:rPr>
            </w:pPr>
            <w:r>
              <w:rPr>
                <w:rFonts w:ascii="Calibri" w:hAnsi="Calibri" w:cs="Calibri" w:hint="default"/>
                <w:b/>
                <w:color w:val="000000"/>
                <w:sz w:val="24"/>
                <w:szCs w:val="24"/>
              </w:rPr>
              <w:t>Databases</w:t>
            </w:r>
          </w:p>
        </w:tc>
        <w:tc>
          <w:tcPr>
            <w:tcW w:w="7298" w:type="dxa"/>
            <w:tcBorders>
              <w:left w:val="single" w:sz="4" w:space="0" w:color="C0C0C0"/>
              <w:bottom w:val="single" w:sz="4" w:space="0" w:color="C0C0C0"/>
              <w:right w:val="single" w:sz="4" w:space="0" w:color="C0C0C0"/>
            </w:tcBorders>
            <w:shd w:val="clear" w:color="auto" w:fill="auto"/>
            <w:vAlign w:val="center"/>
          </w:tcPr>
          <w:p>
            <w:pPr>
              <w:pStyle w:val="FootnoteText"/>
              <w:snapToGrid w:val="0"/>
              <w:rPr>
                <w:rFonts w:ascii="Calibri" w:hAnsi="Calibri" w:cs="Calibri" w:hint="default"/>
                <w:color w:val="000000"/>
                <w:sz w:val="24"/>
                <w:szCs w:val="24"/>
                <w:lang w:val="en-GB" w:bidi="en-US"/>
              </w:rPr>
            </w:pPr>
            <w:r>
              <w:rPr>
                <w:rFonts w:ascii="Calibri" w:hAnsi="Calibri" w:cs="Calibri" w:hint="default"/>
                <w:bCs/>
                <w:color w:val="000000"/>
                <w:sz w:val="24"/>
                <w:szCs w:val="24"/>
                <w:lang w:bidi="en-US"/>
              </w:rPr>
              <w:t>Oracle  , SQL Server ,  DB2,</w:t>
            </w:r>
            <w:r>
              <w:rPr>
                <w:rFonts w:ascii="Calibri" w:hAnsi="Calibri" w:cs="Calibri" w:hint="default"/>
                <w:bCs/>
                <w:color w:val="000000"/>
                <w:sz w:val="24"/>
                <w:szCs w:val="24"/>
                <w:lang w:val="en-GB" w:bidi="en-US"/>
              </w:rPr>
              <w:t xml:space="preserve">MySQL </w:t>
            </w:r>
            <w:r>
              <w:rPr>
                <w:rFonts w:ascii="Calibri" w:hAnsi="Calibri" w:cs="Calibri" w:hint="default"/>
                <w:bCs/>
                <w:color w:val="000000"/>
                <w:sz w:val="24"/>
                <w:szCs w:val="24"/>
                <w:lang w:bidi="en-US"/>
              </w:rPr>
              <w:t>, Mongo DB</w:t>
            </w:r>
            <w:r>
              <w:rPr>
                <w:rFonts w:ascii="Calibri" w:hAnsi="Calibri" w:cs="Calibri" w:hint="default"/>
                <w:bCs/>
                <w:color w:val="000000"/>
                <w:sz w:val="24"/>
                <w:szCs w:val="24"/>
                <w:lang w:val="en-GB" w:bidi="en-US"/>
              </w:rPr>
              <w:t>, Postgresql</w:t>
            </w:r>
          </w:p>
        </w:tc>
      </w:tr>
      <w:tr>
        <w:tblPrEx>
          <w:tblW w:w="10802" w:type="dxa"/>
          <w:tblInd w:w="108" w:type="dxa"/>
          <w:tblLayout w:type="fixed"/>
          <w:tblCellMar>
            <w:top w:w="0" w:type="dxa"/>
            <w:left w:w="108" w:type="dxa"/>
            <w:bottom w:w="0" w:type="dxa"/>
            <w:right w:w="108" w:type="dxa"/>
          </w:tblCellMar>
        </w:tblPrEx>
        <w:trPr>
          <w:trHeight w:val="336"/>
        </w:trPr>
        <w:tc>
          <w:tcPr>
            <w:tcW w:w="3504" w:type="dxa"/>
            <w:tcBorders>
              <w:left w:val="single" w:sz="4" w:space="0" w:color="C0C0C0"/>
              <w:bottom w:val="single" w:sz="4" w:space="0" w:color="C0C0C0"/>
            </w:tcBorders>
            <w:shd w:val="clear" w:color="auto" w:fill="FFFFFF"/>
          </w:tcPr>
          <w:p>
            <w:pPr>
              <w:pStyle w:val="FootnoteText"/>
              <w:snapToGrid w:val="0"/>
              <w:rPr>
                <w:rFonts w:ascii="Calibri" w:hAnsi="Calibri" w:cs="Calibri" w:hint="default"/>
                <w:b/>
                <w:color w:val="000000"/>
                <w:sz w:val="24"/>
                <w:szCs w:val="24"/>
                <w:lang w:val="en-US" w:bidi="en-US"/>
              </w:rPr>
            </w:pPr>
            <w:r>
              <w:rPr>
                <w:rFonts w:ascii="Calibri" w:hAnsi="Calibri" w:cs="Calibri" w:hint="default"/>
                <w:b/>
                <w:color w:val="000000"/>
                <w:sz w:val="24"/>
                <w:szCs w:val="24"/>
                <w:lang w:val="en-US" w:bidi="en-US"/>
              </w:rPr>
              <w:t xml:space="preserve"> Tool</w:t>
            </w:r>
            <w:r>
              <w:rPr>
                <w:rFonts w:ascii="Calibri" w:hAnsi="Calibri" w:cs="Calibri" w:hint="default"/>
                <w:b/>
                <w:color w:val="000000"/>
                <w:sz w:val="24"/>
                <w:szCs w:val="24"/>
                <w:lang w:val="en-GB" w:bidi="en-US"/>
              </w:rPr>
              <w:t>s &amp; Scripting Languages</w:t>
            </w:r>
            <w:r>
              <w:rPr>
                <w:rFonts w:ascii="Calibri" w:hAnsi="Calibri" w:cs="Calibri" w:hint="default"/>
                <w:b/>
                <w:color w:val="000000"/>
                <w:sz w:val="24"/>
                <w:szCs w:val="24"/>
                <w:lang w:val="en-US" w:bidi="en-US"/>
              </w:rPr>
              <w:tab/>
            </w:r>
          </w:p>
        </w:tc>
        <w:tc>
          <w:tcPr>
            <w:tcW w:w="7298" w:type="dxa"/>
            <w:tcBorders>
              <w:left w:val="single" w:sz="4" w:space="0" w:color="C0C0C0"/>
              <w:bottom w:val="single" w:sz="4" w:space="0" w:color="C0C0C0"/>
              <w:right w:val="single" w:sz="4" w:space="0" w:color="C0C0C0"/>
            </w:tcBorders>
            <w:shd w:val="clear" w:color="auto" w:fill="auto"/>
          </w:tcPr>
          <w:p>
            <w:pPr>
              <w:numPr>
                <w:ilvl w:val="0"/>
                <w:numId w:val="0"/>
              </w:numPr>
              <w:shd w:val="clear" w:color="auto" w:fill="FFFFFF"/>
              <w:spacing w:before="100" w:beforeAutospacing="1" w:after="100" w:afterAutospacing="1"/>
              <w:ind w:right="-151" w:rightChars="0"/>
              <w:rPr>
                <w:rFonts w:ascii="Calibri" w:hAnsi="Calibri" w:cs="Calibri" w:hint="default"/>
                <w:color w:val="000000"/>
                <w:sz w:val="24"/>
                <w:szCs w:val="24"/>
                <w:lang w:val="en-GB"/>
              </w:rPr>
            </w:pPr>
            <w:r>
              <w:rPr>
                <w:rFonts w:ascii="Calibri" w:hAnsi="Calibri" w:cs="Calibri" w:hint="default"/>
                <w:color w:val="000000"/>
                <w:sz w:val="24"/>
                <w:szCs w:val="24"/>
                <w:lang w:val="en-GB"/>
              </w:rPr>
              <w:t>Jiira, GitHub,SOAP,Visual studio, Ansible ,Shell scripting ,Java, Java script, Golang, Jenkin, Kubernetes,Terraform,UML,ANT,</w:t>
            </w:r>
            <w:r>
              <w:rPr>
                <w:rFonts w:ascii="Calibri" w:eastAsia="SimSun" w:hAnsi="Calibri" w:cs="Calibri" w:hint="default"/>
                <w:sz w:val="24"/>
                <w:szCs w:val="24"/>
              </w:rPr>
              <w:t>Salesforce Apex, Lightning, Triggers, Batch, Visua</w:t>
            </w:r>
            <w:r>
              <w:rPr>
                <w:rFonts w:ascii="Calibri" w:eastAsia="SimSun" w:hAnsi="Calibri" w:cs="Calibri" w:hint="default"/>
                <w:sz w:val="24"/>
                <w:szCs w:val="24"/>
                <w:lang w:val="en-GB"/>
              </w:rPr>
              <w:t xml:space="preserve"> </w:t>
            </w:r>
            <w:r>
              <w:rPr>
                <w:rFonts w:ascii="Calibri" w:eastAsia="SimSun" w:hAnsi="Calibri" w:cs="Calibri" w:hint="default"/>
                <w:sz w:val="24"/>
                <w:szCs w:val="24"/>
              </w:rPr>
              <w:t>lforce, SOQL, SFDX</w:t>
            </w:r>
          </w:p>
        </w:tc>
      </w:tr>
    </w:tbl>
    <w:p>
      <w:pPr>
        <w:rPr>
          <w:rFonts w:ascii="Calibri" w:hAnsi="Calibri" w:cs="Calibri" w:hint="default"/>
          <w:sz w:val="24"/>
          <w:szCs w:val="24"/>
        </w:rPr>
      </w:pPr>
    </w:p>
    <w:p>
      <w:pPr>
        <w:pStyle w:val="NoSpacing"/>
        <w:pBdr>
          <w:bottom w:val="single" w:sz="4" w:space="1" w:color="000000"/>
        </w:pBdr>
        <w:shd w:val="clear" w:color="auto" w:fill="DFDFDF"/>
        <w:rPr>
          <w:rFonts w:ascii="Calibri" w:hAnsi="Calibri" w:cs="Calibri" w:hint="default"/>
          <w:sz w:val="24"/>
          <w:szCs w:val="24"/>
        </w:rPr>
      </w:pPr>
      <w:r>
        <w:rPr>
          <w:rFonts w:ascii="Calibri" w:hAnsi="Calibri" w:cs="Calibri" w:hint="default"/>
          <w:b/>
          <w:color w:val="002060"/>
          <w:sz w:val="24"/>
          <w:szCs w:val="24"/>
        </w:rPr>
        <w:t>Employment Summary</w:t>
      </w:r>
    </w:p>
    <w:p>
      <w:pPr>
        <w:rPr>
          <w:rFonts w:ascii="Calibri" w:hAnsi="Calibri" w:cs="Calibri" w:hint="default"/>
          <w:sz w:val="24"/>
          <w:szCs w:val="24"/>
        </w:rPr>
      </w:pPr>
      <w:r>
        <w:rPr>
          <w:rFonts w:ascii="Calibri" w:hAnsi="Calibri" w:cs="Calibri" w:hint="default"/>
          <w:sz w:val="24"/>
          <w:szCs w:val="24"/>
        </w:rPr>
        <w:t xml:space="preserve">             </w:t>
      </w:r>
    </w:p>
    <w:tbl>
      <w:tblPr>
        <w:tblStyle w:val="TableNormal"/>
        <w:tblW w:w="10553" w:type="dxa"/>
        <w:tblInd w:w="93" w:type="dxa"/>
        <w:tblLayout w:type="fixed"/>
        <w:tblCellMar>
          <w:top w:w="0" w:type="dxa"/>
          <w:left w:w="108" w:type="dxa"/>
          <w:bottom w:w="0" w:type="dxa"/>
          <w:right w:w="108" w:type="dxa"/>
        </w:tblCellMar>
      </w:tblPr>
      <w:tblGrid>
        <w:gridCol w:w="3517"/>
        <w:gridCol w:w="3518"/>
        <w:gridCol w:w="3518"/>
      </w:tblGrid>
      <w:tr>
        <w:tblPrEx>
          <w:tblW w:w="10553" w:type="dxa"/>
          <w:tblInd w:w="93" w:type="dxa"/>
          <w:tblLayout w:type="fixed"/>
          <w:tblCellMar>
            <w:top w:w="0" w:type="dxa"/>
            <w:left w:w="108" w:type="dxa"/>
            <w:bottom w:w="0" w:type="dxa"/>
            <w:right w:w="108" w:type="dxa"/>
          </w:tblCellMar>
        </w:tblPrEx>
        <w:trPr>
          <w:trHeight w:val="905"/>
        </w:trPr>
        <w:tc>
          <w:tcPr>
            <w:tcW w:w="3517" w:type="dxa"/>
            <w:tcBorders>
              <w:top w:val="single" w:sz="8" w:space="0" w:color="C0C0C0"/>
              <w:left w:val="single" w:sz="8" w:space="0" w:color="C0C0C0"/>
              <w:bottom w:val="single" w:sz="8" w:space="0" w:color="C0C0C0"/>
              <w:right w:val="nil"/>
            </w:tcBorders>
            <w:shd w:val="clear" w:color="000000" w:fill="F2F2F2"/>
          </w:tcPr>
          <w:p>
            <w:pPr>
              <w:jc w:val="center"/>
              <w:rPr>
                <w:rFonts w:ascii="Calibri" w:hAnsi="Calibri" w:cs="Calibri" w:hint="default"/>
                <w:b/>
                <w:bCs/>
                <w:color w:val="000000"/>
                <w:sz w:val="24"/>
                <w:szCs w:val="24"/>
              </w:rPr>
            </w:pPr>
            <w:r>
              <w:rPr>
                <w:rFonts w:ascii="Calibri" w:hAnsi="Calibri" w:cs="Calibri" w:hint="default"/>
                <w:b/>
                <w:bCs/>
                <w:color w:val="000000"/>
                <w:sz w:val="24"/>
                <w:szCs w:val="24"/>
              </w:rPr>
              <w:t>Organization</w:t>
            </w:r>
          </w:p>
        </w:tc>
        <w:tc>
          <w:tcPr>
            <w:tcW w:w="3518" w:type="dxa"/>
            <w:tcBorders>
              <w:top w:val="single" w:sz="8" w:space="0" w:color="C0C0C0"/>
              <w:left w:val="single" w:sz="8" w:space="0" w:color="C0C0C0"/>
              <w:bottom w:val="single" w:sz="8" w:space="0" w:color="C0C0C0"/>
              <w:right w:val="nil"/>
            </w:tcBorders>
            <w:shd w:val="clear" w:color="000000" w:fill="F2F2F2"/>
          </w:tcPr>
          <w:p>
            <w:pPr>
              <w:jc w:val="center"/>
              <w:rPr>
                <w:rFonts w:ascii="Calibri" w:hAnsi="Calibri" w:cs="Calibri" w:hint="default"/>
                <w:b/>
                <w:bCs/>
                <w:color w:val="000000"/>
                <w:sz w:val="24"/>
                <w:szCs w:val="24"/>
              </w:rPr>
            </w:pPr>
            <w:r>
              <w:rPr>
                <w:rFonts w:ascii="Calibri" w:hAnsi="Calibri" w:cs="Calibri" w:hint="default"/>
                <w:b/>
                <w:bCs/>
                <w:color w:val="000000"/>
                <w:sz w:val="24"/>
                <w:szCs w:val="24"/>
              </w:rPr>
              <w:t>Designation</w:t>
            </w:r>
          </w:p>
        </w:tc>
        <w:tc>
          <w:tcPr>
            <w:tcW w:w="3518" w:type="dxa"/>
            <w:tcBorders>
              <w:top w:val="single" w:sz="8" w:space="0" w:color="C0C0C0"/>
              <w:left w:val="single" w:sz="8" w:space="0" w:color="C0C0C0"/>
              <w:bottom w:val="single" w:sz="8" w:space="0" w:color="C0C0C0"/>
              <w:right w:val="single" w:sz="8" w:space="0" w:color="C0C0C0"/>
            </w:tcBorders>
            <w:shd w:val="clear" w:color="000000" w:fill="F2F2F2"/>
          </w:tcPr>
          <w:p>
            <w:pPr>
              <w:jc w:val="center"/>
              <w:rPr>
                <w:rFonts w:ascii="Calibri" w:hAnsi="Calibri" w:cs="Calibri" w:hint="default"/>
                <w:b/>
                <w:bCs/>
                <w:color w:val="000000"/>
                <w:sz w:val="24"/>
                <w:szCs w:val="24"/>
              </w:rPr>
            </w:pPr>
            <w:r>
              <w:rPr>
                <w:rFonts w:ascii="Calibri" w:hAnsi="Calibri" w:cs="Calibri" w:hint="default"/>
                <w:b/>
                <w:bCs/>
                <w:color w:val="000000"/>
                <w:sz w:val="24"/>
                <w:szCs w:val="24"/>
              </w:rPr>
              <w:t>Duration</w:t>
            </w:r>
          </w:p>
        </w:tc>
      </w:tr>
      <w:tr>
        <w:tblPrEx>
          <w:tblW w:w="10553" w:type="dxa"/>
          <w:tblInd w:w="93" w:type="dxa"/>
          <w:tblLayout w:type="fixed"/>
          <w:tblCellMar>
            <w:top w:w="0" w:type="dxa"/>
            <w:left w:w="108" w:type="dxa"/>
            <w:bottom w:w="0" w:type="dxa"/>
            <w:right w:w="108" w:type="dxa"/>
          </w:tblCellMar>
        </w:tblPrEx>
        <w:trPr>
          <w:trHeight w:val="905"/>
        </w:trPr>
        <w:tc>
          <w:tcPr>
            <w:tcW w:w="3517" w:type="dxa"/>
            <w:tcBorders>
              <w:top w:val="nil"/>
              <w:left w:val="single" w:sz="8" w:space="0" w:color="C0C0C0"/>
              <w:bottom w:val="nil"/>
              <w:right w:val="nil"/>
            </w:tcBorders>
            <w:shd w:val="clear" w:color="auto" w:fill="auto"/>
          </w:tcPr>
          <w:p>
            <w:pPr>
              <w:pStyle w:val="NoSpacing"/>
              <w:jc w:val="center"/>
              <w:rPr>
                <w:rFonts w:ascii="Calibri" w:hAnsi="Calibri" w:cs="Calibri" w:hint="default"/>
                <w:b/>
                <w:sz w:val="24"/>
                <w:szCs w:val="24"/>
              </w:rPr>
            </w:pPr>
            <w:r>
              <w:rPr>
                <w:rFonts w:ascii="Calibri" w:hAnsi="Calibri" w:cs="Calibri" w:hint="default"/>
                <w:b/>
                <w:sz w:val="24"/>
                <w:szCs w:val="24"/>
              </w:rPr>
              <w:t>Work</w:t>
            </w:r>
            <w:r>
              <w:rPr>
                <w:rFonts w:ascii="Calibri" w:hAnsi="Calibri" w:cs="Calibri" w:hint="default"/>
                <w:b/>
                <w:sz w:val="24"/>
                <w:szCs w:val="24"/>
                <w:lang w:val="en-GB"/>
              </w:rPr>
              <w:t>ed</w:t>
            </w:r>
            <w:r>
              <w:rPr>
                <w:rFonts w:ascii="Calibri" w:hAnsi="Calibri" w:cs="Calibri" w:hint="default"/>
                <w:b/>
                <w:sz w:val="24"/>
                <w:szCs w:val="24"/>
              </w:rPr>
              <w:t xml:space="preserve"> for Learning Mate solutions pvt Ltd – CMM Level– 5 company in Mumbai.</w:t>
            </w:r>
          </w:p>
          <w:p>
            <w:pPr>
              <w:pStyle w:val="NoSpacing"/>
              <w:jc w:val="center"/>
              <w:rPr>
                <w:rFonts w:ascii="Calibri" w:hAnsi="Calibri" w:cs="Calibri" w:hint="default"/>
                <w:b/>
                <w:sz w:val="24"/>
                <w:szCs w:val="24"/>
              </w:rPr>
            </w:pPr>
          </w:p>
          <w:p>
            <w:pPr>
              <w:pStyle w:val="NoSpacing"/>
              <w:jc w:val="center"/>
              <w:rPr>
                <w:rFonts w:ascii="Calibri" w:hAnsi="Calibri" w:cs="Calibri" w:hint="default"/>
                <w:sz w:val="24"/>
                <w:szCs w:val="24"/>
              </w:rPr>
            </w:pPr>
          </w:p>
          <w:p>
            <w:pPr>
              <w:jc w:val="center"/>
              <w:rPr>
                <w:rFonts w:ascii="Calibri" w:hAnsi="Calibri" w:cs="Calibri" w:hint="default"/>
                <w:color w:val="000000"/>
                <w:sz w:val="24"/>
                <w:szCs w:val="24"/>
              </w:rPr>
            </w:pPr>
            <w:r>
              <w:rPr>
                <w:rFonts w:ascii="Calibri" w:hAnsi="Calibri" w:cs="Calibri" w:hint="default"/>
                <w:color w:val="000000"/>
                <w:sz w:val="24"/>
                <w:szCs w:val="24"/>
              </w:rPr>
              <w:t>Worked  for Pacific IT solutions</w:t>
            </w:r>
          </w:p>
          <w:p>
            <w:pPr>
              <w:jc w:val="center"/>
              <w:rPr>
                <w:rFonts w:ascii="Calibri" w:hAnsi="Calibri" w:cs="Calibri" w:hint="default"/>
                <w:color w:val="000000"/>
                <w:sz w:val="24"/>
                <w:szCs w:val="24"/>
              </w:rPr>
            </w:pPr>
            <w:r>
              <w:rPr>
                <w:rFonts w:ascii="Calibri" w:hAnsi="Calibri" w:cs="Calibri" w:hint="default"/>
                <w:color w:val="000000"/>
                <w:sz w:val="24"/>
                <w:szCs w:val="24"/>
              </w:rPr>
              <w:t>Multiple organization   - payment hourly basis – No  Pay Slips  Available</w:t>
            </w:r>
          </w:p>
          <w:p>
            <w:pPr>
              <w:pStyle w:val="NoSpacing"/>
              <w:rPr>
                <w:rFonts w:ascii="Calibri" w:hAnsi="Calibri" w:cs="Calibri" w:hint="default"/>
                <w:sz w:val="24"/>
                <w:szCs w:val="24"/>
              </w:rPr>
            </w:pPr>
            <w:r>
              <w:rPr>
                <w:rFonts w:ascii="Calibri" w:hAnsi="Calibri" w:cs="Calibri" w:hint="default"/>
                <w:sz w:val="24"/>
                <w:szCs w:val="24"/>
              </w:rPr>
              <w:tab/>
            </w:r>
          </w:p>
          <w:p>
            <w:pPr>
              <w:pStyle w:val="NoSpacing"/>
              <w:rPr>
                <w:rFonts w:ascii="Calibri" w:hAnsi="Calibri" w:cs="Calibri" w:hint="default"/>
                <w:sz w:val="24"/>
                <w:szCs w:val="24"/>
              </w:rPr>
            </w:pPr>
          </w:p>
          <w:p>
            <w:pPr>
              <w:pStyle w:val="NoSpacing"/>
              <w:rPr>
                <w:rFonts w:ascii="Calibri" w:hAnsi="Calibri" w:cs="Calibri" w:hint="default"/>
                <w:sz w:val="24"/>
                <w:szCs w:val="24"/>
              </w:rPr>
            </w:pPr>
          </w:p>
          <w:p>
            <w:pPr>
              <w:pStyle w:val="NoSpacing"/>
              <w:rPr>
                <w:rFonts w:ascii="Calibri" w:hAnsi="Calibri" w:cs="Calibri" w:hint="default"/>
                <w:sz w:val="24"/>
                <w:szCs w:val="24"/>
              </w:rPr>
            </w:pPr>
          </w:p>
          <w:p>
            <w:pPr>
              <w:pStyle w:val="NoSpacing"/>
              <w:rPr>
                <w:rFonts w:ascii="Calibri" w:hAnsi="Calibri" w:cs="Calibri" w:hint="default"/>
                <w:sz w:val="24"/>
                <w:szCs w:val="24"/>
              </w:rPr>
            </w:pPr>
            <w:r>
              <w:rPr>
                <w:rFonts w:ascii="Calibri" w:hAnsi="Calibri" w:cs="Calibri" w:hint="default"/>
                <w:sz w:val="24"/>
                <w:szCs w:val="24"/>
              </w:rPr>
              <w:t xml:space="preserve">             Capgemini India Ltd</w:t>
            </w:r>
          </w:p>
          <w:p>
            <w:pPr>
              <w:jc w:val="center"/>
              <w:rPr>
                <w:rFonts w:ascii="Calibri" w:hAnsi="Calibri" w:cs="Calibri" w:hint="default"/>
                <w:b/>
                <w:color w:val="000000"/>
                <w:sz w:val="24"/>
                <w:szCs w:val="24"/>
              </w:rPr>
            </w:pPr>
          </w:p>
        </w:tc>
        <w:tc>
          <w:tcPr>
            <w:tcW w:w="3518" w:type="dxa"/>
            <w:tcBorders>
              <w:top w:val="nil"/>
              <w:left w:val="single" w:sz="8" w:space="0" w:color="C0C0C0"/>
              <w:bottom w:val="nil"/>
              <w:right w:val="nil"/>
            </w:tcBorders>
            <w:shd w:val="clear" w:color="auto" w:fill="auto"/>
          </w:tcPr>
          <w:p>
            <w:pPr>
              <w:pStyle w:val="NoSpacing"/>
              <w:rPr>
                <w:rFonts w:ascii="Calibri" w:hAnsi="Calibri" w:cs="Calibri" w:hint="default"/>
                <w:b/>
                <w:sz w:val="24"/>
                <w:szCs w:val="24"/>
              </w:rPr>
            </w:pPr>
            <w:r>
              <w:rPr>
                <w:rFonts w:ascii="Calibri" w:hAnsi="Calibri" w:cs="Calibri" w:hint="default"/>
                <w:b/>
                <w:sz w:val="24"/>
                <w:szCs w:val="24"/>
              </w:rPr>
              <w:t>Work</w:t>
            </w:r>
            <w:r>
              <w:rPr>
                <w:rFonts w:ascii="Calibri" w:hAnsi="Calibri" w:cs="Calibri" w:hint="default"/>
                <w:b/>
                <w:sz w:val="24"/>
                <w:szCs w:val="24"/>
                <w:lang w:val="en-GB"/>
              </w:rPr>
              <w:t>ed</w:t>
            </w:r>
            <w:r>
              <w:rPr>
                <w:rFonts w:ascii="Calibri" w:hAnsi="Calibri" w:cs="Calibri" w:hint="default"/>
                <w:b/>
                <w:sz w:val="24"/>
                <w:szCs w:val="24"/>
              </w:rPr>
              <w:t xml:space="preserve"> as </w:t>
            </w:r>
            <w:r>
              <w:rPr>
                <w:rFonts w:ascii="Calibri" w:hAnsi="Calibri" w:cs="Calibri" w:hint="default"/>
                <w:b/>
                <w:sz w:val="24"/>
                <w:szCs w:val="24"/>
                <w:lang w:val="en-GB"/>
              </w:rPr>
              <w:t xml:space="preserve">Sales Force Technical  </w:t>
            </w:r>
            <w:r>
              <w:rPr>
                <w:rFonts w:ascii="Calibri" w:hAnsi="Calibri" w:cs="Calibri" w:hint="default"/>
                <w:b/>
                <w:sz w:val="24"/>
                <w:szCs w:val="24"/>
              </w:rPr>
              <w:t xml:space="preserve">Architect </w:t>
            </w:r>
          </w:p>
          <w:p>
            <w:pPr>
              <w:pStyle w:val="NoSpacing"/>
              <w:rPr>
                <w:rFonts w:ascii="Calibri" w:hAnsi="Calibri" w:cs="Calibri" w:hint="default"/>
                <w:sz w:val="24"/>
                <w:szCs w:val="24"/>
              </w:rPr>
            </w:pPr>
          </w:p>
          <w:p>
            <w:pPr>
              <w:rPr>
                <w:rFonts w:ascii="Calibri" w:hAnsi="Calibri" w:cs="Calibri" w:hint="default"/>
                <w:color w:val="000000"/>
                <w:sz w:val="24"/>
                <w:szCs w:val="24"/>
              </w:rPr>
            </w:pPr>
            <w:r>
              <w:rPr>
                <w:rFonts w:ascii="Calibri" w:hAnsi="Calibri" w:cs="Calibri" w:hint="default"/>
                <w:color w:val="000000"/>
                <w:sz w:val="24"/>
                <w:szCs w:val="24"/>
              </w:rPr>
              <w:t xml:space="preserve"> </w:t>
            </w:r>
          </w:p>
          <w:p>
            <w:pPr>
              <w:rPr>
                <w:rFonts w:ascii="Calibri" w:hAnsi="Calibri" w:cs="Calibri" w:hint="default"/>
                <w:color w:val="000000"/>
                <w:sz w:val="24"/>
                <w:szCs w:val="24"/>
              </w:rPr>
            </w:pPr>
            <w:r>
              <w:rPr>
                <w:rFonts w:ascii="Calibri" w:hAnsi="Calibri" w:cs="Calibri" w:hint="default"/>
                <w:color w:val="000000"/>
                <w:sz w:val="24"/>
                <w:szCs w:val="24"/>
              </w:rPr>
              <w:t xml:space="preserve">Worked </w:t>
            </w:r>
            <w:r>
              <w:rPr>
                <w:rFonts w:ascii="Calibri" w:hAnsi="Calibri" w:cs="Calibri" w:hint="default"/>
                <w:color w:val="000000"/>
                <w:sz w:val="24"/>
                <w:szCs w:val="24"/>
                <w:lang w:val="en-GB"/>
              </w:rPr>
              <w:t xml:space="preserve">as </w:t>
            </w:r>
            <w:r>
              <w:rPr>
                <w:rFonts w:ascii="Calibri" w:hAnsi="Calibri" w:cs="Calibri" w:hint="default"/>
                <w:color w:val="000000"/>
                <w:sz w:val="24"/>
                <w:szCs w:val="24"/>
              </w:rPr>
              <w:t xml:space="preserve"> </w:t>
            </w:r>
            <w:r>
              <w:rPr>
                <w:rFonts w:ascii="Calibri" w:hAnsi="Calibri" w:cs="Calibri" w:hint="default"/>
                <w:color w:val="000000"/>
                <w:sz w:val="24"/>
                <w:szCs w:val="24"/>
                <w:lang w:val="en-GB"/>
              </w:rPr>
              <w:t xml:space="preserve">Sales Force Technical  </w:t>
            </w:r>
            <w:r>
              <w:rPr>
                <w:rFonts w:ascii="Calibri" w:hAnsi="Calibri" w:cs="Calibri" w:hint="default"/>
                <w:color w:val="000000"/>
                <w:sz w:val="24"/>
                <w:szCs w:val="24"/>
              </w:rPr>
              <w:t>Architect on   contact Basis</w:t>
            </w:r>
          </w:p>
          <w:p>
            <w:pPr>
              <w:pStyle w:val="NoSpacing"/>
              <w:rPr>
                <w:rFonts w:ascii="Calibri" w:hAnsi="Calibri" w:cs="Calibri" w:hint="default"/>
                <w:sz w:val="24"/>
                <w:szCs w:val="24"/>
              </w:rPr>
            </w:pPr>
            <w:r>
              <w:rPr>
                <w:rFonts w:ascii="Calibri" w:hAnsi="Calibri" w:cs="Calibri" w:hint="default"/>
                <w:sz w:val="24"/>
                <w:szCs w:val="24"/>
                <w:lang w:val="en-GB"/>
              </w:rPr>
              <w:t xml:space="preserve">Sales Force Technical  </w:t>
            </w:r>
            <w:r>
              <w:rPr>
                <w:rFonts w:ascii="Calibri" w:hAnsi="Calibri" w:cs="Calibri" w:hint="default"/>
                <w:sz w:val="24"/>
                <w:szCs w:val="24"/>
              </w:rPr>
              <w:t>Support – External Consultant &amp; Freelancer Getting cash in hand per hour basis .No pay slip available</w:t>
            </w:r>
          </w:p>
          <w:p>
            <w:pPr>
              <w:pStyle w:val="NoSpacing"/>
              <w:rPr>
                <w:rFonts w:ascii="Calibri" w:hAnsi="Calibri" w:cs="Calibri" w:hint="default"/>
                <w:sz w:val="24"/>
                <w:szCs w:val="24"/>
              </w:rPr>
            </w:pPr>
          </w:p>
          <w:p>
            <w:pPr>
              <w:pStyle w:val="NoSpacing"/>
              <w:rPr>
                <w:rFonts w:ascii="Calibri" w:hAnsi="Calibri" w:cs="Calibri" w:hint="default"/>
                <w:sz w:val="24"/>
                <w:szCs w:val="24"/>
              </w:rPr>
            </w:pPr>
          </w:p>
          <w:p>
            <w:pPr>
              <w:jc w:val="both"/>
              <w:rPr>
                <w:rFonts w:ascii="Calibri" w:hAnsi="Calibri" w:cs="Calibri" w:hint="default"/>
                <w:color w:val="000000"/>
                <w:sz w:val="24"/>
                <w:szCs w:val="24"/>
                <w:lang w:val="en-GB"/>
              </w:rPr>
            </w:pPr>
            <w:r>
              <w:rPr>
                <w:rFonts w:ascii="Calibri" w:hAnsi="Calibri" w:cs="Calibri" w:hint="default"/>
                <w:color w:val="000000"/>
                <w:sz w:val="24"/>
                <w:szCs w:val="24"/>
                <w:lang w:val="en-GB"/>
              </w:rPr>
              <w:t>Sales Force Architect and Support</w:t>
            </w:r>
          </w:p>
        </w:tc>
        <w:tc>
          <w:tcPr>
            <w:tcW w:w="3518" w:type="dxa"/>
            <w:tcBorders>
              <w:top w:val="nil"/>
              <w:left w:val="single" w:sz="8" w:space="0" w:color="C0C0C0"/>
              <w:bottom w:val="nil"/>
              <w:right w:val="single" w:sz="8" w:space="0" w:color="C0C0C0"/>
            </w:tcBorders>
            <w:shd w:val="clear" w:color="auto" w:fill="auto"/>
          </w:tcPr>
          <w:p>
            <w:pPr>
              <w:pStyle w:val="NoSpacing"/>
              <w:rPr>
                <w:rFonts w:ascii="Calibri" w:hAnsi="Calibri" w:cs="Calibri" w:hint="default"/>
                <w:b/>
                <w:color w:val="000000"/>
                <w:sz w:val="24"/>
                <w:szCs w:val="24"/>
                <w:lang w:val="en-GB"/>
              </w:rPr>
            </w:pPr>
            <w:r>
              <w:rPr>
                <w:rFonts w:ascii="Calibri" w:hAnsi="Calibri" w:cs="Calibri" w:hint="default"/>
                <w:sz w:val="24"/>
                <w:szCs w:val="24"/>
              </w:rPr>
              <w:tab/>
            </w:r>
            <w:r>
              <w:rPr>
                <w:rFonts w:ascii="Calibri" w:hAnsi="Calibri" w:cs="Calibri" w:hint="default"/>
                <w:b/>
                <w:sz w:val="24"/>
                <w:szCs w:val="24"/>
              </w:rPr>
              <w:t xml:space="preserve">  </w:t>
            </w:r>
            <w:r>
              <w:rPr>
                <w:rFonts w:ascii="Calibri" w:hAnsi="Calibri" w:cs="Calibri" w:hint="default"/>
                <w:b/>
                <w:color w:val="000000"/>
                <w:sz w:val="24"/>
                <w:szCs w:val="24"/>
              </w:rPr>
              <w:t xml:space="preserve">Nov 2021 to </w:t>
            </w:r>
            <w:r>
              <w:rPr>
                <w:rFonts w:ascii="Calibri" w:hAnsi="Calibri" w:cs="Calibri" w:hint="default"/>
                <w:b/>
                <w:color w:val="000000"/>
                <w:sz w:val="24"/>
                <w:szCs w:val="24"/>
                <w:lang w:val="en-GB"/>
              </w:rPr>
              <w:t>Jan 2024</w:t>
            </w:r>
          </w:p>
          <w:p>
            <w:pPr>
              <w:jc w:val="center"/>
              <w:rPr>
                <w:rFonts w:ascii="Calibri" w:hAnsi="Calibri" w:cs="Calibri" w:hint="default"/>
                <w:b/>
                <w:color w:val="000000"/>
                <w:sz w:val="24"/>
                <w:szCs w:val="24"/>
              </w:rPr>
            </w:pPr>
          </w:p>
          <w:p>
            <w:pPr>
              <w:jc w:val="center"/>
              <w:rPr>
                <w:rFonts w:ascii="Calibri" w:hAnsi="Calibri" w:cs="Calibri" w:hint="default"/>
                <w:b/>
                <w:color w:val="000000"/>
                <w:sz w:val="24"/>
                <w:szCs w:val="24"/>
              </w:rPr>
            </w:pPr>
          </w:p>
          <w:p>
            <w:pPr>
              <w:jc w:val="center"/>
              <w:rPr>
                <w:rFonts w:ascii="Calibri" w:hAnsi="Calibri" w:cs="Calibri" w:hint="default"/>
                <w:color w:val="000000"/>
                <w:sz w:val="24"/>
                <w:szCs w:val="24"/>
              </w:rPr>
            </w:pPr>
            <w:r>
              <w:rPr>
                <w:rFonts w:ascii="Calibri" w:hAnsi="Calibri" w:cs="Calibri" w:hint="default"/>
                <w:color w:val="000000"/>
                <w:sz w:val="24"/>
                <w:szCs w:val="24"/>
              </w:rPr>
              <w:t>June  2021 to  Aug 2021</w:t>
            </w:r>
          </w:p>
          <w:p>
            <w:pPr>
              <w:jc w:val="center"/>
              <w:rPr>
                <w:rFonts w:ascii="Calibri" w:hAnsi="Calibri" w:cs="Calibri" w:hint="default"/>
                <w:color w:val="000000"/>
                <w:sz w:val="24"/>
                <w:szCs w:val="24"/>
              </w:rPr>
            </w:pPr>
          </w:p>
          <w:p>
            <w:pPr>
              <w:jc w:val="center"/>
              <w:rPr>
                <w:rFonts w:ascii="Calibri" w:hAnsi="Calibri" w:cs="Calibri" w:hint="default"/>
                <w:b/>
                <w:color w:val="000000"/>
                <w:sz w:val="24"/>
                <w:szCs w:val="24"/>
              </w:rPr>
            </w:pPr>
            <w:r>
              <w:rPr>
                <w:rFonts w:ascii="Calibri" w:hAnsi="Calibri" w:cs="Calibri" w:hint="default"/>
                <w:color w:val="000000"/>
                <w:sz w:val="24"/>
                <w:szCs w:val="24"/>
              </w:rPr>
              <w:t>Dec 2019  to  June 15 2021</w:t>
            </w:r>
          </w:p>
          <w:p>
            <w:pPr>
              <w:jc w:val="center"/>
              <w:rPr>
                <w:rFonts w:ascii="Calibri" w:hAnsi="Calibri" w:cs="Calibri" w:hint="default"/>
                <w:color w:val="000000"/>
                <w:sz w:val="24"/>
                <w:szCs w:val="24"/>
              </w:rPr>
            </w:pPr>
          </w:p>
          <w:p>
            <w:pPr>
              <w:jc w:val="center"/>
              <w:rPr>
                <w:rFonts w:ascii="Calibri" w:hAnsi="Calibri" w:cs="Calibri" w:hint="default"/>
                <w:color w:val="000000"/>
                <w:sz w:val="24"/>
                <w:szCs w:val="24"/>
              </w:rPr>
            </w:pPr>
          </w:p>
          <w:p>
            <w:pPr>
              <w:jc w:val="center"/>
              <w:rPr>
                <w:rFonts w:ascii="Calibri" w:hAnsi="Calibri" w:cs="Calibri" w:hint="default"/>
                <w:color w:val="000000"/>
                <w:sz w:val="24"/>
                <w:szCs w:val="24"/>
              </w:rPr>
            </w:pPr>
            <w:r>
              <w:rPr>
                <w:rFonts w:ascii="Calibri" w:hAnsi="Calibri" w:cs="Calibri" w:hint="default"/>
                <w:color w:val="000000"/>
                <w:sz w:val="24"/>
                <w:szCs w:val="24"/>
              </w:rPr>
              <w:t>Sep2012 To May 24 2019</w:t>
            </w:r>
          </w:p>
          <w:p>
            <w:pPr>
              <w:jc w:val="center"/>
              <w:rPr>
                <w:rFonts w:ascii="Calibri" w:hAnsi="Calibri" w:cs="Calibri" w:hint="default"/>
                <w:sz w:val="24"/>
                <w:szCs w:val="24"/>
              </w:rPr>
            </w:pPr>
          </w:p>
        </w:tc>
      </w:tr>
      <w:tr>
        <w:tblPrEx>
          <w:tblW w:w="10553" w:type="dxa"/>
          <w:tblInd w:w="93" w:type="dxa"/>
          <w:tblLayout w:type="fixed"/>
          <w:tblCellMar>
            <w:top w:w="0" w:type="dxa"/>
            <w:left w:w="108" w:type="dxa"/>
            <w:bottom w:w="0" w:type="dxa"/>
            <w:right w:w="108" w:type="dxa"/>
          </w:tblCellMar>
        </w:tblPrEx>
        <w:trPr>
          <w:trHeight w:val="905"/>
        </w:trPr>
        <w:tc>
          <w:tcPr>
            <w:tcW w:w="3517" w:type="dxa"/>
            <w:tcBorders>
              <w:top w:val="nil"/>
              <w:left w:val="single" w:sz="8" w:space="0" w:color="C0C0C0"/>
              <w:bottom w:val="nil"/>
              <w:right w:val="nil"/>
            </w:tcBorders>
            <w:shd w:val="clear" w:color="auto" w:fill="auto"/>
          </w:tcPr>
          <w:p>
            <w:pPr>
              <w:jc w:val="center"/>
              <w:rPr>
                <w:rFonts w:ascii="Calibri" w:hAnsi="Calibri" w:cs="Calibri" w:hint="default"/>
                <w:color w:val="000000"/>
                <w:sz w:val="24"/>
                <w:szCs w:val="24"/>
              </w:rPr>
            </w:pPr>
          </w:p>
          <w:p>
            <w:pPr>
              <w:jc w:val="center"/>
              <w:rPr>
                <w:rFonts w:ascii="Calibri" w:hAnsi="Calibri" w:cs="Calibri" w:hint="default"/>
                <w:color w:val="000000"/>
                <w:sz w:val="24"/>
                <w:szCs w:val="24"/>
              </w:rPr>
            </w:pPr>
            <w:r>
              <w:rPr>
                <w:rFonts w:ascii="Calibri" w:hAnsi="Calibri" w:cs="Calibri" w:hint="default"/>
                <w:color w:val="000000"/>
                <w:sz w:val="24"/>
                <w:szCs w:val="24"/>
              </w:rPr>
              <w:t>CSSCORP India Ltd</w:t>
            </w:r>
          </w:p>
          <w:p>
            <w:pPr>
              <w:jc w:val="center"/>
              <w:rPr>
                <w:rFonts w:ascii="Calibri" w:hAnsi="Calibri" w:cs="Calibri" w:hint="default"/>
                <w:b/>
                <w:color w:val="000000"/>
                <w:sz w:val="24"/>
                <w:szCs w:val="24"/>
              </w:rPr>
            </w:pPr>
          </w:p>
        </w:tc>
        <w:tc>
          <w:tcPr>
            <w:tcW w:w="3518" w:type="dxa"/>
            <w:tcBorders>
              <w:top w:val="nil"/>
              <w:left w:val="single" w:sz="8" w:space="0" w:color="C0C0C0"/>
              <w:bottom w:val="nil"/>
              <w:right w:val="nil"/>
            </w:tcBorders>
            <w:shd w:val="clear" w:color="auto" w:fill="auto"/>
          </w:tcPr>
          <w:p>
            <w:pPr>
              <w:jc w:val="center"/>
              <w:rPr>
                <w:rFonts w:ascii="Calibri" w:hAnsi="Calibri" w:cs="Calibri" w:hint="default"/>
                <w:color w:val="000000"/>
                <w:sz w:val="24"/>
                <w:szCs w:val="24"/>
              </w:rPr>
            </w:pPr>
          </w:p>
          <w:p>
            <w:pPr>
              <w:jc w:val="both"/>
              <w:rPr>
                <w:rFonts w:ascii="Calibri" w:hAnsi="Calibri" w:cs="Calibri" w:hint="default"/>
                <w:color w:val="000000"/>
                <w:sz w:val="24"/>
                <w:szCs w:val="24"/>
              </w:rPr>
            </w:pPr>
            <w:r>
              <w:rPr>
                <w:rFonts w:ascii="Calibri" w:hAnsi="Calibri" w:cs="Calibri" w:hint="default"/>
                <w:color w:val="000000"/>
                <w:sz w:val="24"/>
                <w:szCs w:val="24"/>
              </w:rPr>
              <w:t>Senior System Analyst</w:t>
            </w:r>
          </w:p>
        </w:tc>
        <w:tc>
          <w:tcPr>
            <w:tcW w:w="3518" w:type="dxa"/>
            <w:tcBorders>
              <w:top w:val="nil"/>
              <w:left w:val="single" w:sz="8" w:space="0" w:color="C0C0C0"/>
              <w:bottom w:val="nil"/>
              <w:right w:val="single" w:sz="8" w:space="0" w:color="C0C0C0"/>
            </w:tcBorders>
            <w:shd w:val="clear" w:color="auto" w:fill="auto"/>
          </w:tcPr>
          <w:p>
            <w:pPr>
              <w:jc w:val="center"/>
              <w:rPr>
                <w:rFonts w:ascii="Calibri" w:hAnsi="Calibri" w:cs="Calibri" w:hint="default"/>
                <w:color w:val="000000"/>
                <w:sz w:val="24"/>
                <w:szCs w:val="24"/>
              </w:rPr>
            </w:pPr>
          </w:p>
          <w:p>
            <w:pPr>
              <w:jc w:val="center"/>
              <w:rPr>
                <w:rFonts w:ascii="Calibri" w:hAnsi="Calibri" w:cs="Calibri" w:hint="default"/>
                <w:color w:val="000000"/>
                <w:sz w:val="24"/>
                <w:szCs w:val="24"/>
              </w:rPr>
            </w:pPr>
            <w:r>
              <w:rPr>
                <w:rFonts w:ascii="Calibri" w:hAnsi="Calibri" w:cs="Calibri" w:hint="default"/>
                <w:color w:val="000000"/>
                <w:sz w:val="24"/>
                <w:szCs w:val="24"/>
              </w:rPr>
              <w:t>June 2010 to Sep 2012</w:t>
            </w:r>
          </w:p>
        </w:tc>
      </w:tr>
      <w:tr>
        <w:tblPrEx>
          <w:tblW w:w="10553" w:type="dxa"/>
          <w:tblInd w:w="93" w:type="dxa"/>
          <w:tblLayout w:type="fixed"/>
          <w:tblCellMar>
            <w:top w:w="0" w:type="dxa"/>
            <w:left w:w="108" w:type="dxa"/>
            <w:bottom w:w="0" w:type="dxa"/>
            <w:right w:w="108" w:type="dxa"/>
          </w:tblCellMar>
        </w:tblPrEx>
        <w:trPr>
          <w:trHeight w:val="905"/>
        </w:trPr>
        <w:tc>
          <w:tcPr>
            <w:tcW w:w="3517" w:type="dxa"/>
            <w:tcBorders>
              <w:top w:val="nil"/>
              <w:left w:val="single" w:sz="8" w:space="0" w:color="C0C0C0"/>
              <w:bottom w:val="nil"/>
              <w:right w:val="nil"/>
            </w:tcBorders>
            <w:shd w:val="clear" w:color="auto" w:fill="auto"/>
          </w:tcPr>
          <w:p>
            <w:pPr>
              <w:jc w:val="center"/>
              <w:rPr>
                <w:rFonts w:ascii="Calibri" w:hAnsi="Calibri" w:cs="Calibri" w:hint="default"/>
                <w:color w:val="000000"/>
                <w:sz w:val="24"/>
                <w:szCs w:val="24"/>
              </w:rPr>
            </w:pPr>
            <w:r>
              <w:rPr>
                <w:rFonts w:ascii="Calibri" w:hAnsi="Calibri" w:cs="Calibri" w:hint="default"/>
                <w:color w:val="000000"/>
                <w:sz w:val="24"/>
                <w:szCs w:val="24"/>
              </w:rPr>
              <w:t>Scope International Ltd</w:t>
            </w:r>
          </w:p>
          <w:p>
            <w:pPr>
              <w:jc w:val="center"/>
              <w:rPr>
                <w:rFonts w:ascii="Calibri" w:hAnsi="Calibri" w:cs="Calibri" w:hint="default"/>
                <w:b/>
                <w:color w:val="000000"/>
                <w:sz w:val="24"/>
                <w:szCs w:val="24"/>
              </w:rPr>
            </w:pPr>
          </w:p>
        </w:tc>
        <w:tc>
          <w:tcPr>
            <w:tcW w:w="3518" w:type="dxa"/>
            <w:tcBorders>
              <w:top w:val="nil"/>
              <w:left w:val="single" w:sz="8" w:space="0" w:color="C0C0C0"/>
              <w:bottom w:val="nil"/>
              <w:right w:val="nil"/>
            </w:tcBorders>
            <w:shd w:val="clear" w:color="auto" w:fill="auto"/>
          </w:tcPr>
          <w:p>
            <w:pPr>
              <w:jc w:val="both"/>
              <w:rPr>
                <w:rFonts w:ascii="Calibri" w:hAnsi="Calibri" w:cs="Calibri" w:hint="default"/>
                <w:color w:val="000000"/>
                <w:sz w:val="24"/>
                <w:szCs w:val="24"/>
              </w:rPr>
            </w:pPr>
            <w:r>
              <w:rPr>
                <w:rFonts w:ascii="Calibri" w:hAnsi="Calibri" w:cs="Calibri" w:hint="default"/>
                <w:color w:val="000000"/>
                <w:sz w:val="24"/>
                <w:szCs w:val="24"/>
              </w:rPr>
              <w:t>Senior System Analyst</w:t>
            </w:r>
          </w:p>
        </w:tc>
        <w:tc>
          <w:tcPr>
            <w:tcW w:w="3518" w:type="dxa"/>
            <w:tcBorders>
              <w:top w:val="nil"/>
              <w:left w:val="single" w:sz="8" w:space="0" w:color="C0C0C0"/>
              <w:bottom w:val="nil"/>
              <w:right w:val="single" w:sz="8" w:space="0" w:color="C0C0C0"/>
            </w:tcBorders>
            <w:shd w:val="clear" w:color="auto" w:fill="auto"/>
          </w:tcPr>
          <w:p>
            <w:pPr>
              <w:jc w:val="center"/>
              <w:rPr>
                <w:rFonts w:ascii="Calibri" w:hAnsi="Calibri" w:cs="Calibri" w:hint="default"/>
                <w:color w:val="000000"/>
                <w:sz w:val="24"/>
                <w:szCs w:val="24"/>
              </w:rPr>
            </w:pPr>
            <w:r>
              <w:rPr>
                <w:rFonts w:ascii="Calibri" w:hAnsi="Calibri" w:cs="Calibri" w:hint="default"/>
                <w:color w:val="000000"/>
                <w:sz w:val="24"/>
                <w:szCs w:val="24"/>
              </w:rPr>
              <w:t>May 2006 to May 2010</w:t>
            </w:r>
          </w:p>
        </w:tc>
      </w:tr>
      <w:tr>
        <w:tblPrEx>
          <w:tblW w:w="10553" w:type="dxa"/>
          <w:tblInd w:w="93" w:type="dxa"/>
          <w:tblLayout w:type="fixed"/>
          <w:tblCellMar>
            <w:top w:w="0" w:type="dxa"/>
            <w:left w:w="108" w:type="dxa"/>
            <w:bottom w:w="0" w:type="dxa"/>
            <w:right w:w="108" w:type="dxa"/>
          </w:tblCellMar>
        </w:tblPrEx>
        <w:trPr>
          <w:trHeight w:val="906"/>
        </w:trPr>
        <w:tc>
          <w:tcPr>
            <w:tcW w:w="3517" w:type="dxa"/>
            <w:tcBorders>
              <w:top w:val="nil"/>
              <w:left w:val="single" w:sz="8" w:space="0" w:color="C0C0C0"/>
              <w:bottom w:val="single" w:sz="8" w:space="0" w:color="C0C0C0"/>
              <w:right w:val="nil"/>
            </w:tcBorders>
            <w:shd w:val="clear" w:color="auto" w:fill="auto"/>
          </w:tcPr>
          <w:p>
            <w:pPr>
              <w:jc w:val="center"/>
              <w:rPr>
                <w:rFonts w:ascii="Calibri" w:hAnsi="Calibri" w:cs="Calibri" w:hint="default"/>
                <w:color w:val="000000"/>
                <w:sz w:val="24"/>
                <w:szCs w:val="24"/>
              </w:rPr>
            </w:pPr>
            <w:r>
              <w:rPr>
                <w:rFonts w:ascii="Calibri" w:hAnsi="Calibri" w:cs="Calibri" w:hint="default"/>
                <w:color w:val="000000"/>
                <w:sz w:val="24"/>
                <w:szCs w:val="24"/>
              </w:rPr>
              <w:t>Synetairos  Technologies Ltd</w:t>
            </w:r>
          </w:p>
          <w:p>
            <w:pPr>
              <w:jc w:val="center"/>
              <w:rPr>
                <w:rFonts w:ascii="Calibri" w:hAnsi="Calibri" w:cs="Calibri" w:hint="default"/>
                <w:b/>
                <w:color w:val="000000"/>
                <w:sz w:val="24"/>
                <w:szCs w:val="24"/>
              </w:rPr>
            </w:pPr>
          </w:p>
        </w:tc>
        <w:tc>
          <w:tcPr>
            <w:tcW w:w="3518" w:type="dxa"/>
            <w:tcBorders>
              <w:top w:val="nil"/>
              <w:left w:val="single" w:sz="8" w:space="0" w:color="C0C0C0"/>
              <w:bottom w:val="single" w:sz="8" w:space="0" w:color="C0C0C0"/>
              <w:right w:val="nil"/>
            </w:tcBorders>
            <w:shd w:val="clear" w:color="auto" w:fill="auto"/>
          </w:tcPr>
          <w:p>
            <w:pPr>
              <w:jc w:val="both"/>
              <w:rPr>
                <w:rFonts w:ascii="Calibri" w:hAnsi="Calibri" w:cs="Calibri" w:hint="default"/>
                <w:color w:val="000000"/>
                <w:sz w:val="24"/>
                <w:szCs w:val="24"/>
              </w:rPr>
            </w:pPr>
            <w:r>
              <w:rPr>
                <w:rFonts w:ascii="Calibri" w:hAnsi="Calibri" w:cs="Calibri" w:hint="default"/>
                <w:color w:val="000000"/>
                <w:sz w:val="24"/>
                <w:szCs w:val="24"/>
              </w:rPr>
              <w:t>Senior System Analyst</w:t>
            </w:r>
          </w:p>
        </w:tc>
        <w:tc>
          <w:tcPr>
            <w:tcW w:w="3518" w:type="dxa"/>
            <w:tcBorders>
              <w:top w:val="nil"/>
              <w:left w:val="single" w:sz="8" w:space="0" w:color="C0C0C0"/>
              <w:bottom w:val="single" w:sz="8" w:space="0" w:color="C0C0C0"/>
              <w:right w:val="single" w:sz="8" w:space="0" w:color="C0C0C0"/>
            </w:tcBorders>
            <w:shd w:val="clear" w:color="auto" w:fill="auto"/>
          </w:tcPr>
          <w:p>
            <w:pPr>
              <w:jc w:val="center"/>
              <w:rPr>
                <w:rFonts w:ascii="Calibri" w:hAnsi="Calibri" w:cs="Calibri" w:hint="default"/>
                <w:color w:val="000000"/>
                <w:sz w:val="24"/>
                <w:szCs w:val="24"/>
              </w:rPr>
            </w:pPr>
            <w:r>
              <w:rPr>
                <w:rFonts w:ascii="Calibri" w:hAnsi="Calibri" w:cs="Calibri" w:hint="default"/>
                <w:color w:val="000000"/>
                <w:sz w:val="24"/>
                <w:szCs w:val="24"/>
              </w:rPr>
              <w:t>Dec 2003 to April 2006</w:t>
            </w:r>
          </w:p>
        </w:tc>
      </w:tr>
    </w:tbl>
    <w:p>
      <w:pPr>
        <w:pStyle w:val="NoSpacing"/>
        <w:pBdr>
          <w:bottom w:val="single" w:sz="4" w:space="1" w:color="000000"/>
        </w:pBdr>
        <w:shd w:val="clear" w:color="auto" w:fill="DFDFDF"/>
        <w:rPr>
          <w:rFonts w:ascii="Calibri" w:hAnsi="Calibri" w:cs="Calibri" w:hint="default"/>
          <w:b/>
          <w:color w:val="002060"/>
          <w:sz w:val="24"/>
          <w:szCs w:val="24"/>
        </w:rPr>
      </w:pPr>
    </w:p>
    <w:p>
      <w:pPr>
        <w:pStyle w:val="NoSpacing"/>
        <w:pBdr>
          <w:bottom w:val="single" w:sz="4" w:space="1" w:color="000000"/>
        </w:pBdr>
        <w:shd w:val="clear" w:color="auto" w:fill="DFDFDF"/>
        <w:rPr>
          <w:rFonts w:ascii="Calibri" w:hAnsi="Calibri" w:cs="Calibri" w:hint="default"/>
          <w:b/>
          <w:color w:val="002060"/>
          <w:sz w:val="24"/>
          <w:szCs w:val="24"/>
        </w:rPr>
      </w:pPr>
    </w:p>
    <w:p>
      <w:pPr>
        <w:pStyle w:val="NoSpacing"/>
        <w:pBdr>
          <w:bottom w:val="single" w:sz="4" w:space="1" w:color="000000"/>
        </w:pBdr>
        <w:shd w:val="clear" w:color="auto" w:fill="DFDFDF"/>
        <w:rPr>
          <w:rFonts w:ascii="Calibri" w:hAnsi="Calibri" w:cs="Calibri" w:hint="default"/>
          <w:b/>
          <w:bCs/>
          <w:color w:val="002060"/>
          <w:sz w:val="24"/>
          <w:szCs w:val="24"/>
          <w:u w:val="single"/>
        </w:rPr>
      </w:pPr>
      <w:r>
        <w:rPr>
          <w:rFonts w:ascii="Calibri" w:hAnsi="Calibri" w:cs="Calibri" w:hint="default"/>
          <w:b/>
          <w:color w:val="002060"/>
          <w:sz w:val="24"/>
          <w:szCs w:val="24"/>
        </w:rPr>
        <w:t>Project Experience Summary</w:t>
      </w:r>
    </w:p>
    <w:p>
      <w:pPr>
        <w:pStyle w:val="NormalWeb"/>
        <w:spacing w:before="0" w:after="0"/>
        <w:rPr>
          <w:rFonts w:ascii="Calibri" w:hAnsi="Calibri" w:cs="Calibri" w:hint="default"/>
          <w:b/>
          <w:bCs/>
          <w:color w:val="002060"/>
          <w:sz w:val="24"/>
          <w:szCs w:val="24"/>
          <w:u w:val="single"/>
        </w:rPr>
      </w:pPr>
    </w:p>
    <w:p>
      <w:pPr>
        <w:pStyle w:val="NormalWeb"/>
        <w:spacing w:before="0" w:after="0"/>
        <w:rPr>
          <w:rFonts w:ascii="Calibri" w:hAnsi="Calibri" w:cs="Calibri" w:hint="default"/>
          <w:b/>
          <w:bCs/>
          <w:color w:val="002060"/>
          <w:sz w:val="24"/>
          <w:szCs w:val="24"/>
          <w:u w:val="single"/>
        </w:rPr>
      </w:pPr>
      <w:r>
        <w:rPr>
          <w:rFonts w:ascii="Calibri" w:hAnsi="Calibri" w:cs="Calibri" w:hint="default"/>
          <w:b/>
          <w:bCs/>
          <w:color w:val="002060"/>
          <w:sz w:val="24"/>
          <w:szCs w:val="24"/>
          <w:u w:val="single"/>
        </w:rPr>
        <w:t>Currently working Project</w:t>
      </w:r>
    </w:p>
    <w:p>
      <w:pPr>
        <w:pStyle w:val="NormalWeb"/>
        <w:spacing w:before="0" w:after="0"/>
        <w:rPr>
          <w:rFonts w:ascii="Calibri" w:hAnsi="Calibri" w:cs="Calibri" w:hint="default"/>
          <w:sz w:val="24"/>
          <w:szCs w:val="24"/>
        </w:rPr>
      </w:pPr>
      <w:r>
        <w:rPr>
          <w:rFonts w:ascii="Calibri" w:hAnsi="Calibri" w:cs="Calibri" w:hint="default"/>
          <w:b/>
          <w:bCs/>
          <w:color w:val="002060"/>
          <w:sz w:val="24"/>
          <w:szCs w:val="24"/>
          <w:u w:val="single"/>
        </w:rPr>
        <w:t>Project #1</w:t>
      </w:r>
    </w:p>
    <w:tbl>
      <w:tblPr>
        <w:tblStyle w:val="TableNormal"/>
        <w:tblW w:w="10789" w:type="dxa"/>
        <w:tblInd w:w="108" w:type="dxa"/>
        <w:tblLayout w:type="fixed"/>
        <w:tblCellMar>
          <w:top w:w="0" w:type="dxa"/>
          <w:left w:w="108" w:type="dxa"/>
          <w:bottom w:w="0" w:type="dxa"/>
          <w:right w:w="108" w:type="dxa"/>
        </w:tblCellMar>
      </w:tblPr>
      <w:tblGrid>
        <w:gridCol w:w="2380"/>
        <w:gridCol w:w="1807"/>
        <w:gridCol w:w="6602"/>
      </w:tblGrid>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Project Name: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spacing w:val="4"/>
                <w:sz w:val="24"/>
                <w:szCs w:val="24"/>
              </w:rPr>
            </w:pPr>
            <w:r>
              <w:rPr>
                <w:rFonts w:ascii="Calibri" w:hAnsi="Calibri" w:cs="Calibri" w:hint="default"/>
                <w:sz w:val="24"/>
                <w:szCs w:val="24"/>
              </w:rPr>
              <w:t>OUP – Learning and Management System</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 xml:space="preserve">Client </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tabs>
                <w:tab w:val="left" w:pos="1620"/>
                <w:tab w:val="clear" w:pos="4320"/>
                <w:tab w:val="clear" w:pos="8640"/>
              </w:tabs>
              <w:spacing w:before="20" w:after="20"/>
              <w:rPr>
                <w:rFonts w:ascii="Calibri" w:hAnsi="Calibri" w:cs="Calibri" w:hint="default"/>
                <w:b/>
                <w:spacing w:val="4"/>
                <w:sz w:val="24"/>
                <w:szCs w:val="24"/>
              </w:rPr>
            </w:pPr>
            <w:r>
              <w:rPr>
                <w:rFonts w:ascii="Calibri" w:hAnsi="Calibri" w:cs="Calibri" w:hint="default"/>
                <w:sz w:val="24"/>
                <w:szCs w:val="24"/>
              </w:rPr>
              <w:t>OXFORD UNIVERSITY - LONDON</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color w:val="000000"/>
                <w:spacing w:val="4"/>
                <w:sz w:val="24"/>
                <w:szCs w:val="24"/>
              </w:rPr>
            </w:pPr>
            <w:r>
              <w:rPr>
                <w:rFonts w:ascii="Calibri" w:hAnsi="Calibri" w:cs="Calibri" w:hint="default"/>
                <w:b/>
                <w:spacing w:val="4"/>
                <w:sz w:val="24"/>
                <w:szCs w:val="24"/>
              </w:rPr>
              <w:t>Role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ing2"/>
              <w:tabs>
                <w:tab w:val="left" w:pos="2340"/>
              </w:tabs>
              <w:suppressAutoHyphens/>
              <w:spacing w:before="20" w:after="20"/>
              <w:ind w:left="576" w:hanging="576"/>
              <w:rPr>
                <w:rFonts w:ascii="Calibri" w:hAnsi="Calibri" w:cs="Calibri" w:hint="default"/>
                <w:spacing w:val="4"/>
                <w:sz w:val="24"/>
                <w:szCs w:val="24"/>
              </w:rPr>
            </w:pPr>
            <w:r>
              <w:rPr>
                <w:rFonts w:ascii="Calibri" w:hAnsi="Calibri" w:cs="Calibri" w:hint="default"/>
                <w:b/>
                <w:color w:val="000000"/>
                <w:spacing w:val="4"/>
                <w:sz w:val="24"/>
                <w:szCs w:val="24"/>
              </w:rPr>
              <w:t xml:space="preserve"> Technical architect </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 xml:space="preserve">Team Size </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35</w:t>
            </w:r>
          </w:p>
        </w:tc>
      </w:tr>
      <w:tr>
        <w:tblPrEx>
          <w:tblW w:w="10789" w:type="dxa"/>
          <w:tblInd w:w="108" w:type="dxa"/>
          <w:tblLayout w:type="fixed"/>
          <w:tblCellMar>
            <w:top w:w="0" w:type="dxa"/>
            <w:left w:w="108" w:type="dxa"/>
            <w:bottom w:w="0" w:type="dxa"/>
            <w:right w:w="108" w:type="dxa"/>
          </w:tblCellMar>
        </w:tblPrEx>
        <w:trPr>
          <w:trHeight w:val="293"/>
        </w:trPr>
        <w:tc>
          <w:tcPr>
            <w:tcW w:w="2380" w:type="dxa"/>
            <w:vMerge w:val="restart"/>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b/>
                <w:spacing w:val="4"/>
                <w:sz w:val="24"/>
                <w:szCs w:val="24"/>
              </w:rPr>
              <w:t>Environment</w:t>
            </w:r>
          </w:p>
          <w:p>
            <w:pPr>
              <w:spacing w:before="20" w:after="20"/>
              <w:rPr>
                <w:rFonts w:ascii="Calibri" w:hAnsi="Calibri" w:cs="Calibri" w:hint="default"/>
                <w:b/>
                <w:spacing w:val="4"/>
                <w:sz w:val="24"/>
                <w:szCs w:val="24"/>
              </w:rPr>
            </w:pPr>
            <w:r>
              <w:rPr>
                <w:rFonts w:ascii="Calibri" w:hAnsi="Calibri" w:cs="Calibri" w:hint="default"/>
                <w:b/>
                <w:spacing w:val="4"/>
                <w:sz w:val="24"/>
                <w:szCs w:val="24"/>
              </w:rPr>
              <w:t>(with skill versions)</w:t>
            </w: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Database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mysql</w:t>
            </w:r>
          </w:p>
        </w:tc>
      </w:tr>
      <w:tr>
        <w:tblPrEx>
          <w:tblW w:w="10789" w:type="dxa"/>
          <w:tblInd w:w="108" w:type="dxa"/>
          <w:tblLayout w:type="fixed"/>
          <w:tblCellMar>
            <w:top w:w="0" w:type="dxa"/>
            <w:left w:w="108" w:type="dxa"/>
            <w:bottom w:w="0" w:type="dxa"/>
            <w:right w:w="108" w:type="dxa"/>
          </w:tblCellMar>
        </w:tblPrEx>
        <w:trPr>
          <w:trHeight w:val="422"/>
        </w:trPr>
        <w:tc>
          <w:tcPr>
            <w:tcW w:w="2380" w:type="dxa"/>
            <w:vMerge/>
            <w:tcBorders>
              <w:top w:val="single" w:sz="4" w:space="0" w:color="C0C0C0"/>
              <w:left w:val="single" w:sz="4" w:space="0" w:color="C0C0C0"/>
              <w:bottom w:val="single" w:sz="4" w:space="0" w:color="C0C0C0"/>
            </w:tcBorders>
            <w:shd w:val="clear" w:color="auto" w:fill="auto"/>
          </w:tcPr>
          <w:p>
            <w:pPr>
              <w:snapToGrid w:val="0"/>
              <w:spacing w:before="20" w:after="20"/>
              <w:rPr>
                <w:rFonts w:ascii="Calibri" w:hAnsi="Calibri" w:cs="Calibri" w:hint="default"/>
                <w:b/>
                <w:spacing w:val="4"/>
                <w:sz w:val="24"/>
                <w:szCs w:val="24"/>
              </w:rPr>
            </w:pP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bCs/>
                <w:iCs/>
                <w:spacing w:val="4"/>
                <w:sz w:val="24"/>
                <w:szCs w:val="24"/>
              </w:rPr>
              <w:t>Tools/ Utilities</w:t>
            </w:r>
            <w:r>
              <w:rPr>
                <w:rFonts w:ascii="Calibri" w:hAnsi="Calibri" w:cs="Calibri" w:hint="default"/>
                <w:b/>
                <w:spacing w:val="4"/>
                <w:sz w:val="24"/>
                <w:szCs w:val="24"/>
              </w:rPr>
              <w:t xml:space="preserv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sz w:val="24"/>
                <w:szCs w:val="24"/>
              </w:rPr>
            </w:pPr>
            <w:r>
              <w:rPr>
                <w:rFonts w:ascii="Calibri" w:hAnsi="Calibri" w:cs="Calibri" w:hint="default"/>
                <w:color w:val="000000"/>
                <w:sz w:val="24"/>
                <w:szCs w:val="24"/>
                <w:lang w:val="en-GB"/>
              </w:rPr>
              <w:t>Jiira, GitHub,SOAP,Visual studio, Ansible ,Shell scripting ,Java, Java script, , Jenkin, ,Terraform,UML,ANT,</w:t>
            </w:r>
            <w:r>
              <w:rPr>
                <w:rFonts w:ascii="Calibri" w:eastAsia="SimSun" w:hAnsi="Calibri" w:cs="Calibri" w:hint="default"/>
                <w:sz w:val="24"/>
                <w:szCs w:val="24"/>
              </w:rPr>
              <w:t xml:space="preserve">Salesforce Apex, Lightning, Triggers, Batch, </w:t>
            </w:r>
            <w:r>
              <w:rPr>
                <w:rFonts w:ascii="Calibri" w:eastAsia="SimSun" w:hAnsi="Calibri" w:cs="Calibri" w:hint="default"/>
                <w:sz w:val="24"/>
                <w:szCs w:val="24"/>
                <w:lang w:val="en-GB"/>
              </w:rPr>
              <w:t>Visual force</w:t>
            </w:r>
            <w:r>
              <w:rPr>
                <w:rFonts w:ascii="Calibri" w:eastAsia="SimSun" w:hAnsi="Calibri" w:cs="Calibri" w:hint="default"/>
                <w:sz w:val="24"/>
                <w:szCs w:val="24"/>
              </w:rPr>
              <w:t>, SOQL, SFDX</w:t>
            </w:r>
          </w:p>
        </w:tc>
      </w:tr>
    </w:tbl>
    <w:p>
      <w:pPr>
        <w:rPr>
          <w:rFonts w:ascii="Calibri" w:hAnsi="Calibri" w:cs="Calibri" w:hint="default"/>
          <w:b/>
          <w:color w:val="002060"/>
          <w:sz w:val="24"/>
          <w:szCs w:val="24"/>
        </w:rPr>
      </w:pPr>
      <w:r>
        <w:rPr>
          <w:rFonts w:ascii="Calibri" w:hAnsi="Calibri" w:cs="Calibri" w:hint="default"/>
          <w:b/>
          <w:color w:val="002060"/>
          <w:sz w:val="24"/>
          <w:szCs w:val="24"/>
        </w:rPr>
        <w:t>Project Description:</w:t>
      </w:r>
    </w:p>
    <w:p>
      <w:pPr>
        <w:rPr>
          <w:rFonts w:ascii="Calibri" w:hAnsi="Calibri" w:cs="Calibri" w:hint="default"/>
          <w:b/>
          <w:sz w:val="24"/>
          <w:szCs w:val="24"/>
        </w:rPr>
      </w:pPr>
      <w:r>
        <w:rPr>
          <w:rFonts w:ascii="Calibri" w:hAnsi="Calibri" w:cs="Calibri" w:hint="default"/>
          <w:sz w:val="24"/>
          <w:szCs w:val="24"/>
        </w:rPr>
        <w:t xml:space="preserve">OUP is an enterprise based LMS  Application which consists of sub applications like FROST, QUAD, LOR  where in customer use this platform for book publication , Learning content publishing and does various  question and authoring and third party interface team can access different tools like mplayer , erreader  and accessories stored in LOR  and use it in  their own LMS  platform. They can also use </w:t>
      </w:r>
      <w:r>
        <w:rPr>
          <w:rFonts w:ascii="Calibri" w:hAnsi="Calibri" w:cs="Calibri" w:hint="default"/>
          <w:b/>
          <w:sz w:val="24"/>
          <w:szCs w:val="24"/>
        </w:rPr>
        <w:t xml:space="preserve">the LTI and SCORM utilities. </w:t>
      </w:r>
    </w:p>
    <w:p>
      <w:pPr>
        <w:tabs>
          <w:tab w:val="left" w:pos="7320"/>
        </w:tabs>
        <w:rPr>
          <w:rFonts w:ascii="Calibri" w:hAnsi="Calibri" w:cs="Calibri" w:hint="default"/>
          <w:b/>
          <w:color w:val="002060"/>
          <w:sz w:val="24"/>
          <w:szCs w:val="24"/>
        </w:rPr>
      </w:pPr>
      <w:r>
        <w:rPr>
          <w:rFonts w:ascii="Calibri" w:hAnsi="Calibri" w:cs="Calibri" w:hint="default"/>
          <w:b/>
          <w:color w:val="002060"/>
          <w:sz w:val="24"/>
          <w:szCs w:val="24"/>
        </w:rPr>
        <w:t xml:space="preserve"> Roles and Responsibilities:</w:t>
      </w:r>
      <w:r>
        <w:rPr>
          <w:rFonts w:ascii="Calibri" w:hAnsi="Calibri" w:cs="Calibri" w:hint="default"/>
          <w:b/>
          <w:color w:val="002060"/>
          <w:sz w:val="24"/>
          <w:szCs w:val="24"/>
        </w:rPr>
        <w:tab/>
      </w:r>
    </w:p>
    <w:p>
      <w:pPr>
        <w:pStyle w:val="ListParagraph"/>
        <w:numPr>
          <w:ilvl w:val="0"/>
          <w:numId w:val="5"/>
        </w:numPr>
        <w:ind w:left="420" w:hanging="420" w:leftChars="0" w:firstLineChars="0"/>
        <w:rPr>
          <w:rFonts w:ascii="Calibri" w:hAnsi="Calibri" w:cs="Calibri" w:hint="default"/>
          <w:b/>
          <w:color w:val="002060"/>
          <w:sz w:val="24"/>
          <w:szCs w:val="24"/>
          <w:highlight w:val="green"/>
        </w:rPr>
      </w:pPr>
      <w:r>
        <w:rPr>
          <w:rFonts w:ascii="Calibri" w:hAnsi="Calibri" w:cs="Calibri" w:hint="default"/>
          <w:b/>
          <w:color w:val="002060"/>
          <w:sz w:val="24"/>
          <w:szCs w:val="24"/>
          <w:highlight w:val="green"/>
          <w:lang w:val="en-GB"/>
        </w:rPr>
        <w:t xml:space="preserve">Handled </w:t>
      </w:r>
      <w:r>
        <w:rPr>
          <w:rFonts w:ascii="Calibri" w:hAnsi="Calibri" w:cs="Calibri" w:hint="default"/>
          <w:b/>
          <w:color w:val="002060"/>
          <w:sz w:val="24"/>
          <w:szCs w:val="24"/>
          <w:highlight w:val="green"/>
        </w:rPr>
        <w:t xml:space="preserve">the Architecture planning  </w:t>
      </w:r>
      <w:r>
        <w:rPr>
          <w:rFonts w:ascii="Calibri" w:hAnsi="Calibri" w:cs="Calibri" w:hint="default"/>
          <w:b/>
          <w:color w:val="002060"/>
          <w:sz w:val="24"/>
          <w:szCs w:val="24"/>
          <w:highlight w:val="green"/>
          <w:lang w:val="en-GB"/>
        </w:rPr>
        <w:t>,</w:t>
      </w:r>
      <w:r>
        <w:rPr>
          <w:rFonts w:ascii="Calibri" w:hAnsi="Calibri" w:cs="Calibri" w:hint="default"/>
          <w:b/>
          <w:color w:val="002060"/>
          <w:sz w:val="24"/>
          <w:szCs w:val="24"/>
          <w:highlight w:val="green"/>
        </w:rPr>
        <w:t>designing</w:t>
      </w:r>
      <w:r>
        <w:rPr>
          <w:rFonts w:ascii="Calibri" w:hAnsi="Calibri" w:cs="Calibri" w:hint="default"/>
          <w:b/>
          <w:color w:val="002060"/>
          <w:sz w:val="24"/>
          <w:szCs w:val="24"/>
          <w:highlight w:val="green"/>
          <w:lang w:val="en-GB"/>
        </w:rPr>
        <w:t>,implementation</w:t>
      </w:r>
      <w:r>
        <w:rPr>
          <w:rFonts w:ascii="Calibri" w:hAnsi="Calibri" w:cs="Calibri" w:hint="default"/>
          <w:b/>
          <w:color w:val="002060"/>
          <w:sz w:val="24"/>
          <w:szCs w:val="24"/>
          <w:highlight w:val="green"/>
        </w:rPr>
        <w:t xml:space="preserve"> part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prompt resolution to technical challenges and business issues.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Act as a liaison between Business and IT, ensuring effective communication and alignment.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Manage the identification, prioritization, execution, and communication of user stories across product lines.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Translate business needs into Salesforce solution requirements.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Implement and maintain Salesforce solutions using declarative customization and custom development.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Review and analyse requirements to design comprehensive Salesforce solutions.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ongoing support and administrative assistance to users</w:t>
      </w:r>
    </w:p>
    <w:p>
      <w:pPr>
        <w:pStyle w:val="NormalWeb"/>
        <w:spacing w:before="0" w:after="0"/>
        <w:rPr>
          <w:rFonts w:ascii="Calibri" w:hAnsi="Calibri" w:cs="Calibri" w:hint="default"/>
          <w:sz w:val="24"/>
          <w:szCs w:val="24"/>
        </w:rPr>
      </w:pPr>
      <w:r>
        <w:rPr>
          <w:rFonts w:ascii="Calibri" w:hAnsi="Calibri" w:cs="Calibri" w:hint="default"/>
          <w:b/>
          <w:bCs/>
          <w:color w:val="002060"/>
          <w:sz w:val="24"/>
          <w:szCs w:val="24"/>
          <w:u w:val="single"/>
        </w:rPr>
        <w:t>Project #2</w:t>
      </w:r>
    </w:p>
    <w:tbl>
      <w:tblPr>
        <w:tblStyle w:val="TableNormal"/>
        <w:tblW w:w="10789" w:type="dxa"/>
        <w:tblInd w:w="108" w:type="dxa"/>
        <w:tblLayout w:type="fixed"/>
        <w:tblCellMar>
          <w:top w:w="0" w:type="dxa"/>
          <w:left w:w="108" w:type="dxa"/>
          <w:bottom w:w="0" w:type="dxa"/>
          <w:right w:w="108" w:type="dxa"/>
        </w:tblCellMar>
      </w:tblPr>
      <w:tblGrid>
        <w:gridCol w:w="2380"/>
        <w:gridCol w:w="1807"/>
        <w:gridCol w:w="6602"/>
      </w:tblGrid>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Project Name: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spacing w:val="4"/>
                <w:sz w:val="24"/>
                <w:szCs w:val="24"/>
              </w:rPr>
            </w:pPr>
            <w:r>
              <w:rPr>
                <w:rFonts w:ascii="Calibri" w:hAnsi="Calibri" w:cs="Calibri" w:hint="default"/>
                <w:sz w:val="24"/>
                <w:szCs w:val="24"/>
              </w:rPr>
              <w:t>Recurring Deposit(RD)</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 xml:space="preserve">Client </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b/>
                <w:spacing w:val="4"/>
                <w:sz w:val="24"/>
                <w:szCs w:val="24"/>
              </w:rPr>
            </w:pPr>
            <w:r>
              <w:rPr>
                <w:rFonts w:ascii="Calibri" w:hAnsi="Calibri" w:cs="Calibri" w:hint="default"/>
                <w:sz w:val="24"/>
                <w:szCs w:val="24"/>
              </w:rPr>
              <w:t>Barclays Bank</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color w:val="000000"/>
                <w:spacing w:val="4"/>
                <w:sz w:val="24"/>
                <w:szCs w:val="24"/>
              </w:rPr>
            </w:pPr>
            <w:r>
              <w:rPr>
                <w:rFonts w:ascii="Calibri" w:hAnsi="Calibri" w:cs="Calibri" w:hint="default"/>
                <w:b/>
                <w:spacing w:val="4"/>
                <w:sz w:val="24"/>
                <w:szCs w:val="24"/>
              </w:rPr>
              <w:t>Role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ing2"/>
              <w:tabs>
                <w:tab w:val="left" w:pos="2340"/>
              </w:tabs>
              <w:suppressAutoHyphens/>
              <w:spacing w:before="20" w:after="20"/>
              <w:ind w:left="576" w:hanging="576"/>
              <w:rPr>
                <w:rFonts w:ascii="Calibri" w:hAnsi="Calibri" w:cs="Calibri" w:hint="default"/>
                <w:spacing w:val="4"/>
                <w:sz w:val="24"/>
                <w:szCs w:val="24"/>
              </w:rPr>
            </w:pPr>
            <w:r>
              <w:rPr>
                <w:rFonts w:ascii="Calibri" w:hAnsi="Calibri" w:cs="Calibri" w:hint="default"/>
                <w:b/>
                <w:color w:val="000000"/>
                <w:spacing w:val="4"/>
                <w:sz w:val="24"/>
                <w:szCs w:val="24"/>
              </w:rPr>
              <w:t xml:space="preserve"> Technical architect </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Team Size  / Project country</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4  / Singapore</w:t>
            </w:r>
          </w:p>
        </w:tc>
      </w:tr>
      <w:tr>
        <w:tblPrEx>
          <w:tblW w:w="10789" w:type="dxa"/>
          <w:tblInd w:w="108" w:type="dxa"/>
          <w:tblLayout w:type="fixed"/>
          <w:tblCellMar>
            <w:top w:w="0" w:type="dxa"/>
            <w:left w:w="108" w:type="dxa"/>
            <w:bottom w:w="0" w:type="dxa"/>
            <w:right w:w="108" w:type="dxa"/>
          </w:tblCellMar>
        </w:tblPrEx>
        <w:trPr>
          <w:trHeight w:val="293"/>
        </w:trPr>
        <w:tc>
          <w:tcPr>
            <w:tcW w:w="2380" w:type="dxa"/>
            <w:vMerge w:val="restart"/>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b/>
                <w:spacing w:val="4"/>
                <w:sz w:val="24"/>
                <w:szCs w:val="24"/>
              </w:rPr>
              <w:t>Environment</w:t>
            </w:r>
          </w:p>
          <w:p>
            <w:pPr>
              <w:spacing w:before="20" w:after="20"/>
              <w:rPr>
                <w:rFonts w:ascii="Calibri" w:hAnsi="Calibri" w:cs="Calibri" w:hint="default"/>
                <w:b/>
                <w:spacing w:val="4"/>
                <w:sz w:val="24"/>
                <w:szCs w:val="24"/>
              </w:rPr>
            </w:pPr>
            <w:r>
              <w:rPr>
                <w:rFonts w:ascii="Calibri" w:hAnsi="Calibri" w:cs="Calibri" w:hint="default"/>
                <w:b/>
                <w:spacing w:val="4"/>
                <w:sz w:val="24"/>
                <w:szCs w:val="24"/>
              </w:rPr>
              <w:t>(with skill versions)</w:t>
            </w: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Database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oracle</w:t>
            </w:r>
          </w:p>
        </w:tc>
      </w:tr>
      <w:tr>
        <w:tblPrEx>
          <w:tblW w:w="10789" w:type="dxa"/>
          <w:tblInd w:w="108" w:type="dxa"/>
          <w:tblLayout w:type="fixed"/>
          <w:tblCellMar>
            <w:top w:w="0" w:type="dxa"/>
            <w:left w:w="108" w:type="dxa"/>
            <w:bottom w:w="0" w:type="dxa"/>
            <w:right w:w="108" w:type="dxa"/>
          </w:tblCellMar>
        </w:tblPrEx>
        <w:trPr>
          <w:trHeight w:val="422"/>
        </w:trPr>
        <w:tc>
          <w:tcPr>
            <w:tcW w:w="2380" w:type="dxa"/>
            <w:vMerge/>
            <w:tcBorders>
              <w:top w:val="single" w:sz="4" w:space="0" w:color="C0C0C0"/>
              <w:left w:val="single" w:sz="4" w:space="0" w:color="C0C0C0"/>
              <w:bottom w:val="single" w:sz="4" w:space="0" w:color="C0C0C0"/>
            </w:tcBorders>
            <w:shd w:val="clear" w:color="auto" w:fill="auto"/>
          </w:tcPr>
          <w:p>
            <w:pPr>
              <w:snapToGrid w:val="0"/>
              <w:spacing w:before="20" w:after="20"/>
              <w:rPr>
                <w:rFonts w:ascii="Calibri" w:hAnsi="Calibri" w:cs="Calibri" w:hint="default"/>
                <w:b/>
                <w:spacing w:val="4"/>
                <w:sz w:val="24"/>
                <w:szCs w:val="24"/>
              </w:rPr>
            </w:pP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bCs/>
                <w:iCs/>
                <w:spacing w:val="4"/>
                <w:sz w:val="24"/>
                <w:szCs w:val="24"/>
              </w:rPr>
              <w:t>Tools/ Utilities</w:t>
            </w:r>
            <w:r>
              <w:rPr>
                <w:rFonts w:ascii="Calibri" w:hAnsi="Calibri" w:cs="Calibri" w:hint="default"/>
                <w:b/>
                <w:spacing w:val="4"/>
                <w:sz w:val="24"/>
                <w:szCs w:val="24"/>
              </w:rPr>
              <w:t xml:space="preserv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sz w:val="24"/>
                <w:szCs w:val="24"/>
              </w:rPr>
            </w:pPr>
            <w:r>
              <w:rPr>
                <w:rFonts w:ascii="Calibri" w:hAnsi="Calibri" w:cs="Calibri" w:hint="default"/>
                <w:color w:val="000000"/>
                <w:sz w:val="24"/>
                <w:szCs w:val="24"/>
                <w:lang w:val="en-GB"/>
              </w:rPr>
              <w:t>Jiira, GitHub,SOAP,Visual studio, Ansible ,Shell scripting ,Java, Java script, , Jenkin, ,Terraform,UML,ANT,</w:t>
            </w:r>
            <w:r>
              <w:rPr>
                <w:rFonts w:ascii="Calibri" w:eastAsia="SimSun" w:hAnsi="Calibri" w:cs="Calibri" w:hint="default"/>
                <w:sz w:val="24"/>
                <w:szCs w:val="24"/>
              </w:rPr>
              <w:t>Salesforce Apex, Lightning, Triggers, Batch, Visualforce, SOQL, SFDX</w:t>
            </w:r>
          </w:p>
        </w:tc>
      </w:tr>
    </w:tbl>
    <w:p>
      <w:pPr>
        <w:rPr>
          <w:rFonts w:ascii="Calibri" w:hAnsi="Calibri" w:cs="Calibri" w:hint="default"/>
          <w:b/>
          <w:color w:val="002060"/>
          <w:sz w:val="24"/>
          <w:szCs w:val="24"/>
        </w:rPr>
      </w:pPr>
      <w:r>
        <w:rPr>
          <w:rFonts w:ascii="Calibri" w:hAnsi="Calibri" w:cs="Calibri" w:hint="default"/>
          <w:b/>
          <w:color w:val="002060"/>
          <w:sz w:val="24"/>
          <w:szCs w:val="24"/>
        </w:rPr>
        <w:t>Project Description:</w:t>
      </w:r>
    </w:p>
    <w:p>
      <w:pPr>
        <w:shd w:val="clear" w:color="auto" w:fill="FFFFFF"/>
        <w:spacing w:before="150"/>
        <w:rPr>
          <w:rFonts w:ascii="Calibri" w:hAnsi="Calibri" w:cs="Calibri" w:hint="default"/>
          <w:color w:val="333333"/>
          <w:sz w:val="24"/>
          <w:szCs w:val="24"/>
          <w:lang w:val="en-GB" w:eastAsia="en-GB"/>
        </w:rPr>
      </w:pPr>
      <w:r>
        <w:rPr>
          <w:rFonts w:ascii="Calibri" w:hAnsi="Calibri" w:cs="Calibri" w:hint="default"/>
          <w:color w:val="333333"/>
          <w:sz w:val="24"/>
          <w:szCs w:val="24"/>
          <w:lang w:val="en-GB" w:eastAsia="en-GB"/>
        </w:rPr>
        <w:t>Recurring Deposit (RD) is a special kind of Term Deposit offered by banks in countries which help people with regular incomes deposit a fixed amount every month and earn interest at an agreed rate. It is an investment option targeted at salaried clients.</w:t>
      </w:r>
    </w:p>
    <w:p>
      <w:pPr>
        <w:shd w:val="clear" w:color="auto" w:fill="FFFFFF"/>
        <w:spacing w:before="150"/>
        <w:rPr>
          <w:rFonts w:ascii="Calibri" w:hAnsi="Calibri" w:cs="Calibri" w:hint="default"/>
          <w:color w:val="333333"/>
          <w:sz w:val="24"/>
          <w:szCs w:val="24"/>
          <w:lang w:val="en-GB" w:eastAsia="en-GB"/>
        </w:rPr>
      </w:pPr>
      <w:r>
        <w:rPr>
          <w:rFonts w:ascii="Calibri" w:hAnsi="Calibri" w:cs="Calibri" w:hint="default"/>
          <w:color w:val="333333"/>
          <w:sz w:val="24"/>
          <w:szCs w:val="24"/>
          <w:lang w:val="en-GB" w:eastAsia="en-GB"/>
        </w:rPr>
        <w:t> Key features of Recurring Deposit:</w:t>
      </w:r>
    </w:p>
    <w:p>
      <w:pPr>
        <w:numPr>
          <w:ilvl w:val="0"/>
          <w:numId w:val="6"/>
        </w:numPr>
        <w:shd w:val="clear" w:color="auto" w:fill="FFFFFF"/>
        <w:spacing w:before="100" w:beforeAutospacing="1" w:after="100" w:afterAutospacing="1" w:line="240" w:lineRule="auto"/>
        <w:rPr>
          <w:rFonts w:ascii="Calibri" w:hAnsi="Calibri" w:cs="Calibri" w:hint="default"/>
          <w:color w:val="333333"/>
          <w:sz w:val="24"/>
          <w:szCs w:val="24"/>
          <w:lang w:val="en-GB" w:eastAsia="en-GB"/>
        </w:rPr>
      </w:pPr>
      <w:r>
        <w:rPr>
          <w:rFonts w:ascii="Calibri" w:hAnsi="Calibri" w:cs="Calibri" w:hint="default"/>
          <w:color w:val="333333"/>
          <w:sz w:val="24"/>
          <w:szCs w:val="24"/>
          <w:lang w:val="en-GB" w:eastAsia="en-GB"/>
        </w:rPr>
        <w:t>A fixed amount to be deposited on a fixed date of every month</w:t>
      </w:r>
    </w:p>
    <w:p>
      <w:pPr>
        <w:numPr>
          <w:ilvl w:val="0"/>
          <w:numId w:val="6"/>
        </w:numPr>
        <w:shd w:val="clear" w:color="auto" w:fill="FFFFFF"/>
        <w:spacing w:before="100" w:beforeAutospacing="1" w:after="100" w:afterAutospacing="1" w:line="240" w:lineRule="auto"/>
        <w:rPr>
          <w:rFonts w:ascii="Calibri" w:hAnsi="Calibri" w:cs="Calibri" w:hint="default"/>
          <w:color w:val="333333"/>
          <w:sz w:val="24"/>
          <w:szCs w:val="24"/>
          <w:lang w:val="en-GB" w:eastAsia="en-GB"/>
        </w:rPr>
      </w:pPr>
      <w:r>
        <w:rPr>
          <w:rFonts w:ascii="Calibri" w:hAnsi="Calibri" w:cs="Calibri" w:hint="default"/>
          <w:color w:val="333333"/>
          <w:sz w:val="24"/>
          <w:szCs w:val="24"/>
          <w:lang w:val="en-GB" w:eastAsia="en-GB"/>
        </w:rPr>
        <w:t>Attractive Interest rates will be offered on this product</w:t>
      </w:r>
    </w:p>
    <w:p>
      <w:pPr>
        <w:numPr>
          <w:ilvl w:val="0"/>
          <w:numId w:val="6"/>
        </w:numPr>
        <w:shd w:val="clear" w:color="auto" w:fill="FFFFFF"/>
        <w:spacing w:before="100" w:beforeAutospacing="1" w:after="100" w:afterAutospacing="1" w:line="240" w:lineRule="auto"/>
        <w:rPr>
          <w:rFonts w:ascii="Calibri" w:hAnsi="Calibri" w:cs="Calibri" w:hint="default"/>
          <w:color w:val="333333"/>
          <w:sz w:val="24"/>
          <w:szCs w:val="24"/>
          <w:lang w:val="en-GB" w:eastAsia="en-GB"/>
        </w:rPr>
      </w:pPr>
      <w:r>
        <w:rPr>
          <w:rFonts w:ascii="Calibri" w:hAnsi="Calibri" w:cs="Calibri" w:hint="default"/>
          <w:color w:val="333333"/>
          <w:sz w:val="24"/>
          <w:szCs w:val="24"/>
          <w:lang w:val="en-GB" w:eastAsia="en-GB"/>
        </w:rPr>
        <w:t>Interest accrued on daily basis and credited on maturity</w:t>
      </w:r>
    </w:p>
    <w:p>
      <w:pPr>
        <w:shd w:val="clear" w:color="auto" w:fill="FFFFFF"/>
        <w:spacing w:before="100" w:beforeAutospacing="1" w:after="100" w:afterAutospacing="1"/>
        <w:ind w:left="720"/>
        <w:rPr>
          <w:rFonts w:ascii="Calibri" w:hAnsi="Calibri" w:cs="Calibri" w:hint="default"/>
          <w:color w:val="333333"/>
          <w:sz w:val="24"/>
          <w:szCs w:val="24"/>
          <w:lang w:val="en-GB" w:eastAsia="en-GB"/>
        </w:rPr>
      </w:pPr>
      <w:r>
        <w:rPr>
          <w:rFonts w:ascii="Calibri" w:hAnsi="Calibri" w:cs="Calibri" w:hint="default"/>
          <w:color w:val="333333"/>
          <w:sz w:val="24"/>
          <w:szCs w:val="24"/>
          <w:lang w:val="en-GB" w:eastAsia="en-GB"/>
        </w:rPr>
        <w:t>Barclays has planned to implement this deposit type in the current eBBS application as part of existing Deal Deposit screen for Singapore Markets. 55 EOD, 23 EOM batches has been planned for this project.</w:t>
      </w:r>
    </w:p>
    <w:p>
      <w:pPr>
        <w:tabs>
          <w:tab w:val="left" w:pos="7320"/>
        </w:tabs>
        <w:rPr>
          <w:rFonts w:ascii="Calibri" w:hAnsi="Calibri" w:cs="Calibri" w:hint="default"/>
          <w:b/>
          <w:color w:val="002060"/>
          <w:sz w:val="24"/>
          <w:szCs w:val="24"/>
        </w:rPr>
      </w:pPr>
      <w:r>
        <w:rPr>
          <w:rFonts w:ascii="Calibri" w:hAnsi="Calibri" w:cs="Calibri" w:hint="default"/>
          <w:b/>
          <w:color w:val="002060"/>
          <w:sz w:val="24"/>
          <w:szCs w:val="24"/>
        </w:rPr>
        <w:t xml:space="preserve"> Roles and Responsibilities:</w:t>
      </w:r>
      <w:r>
        <w:rPr>
          <w:rFonts w:ascii="Calibri" w:hAnsi="Calibri" w:cs="Calibri" w:hint="default"/>
          <w:b/>
          <w:color w:val="002060"/>
          <w:sz w:val="24"/>
          <w:szCs w:val="24"/>
        </w:rPr>
        <w:tab/>
      </w:r>
    </w:p>
    <w:p>
      <w:pPr>
        <w:pStyle w:val="ListParagraph"/>
        <w:numPr>
          <w:ilvl w:val="0"/>
          <w:numId w:val="5"/>
        </w:numPr>
        <w:ind w:left="420" w:hanging="420" w:leftChars="0" w:firstLineChars="0"/>
        <w:rPr>
          <w:rFonts w:ascii="Calibri" w:hAnsi="Calibri" w:cs="Calibri" w:hint="default"/>
          <w:b/>
          <w:color w:val="002060"/>
          <w:sz w:val="24"/>
          <w:szCs w:val="24"/>
          <w:highlight w:val="green"/>
        </w:rPr>
      </w:pPr>
      <w:r>
        <w:rPr>
          <w:rFonts w:ascii="Calibri" w:hAnsi="Calibri" w:cs="Calibri" w:hint="default"/>
          <w:b/>
          <w:color w:val="002060"/>
          <w:sz w:val="24"/>
          <w:szCs w:val="24"/>
          <w:highlight w:val="green"/>
          <w:lang w:val="en-GB"/>
        </w:rPr>
        <w:t xml:space="preserve">Handled </w:t>
      </w:r>
      <w:r>
        <w:rPr>
          <w:rFonts w:ascii="Calibri" w:hAnsi="Calibri" w:cs="Calibri" w:hint="default"/>
          <w:b/>
          <w:color w:val="002060"/>
          <w:sz w:val="24"/>
          <w:szCs w:val="24"/>
          <w:highlight w:val="green"/>
        </w:rPr>
        <w:t xml:space="preserve">the Architecture planning  </w:t>
      </w:r>
      <w:r>
        <w:rPr>
          <w:rFonts w:ascii="Calibri" w:hAnsi="Calibri" w:cs="Calibri" w:hint="default"/>
          <w:b/>
          <w:color w:val="002060"/>
          <w:sz w:val="24"/>
          <w:szCs w:val="24"/>
          <w:highlight w:val="green"/>
          <w:lang w:val="en-GB"/>
        </w:rPr>
        <w:t>,</w:t>
      </w:r>
      <w:r>
        <w:rPr>
          <w:rFonts w:ascii="Calibri" w:hAnsi="Calibri" w:cs="Calibri" w:hint="default"/>
          <w:b/>
          <w:color w:val="002060"/>
          <w:sz w:val="24"/>
          <w:szCs w:val="24"/>
          <w:highlight w:val="green"/>
        </w:rPr>
        <w:t>designing</w:t>
      </w:r>
      <w:r>
        <w:rPr>
          <w:rFonts w:ascii="Calibri" w:hAnsi="Calibri" w:cs="Calibri" w:hint="default"/>
          <w:b/>
          <w:color w:val="002060"/>
          <w:sz w:val="24"/>
          <w:szCs w:val="24"/>
          <w:highlight w:val="green"/>
          <w:lang w:val="en-GB"/>
        </w:rPr>
        <w:t>,implementation</w:t>
      </w:r>
      <w:r>
        <w:rPr>
          <w:rFonts w:ascii="Calibri" w:hAnsi="Calibri" w:cs="Calibri" w:hint="default"/>
          <w:b/>
          <w:color w:val="002060"/>
          <w:sz w:val="24"/>
          <w:szCs w:val="24"/>
          <w:highlight w:val="green"/>
        </w:rPr>
        <w:t xml:space="preserve"> part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prompt resolution to technical challenges and business issues.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Act as a liaison between Business and IT, ensuring effective communication and alignment.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Manage the identification, prioritization, execution, and communication of user stories across product lines.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Translate business needs into Salesforce solution requirements.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Implement and maintain Salesforce solutions using declarative customization and custom development.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Review and analyse requirements to design comprehensive Salesforce solutions.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ongoing support and administrative assistance to users</w:t>
      </w:r>
    </w:p>
    <w:p>
      <w:pPr>
        <w:pStyle w:val="NormalWeb"/>
        <w:spacing w:before="0" w:after="0"/>
        <w:rPr>
          <w:rFonts w:ascii="Calibri" w:hAnsi="Calibri" w:cs="Calibri" w:hint="default"/>
          <w:b/>
          <w:bCs/>
          <w:color w:val="002060"/>
          <w:sz w:val="24"/>
          <w:szCs w:val="24"/>
          <w:u w:val="single"/>
        </w:rPr>
      </w:pPr>
    </w:p>
    <w:p>
      <w:pPr>
        <w:pStyle w:val="NormalWeb"/>
        <w:spacing w:before="0" w:after="0"/>
        <w:rPr>
          <w:rFonts w:ascii="Calibri" w:hAnsi="Calibri" w:cs="Calibri" w:hint="default"/>
          <w:sz w:val="24"/>
          <w:szCs w:val="24"/>
        </w:rPr>
      </w:pPr>
      <w:r>
        <w:rPr>
          <w:rFonts w:ascii="Calibri" w:hAnsi="Calibri" w:cs="Calibri" w:hint="default"/>
          <w:b/>
          <w:bCs/>
          <w:color w:val="002060"/>
          <w:sz w:val="24"/>
          <w:szCs w:val="24"/>
          <w:u w:val="single"/>
        </w:rPr>
        <w:t xml:space="preserve"> Project #3</w:t>
      </w:r>
    </w:p>
    <w:tbl>
      <w:tblPr>
        <w:tblStyle w:val="TableNormal"/>
        <w:tblW w:w="10789" w:type="dxa"/>
        <w:tblInd w:w="108" w:type="dxa"/>
        <w:tblLayout w:type="fixed"/>
        <w:tblCellMar>
          <w:top w:w="0" w:type="dxa"/>
          <w:left w:w="108" w:type="dxa"/>
          <w:bottom w:w="0" w:type="dxa"/>
          <w:right w:w="108" w:type="dxa"/>
        </w:tblCellMar>
      </w:tblPr>
      <w:tblGrid>
        <w:gridCol w:w="2380"/>
        <w:gridCol w:w="1807"/>
        <w:gridCol w:w="6602"/>
      </w:tblGrid>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Project Name: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spacing w:val="4"/>
                <w:sz w:val="24"/>
                <w:szCs w:val="24"/>
              </w:rPr>
            </w:pPr>
            <w:r>
              <w:rPr>
                <w:rFonts w:ascii="Calibri" w:hAnsi="Calibri" w:cs="Calibri" w:hint="default"/>
                <w:color w:val="000000"/>
                <w:sz w:val="24"/>
                <w:szCs w:val="24"/>
              </w:rPr>
              <w:t>SAMA Newco - Due Diligence</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 xml:space="preserve">Client </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b/>
                <w:spacing w:val="4"/>
                <w:sz w:val="24"/>
                <w:szCs w:val="24"/>
              </w:rPr>
            </w:pPr>
            <w:r>
              <w:rPr>
                <w:rFonts w:ascii="Calibri" w:hAnsi="Calibri" w:cs="Calibri" w:hint="default"/>
                <w:sz w:val="24"/>
                <w:szCs w:val="24"/>
              </w:rPr>
              <w:t>Saudi Arabian Monetary Agency (SAMA) - Riyadh</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color w:val="000000"/>
                <w:spacing w:val="4"/>
                <w:sz w:val="24"/>
                <w:szCs w:val="24"/>
              </w:rPr>
            </w:pPr>
            <w:r>
              <w:rPr>
                <w:rFonts w:ascii="Calibri" w:hAnsi="Calibri" w:cs="Calibri" w:hint="default"/>
                <w:b/>
                <w:spacing w:val="4"/>
                <w:sz w:val="24"/>
                <w:szCs w:val="24"/>
              </w:rPr>
              <w:t>Role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ing2"/>
              <w:tabs>
                <w:tab w:val="left" w:pos="2340"/>
              </w:tabs>
              <w:spacing w:before="20" w:after="20"/>
              <w:ind w:left="576" w:hanging="576"/>
              <w:rPr>
                <w:rFonts w:ascii="Calibri" w:hAnsi="Calibri" w:cs="Calibri" w:hint="default"/>
                <w:spacing w:val="4"/>
                <w:sz w:val="24"/>
                <w:szCs w:val="24"/>
              </w:rPr>
            </w:pPr>
            <w:r>
              <w:rPr>
                <w:rFonts w:ascii="Calibri" w:hAnsi="Calibri" w:cs="Calibri" w:hint="default"/>
                <w:b/>
                <w:color w:val="000000"/>
                <w:spacing w:val="4"/>
                <w:sz w:val="24"/>
                <w:szCs w:val="24"/>
                <w:lang w:val="en-GB"/>
              </w:rPr>
              <w:t xml:space="preserve">Technical </w:t>
            </w:r>
            <w:r>
              <w:rPr>
                <w:rFonts w:ascii="Calibri" w:hAnsi="Calibri" w:cs="Calibri" w:hint="default"/>
                <w:b/>
                <w:color w:val="000000"/>
                <w:spacing w:val="4"/>
                <w:sz w:val="24"/>
                <w:szCs w:val="24"/>
              </w:rPr>
              <w:t xml:space="preserve"> Architect</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Team Size  / Project Country</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 xml:space="preserve">10 / Saudi Arabia – Riyadh </w:t>
            </w:r>
          </w:p>
        </w:tc>
      </w:tr>
      <w:tr>
        <w:tblPrEx>
          <w:tblW w:w="10789" w:type="dxa"/>
          <w:tblInd w:w="108" w:type="dxa"/>
          <w:tblLayout w:type="fixed"/>
          <w:tblCellMar>
            <w:top w:w="0" w:type="dxa"/>
            <w:left w:w="108" w:type="dxa"/>
            <w:bottom w:w="0" w:type="dxa"/>
            <w:right w:w="108" w:type="dxa"/>
          </w:tblCellMar>
        </w:tblPrEx>
        <w:trPr>
          <w:trHeight w:val="293"/>
        </w:trPr>
        <w:tc>
          <w:tcPr>
            <w:tcW w:w="2380" w:type="dxa"/>
            <w:vMerge w:val="restart"/>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b/>
                <w:spacing w:val="4"/>
                <w:sz w:val="24"/>
                <w:szCs w:val="24"/>
              </w:rPr>
              <w:t>Environment</w:t>
            </w:r>
          </w:p>
          <w:p>
            <w:pPr>
              <w:spacing w:before="20" w:after="20"/>
              <w:rPr>
                <w:rFonts w:ascii="Calibri" w:hAnsi="Calibri" w:cs="Calibri" w:hint="default"/>
                <w:b/>
                <w:spacing w:val="4"/>
                <w:sz w:val="24"/>
                <w:szCs w:val="24"/>
              </w:rPr>
            </w:pPr>
            <w:r>
              <w:rPr>
                <w:rFonts w:ascii="Calibri" w:hAnsi="Calibri" w:cs="Calibri" w:hint="default"/>
                <w:b/>
                <w:spacing w:val="4"/>
                <w:sz w:val="24"/>
                <w:szCs w:val="24"/>
              </w:rPr>
              <w:t>(with skill versions)</w:t>
            </w: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Database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DB2</w:t>
            </w:r>
          </w:p>
        </w:tc>
      </w:tr>
      <w:tr>
        <w:tblPrEx>
          <w:tblW w:w="10789" w:type="dxa"/>
          <w:tblInd w:w="108" w:type="dxa"/>
          <w:tblLayout w:type="fixed"/>
          <w:tblCellMar>
            <w:top w:w="0" w:type="dxa"/>
            <w:left w:w="108" w:type="dxa"/>
            <w:bottom w:w="0" w:type="dxa"/>
            <w:right w:w="108" w:type="dxa"/>
          </w:tblCellMar>
        </w:tblPrEx>
        <w:trPr>
          <w:trHeight w:val="422"/>
        </w:trPr>
        <w:tc>
          <w:tcPr>
            <w:tcW w:w="2380" w:type="dxa"/>
            <w:vMerge/>
            <w:tcBorders>
              <w:top w:val="single" w:sz="4" w:space="0" w:color="C0C0C0"/>
              <w:left w:val="single" w:sz="4" w:space="0" w:color="C0C0C0"/>
              <w:bottom w:val="single" w:sz="4" w:space="0" w:color="C0C0C0"/>
            </w:tcBorders>
            <w:shd w:val="clear" w:color="auto" w:fill="auto"/>
          </w:tcPr>
          <w:p>
            <w:pPr>
              <w:snapToGrid w:val="0"/>
              <w:spacing w:before="20" w:after="20"/>
              <w:rPr>
                <w:rFonts w:ascii="Calibri" w:hAnsi="Calibri" w:cs="Calibri" w:hint="default"/>
                <w:b/>
                <w:spacing w:val="4"/>
                <w:sz w:val="24"/>
                <w:szCs w:val="24"/>
              </w:rPr>
            </w:pP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bCs/>
                <w:iCs/>
                <w:spacing w:val="4"/>
                <w:sz w:val="24"/>
                <w:szCs w:val="24"/>
              </w:rPr>
              <w:t>Tools/ Utilities</w:t>
            </w:r>
            <w:r>
              <w:rPr>
                <w:rFonts w:ascii="Calibri" w:hAnsi="Calibri" w:cs="Calibri" w:hint="default"/>
                <w:b/>
                <w:spacing w:val="4"/>
                <w:sz w:val="24"/>
                <w:szCs w:val="24"/>
              </w:rPr>
              <w:t xml:space="preserv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sz w:val="24"/>
                <w:szCs w:val="24"/>
              </w:rPr>
            </w:pPr>
            <w:r>
              <w:rPr>
                <w:rFonts w:ascii="Calibri" w:hAnsi="Calibri" w:cs="Calibri" w:hint="default"/>
                <w:color w:val="000000"/>
                <w:sz w:val="24"/>
                <w:szCs w:val="24"/>
                <w:lang w:val="en-GB"/>
              </w:rPr>
              <w:t>Jiira, GitHub,SOAP,Visual studio, Ansible ,Shell scripting ,Java, Java script, , Jenkin, ,Terraform,UML,ANT,</w:t>
            </w:r>
            <w:r>
              <w:rPr>
                <w:rFonts w:ascii="Calibri" w:eastAsia="SimSun" w:hAnsi="Calibri" w:cs="Calibri" w:hint="default"/>
                <w:sz w:val="24"/>
                <w:szCs w:val="24"/>
              </w:rPr>
              <w:t>Salesforce Apex, Lightning, Triggers, Batch, Visualforce, SOQL, SFDX</w:t>
            </w:r>
          </w:p>
        </w:tc>
      </w:tr>
    </w:tbl>
    <w:p>
      <w:pPr>
        <w:rPr>
          <w:rFonts w:ascii="Calibri" w:hAnsi="Calibri" w:cs="Calibri" w:hint="default"/>
          <w:b/>
          <w:color w:val="002060"/>
          <w:sz w:val="24"/>
          <w:szCs w:val="24"/>
        </w:rPr>
      </w:pPr>
      <w:r>
        <w:rPr>
          <w:rFonts w:ascii="Calibri" w:hAnsi="Calibri" w:cs="Calibri" w:hint="default"/>
          <w:b/>
          <w:color w:val="002060"/>
          <w:sz w:val="24"/>
          <w:szCs w:val="24"/>
        </w:rPr>
        <w:t>Project Description:</w:t>
      </w:r>
    </w:p>
    <w:p>
      <w:pPr>
        <w:rPr>
          <w:rFonts w:ascii="Calibri" w:hAnsi="Calibri" w:cs="Calibri" w:hint="default"/>
          <w:bCs/>
          <w:color w:val="000000"/>
          <w:sz w:val="24"/>
          <w:szCs w:val="24"/>
          <w:shd w:val="clear" w:color="auto" w:fill="FFFFFF"/>
        </w:rPr>
      </w:pPr>
      <w:r>
        <w:rPr>
          <w:rFonts w:ascii="Calibri" w:hAnsi="Calibri" w:cs="Calibri" w:hint="default"/>
          <w:sz w:val="24"/>
          <w:szCs w:val="24"/>
        </w:rPr>
        <w:t xml:space="preserve">The Saudi Arabian Monetary Agency (SAMA) operates domestic payments schemes which facilitate different types of payment scenarios &amp; methods involving consumers, businesses and government. These schemes are operated via two entities named </w:t>
      </w:r>
      <w:r>
        <w:rPr>
          <w:rFonts w:ascii="Calibri" w:hAnsi="Calibri" w:cs="Calibri" w:hint="default"/>
          <w:b/>
          <w:sz w:val="24"/>
          <w:szCs w:val="24"/>
        </w:rPr>
        <w:t>SADAD</w:t>
      </w:r>
      <w:r>
        <w:rPr>
          <w:rFonts w:ascii="Calibri" w:hAnsi="Calibri" w:cs="Calibri" w:hint="default"/>
          <w:sz w:val="24"/>
          <w:szCs w:val="24"/>
        </w:rPr>
        <w:t xml:space="preserve"> and </w:t>
      </w:r>
      <w:r>
        <w:rPr>
          <w:rFonts w:ascii="Calibri" w:hAnsi="Calibri" w:cs="Calibri" w:hint="default"/>
          <w:b/>
          <w:sz w:val="24"/>
          <w:szCs w:val="24"/>
        </w:rPr>
        <w:t>GDPS</w:t>
      </w:r>
      <w:r>
        <w:rPr>
          <w:rFonts w:ascii="Calibri" w:hAnsi="Calibri" w:cs="Calibri" w:hint="default"/>
          <w:bCs/>
          <w:color w:val="000000"/>
          <w:sz w:val="24"/>
          <w:szCs w:val="24"/>
          <w:shd w:val="clear" w:color="auto" w:fill="FFFFFF"/>
        </w:rPr>
        <w:t xml:space="preserve">   .</w:t>
      </w:r>
    </w:p>
    <w:p>
      <w:pPr>
        <w:rPr>
          <w:rFonts w:ascii="Calibri" w:hAnsi="Calibri" w:cs="Calibri" w:hint="default"/>
          <w:bCs/>
          <w:color w:val="000000"/>
          <w:sz w:val="24"/>
          <w:szCs w:val="24"/>
          <w:shd w:val="clear" w:color="auto" w:fill="FFFFFF"/>
        </w:rPr>
      </w:pPr>
      <w:r>
        <w:rPr>
          <w:rFonts w:ascii="Calibri" w:hAnsi="Calibri" w:cs="Calibri" w:hint="default"/>
          <w:sz w:val="24"/>
          <w:szCs w:val="24"/>
        </w:rPr>
        <w:t>SAMA is aiming at merging its two entities SADAD &amp; GDPS into one operational entity to achieve better control over processes, higher efficiencies and stronger oversight of their corresponding operating schemes. The vision of merging SADAD &amp; GDPS together is to create a national payments champion that will lead the development and enablement of payment systems that promote a cashless society in the Kingdom of Saudi Arabia. The merger is planned to be carried out in 2018 with parallel corporatization during 2018 and early 2019.</w:t>
      </w:r>
      <w:r>
        <w:rPr>
          <w:rFonts w:ascii="Calibri" w:hAnsi="Calibri" w:cs="Calibri" w:hint="default"/>
          <w:bCs/>
          <w:color w:val="000000"/>
          <w:sz w:val="24"/>
          <w:szCs w:val="24"/>
          <w:shd w:val="clear" w:color="auto" w:fill="FFFFFF"/>
        </w:rPr>
        <w:t xml:space="preserve">                                        </w:t>
      </w:r>
    </w:p>
    <w:p>
      <w:pPr>
        <w:tabs>
          <w:tab w:val="left" w:pos="7320"/>
        </w:tabs>
        <w:rPr>
          <w:rFonts w:ascii="Calibri" w:hAnsi="Calibri" w:cs="Calibri" w:hint="default"/>
          <w:b/>
          <w:color w:val="002060"/>
          <w:sz w:val="24"/>
          <w:szCs w:val="24"/>
        </w:rPr>
      </w:pPr>
      <w:r>
        <w:rPr>
          <w:rFonts w:ascii="Calibri" w:hAnsi="Calibri" w:cs="Calibri" w:hint="default"/>
          <w:b/>
          <w:color w:val="002060"/>
          <w:sz w:val="24"/>
          <w:szCs w:val="24"/>
        </w:rPr>
        <w:t xml:space="preserve"> Roles and Responsibilities:</w:t>
      </w:r>
      <w:r>
        <w:rPr>
          <w:rFonts w:ascii="Calibri" w:hAnsi="Calibri" w:cs="Calibri" w:hint="default"/>
          <w:b/>
          <w:color w:val="002060"/>
          <w:sz w:val="24"/>
          <w:szCs w:val="24"/>
        </w:rPr>
        <w:tab/>
      </w:r>
    </w:p>
    <w:p>
      <w:pPr>
        <w:pStyle w:val="ListParagraph"/>
        <w:numPr>
          <w:ilvl w:val="0"/>
          <w:numId w:val="5"/>
        </w:numPr>
        <w:ind w:left="420" w:hanging="420" w:leftChars="0" w:firstLineChars="0"/>
        <w:rPr>
          <w:rFonts w:ascii="Calibri" w:hAnsi="Calibri" w:cs="Calibri" w:hint="default"/>
          <w:b/>
          <w:color w:val="002060"/>
          <w:sz w:val="24"/>
          <w:szCs w:val="24"/>
          <w:highlight w:val="green"/>
        </w:rPr>
      </w:pPr>
      <w:r>
        <w:rPr>
          <w:rFonts w:ascii="Calibri" w:hAnsi="Calibri" w:cs="Calibri" w:hint="default"/>
          <w:b/>
          <w:color w:val="002060"/>
          <w:sz w:val="24"/>
          <w:szCs w:val="24"/>
          <w:highlight w:val="green"/>
          <w:lang w:val="en-GB"/>
        </w:rPr>
        <w:t xml:space="preserve">Handled </w:t>
      </w:r>
      <w:r>
        <w:rPr>
          <w:rFonts w:ascii="Calibri" w:hAnsi="Calibri" w:cs="Calibri" w:hint="default"/>
          <w:b/>
          <w:color w:val="002060"/>
          <w:sz w:val="24"/>
          <w:szCs w:val="24"/>
          <w:highlight w:val="green"/>
        </w:rPr>
        <w:t xml:space="preserve">the Architecture planning  </w:t>
      </w:r>
      <w:r>
        <w:rPr>
          <w:rFonts w:ascii="Calibri" w:hAnsi="Calibri" w:cs="Calibri" w:hint="default"/>
          <w:b/>
          <w:color w:val="002060"/>
          <w:sz w:val="24"/>
          <w:szCs w:val="24"/>
          <w:highlight w:val="green"/>
          <w:lang w:val="en-GB"/>
        </w:rPr>
        <w:t>,</w:t>
      </w:r>
      <w:r>
        <w:rPr>
          <w:rFonts w:ascii="Calibri" w:hAnsi="Calibri" w:cs="Calibri" w:hint="default"/>
          <w:b/>
          <w:color w:val="002060"/>
          <w:sz w:val="24"/>
          <w:szCs w:val="24"/>
          <w:highlight w:val="green"/>
        </w:rPr>
        <w:t>designing</w:t>
      </w:r>
      <w:r>
        <w:rPr>
          <w:rFonts w:ascii="Calibri" w:hAnsi="Calibri" w:cs="Calibri" w:hint="default"/>
          <w:b/>
          <w:color w:val="002060"/>
          <w:sz w:val="24"/>
          <w:szCs w:val="24"/>
          <w:highlight w:val="green"/>
          <w:lang w:val="en-GB"/>
        </w:rPr>
        <w:t>,implementation</w:t>
      </w:r>
      <w:r>
        <w:rPr>
          <w:rFonts w:ascii="Calibri" w:hAnsi="Calibri" w:cs="Calibri" w:hint="default"/>
          <w:b/>
          <w:color w:val="002060"/>
          <w:sz w:val="24"/>
          <w:szCs w:val="24"/>
          <w:highlight w:val="green"/>
        </w:rPr>
        <w:t xml:space="preserve"> part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prompt resolution to technical challenges and business issues.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Act as a liaison between Business and IT, ensuring effective communication and alignment.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Manage the identification, prioritization, execution, and communication of user stories across product lines.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Translate business needs into Salesforce solution requirements.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Implement and maintain Salesforce solutions using declarative customization and custom development.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Review and analyse requirements to design comprehensive Salesforce solutions.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ongoing support and administrative assistance to users</w:t>
      </w:r>
    </w:p>
    <w:p>
      <w:pPr>
        <w:pStyle w:val="NormalWeb"/>
        <w:spacing w:before="0" w:after="0"/>
        <w:rPr>
          <w:rFonts w:ascii="Calibri" w:hAnsi="Calibri" w:cs="Calibri" w:hint="default"/>
          <w:b/>
          <w:bCs/>
          <w:color w:val="002060"/>
          <w:sz w:val="24"/>
          <w:szCs w:val="24"/>
          <w:u w:val="single"/>
        </w:rPr>
      </w:pPr>
    </w:p>
    <w:p>
      <w:pPr>
        <w:pStyle w:val="NormalWeb"/>
        <w:spacing w:before="0" w:after="0"/>
        <w:rPr>
          <w:rFonts w:ascii="Calibri" w:hAnsi="Calibri" w:cs="Calibri" w:hint="default"/>
          <w:sz w:val="24"/>
          <w:szCs w:val="24"/>
        </w:rPr>
      </w:pPr>
      <w:r>
        <w:rPr>
          <w:rFonts w:ascii="Calibri" w:hAnsi="Calibri" w:cs="Calibri" w:hint="default"/>
          <w:b/>
          <w:bCs/>
          <w:color w:val="002060"/>
          <w:sz w:val="24"/>
          <w:szCs w:val="24"/>
          <w:u w:val="single"/>
        </w:rPr>
        <w:t>Project #4</w:t>
      </w:r>
    </w:p>
    <w:tbl>
      <w:tblPr>
        <w:tblStyle w:val="TableNormal"/>
        <w:tblW w:w="10789" w:type="dxa"/>
        <w:tblInd w:w="108" w:type="dxa"/>
        <w:tblLayout w:type="fixed"/>
        <w:tblCellMar>
          <w:top w:w="0" w:type="dxa"/>
          <w:left w:w="108" w:type="dxa"/>
          <w:bottom w:w="0" w:type="dxa"/>
          <w:right w:w="108" w:type="dxa"/>
        </w:tblCellMar>
      </w:tblPr>
      <w:tblGrid>
        <w:gridCol w:w="2380"/>
        <w:gridCol w:w="1807"/>
        <w:gridCol w:w="6602"/>
      </w:tblGrid>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Project Name: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spacing w:val="4"/>
                <w:sz w:val="24"/>
                <w:szCs w:val="24"/>
              </w:rPr>
            </w:pPr>
            <w:r>
              <w:rPr>
                <w:rFonts w:ascii="Calibri" w:hAnsi="Calibri" w:cs="Calibri" w:hint="default"/>
                <w:color w:val="000000"/>
                <w:sz w:val="24"/>
                <w:szCs w:val="24"/>
              </w:rPr>
              <w:t>Real Time Online FX – EDMi Services  (AGILE Model)</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pStyle w:val="Header"/>
              <w:spacing w:before="20" w:after="20"/>
              <w:rPr>
                <w:rFonts w:ascii="Calibri" w:hAnsi="Calibri" w:cs="Calibri" w:hint="default"/>
                <w:color w:val="000000"/>
                <w:spacing w:val="4"/>
                <w:sz w:val="24"/>
                <w:szCs w:val="24"/>
              </w:rPr>
            </w:pPr>
            <w:r>
              <w:rPr>
                <w:rFonts w:ascii="Calibri" w:hAnsi="Calibri" w:cs="Calibri" w:hint="default"/>
                <w:b/>
                <w:spacing w:val="4"/>
                <w:sz w:val="24"/>
                <w:szCs w:val="24"/>
              </w:rPr>
              <w:t xml:space="preserve">Client </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er"/>
              <w:spacing w:before="20" w:after="20"/>
              <w:rPr>
                <w:rFonts w:ascii="Calibri" w:hAnsi="Calibri" w:cs="Calibri" w:hint="default"/>
                <w:b/>
                <w:spacing w:val="4"/>
                <w:sz w:val="24"/>
                <w:szCs w:val="24"/>
              </w:rPr>
            </w:pPr>
            <w:r>
              <w:rPr>
                <w:rFonts w:ascii="Calibri" w:hAnsi="Calibri" w:cs="Calibri" w:hint="default"/>
                <w:color w:val="000000"/>
                <w:sz w:val="24"/>
                <w:szCs w:val="24"/>
              </w:rPr>
              <w:t>Standard chartered Bank</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color w:val="000000"/>
                <w:spacing w:val="4"/>
                <w:sz w:val="24"/>
                <w:szCs w:val="24"/>
              </w:rPr>
            </w:pPr>
            <w:r>
              <w:rPr>
                <w:rFonts w:ascii="Calibri" w:hAnsi="Calibri" w:cs="Calibri" w:hint="default"/>
                <w:b/>
                <w:spacing w:val="4"/>
                <w:sz w:val="24"/>
                <w:szCs w:val="24"/>
              </w:rPr>
              <w:t>Role</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pStyle w:val="Heading2"/>
              <w:tabs>
                <w:tab w:val="left" w:pos="1755"/>
              </w:tabs>
              <w:spacing w:before="20" w:after="20"/>
              <w:rPr>
                <w:rFonts w:ascii="Calibri" w:hAnsi="Calibri" w:cs="Calibri" w:hint="default"/>
                <w:spacing w:val="4"/>
                <w:sz w:val="24"/>
                <w:szCs w:val="24"/>
                <w:lang w:val="en-GB"/>
              </w:rPr>
            </w:pPr>
            <w:r>
              <w:rPr>
                <w:rFonts w:ascii="Calibri" w:hAnsi="Calibri" w:cs="Calibri" w:hint="default"/>
                <w:spacing w:val="4"/>
                <w:sz w:val="24"/>
                <w:szCs w:val="24"/>
                <w:lang w:val="en-GB"/>
              </w:rPr>
              <w:t>Techcnical Architect</w:t>
            </w:r>
          </w:p>
        </w:tc>
      </w:tr>
      <w:tr>
        <w:tblPrEx>
          <w:tblW w:w="10789" w:type="dxa"/>
          <w:tblInd w:w="108" w:type="dxa"/>
          <w:tblLayout w:type="fixed"/>
          <w:tblCellMar>
            <w:top w:w="0" w:type="dxa"/>
            <w:left w:w="108" w:type="dxa"/>
            <w:bottom w:w="0" w:type="dxa"/>
            <w:right w:w="108" w:type="dxa"/>
          </w:tblCellMar>
        </w:tblPrEx>
        <w:tc>
          <w:tcPr>
            <w:tcW w:w="2380"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spacing w:val="4"/>
                <w:sz w:val="24"/>
                <w:szCs w:val="24"/>
              </w:rPr>
              <w:t>Team Size  / Project Country</w:t>
            </w:r>
          </w:p>
        </w:tc>
        <w:tc>
          <w:tcPr>
            <w:tcW w:w="8409" w:type="dxa"/>
            <w:gridSpan w:val="2"/>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b/>
                <w:spacing w:val="4"/>
                <w:sz w:val="24"/>
                <w:szCs w:val="24"/>
              </w:rPr>
            </w:pPr>
            <w:r>
              <w:rPr>
                <w:rFonts w:ascii="Calibri" w:hAnsi="Calibri" w:cs="Calibri" w:hint="default"/>
                <w:spacing w:val="4"/>
                <w:sz w:val="24"/>
                <w:szCs w:val="24"/>
              </w:rPr>
              <w:t xml:space="preserve">5  / UAE </w:t>
            </w:r>
          </w:p>
        </w:tc>
      </w:tr>
      <w:tr>
        <w:tblPrEx>
          <w:tblW w:w="10789" w:type="dxa"/>
          <w:tblInd w:w="108" w:type="dxa"/>
          <w:tblLayout w:type="fixed"/>
          <w:tblCellMar>
            <w:top w:w="0" w:type="dxa"/>
            <w:left w:w="108" w:type="dxa"/>
            <w:bottom w:w="0" w:type="dxa"/>
            <w:right w:w="108" w:type="dxa"/>
          </w:tblCellMar>
        </w:tblPrEx>
        <w:trPr>
          <w:trHeight w:val="422"/>
        </w:trPr>
        <w:tc>
          <w:tcPr>
            <w:tcW w:w="2380" w:type="dxa"/>
            <w:tcBorders>
              <w:top w:val="single" w:sz="4" w:space="0" w:color="C0C0C0"/>
              <w:left w:val="single" w:sz="4" w:space="0" w:color="C0C0C0"/>
              <w:bottom w:val="single" w:sz="4" w:space="0" w:color="C0C0C0"/>
            </w:tcBorders>
            <w:shd w:val="clear" w:color="auto" w:fill="auto"/>
          </w:tcPr>
          <w:p>
            <w:pPr>
              <w:snapToGrid w:val="0"/>
              <w:spacing w:before="20" w:after="20"/>
              <w:rPr>
                <w:rFonts w:ascii="Calibri" w:hAnsi="Calibri" w:cs="Calibri" w:hint="default"/>
                <w:b/>
                <w:spacing w:val="4"/>
                <w:sz w:val="24"/>
                <w:szCs w:val="24"/>
              </w:rPr>
            </w:pPr>
          </w:p>
        </w:tc>
        <w:tc>
          <w:tcPr>
            <w:tcW w:w="1807" w:type="dxa"/>
            <w:tcBorders>
              <w:top w:val="single" w:sz="4" w:space="0" w:color="C0C0C0"/>
              <w:left w:val="single" w:sz="4" w:space="0" w:color="C0C0C0"/>
              <w:bottom w:val="single" w:sz="4" w:space="0" w:color="C0C0C0"/>
            </w:tcBorders>
            <w:shd w:val="clear" w:color="auto" w:fill="auto"/>
          </w:tcPr>
          <w:p>
            <w:pPr>
              <w:spacing w:before="20" w:after="20"/>
              <w:rPr>
                <w:rFonts w:ascii="Calibri" w:hAnsi="Calibri" w:cs="Calibri" w:hint="default"/>
                <w:spacing w:val="4"/>
                <w:sz w:val="24"/>
                <w:szCs w:val="24"/>
              </w:rPr>
            </w:pPr>
            <w:r>
              <w:rPr>
                <w:rFonts w:ascii="Calibri" w:hAnsi="Calibri" w:cs="Calibri" w:hint="default"/>
                <w:b/>
                <w:bCs/>
                <w:iCs/>
                <w:spacing w:val="4"/>
                <w:sz w:val="24"/>
                <w:szCs w:val="24"/>
              </w:rPr>
              <w:t>Tools/ Utilities</w:t>
            </w:r>
            <w:r>
              <w:rPr>
                <w:rFonts w:ascii="Calibri" w:hAnsi="Calibri" w:cs="Calibri" w:hint="default"/>
                <w:b/>
                <w:spacing w:val="4"/>
                <w:sz w:val="24"/>
                <w:szCs w:val="24"/>
              </w:rPr>
              <w:t xml:space="preserve"> :</w:t>
            </w:r>
          </w:p>
        </w:tc>
        <w:tc>
          <w:tcPr>
            <w:tcW w:w="6602" w:type="dxa"/>
            <w:tcBorders>
              <w:top w:val="single" w:sz="4" w:space="0" w:color="C0C0C0"/>
              <w:left w:val="single" w:sz="4" w:space="0" w:color="C0C0C0"/>
              <w:bottom w:val="single" w:sz="4" w:space="0" w:color="C0C0C0"/>
              <w:right w:val="single" w:sz="4" w:space="0" w:color="C0C0C0"/>
            </w:tcBorders>
            <w:shd w:val="clear" w:color="auto" w:fill="auto"/>
          </w:tcPr>
          <w:p>
            <w:pPr>
              <w:spacing w:before="20" w:after="20"/>
              <w:rPr>
                <w:rFonts w:ascii="Calibri" w:hAnsi="Calibri" w:cs="Calibri" w:hint="default"/>
                <w:sz w:val="24"/>
                <w:szCs w:val="24"/>
              </w:rPr>
            </w:pPr>
            <w:r>
              <w:rPr>
                <w:rFonts w:ascii="Calibri" w:hAnsi="Calibri" w:cs="Calibri" w:hint="default"/>
                <w:color w:val="000000"/>
                <w:sz w:val="24"/>
                <w:szCs w:val="24"/>
                <w:lang w:val="en-GB"/>
              </w:rPr>
              <w:t>Jiira, GitHub,SOAP,Visual studio, Ansible ,Shell scripting ,Java, Java script, , Jenkin, ,Terraform,UML,ANT,</w:t>
            </w:r>
            <w:r>
              <w:rPr>
                <w:rFonts w:ascii="Calibri" w:eastAsia="SimSun" w:hAnsi="Calibri" w:cs="Calibri" w:hint="default"/>
                <w:sz w:val="24"/>
                <w:szCs w:val="24"/>
              </w:rPr>
              <w:t>Salesforce Apex, Lightning, Triggers, Batch, Visualforce, SOQL, SFDX</w:t>
            </w:r>
          </w:p>
        </w:tc>
      </w:tr>
    </w:tbl>
    <w:p>
      <w:pPr>
        <w:rPr>
          <w:rFonts w:ascii="Calibri" w:hAnsi="Calibri" w:cs="Calibri" w:hint="default"/>
          <w:b/>
          <w:color w:val="002060"/>
          <w:sz w:val="24"/>
          <w:szCs w:val="24"/>
        </w:rPr>
      </w:pPr>
      <w:r>
        <w:rPr>
          <w:rFonts w:ascii="Calibri" w:hAnsi="Calibri" w:cs="Calibri" w:hint="default"/>
          <w:b/>
          <w:color w:val="002060"/>
          <w:sz w:val="24"/>
          <w:szCs w:val="24"/>
        </w:rPr>
        <w:t>Project Description:</w:t>
      </w:r>
    </w:p>
    <w:p>
      <w:pPr>
        <w:rPr>
          <w:rFonts w:ascii="Calibri" w:hAnsi="Calibri" w:cs="Calibri" w:hint="default"/>
          <w:sz w:val="24"/>
          <w:szCs w:val="24"/>
        </w:rPr>
      </w:pPr>
      <w:r>
        <w:rPr>
          <w:rFonts w:ascii="Calibri" w:hAnsi="Calibri" w:cs="Calibri" w:hint="default"/>
          <w:sz w:val="24"/>
          <w:szCs w:val="24"/>
        </w:rPr>
        <w:t xml:space="preserve">The objective of this project is to enable the standardized solution across remitting markets (China, UAE, </w:t>
      </w:r>
    </w:p>
    <w:p>
      <w:pPr>
        <w:rPr>
          <w:rFonts w:ascii="Calibri" w:hAnsi="Calibri" w:cs="Calibri" w:hint="default"/>
          <w:sz w:val="24"/>
          <w:szCs w:val="24"/>
        </w:rPr>
      </w:pPr>
      <w:r>
        <w:rPr>
          <w:rFonts w:ascii="Calibri" w:hAnsi="Calibri" w:cs="Calibri" w:hint="default"/>
          <w:sz w:val="24"/>
          <w:szCs w:val="24"/>
        </w:rPr>
        <w:t xml:space="preserve">Singapore, Africa) for customers to be able to send and receive money real-time cross currency and cross border,  (where STS has capability) using advised FX rates with channel,  / country, / segment, / sub-segment, / currency pair, / ticket size wise pricing.Cross Border Payments and Cross currency is a very important need for the Retail Clients. SCB Cross Currency and Cross Border Payment capabilities lag competition across all important dimensions: cost, FX rates and speed. </w:t>
      </w:r>
    </w:p>
    <w:p>
      <w:pPr>
        <w:tabs>
          <w:tab w:val="left" w:pos="7320"/>
        </w:tabs>
        <w:rPr>
          <w:rFonts w:ascii="Calibri" w:hAnsi="Calibri" w:cs="Calibri" w:hint="default"/>
          <w:sz w:val="24"/>
          <w:szCs w:val="24"/>
        </w:rPr>
      </w:pPr>
      <w:r>
        <w:rPr>
          <w:rFonts w:ascii="Calibri" w:hAnsi="Calibri" w:cs="Calibri" w:hint="default"/>
          <w:sz w:val="24"/>
          <w:szCs w:val="24"/>
        </w:rPr>
        <w:t xml:space="preserve">Various services like Fund transfer, enquiry services and online reports to happen through EDMI </w:t>
      </w:r>
    </w:p>
    <w:p>
      <w:pPr>
        <w:tabs>
          <w:tab w:val="left" w:pos="7320"/>
        </w:tabs>
        <w:rPr>
          <w:rFonts w:ascii="Calibri" w:hAnsi="Calibri" w:cs="Calibri" w:hint="default"/>
          <w:b/>
          <w:color w:val="002060"/>
          <w:sz w:val="24"/>
          <w:szCs w:val="24"/>
        </w:rPr>
      </w:pPr>
      <w:bookmarkStart w:id="0" w:name="_GoBack"/>
      <w:bookmarkEnd w:id="0"/>
      <w:r>
        <w:rPr>
          <w:rFonts w:ascii="Calibri" w:hAnsi="Calibri" w:cs="Calibri" w:hint="default"/>
          <w:b/>
          <w:color w:val="002060"/>
          <w:sz w:val="24"/>
          <w:szCs w:val="24"/>
        </w:rPr>
        <w:t xml:space="preserve"> Roles and Responsibilities:</w:t>
      </w:r>
      <w:r>
        <w:rPr>
          <w:rFonts w:ascii="Calibri" w:hAnsi="Calibri" w:cs="Calibri" w:hint="default"/>
          <w:b/>
          <w:color w:val="002060"/>
          <w:sz w:val="24"/>
          <w:szCs w:val="24"/>
        </w:rPr>
        <w:tab/>
      </w:r>
    </w:p>
    <w:p>
      <w:pPr>
        <w:pStyle w:val="ListParagraph"/>
        <w:numPr>
          <w:ilvl w:val="0"/>
          <w:numId w:val="5"/>
        </w:numPr>
        <w:ind w:left="420" w:hanging="420" w:leftChars="0" w:firstLineChars="0"/>
        <w:rPr>
          <w:rFonts w:ascii="Calibri" w:hAnsi="Calibri" w:cs="Calibri" w:hint="default"/>
          <w:b/>
          <w:color w:val="002060"/>
          <w:sz w:val="24"/>
          <w:szCs w:val="24"/>
          <w:highlight w:val="green"/>
        </w:rPr>
      </w:pPr>
      <w:r>
        <w:rPr>
          <w:rFonts w:ascii="Calibri" w:hAnsi="Calibri" w:cs="Calibri" w:hint="default"/>
          <w:b/>
          <w:color w:val="002060"/>
          <w:sz w:val="24"/>
          <w:szCs w:val="24"/>
          <w:highlight w:val="green"/>
          <w:lang w:val="en-GB"/>
        </w:rPr>
        <w:t xml:space="preserve">Handled </w:t>
      </w:r>
      <w:r>
        <w:rPr>
          <w:rFonts w:ascii="Calibri" w:hAnsi="Calibri" w:cs="Calibri" w:hint="default"/>
          <w:b/>
          <w:color w:val="002060"/>
          <w:sz w:val="24"/>
          <w:szCs w:val="24"/>
          <w:highlight w:val="green"/>
        </w:rPr>
        <w:t xml:space="preserve">the Architecture planning  </w:t>
      </w:r>
      <w:r>
        <w:rPr>
          <w:rFonts w:ascii="Calibri" w:hAnsi="Calibri" w:cs="Calibri" w:hint="default"/>
          <w:b/>
          <w:color w:val="002060"/>
          <w:sz w:val="24"/>
          <w:szCs w:val="24"/>
          <w:highlight w:val="green"/>
          <w:lang w:val="en-GB"/>
        </w:rPr>
        <w:t>,</w:t>
      </w:r>
      <w:r>
        <w:rPr>
          <w:rFonts w:ascii="Calibri" w:hAnsi="Calibri" w:cs="Calibri" w:hint="default"/>
          <w:b/>
          <w:color w:val="002060"/>
          <w:sz w:val="24"/>
          <w:szCs w:val="24"/>
          <w:highlight w:val="green"/>
        </w:rPr>
        <w:t>designing</w:t>
      </w:r>
      <w:r>
        <w:rPr>
          <w:rFonts w:ascii="Calibri" w:hAnsi="Calibri" w:cs="Calibri" w:hint="default"/>
          <w:b/>
          <w:color w:val="002060"/>
          <w:sz w:val="24"/>
          <w:szCs w:val="24"/>
          <w:highlight w:val="green"/>
          <w:lang w:val="en-GB"/>
        </w:rPr>
        <w:t>,implementation</w:t>
      </w:r>
      <w:r>
        <w:rPr>
          <w:rFonts w:ascii="Calibri" w:hAnsi="Calibri" w:cs="Calibri" w:hint="default"/>
          <w:b/>
          <w:color w:val="002060"/>
          <w:sz w:val="24"/>
          <w:szCs w:val="24"/>
          <w:highlight w:val="green"/>
        </w:rPr>
        <w:t xml:space="preserve"> part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prompt resolution to technical challenges and business issues.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Act as a liaison between Business and IT, ensuring effective communication and alignment.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Manage the identification, prioritization, execution, and communication of user stories across product lines.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Translate business needs into Salesforce solution requirements.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Implement and maintain Salesforce solutions using declarative customization and custom development.</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Review and analyse requirements to design comprehensive Salesforce solutions.</w:t>
      </w:r>
    </w:p>
    <w:p>
      <w:pPr>
        <w:keepNext w:val="0"/>
        <w:keepLines w:val="0"/>
        <w:widowControl/>
        <w:numPr>
          <w:ilvl w:val="0"/>
          <w:numId w:val="5"/>
        </w:numPr>
        <w:suppressLineNumbers w:val="0"/>
        <w:ind w:left="420" w:hanging="420" w:leftChars="0" w:firstLineChars="0"/>
        <w:rPr>
          <w:rFonts w:ascii="Calibri" w:hAnsi="Calibri" w:cs="Calibri" w:hint="default"/>
          <w:sz w:val="24"/>
          <w:szCs w:val="24"/>
          <w:highlight w:val="green"/>
        </w:rPr>
      </w:pPr>
      <w:r>
        <w:rPr>
          <w:rFonts w:ascii="Calibri" w:hAnsi="Calibri" w:cs="Calibri" w:hint="default"/>
          <w:sz w:val="24"/>
          <w:szCs w:val="24"/>
          <w:highlight w:val="green"/>
        </w:rPr>
        <w:t>Provide ongoing support and administrative assistance to users</w:t>
      </w:r>
    </w:p>
    <w:p>
      <w:pPr>
        <w:rPr>
          <w:rFonts w:ascii="Calibri" w:hAnsi="Calibri" w:cs="Calibri" w:hint="default"/>
          <w:b/>
          <w:sz w:val="24"/>
          <w:szCs w:val="24"/>
        </w:rPr>
      </w:pPr>
    </w:p>
    <w:p>
      <w:pPr>
        <w:rPr>
          <w:rFonts w:ascii="Calibri" w:hAnsi="Calibri" w:cs="Calibri" w:hint="default"/>
          <w:b/>
          <w:sz w:val="24"/>
          <w:szCs w:val="24"/>
        </w:rPr>
      </w:pPr>
    </w:p>
    <w:p>
      <w:pPr>
        <w:rPr>
          <w:rFonts w:ascii="Calibri" w:hAnsi="Calibri" w:cs="Calibri" w:hint="default"/>
          <w:b/>
          <w:sz w:val="24"/>
          <w:szCs w:val="24"/>
        </w:rPr>
      </w:pPr>
    </w:p>
    <w:p>
      <w:pPr>
        <w:rPr>
          <w:rFonts w:ascii="Calibri" w:hAnsi="Calibri" w:cs="Calibri" w:hint="default"/>
          <w:b/>
          <w:sz w:val="24"/>
          <w:szCs w:val="24"/>
        </w:rPr>
      </w:pPr>
      <w:r>
        <w:rPr>
          <w:rFonts w:ascii="Calibri" w:hAnsi="Calibri" w:cs="Calibri" w:hint="default"/>
          <w:b/>
          <w:sz w:val="24"/>
          <w:szCs w:val="24"/>
        </w:rPr>
        <w:t>Educational details</w:t>
      </w:r>
    </w:p>
    <w:p>
      <w:pPr>
        <w:numPr>
          <w:ilvl w:val="0"/>
          <w:numId w:val="7"/>
        </w:numPr>
        <w:suppressAutoHyphens/>
        <w:autoSpaceDE w:val="0"/>
        <w:spacing w:before="60"/>
        <w:jc w:val="both"/>
        <w:rPr>
          <w:rFonts w:ascii="Calibri" w:hAnsi="Calibri" w:cs="Calibri" w:hint="default"/>
          <w:color w:val="000000"/>
          <w:sz w:val="24"/>
          <w:szCs w:val="24"/>
        </w:rPr>
      </w:pPr>
      <w:r>
        <w:rPr>
          <w:rFonts w:ascii="Calibri" w:hAnsi="Calibri" w:cs="Calibri" w:hint="default"/>
          <w:color w:val="000000"/>
          <w:sz w:val="24"/>
          <w:szCs w:val="24"/>
        </w:rPr>
        <w:t>Master of Computer Applications from Madras University (2002 Passed out in First class with 7</w:t>
      </w:r>
      <w:r>
        <w:rPr>
          <w:rFonts w:ascii="Calibri" w:hAnsi="Calibri" w:cs="Calibri" w:hint="default"/>
          <w:color w:val="000000"/>
          <w:sz w:val="24"/>
          <w:szCs w:val="24"/>
          <w:lang w:val="en-GB"/>
        </w:rPr>
        <w:t>1</w:t>
      </w:r>
      <w:r>
        <w:rPr>
          <w:rFonts w:ascii="Calibri" w:hAnsi="Calibri" w:cs="Calibri" w:hint="default"/>
          <w:color w:val="000000"/>
          <w:sz w:val="24"/>
          <w:szCs w:val="24"/>
        </w:rPr>
        <w:t>%)</w:t>
      </w:r>
    </w:p>
    <w:p>
      <w:pPr>
        <w:pStyle w:val="NoSpacing"/>
        <w:pBdr>
          <w:bottom w:val="single" w:sz="4" w:space="1" w:color="000000"/>
        </w:pBdr>
        <w:shd w:val="clear" w:color="auto" w:fill="DFDFDF"/>
        <w:rPr>
          <w:rFonts w:ascii="Calibri" w:hAnsi="Calibri" w:cs="Calibri" w:hint="default"/>
          <w:sz w:val="24"/>
          <w:szCs w:val="24"/>
        </w:rPr>
      </w:pPr>
      <w:r>
        <w:rPr>
          <w:rFonts w:ascii="Calibri" w:hAnsi="Calibri" w:cs="Calibri" w:hint="default"/>
          <w:b/>
          <w:color w:val="002060"/>
          <w:sz w:val="24"/>
          <w:szCs w:val="24"/>
        </w:rPr>
        <w:t>Certifications</w:t>
      </w:r>
    </w:p>
    <w:p>
      <w:pPr>
        <w:pStyle w:val="ListParagraph"/>
        <w:ind w:left="360"/>
        <w:rPr>
          <w:rFonts w:ascii="Calibri" w:hAnsi="Calibri" w:cs="Calibri" w:hint="default"/>
          <w:sz w:val="24"/>
          <w:szCs w:val="24"/>
        </w:rPr>
      </w:pPr>
    </w:p>
    <w:p>
      <w:pPr>
        <w:pStyle w:val="ListParagraph"/>
        <w:numPr>
          <w:ilvl w:val="0"/>
          <w:numId w:val="8"/>
        </w:numPr>
        <w:rPr>
          <w:rFonts w:ascii="Calibri" w:hAnsi="Calibri" w:cs="Calibri" w:hint="default"/>
          <w:sz w:val="24"/>
          <w:szCs w:val="24"/>
        </w:rPr>
      </w:pPr>
      <w:r>
        <w:rPr>
          <w:rFonts w:ascii="Calibri" w:hAnsi="Calibri" w:cs="Calibri" w:hint="default"/>
          <w:sz w:val="24"/>
          <w:szCs w:val="24"/>
        </w:rPr>
        <w:t>3 years Course GNIIT  from NIIT</w:t>
      </w:r>
    </w:p>
    <w:p>
      <w:pPr>
        <w:pStyle w:val="NormalWeb"/>
        <w:spacing w:before="0" w:after="0"/>
        <w:rPr>
          <w:rFonts w:ascii="Calibri" w:hAnsi="Calibri" w:cs="Calibri" w:hint="default"/>
          <w:bCs/>
          <w:sz w:val="24"/>
          <w:szCs w:val="24"/>
        </w:rPr>
      </w:pPr>
      <w:r>
        <w:rPr>
          <w:rFonts w:ascii="Calibri" w:hAnsi="Calibri" w:cs="Calibri" w:hint="default"/>
          <w:b/>
          <w:bCs/>
          <w:sz w:val="24"/>
          <w:szCs w:val="24"/>
        </w:rPr>
        <w:t>Marital Status</w:t>
      </w:r>
      <w:r>
        <w:rPr>
          <w:rFonts w:ascii="Calibri" w:hAnsi="Calibri" w:cs="Calibri" w:hint="default"/>
          <w:bCs/>
          <w:sz w:val="24"/>
          <w:szCs w:val="24"/>
        </w:rPr>
        <w:t>:  Married</w:t>
      </w:r>
    </w:p>
    <w:p>
      <w:pPr>
        <w:pStyle w:val="NormalWeb"/>
        <w:spacing w:before="0" w:after="0"/>
        <w:rPr>
          <w:rFonts w:ascii="Calibri" w:hAnsi="Calibri" w:cs="Calibri" w:hint="default"/>
          <w:bCs/>
          <w:sz w:val="24"/>
          <w:szCs w:val="24"/>
        </w:rPr>
      </w:pPr>
      <w:r>
        <w:rPr>
          <w:rFonts w:ascii="Calibri" w:hAnsi="Calibri" w:cs="Calibri" w:hint="default"/>
          <w:b/>
          <w:bCs/>
          <w:sz w:val="24"/>
          <w:szCs w:val="24"/>
        </w:rPr>
        <w:t>Languages Known</w:t>
      </w:r>
      <w:r>
        <w:rPr>
          <w:rFonts w:ascii="Calibri" w:hAnsi="Calibri" w:cs="Calibri" w:hint="default"/>
          <w:bCs/>
          <w:sz w:val="24"/>
          <w:szCs w:val="24"/>
        </w:rPr>
        <w:t>: English, Hindi, Marathi and Tamil</w:t>
      </w:r>
    </w:p>
    <w:p>
      <w:pPr>
        <w:pStyle w:val="NormalWeb"/>
        <w:spacing w:before="0" w:after="0"/>
        <w:rPr>
          <w:rFonts w:ascii="Calibri" w:hAnsi="Calibri" w:cs="Calibri" w:hint="default"/>
          <w:bCs/>
          <w:sz w:val="24"/>
          <w:szCs w:val="24"/>
        </w:rPr>
      </w:pPr>
      <w:r>
        <w:rPr>
          <w:rFonts w:ascii="Calibri" w:hAnsi="Calibri" w:cs="Calibri" w:hint="default"/>
          <w:b/>
          <w:bCs/>
          <w:sz w:val="24"/>
          <w:szCs w:val="24"/>
        </w:rPr>
        <w:t>Passport</w:t>
      </w:r>
      <w:r>
        <w:rPr>
          <w:rFonts w:ascii="Calibri" w:hAnsi="Calibri" w:cs="Calibri" w:hint="default"/>
          <w:bCs/>
          <w:sz w:val="24"/>
          <w:szCs w:val="24"/>
        </w:rPr>
        <w:t>: R9810909</w:t>
      </w:r>
    </w:p>
    <w:p>
      <w:pPr>
        <w:pStyle w:val="NormalWeb"/>
        <w:spacing w:before="0" w:after="0"/>
        <w:rPr>
          <w:rFonts w:ascii="Calibri" w:hAnsi="Calibri" w:cs="Calibri" w:hint="default"/>
          <w:bCs/>
          <w:sz w:val="24"/>
          <w:szCs w:val="24"/>
        </w:rPr>
      </w:pPr>
      <w:r>
        <w:rPr>
          <w:rFonts w:ascii="Calibri" w:hAnsi="Calibri" w:cs="Calibri" w:hint="default"/>
          <w:b/>
          <w:bCs/>
          <w:sz w:val="24"/>
          <w:szCs w:val="24"/>
        </w:rPr>
        <w:t>Countries Visited</w:t>
      </w:r>
      <w:r>
        <w:rPr>
          <w:rFonts w:ascii="Calibri" w:hAnsi="Calibri" w:cs="Calibri" w:hint="default"/>
          <w:bCs/>
          <w:sz w:val="24"/>
          <w:szCs w:val="24"/>
        </w:rPr>
        <w:t>: Malaysia, Saudi Arabia, U.A.E</w:t>
      </w:r>
    </w:p>
    <w:p>
      <w:pPr>
        <w:pStyle w:val="NormalWeb"/>
        <w:spacing w:before="0" w:after="0"/>
        <w:rPr>
          <w:rFonts w:ascii="Calibri" w:hAnsi="Calibri" w:cs="Calibri" w:hint="default"/>
          <w:bCs/>
          <w:sz w:val="24"/>
          <w:szCs w:val="24"/>
        </w:rPr>
      </w:pPr>
      <w:r>
        <w:rPr>
          <w:rFonts w:ascii="Calibri" w:hAnsi="Calibri" w:cs="Calibri" w:hint="default"/>
          <w:b/>
          <w:bCs/>
          <w:sz w:val="24"/>
          <w:szCs w:val="24"/>
        </w:rPr>
        <w:t>Reason for change</w:t>
      </w:r>
      <w:r>
        <w:rPr>
          <w:rFonts w:ascii="Calibri" w:hAnsi="Calibri" w:cs="Calibri" w:hint="default"/>
          <w:bCs/>
          <w:sz w:val="24"/>
          <w:szCs w:val="24"/>
        </w:rPr>
        <w:t>:  Career growth</w:t>
      </w:r>
    </w:p>
    <w:p>
      <w:pPr>
        <w:pStyle w:val="NormalWeb"/>
        <w:spacing w:before="0" w:after="0"/>
        <w:rPr>
          <w:rFonts w:ascii="Calibri" w:hAnsi="Calibri" w:cs="Calibri" w:hint="default"/>
          <w:bCs/>
          <w:sz w:val="24"/>
          <w:szCs w:val="24"/>
        </w:rPr>
      </w:pPr>
      <w:r>
        <w:rPr>
          <w:rFonts w:ascii="Calibri" w:hAnsi="Calibri" w:cs="Calibri" w:hint="default"/>
          <w:b/>
          <w:bCs/>
          <w:sz w:val="24"/>
          <w:szCs w:val="24"/>
        </w:rPr>
        <w:t>Joining time</w:t>
      </w:r>
      <w:r>
        <w:rPr>
          <w:rFonts w:ascii="Calibri" w:hAnsi="Calibri" w:cs="Calibri" w:hint="default"/>
          <w:bCs/>
          <w:sz w:val="24"/>
          <w:szCs w:val="24"/>
        </w:rPr>
        <w:t>:  immediate joiner</w:t>
      </w:r>
    </w:p>
    <w:p>
      <w:pPr>
        <w:pStyle w:val="NormalWeb"/>
        <w:spacing w:before="0" w:after="0"/>
        <w:rPr>
          <w:rFonts w:ascii="Calibri" w:hAnsi="Calibri" w:cs="Calibri" w:hint="default"/>
          <w:bCs/>
          <w:sz w:val="24"/>
          <w:szCs w:val="24"/>
        </w:rPr>
      </w:pPr>
      <w:r>
        <w:rPr>
          <w:rFonts w:ascii="Calibri" w:hAnsi="Calibri" w:cs="Calibri" w:hint="default"/>
          <w:b/>
          <w:bCs/>
          <w:sz w:val="24"/>
          <w:szCs w:val="24"/>
        </w:rPr>
        <w:t>PAN CARD</w:t>
      </w:r>
      <w:r>
        <w:rPr>
          <w:rFonts w:ascii="Calibri" w:hAnsi="Calibri" w:cs="Calibri" w:hint="default"/>
          <w:bCs/>
          <w:sz w:val="24"/>
          <w:szCs w:val="24"/>
        </w:rPr>
        <w:t>; ADUPN1802C</w:t>
      </w:r>
    </w:p>
    <w:p>
      <w:pPr>
        <w:pStyle w:val="NormalWeb"/>
        <w:tabs>
          <w:tab w:val="left" w:pos="1485"/>
        </w:tabs>
        <w:spacing w:before="0" w:after="0"/>
        <w:rPr>
          <w:rFonts w:ascii="Calibri" w:eastAsia="Calibri" w:hAnsi="Calibri" w:cs="Calibri" w:hint="default"/>
          <w:sz w:val="24"/>
          <w:szCs w:val="24"/>
        </w:rPr>
      </w:pPr>
      <w:r>
        <w:rPr>
          <w:rFonts w:ascii="Calibri" w:eastAsia="Calibri" w:hAnsi="Calibri" w:cs="Calibri" w:hint="default"/>
          <w:b/>
          <w:sz w:val="24"/>
          <w:szCs w:val="24"/>
        </w:rPr>
        <w:t>Da</w:t>
      </w:r>
      <w:r>
        <w:rPr>
          <w:rFonts w:ascii="Calibri" w:eastAsia="Calibri" w:hAnsi="Calibri" w:cs="Calibri" w:hint="default"/>
          <w:sz w:val="24"/>
          <w:szCs w:val="24"/>
        </w:rPr>
        <w:t>te: Jan- 2024</w:t>
      </w:r>
    </w:p>
    <w:p>
      <w:pPr>
        <w:pStyle w:val="NormalWeb"/>
        <w:tabs>
          <w:tab w:val="left" w:pos="1485"/>
        </w:tabs>
        <w:spacing w:before="0" w:after="0"/>
        <w:rPr>
          <w:rFonts w:ascii="Calibri" w:eastAsia="Calibri" w:hAnsi="Calibri" w:cs="Calibri" w:hint="default"/>
          <w:b/>
          <w:sz w:val="24"/>
          <w:szCs w:val="24"/>
        </w:rPr>
      </w:pPr>
      <w:r>
        <w:rPr>
          <w:rFonts w:ascii="Calibri" w:eastAsia="Calibri" w:hAnsi="Calibri" w:cs="Calibri" w:hint="default"/>
          <w:b/>
          <w:sz w:val="24"/>
          <w:szCs w:val="24"/>
        </w:rPr>
        <w:t>Salary :</w:t>
      </w:r>
      <w:r>
        <w:rPr>
          <w:rFonts w:ascii="Calibri" w:eastAsia="Calibri" w:hAnsi="Calibri" w:cs="Calibri" w:hint="default"/>
          <w:sz w:val="24"/>
          <w:szCs w:val="24"/>
        </w:rPr>
        <w:t xml:space="preserve"> 32LPA</w:t>
      </w:r>
      <w:r>
        <w:rPr>
          <w:rFonts w:ascii="Calibri" w:eastAsia="Calibri" w:hAnsi="Calibri" w:cs="Calibri" w:hint="default"/>
          <w:sz w:val="24"/>
          <w:szCs w:val="24"/>
        </w:rPr>
        <w:tab/>
      </w:r>
    </w:p>
    <w:p>
      <w:pPr>
        <w:pStyle w:val="experience-jobtitle"/>
        <w:tabs>
          <w:tab w:val="left" w:pos="3690"/>
        </w:tabs>
        <w:spacing w:after="0"/>
        <w:rPr>
          <w:rFonts w:ascii="Calibri" w:eastAsia="Calibri" w:hAnsi="Calibri" w:cs="Calibri" w:hint="default"/>
          <w:b w:val="0"/>
          <w:sz w:val="24"/>
          <w:szCs w:val="24"/>
        </w:rPr>
      </w:pPr>
      <w:r>
        <w:rPr>
          <w:rFonts w:ascii="Calibri" w:eastAsia="Calibri" w:hAnsi="Calibri" w:cs="Calibri" w:hint="default"/>
          <w:b w:val="0"/>
          <w:sz w:val="24"/>
          <w:szCs w:val="24"/>
        </w:rPr>
        <w:t xml:space="preserve">Place: Chennai.                                        </w:t>
      </w:r>
      <w:r>
        <w:rPr>
          <w:rFonts w:ascii="Calibri" w:eastAsia="Calibri" w:hAnsi="Calibri" w:cs="Calibri" w:hint="default"/>
          <w:b w:val="0"/>
          <w:sz w:val="24"/>
          <w:szCs w:val="24"/>
        </w:rPr>
        <w:tab/>
      </w:r>
      <w:r>
        <w:rPr>
          <w:rFonts w:ascii="Calibri" w:eastAsia="Calibri" w:hAnsi="Calibri" w:cs="Calibri" w:hint="default"/>
          <w:b w:val="0"/>
          <w:sz w:val="24"/>
          <w:szCs w:val="24"/>
        </w:rPr>
        <w:tab/>
      </w:r>
      <w:r>
        <w:rPr>
          <w:rFonts w:ascii="Calibri" w:eastAsia="Calibri" w:hAnsi="Calibri" w:cs="Calibri" w:hint="default"/>
          <w:b w:val="0"/>
          <w:sz w:val="24"/>
          <w:szCs w:val="24"/>
        </w:rPr>
        <w:tab/>
      </w:r>
      <w:r>
        <w:rPr>
          <w:rFonts w:ascii="Calibri" w:eastAsia="Calibri" w:hAnsi="Calibri" w:cs="Calibri" w:hint="default"/>
          <w:b w:val="0"/>
          <w:sz w:val="24"/>
          <w:szCs w:val="24"/>
        </w:rPr>
        <w:tab/>
      </w:r>
      <w:r>
        <w:rPr>
          <w:rFonts w:ascii="Calibri" w:eastAsia="Calibri" w:hAnsi="Calibri" w:cs="Calibri" w:hint="default"/>
          <w:b w:val="0"/>
          <w:sz w:val="24"/>
          <w:szCs w:val="24"/>
        </w:rPr>
        <w:tab/>
      </w:r>
      <w:r>
        <w:rPr>
          <w:rFonts w:ascii="Calibri" w:eastAsia="Calibri" w:hAnsi="Calibri" w:cs="Calibri" w:hint="default"/>
          <w:b w:val="0"/>
          <w:sz w:val="24"/>
          <w:szCs w:val="24"/>
        </w:rPr>
        <w:tab/>
      </w:r>
      <w:r>
        <w:rPr>
          <w:rFonts w:ascii="Calibri" w:eastAsia="Calibri" w:hAnsi="Calibri" w:cs="Calibri" w:hint="default"/>
          <w:sz w:val="24"/>
          <w:szCs w:val="24"/>
        </w:rPr>
        <w:t>Nityanand Rao Kale</w:t>
      </w:r>
    </w:p>
    <w:p>
      <w:pPr>
        <w:pStyle w:val="experience-jobtitle"/>
        <w:tabs>
          <w:tab w:val="left" w:pos="3690"/>
        </w:tabs>
        <w:spacing w:after="0"/>
        <w:rPr>
          <w:rFonts w:ascii="Calibri" w:eastAsia="Calibri" w:hAnsi="Calibri" w:cs="Calibri" w:hint="default"/>
          <w:b w:val="0"/>
          <w:sz w:val="24"/>
          <w:szCs w:val="24"/>
        </w:rPr>
      </w:pPr>
    </w:p>
    <w:p>
      <w:pPr>
        <w:pStyle w:val="experience-jobtitle"/>
        <w:tabs>
          <w:tab w:val="left" w:pos="3690"/>
        </w:tabs>
        <w:spacing w:after="0"/>
        <w:rPr>
          <w:rFonts w:ascii="Calibri" w:eastAsia="Calibri" w:hAnsi="Calibri" w:cs="Calibri" w:hint="default"/>
          <w:b w:val="0"/>
          <w:sz w:val="24"/>
          <w:szCs w:val="24"/>
        </w:rPr>
      </w:pPr>
    </w:p>
    <w:p>
      <w:pPr>
        <w:pStyle w:val="experience-jobtitle"/>
        <w:tabs>
          <w:tab w:val="left" w:pos="3690"/>
        </w:tabs>
        <w:spacing w:after="0"/>
        <w:rPr>
          <w:rFonts w:ascii="Calibri" w:eastAsia="Calibri" w:hAnsi="Calibri" w:cs="Calibri" w:hint="default"/>
          <w:b w:val="0"/>
          <w:sz w:val="24"/>
          <w:szCs w:val="24"/>
        </w:rPr>
      </w:pPr>
    </w:p>
    <w:p>
      <w:pPr>
        <w:pStyle w:val="NormalWeb"/>
        <w:spacing w:before="0" w:after="0"/>
        <w:rPr>
          <w:rFonts w:ascii="Calibri" w:hAnsi="Calibri" w:cs="Calibri" w:hint="default"/>
          <w:b/>
          <w:bCs/>
          <w:color w:val="002060"/>
          <w:sz w:val="24"/>
          <w:szCs w:val="24"/>
          <w:u w:val="single"/>
        </w:rPr>
      </w:pPr>
    </w:p>
    <w:p>
      <w:pPr>
        <w:pStyle w:val="ResumeBodyChar"/>
        <w:pBdr>
          <w:bottom w:val="single" w:sz="8" w:space="1" w:color="auto"/>
        </w:pBdr>
        <w:spacing w:before="0"/>
        <w:rPr>
          <w:rFonts w:ascii="Calibri" w:hAnsi="Calibri" w:cs="Calibri" w:hint="default"/>
          <w:b/>
          <w:sz w:val="24"/>
          <w:szCs w:val="24"/>
        </w:rPr>
      </w:pPr>
    </w:p>
    <w:p>
      <w:pPr>
        <w:pStyle w:val="ResumeBodyChar"/>
        <w:pBdr>
          <w:bottom w:val="single" w:sz="8" w:space="1" w:color="auto"/>
        </w:pBdr>
        <w:spacing w:before="0"/>
        <w:rPr>
          <w:rFonts w:ascii="Calibri" w:hAnsi="Calibri" w:cs="Calibri" w:hint="default"/>
          <w:b/>
          <w:sz w:val="24"/>
          <w:szCs w:val="24"/>
        </w:rPr>
      </w:pPr>
    </w:p>
    <w:p>
      <w:pPr>
        <w:pStyle w:val="ResumeBodyChar"/>
        <w:pBdr>
          <w:bottom w:val="single" w:sz="8" w:space="1" w:color="auto"/>
        </w:pBdr>
        <w:spacing w:before="0"/>
        <w:rPr>
          <w:rFonts w:ascii="Calibri" w:hAnsi="Calibri" w:cs="Calibri" w:hint="default"/>
          <w:b/>
          <w:i/>
          <w:sz w:val="24"/>
          <w:szCs w:val="24"/>
        </w:rPr>
      </w:pPr>
    </w:p>
    <w:p>
      <w:pPr>
        <w:pStyle w:val="ResumeBodyChar"/>
        <w:pBdr>
          <w:bottom w:val="single" w:sz="8" w:space="1" w:color="auto"/>
        </w:pBdr>
        <w:spacing w:before="0"/>
        <w:rPr>
          <w:rFonts w:ascii="Calibri" w:hAnsi="Calibri" w:cs="Calibri" w:hint="default"/>
          <w:b/>
          <w:i/>
          <w:sz w:val="24"/>
          <w:szCs w:val="24"/>
        </w:rPr>
      </w:pPr>
    </w:p>
    <w:p>
      <w:pPr>
        <w:pStyle w:val="ResumeBodyChar"/>
        <w:pBdr>
          <w:bottom w:val="single" w:sz="8" w:space="1" w:color="auto"/>
        </w:pBdr>
        <w:spacing w:before="0"/>
        <w:rPr>
          <w:rFonts w:ascii="Calibri" w:hAnsi="Calibri" w:cs="Calibri" w:hint="default"/>
          <w:b/>
          <w:i/>
          <w:sz w:val="24"/>
          <w:szCs w:val="24"/>
        </w:rPr>
      </w:pPr>
    </w:p>
    <w:p>
      <w:pPr>
        <w:pStyle w:val="ResumeBodyChar"/>
        <w:pBdr>
          <w:bottom w:val="single" w:sz="8" w:space="1" w:color="auto"/>
        </w:pBdr>
        <w:spacing w:before="0"/>
        <w:rPr>
          <w:rFonts w:ascii="Calibri" w:hAnsi="Calibri" w:cs="Calibri" w:hint="default"/>
          <w:b/>
          <w:i/>
          <w:sz w:val="24"/>
          <w:szCs w:val="24"/>
        </w:rPr>
      </w:pPr>
    </w:p>
    <w:p>
      <w:pPr>
        <w:pStyle w:val="ResumeBodyChar"/>
        <w:pBdr>
          <w:bottom w:val="single" w:sz="8" w:space="1" w:color="auto"/>
        </w:pBdr>
        <w:spacing w:before="0"/>
        <w:rPr>
          <w:rFonts w:ascii="Calibri" w:hAnsi="Calibri" w:cs="Calibri" w:hint="default"/>
          <w:b/>
          <w:i/>
          <w:sz w:val="24"/>
          <w:szCs w:val="24"/>
        </w:rPr>
      </w:pPr>
    </w:p>
    <w:p>
      <w:pPr>
        <w:pStyle w:val="ResumeBodyChar"/>
        <w:pBdr>
          <w:bottom w:val="single" w:sz="8" w:space="1" w:color="auto"/>
        </w:pBdr>
        <w:spacing w:before="0"/>
        <w:rPr>
          <w:rFonts w:ascii="Calibri" w:hAnsi="Calibri" w:cs="Calibri" w:hint="default"/>
          <w:b/>
          <w:i/>
          <w:sz w:val="24"/>
          <w:szCs w:val="24"/>
        </w:rPr>
      </w:pPr>
      <w:r>
        <w:rPr>
          <w:rFonts w:ascii="Calibri" w:hAnsi="Calibri" w:cs="Calibri" w:hint="default"/>
          <w:sz w:val="24"/>
          <w:szCs w:val="24"/>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20580344e824a119090ad347b15777eb134f530e18705c4458440321091b5b581201160214455f5f014356014b4450530401195c1333471b1b111544585b0c5648011503504e1c180c571833471b1b011043585e0b595601514841481f0f2b561358191b15001043095e08541b140e445745455d5f08054c1b00100317130d5d5d551c120a120011474a411b1213471b1b11124850540f584b1101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62788" name="Picture 1" descr="https://rdxfootmark.naukri.com/v2/track/openCv?trackingInfo=20580344e824a119090ad347b15777eb134f530e18705c4458440321091b5b581201160214455f5f014356014b4450530401195c1333471b1b111544585b0c5648011503504e1c180c571833471b1b011043585e0b595601514841481f0f2b561358191b15001043095e08541b140e445745455d5f08054c1b00100317130d5d5d551c120a120011474a411b1213471b1b11124850540f584b110114115c6&amp;docType=doc"/>
                    <pic:cNvPicPr>
                      <a:picLocks noChangeAspect="1" noChangeArrowheads="1"/>
                    </pic:cNvPicPr>
                  </pic:nvPicPr>
                  <pic:blipFill>
                    <a:blip xmlns:r="http://schemas.openxmlformats.org/officeDocument/2006/relationships" r:link="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700" cy="12700"/>
                    </a:xfrm>
                    <a:prstGeom prst="rect">
                      <a:avLst/>
                    </a:prstGeom>
                    <a:noFill/>
                  </pic:spPr>
                </pic:pic>
              </a:graphicData>
            </a:graphic>
          </wp:anchor>
        </w:drawing>
      </w:r>
      <w:r>
        <w:rPr>
          <w:rFonts w:ascii="Calibri" w:hAnsi="Calibri" w:cs="Calibri" w:hint="default"/>
          <w:sz w:val="24"/>
          <w:szCs w:val="24"/>
          <w:lang w:val="en-IN"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7ceb3ebcb88d017cbfe77034746a9394134f530e18705c4458440321091b5b58170d1200174959591b4d58515c424154181c084b281e010303071446515e0853580f1b425c4c01090340281e0103100413495a5d014d584b50535a4f162e024b4340010d120213105b5c0c004d145c455715445a5c5d57421a081105431458090d074b100a12031753444f4a081e010303071343505f0e544910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31387" name="Picture 2" descr="https://rdxfootmark.naukri.com/v2/track/openCv?trackingInfo=7ceb3ebcb88d017cbfe77034746a9394134f530e18705c4458440321091b5b58170d1200174959591b4d58515c424154181c084b281e010303071446515e0853580f1b425c4c01090340281e0103100413495a5d014d584b50535a4f162e024b4340010d120213105b5c0c004d145c455715445a5c5d57421a081105431458090d074b100a12031753444f4a081e010303071343505f0e5449100c034e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headerReference w:type="even" r:id="rId7"/>
      <w:headerReference w:type="default" r:id="rId8"/>
      <w:footerReference w:type="even" r:id="rId9"/>
      <w:footerReference w:type="default" r:id="rId10"/>
      <w:headerReference w:type="first" r:id="rId11"/>
      <w:footerReference w:type="first" r:id="rId12"/>
      <w:type w:val="continuous"/>
      <w:pgSz w:w="12240" w:h="15840"/>
      <w:pgMar w:top="965" w:right="1080" w:bottom="965" w:left="1080" w:header="0" w:footer="0" w:gutter="0"/>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1" w:csb1="00000000"/>
  </w:font>
  <w:font w:name="Palatino">
    <w:altName w:val="Book Antiqua"/>
    <w:panose1 w:val="00000000000000000000"/>
    <w:charset w:val="00"/>
    <w:family w:val="roman"/>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Avenir 45">
    <w:altName w:val="Courier New"/>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y="1"/>
      <w:rPr>
        <w:rStyle w:val="PageNumber"/>
        <w:rFonts w:ascii="Avenir 45" w:hAnsi="Avenir 45"/>
        <w:sz w:val="20"/>
        <w:szCs w:val="20"/>
      </w:rPr>
    </w:pPr>
    <w:r>
      <w:rPr>
        <w:rStyle w:val="PageNumber"/>
        <w:rFonts w:ascii="Avenir 45" w:hAnsi="Avenir 45"/>
        <w:sz w:val="20"/>
        <w:szCs w:val="20"/>
      </w:rPr>
      <w:fldChar w:fldCharType="begin"/>
    </w:r>
    <w:r>
      <w:rPr>
        <w:rStyle w:val="PageNumber"/>
        <w:rFonts w:ascii="Avenir 45" w:hAnsi="Avenir 45"/>
        <w:sz w:val="20"/>
        <w:szCs w:val="20"/>
      </w:rPr>
      <w:instrText xml:space="preserve">PAGE  </w:instrText>
    </w:r>
    <w:r>
      <w:rPr>
        <w:rStyle w:val="PageNumber"/>
        <w:rFonts w:ascii="Avenir 45" w:hAnsi="Avenir 45"/>
        <w:sz w:val="20"/>
        <w:szCs w:val="20"/>
      </w:rPr>
      <w:fldChar w:fldCharType="separate"/>
    </w:r>
    <w:r>
      <w:rPr>
        <w:rStyle w:val="PageNumber"/>
        <w:rFonts w:ascii="Avenir 45" w:hAnsi="Avenir 45"/>
        <w:sz w:val="20"/>
        <w:szCs w:val="20"/>
      </w:rPr>
      <w:t>2</w:t>
    </w:r>
    <w:r>
      <w:rPr>
        <w:rStyle w:val="PageNumber"/>
        <w:rFonts w:ascii="Avenir 45" w:hAnsi="Avenir 45"/>
        <w:sz w:val="20"/>
        <w:szCs w:val="20"/>
      </w:rPr>
      <w:fldChar w:fldCharType="end"/>
    </w:r>
  </w:p>
  <w:p>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ResumeName"/>
      <w:spacing w:before="240" w:after="120"/>
    </w:pPr>
    <w:r>
      <w:rPr>
        <w:rFonts w:ascii="Avenir 45" w:hAnsi="Avenir 45"/>
        <w:sz w:val="20"/>
        <w:szCs w:val="20"/>
      </w:rPr>
      <w:t>Nityanand Rao kale. Mob:</w:t>
    </w:r>
    <w:r>
      <w:rPr>
        <w:rFonts w:ascii="Calibri" w:hAnsi="Calibri" w:cs="Calibri"/>
        <w:sz w:val="20"/>
        <w:szCs w:val="20"/>
      </w:rPr>
      <w:t xml:space="preserve"> 9283187409</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ResumeName"/>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
    <w:nsid w:val="00000003"/>
    <w:multiLevelType w:val="singleLevel"/>
    <w:tmpl w:val="00000003"/>
    <w:lvl w:ilvl="0">
      <w:start w:val="1"/>
      <w:numFmt w:val="bullet"/>
      <w:lvlText w:val=""/>
      <w:lvlJc w:val="left"/>
      <w:pPr>
        <w:ind w:left="360" w:hanging="360"/>
      </w:pPr>
      <w:rPr>
        <w:rFonts w:ascii="Wingdings" w:hAnsi="Wingdings" w:cs="Symbol" w:hint="default"/>
        <w:color w:val="002060"/>
      </w:rPr>
    </w:lvl>
  </w:abstractNum>
  <w:abstractNum w:abstractNumId="2">
    <w:nsid w:val="09E84842"/>
    <w:multiLevelType w:val="multilevel"/>
    <w:tmpl w:val="09E848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8181683"/>
    <w:multiLevelType w:val="multilevel"/>
    <w:tmpl w:val="1818168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1FB3FFE6"/>
    <w:multiLevelType w:val="singleLevel"/>
    <w:tmpl w:val="1FB3FFE6"/>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5">
    <w:nsid w:val="2A0E289E"/>
    <w:multiLevelType w:val="multilevel"/>
    <w:tmpl w:val="2A0E289E"/>
    <w:lvl w:ilvl="0">
      <w:start w:val="1"/>
      <w:numFmt w:val="bullet"/>
      <w:pStyle w:val="ListBullet"/>
      <w:lvlText w:val=""/>
      <w:lvlJc w:val="left"/>
      <w:pPr>
        <w:tabs>
          <w:tab w:val="left" w:pos="360"/>
        </w:tabs>
        <w:ind w:left="360" w:hanging="360"/>
      </w:pPr>
      <w:rPr>
        <w:rFonts w:ascii="Symbol" w:hAnsi="Symbol" w:hint="default"/>
      </w:r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6">
    <w:nsid w:val="2BF2760E"/>
    <w:multiLevelType w:val="singleLevel"/>
    <w:tmpl w:val="2BF2760E"/>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7">
    <w:nsid w:val="49852CCD"/>
    <w:multiLevelType w:val="multilevel"/>
    <w:tmpl w:val="49852CCD"/>
    <w:lvl w:ilvl="0">
      <w:start w:val="1"/>
      <w:numFmt w:val="bullet"/>
      <w:pStyle w:val="ResumeBullet"/>
      <w:lvlText w:val=""/>
      <w:lvlJc w:val="left"/>
      <w:pPr>
        <w:tabs>
          <w:tab w:val="left" w:pos="360"/>
        </w:tabs>
        <w:ind w:left="360" w:hanging="360"/>
      </w:pPr>
      <w:rPr>
        <w:rFonts w:ascii="Symbol" w:hAnsi="Symbol" w:hint="default"/>
      </w:rPr>
    </w:lvl>
    <w:lvl w:ilvl="1">
      <w:start w:val="1"/>
      <w:numFmt w:val="bullet"/>
      <w:pStyle w:val="ResumeBullet2"/>
      <w:lvlText w:val=""/>
      <w:lvlJc w:val="left"/>
      <w:pPr>
        <w:tabs>
          <w:tab w:val="left" w:pos="720"/>
        </w:tabs>
        <w:ind w:left="720" w:hanging="360"/>
      </w:pPr>
      <w:rPr>
        <w:rFonts w:ascii="Symbol" w:hAnsi="Symbol" w:hint="default"/>
        <w:color w:val="auto"/>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0"/>
      <w:numFmt w:val="none"/>
      <w:lvlJc w:val="left"/>
      <w:pPr>
        <w:tabs>
          <w:tab w:val="left" w:pos="360"/>
        </w:tabs>
      </w:pPr>
    </w:lvl>
  </w:abstractNum>
  <w:num w:numId="1">
    <w:abstractNumId w:val="5"/>
  </w:num>
  <w:num w:numId="2">
    <w:abstractNumId w:val="0"/>
  </w:num>
  <w:num w:numId="3">
    <w:abstractNumId w:val="7"/>
  </w:num>
  <w:num w:numId="4">
    <w:abstractNumId w:val="6"/>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7A"/>
    <w:rsid w:val="000003DB"/>
    <w:rsid w:val="00001E8E"/>
    <w:rsid w:val="00006680"/>
    <w:rsid w:val="0000700F"/>
    <w:rsid w:val="00014F5B"/>
    <w:rsid w:val="0001672B"/>
    <w:rsid w:val="00016B2D"/>
    <w:rsid w:val="0002139D"/>
    <w:rsid w:val="00022979"/>
    <w:rsid w:val="00024251"/>
    <w:rsid w:val="000260DA"/>
    <w:rsid w:val="00027A33"/>
    <w:rsid w:val="00032881"/>
    <w:rsid w:val="0003318B"/>
    <w:rsid w:val="000348FC"/>
    <w:rsid w:val="00034B50"/>
    <w:rsid w:val="00035F66"/>
    <w:rsid w:val="0003767B"/>
    <w:rsid w:val="000377C3"/>
    <w:rsid w:val="0004295E"/>
    <w:rsid w:val="00042C0E"/>
    <w:rsid w:val="000447A4"/>
    <w:rsid w:val="00045AEA"/>
    <w:rsid w:val="00047F69"/>
    <w:rsid w:val="00050CDE"/>
    <w:rsid w:val="0005363E"/>
    <w:rsid w:val="00054B70"/>
    <w:rsid w:val="0005564E"/>
    <w:rsid w:val="00061BD9"/>
    <w:rsid w:val="00061C5D"/>
    <w:rsid w:val="00062444"/>
    <w:rsid w:val="00064F63"/>
    <w:rsid w:val="000667F3"/>
    <w:rsid w:val="0007081A"/>
    <w:rsid w:val="000741FA"/>
    <w:rsid w:val="000769A8"/>
    <w:rsid w:val="00076CFD"/>
    <w:rsid w:val="000808A8"/>
    <w:rsid w:val="00080A20"/>
    <w:rsid w:val="0008330F"/>
    <w:rsid w:val="0008497D"/>
    <w:rsid w:val="00085572"/>
    <w:rsid w:val="00087DC1"/>
    <w:rsid w:val="000914AF"/>
    <w:rsid w:val="00091E63"/>
    <w:rsid w:val="00094AE0"/>
    <w:rsid w:val="00094F36"/>
    <w:rsid w:val="00096887"/>
    <w:rsid w:val="000968C3"/>
    <w:rsid w:val="00097906"/>
    <w:rsid w:val="000A1042"/>
    <w:rsid w:val="000A13B6"/>
    <w:rsid w:val="000A1679"/>
    <w:rsid w:val="000A428F"/>
    <w:rsid w:val="000A6045"/>
    <w:rsid w:val="000B1E1D"/>
    <w:rsid w:val="000B4296"/>
    <w:rsid w:val="000B49B2"/>
    <w:rsid w:val="000B4C24"/>
    <w:rsid w:val="000B7E0E"/>
    <w:rsid w:val="000C09CB"/>
    <w:rsid w:val="000C1F0D"/>
    <w:rsid w:val="000C20BE"/>
    <w:rsid w:val="000D167A"/>
    <w:rsid w:val="000D2A0D"/>
    <w:rsid w:val="000D3143"/>
    <w:rsid w:val="000D6B1C"/>
    <w:rsid w:val="000D7D3E"/>
    <w:rsid w:val="000E0B55"/>
    <w:rsid w:val="000E1879"/>
    <w:rsid w:val="000E7523"/>
    <w:rsid w:val="000F0D62"/>
    <w:rsid w:val="000F33B2"/>
    <w:rsid w:val="000F4229"/>
    <w:rsid w:val="000F5E0D"/>
    <w:rsid w:val="000F62A9"/>
    <w:rsid w:val="00100F51"/>
    <w:rsid w:val="001025B2"/>
    <w:rsid w:val="00105EF3"/>
    <w:rsid w:val="001118ED"/>
    <w:rsid w:val="00113F5C"/>
    <w:rsid w:val="00114AC7"/>
    <w:rsid w:val="001221FC"/>
    <w:rsid w:val="0012315E"/>
    <w:rsid w:val="00124386"/>
    <w:rsid w:val="00124641"/>
    <w:rsid w:val="00126200"/>
    <w:rsid w:val="0012665C"/>
    <w:rsid w:val="001266D7"/>
    <w:rsid w:val="00127CE7"/>
    <w:rsid w:val="00131D1E"/>
    <w:rsid w:val="00135A61"/>
    <w:rsid w:val="001365EE"/>
    <w:rsid w:val="00140F5A"/>
    <w:rsid w:val="00141642"/>
    <w:rsid w:val="00141C30"/>
    <w:rsid w:val="00147506"/>
    <w:rsid w:val="00147F4B"/>
    <w:rsid w:val="001522D5"/>
    <w:rsid w:val="001535C9"/>
    <w:rsid w:val="00157E3F"/>
    <w:rsid w:val="00160E51"/>
    <w:rsid w:val="001623CC"/>
    <w:rsid w:val="001627EF"/>
    <w:rsid w:val="00163999"/>
    <w:rsid w:val="00170F80"/>
    <w:rsid w:val="0017107D"/>
    <w:rsid w:val="00172C95"/>
    <w:rsid w:val="001732B5"/>
    <w:rsid w:val="0017396E"/>
    <w:rsid w:val="001753C1"/>
    <w:rsid w:val="001775C5"/>
    <w:rsid w:val="0018295B"/>
    <w:rsid w:val="00183551"/>
    <w:rsid w:val="00184E29"/>
    <w:rsid w:val="00186716"/>
    <w:rsid w:val="001908B5"/>
    <w:rsid w:val="00190A5D"/>
    <w:rsid w:val="001929C7"/>
    <w:rsid w:val="00192DCD"/>
    <w:rsid w:val="001936D8"/>
    <w:rsid w:val="0019423E"/>
    <w:rsid w:val="001959C6"/>
    <w:rsid w:val="001A0051"/>
    <w:rsid w:val="001A0DD0"/>
    <w:rsid w:val="001A29BB"/>
    <w:rsid w:val="001A4E3B"/>
    <w:rsid w:val="001A54A0"/>
    <w:rsid w:val="001B0629"/>
    <w:rsid w:val="001C0550"/>
    <w:rsid w:val="001C1D45"/>
    <w:rsid w:val="001C216E"/>
    <w:rsid w:val="001C3B7A"/>
    <w:rsid w:val="001C40DD"/>
    <w:rsid w:val="001C448C"/>
    <w:rsid w:val="001C6C16"/>
    <w:rsid w:val="001C7B87"/>
    <w:rsid w:val="001D1619"/>
    <w:rsid w:val="001D4D9A"/>
    <w:rsid w:val="001D5512"/>
    <w:rsid w:val="001D6198"/>
    <w:rsid w:val="001D7D95"/>
    <w:rsid w:val="001E1752"/>
    <w:rsid w:val="001E2240"/>
    <w:rsid w:val="001E2EF9"/>
    <w:rsid w:val="001E4C49"/>
    <w:rsid w:val="001E5FDD"/>
    <w:rsid w:val="001E63FF"/>
    <w:rsid w:val="001E7FF6"/>
    <w:rsid w:val="001F101E"/>
    <w:rsid w:val="001F170B"/>
    <w:rsid w:val="001F2522"/>
    <w:rsid w:val="001F536E"/>
    <w:rsid w:val="001F5B7A"/>
    <w:rsid w:val="001F72F9"/>
    <w:rsid w:val="001F7860"/>
    <w:rsid w:val="001F7C9F"/>
    <w:rsid w:val="00201FA3"/>
    <w:rsid w:val="00202DE6"/>
    <w:rsid w:val="0020385B"/>
    <w:rsid w:val="00206433"/>
    <w:rsid w:val="00206ABB"/>
    <w:rsid w:val="002070B9"/>
    <w:rsid w:val="0020786E"/>
    <w:rsid w:val="00207D3A"/>
    <w:rsid w:val="00210EB2"/>
    <w:rsid w:val="00211590"/>
    <w:rsid w:val="0022169B"/>
    <w:rsid w:val="00222541"/>
    <w:rsid w:val="00224C00"/>
    <w:rsid w:val="002260D4"/>
    <w:rsid w:val="00226F40"/>
    <w:rsid w:val="0023089D"/>
    <w:rsid w:val="00231BDE"/>
    <w:rsid w:val="00231CBC"/>
    <w:rsid w:val="00232D59"/>
    <w:rsid w:val="00235260"/>
    <w:rsid w:val="00235AFE"/>
    <w:rsid w:val="002362F8"/>
    <w:rsid w:val="00237051"/>
    <w:rsid w:val="00240D95"/>
    <w:rsid w:val="00242204"/>
    <w:rsid w:val="00242565"/>
    <w:rsid w:val="00245297"/>
    <w:rsid w:val="00245FAE"/>
    <w:rsid w:val="00250746"/>
    <w:rsid w:val="00250E8A"/>
    <w:rsid w:val="00255D19"/>
    <w:rsid w:val="00256200"/>
    <w:rsid w:val="00260AD9"/>
    <w:rsid w:val="00261922"/>
    <w:rsid w:val="00264D8A"/>
    <w:rsid w:val="00265E4B"/>
    <w:rsid w:val="00267492"/>
    <w:rsid w:val="00270C4E"/>
    <w:rsid w:val="00274090"/>
    <w:rsid w:val="00276077"/>
    <w:rsid w:val="00280FC2"/>
    <w:rsid w:val="00284E95"/>
    <w:rsid w:val="00284F74"/>
    <w:rsid w:val="00290421"/>
    <w:rsid w:val="002907C9"/>
    <w:rsid w:val="00290D4B"/>
    <w:rsid w:val="002934ED"/>
    <w:rsid w:val="00293704"/>
    <w:rsid w:val="00293A06"/>
    <w:rsid w:val="00293AC9"/>
    <w:rsid w:val="00294E9E"/>
    <w:rsid w:val="00296869"/>
    <w:rsid w:val="0029786F"/>
    <w:rsid w:val="002A0E13"/>
    <w:rsid w:val="002A13F6"/>
    <w:rsid w:val="002A21DF"/>
    <w:rsid w:val="002A4205"/>
    <w:rsid w:val="002A494F"/>
    <w:rsid w:val="002A6441"/>
    <w:rsid w:val="002B0576"/>
    <w:rsid w:val="002B1109"/>
    <w:rsid w:val="002B46BD"/>
    <w:rsid w:val="002B58D3"/>
    <w:rsid w:val="002C1000"/>
    <w:rsid w:val="002C1BE6"/>
    <w:rsid w:val="002C4FEE"/>
    <w:rsid w:val="002C5B22"/>
    <w:rsid w:val="002C7335"/>
    <w:rsid w:val="002D1601"/>
    <w:rsid w:val="002E0F77"/>
    <w:rsid w:val="002E104F"/>
    <w:rsid w:val="002E1980"/>
    <w:rsid w:val="002E392C"/>
    <w:rsid w:val="002E4E95"/>
    <w:rsid w:val="002E4F2B"/>
    <w:rsid w:val="002E53CD"/>
    <w:rsid w:val="002E6543"/>
    <w:rsid w:val="002E6A9B"/>
    <w:rsid w:val="002E71E5"/>
    <w:rsid w:val="002E7256"/>
    <w:rsid w:val="002F2EBA"/>
    <w:rsid w:val="002F6DE8"/>
    <w:rsid w:val="0030111B"/>
    <w:rsid w:val="00301DA0"/>
    <w:rsid w:val="00302072"/>
    <w:rsid w:val="00302A62"/>
    <w:rsid w:val="003033D3"/>
    <w:rsid w:val="00303D7E"/>
    <w:rsid w:val="003046F3"/>
    <w:rsid w:val="003047F3"/>
    <w:rsid w:val="00306428"/>
    <w:rsid w:val="0030707C"/>
    <w:rsid w:val="003075E4"/>
    <w:rsid w:val="003079E7"/>
    <w:rsid w:val="00307BDA"/>
    <w:rsid w:val="00310525"/>
    <w:rsid w:val="003105FD"/>
    <w:rsid w:val="00313080"/>
    <w:rsid w:val="003148A1"/>
    <w:rsid w:val="00316351"/>
    <w:rsid w:val="0031645C"/>
    <w:rsid w:val="003223C3"/>
    <w:rsid w:val="00325BF5"/>
    <w:rsid w:val="00330B97"/>
    <w:rsid w:val="003323CD"/>
    <w:rsid w:val="00333E19"/>
    <w:rsid w:val="00334819"/>
    <w:rsid w:val="00334991"/>
    <w:rsid w:val="003354D3"/>
    <w:rsid w:val="00336C47"/>
    <w:rsid w:val="003372EE"/>
    <w:rsid w:val="00337C44"/>
    <w:rsid w:val="00340BF3"/>
    <w:rsid w:val="0034236D"/>
    <w:rsid w:val="003427AC"/>
    <w:rsid w:val="00342FD9"/>
    <w:rsid w:val="003434BB"/>
    <w:rsid w:val="00343D5B"/>
    <w:rsid w:val="00345639"/>
    <w:rsid w:val="0034675E"/>
    <w:rsid w:val="00346BFF"/>
    <w:rsid w:val="00347B90"/>
    <w:rsid w:val="0035254D"/>
    <w:rsid w:val="00352582"/>
    <w:rsid w:val="0035356D"/>
    <w:rsid w:val="00353CBB"/>
    <w:rsid w:val="00354EDB"/>
    <w:rsid w:val="00356073"/>
    <w:rsid w:val="00356E01"/>
    <w:rsid w:val="00356E34"/>
    <w:rsid w:val="00357175"/>
    <w:rsid w:val="003649B0"/>
    <w:rsid w:val="00365C19"/>
    <w:rsid w:val="00370D66"/>
    <w:rsid w:val="003717A3"/>
    <w:rsid w:val="00371918"/>
    <w:rsid w:val="00374236"/>
    <w:rsid w:val="00374E2B"/>
    <w:rsid w:val="00375BD6"/>
    <w:rsid w:val="00381D6C"/>
    <w:rsid w:val="00381E29"/>
    <w:rsid w:val="003840EF"/>
    <w:rsid w:val="0038442F"/>
    <w:rsid w:val="0039049E"/>
    <w:rsid w:val="0039096E"/>
    <w:rsid w:val="003923B1"/>
    <w:rsid w:val="00395D43"/>
    <w:rsid w:val="00396102"/>
    <w:rsid w:val="003967B1"/>
    <w:rsid w:val="003973A5"/>
    <w:rsid w:val="0039789E"/>
    <w:rsid w:val="003A0052"/>
    <w:rsid w:val="003A0230"/>
    <w:rsid w:val="003A1C35"/>
    <w:rsid w:val="003A3501"/>
    <w:rsid w:val="003A6BA8"/>
    <w:rsid w:val="003A7650"/>
    <w:rsid w:val="003A7F6E"/>
    <w:rsid w:val="003B203E"/>
    <w:rsid w:val="003B48E9"/>
    <w:rsid w:val="003B52C5"/>
    <w:rsid w:val="003B5B65"/>
    <w:rsid w:val="003B6A08"/>
    <w:rsid w:val="003B6E9E"/>
    <w:rsid w:val="003B77E9"/>
    <w:rsid w:val="003C13C2"/>
    <w:rsid w:val="003C4E3D"/>
    <w:rsid w:val="003D05C1"/>
    <w:rsid w:val="003D0E53"/>
    <w:rsid w:val="003D1BB4"/>
    <w:rsid w:val="003D317F"/>
    <w:rsid w:val="003D3476"/>
    <w:rsid w:val="003D5EE8"/>
    <w:rsid w:val="003D6837"/>
    <w:rsid w:val="003E0D1C"/>
    <w:rsid w:val="003E0D7D"/>
    <w:rsid w:val="003E1398"/>
    <w:rsid w:val="003F04A0"/>
    <w:rsid w:val="003F1CE5"/>
    <w:rsid w:val="004018A5"/>
    <w:rsid w:val="00401E72"/>
    <w:rsid w:val="00402013"/>
    <w:rsid w:val="00402342"/>
    <w:rsid w:val="00404C09"/>
    <w:rsid w:val="00405386"/>
    <w:rsid w:val="0040684C"/>
    <w:rsid w:val="00410241"/>
    <w:rsid w:val="004107C2"/>
    <w:rsid w:val="00412042"/>
    <w:rsid w:val="00412CA9"/>
    <w:rsid w:val="004156D0"/>
    <w:rsid w:val="00416508"/>
    <w:rsid w:val="00417539"/>
    <w:rsid w:val="004201C5"/>
    <w:rsid w:val="00420B49"/>
    <w:rsid w:val="00423933"/>
    <w:rsid w:val="004260B7"/>
    <w:rsid w:val="00427FEA"/>
    <w:rsid w:val="004357DF"/>
    <w:rsid w:val="00436315"/>
    <w:rsid w:val="0044131D"/>
    <w:rsid w:val="004420AA"/>
    <w:rsid w:val="0044426B"/>
    <w:rsid w:val="00444AA5"/>
    <w:rsid w:val="00447373"/>
    <w:rsid w:val="00447C96"/>
    <w:rsid w:val="00455ED1"/>
    <w:rsid w:val="004604BF"/>
    <w:rsid w:val="00463B04"/>
    <w:rsid w:val="00464396"/>
    <w:rsid w:val="00464F44"/>
    <w:rsid w:val="0046741E"/>
    <w:rsid w:val="00470566"/>
    <w:rsid w:val="00472465"/>
    <w:rsid w:val="00472BC7"/>
    <w:rsid w:val="00472C78"/>
    <w:rsid w:val="00472E1D"/>
    <w:rsid w:val="00473072"/>
    <w:rsid w:val="00473F84"/>
    <w:rsid w:val="004747F4"/>
    <w:rsid w:val="004770A1"/>
    <w:rsid w:val="00477E60"/>
    <w:rsid w:val="00481748"/>
    <w:rsid w:val="00483059"/>
    <w:rsid w:val="00483C9F"/>
    <w:rsid w:val="004868D3"/>
    <w:rsid w:val="00487C3C"/>
    <w:rsid w:val="0049020A"/>
    <w:rsid w:val="004907DC"/>
    <w:rsid w:val="00490C11"/>
    <w:rsid w:val="00493D15"/>
    <w:rsid w:val="004953AF"/>
    <w:rsid w:val="0049713D"/>
    <w:rsid w:val="004977A7"/>
    <w:rsid w:val="004977D2"/>
    <w:rsid w:val="004A1BD3"/>
    <w:rsid w:val="004A337D"/>
    <w:rsid w:val="004A3F75"/>
    <w:rsid w:val="004A43A9"/>
    <w:rsid w:val="004A4BFB"/>
    <w:rsid w:val="004A54D5"/>
    <w:rsid w:val="004B059E"/>
    <w:rsid w:val="004B2DE7"/>
    <w:rsid w:val="004B3E91"/>
    <w:rsid w:val="004B47D3"/>
    <w:rsid w:val="004B5C31"/>
    <w:rsid w:val="004B6B1C"/>
    <w:rsid w:val="004B740A"/>
    <w:rsid w:val="004B77CE"/>
    <w:rsid w:val="004B7BB9"/>
    <w:rsid w:val="004C0962"/>
    <w:rsid w:val="004C1C18"/>
    <w:rsid w:val="004C444A"/>
    <w:rsid w:val="004C457A"/>
    <w:rsid w:val="004C552D"/>
    <w:rsid w:val="004C6AAD"/>
    <w:rsid w:val="004D1292"/>
    <w:rsid w:val="004D1E78"/>
    <w:rsid w:val="004D3083"/>
    <w:rsid w:val="004D3606"/>
    <w:rsid w:val="004D4E6B"/>
    <w:rsid w:val="004D6E06"/>
    <w:rsid w:val="004D736F"/>
    <w:rsid w:val="004D7E0E"/>
    <w:rsid w:val="004E1CB5"/>
    <w:rsid w:val="004E2A62"/>
    <w:rsid w:val="004E3D16"/>
    <w:rsid w:val="004E42B2"/>
    <w:rsid w:val="004E65CB"/>
    <w:rsid w:val="004F131A"/>
    <w:rsid w:val="004F73AA"/>
    <w:rsid w:val="00501A89"/>
    <w:rsid w:val="00503AC1"/>
    <w:rsid w:val="00503AF3"/>
    <w:rsid w:val="005041D8"/>
    <w:rsid w:val="00506DAE"/>
    <w:rsid w:val="00506FF8"/>
    <w:rsid w:val="00510FF0"/>
    <w:rsid w:val="00511503"/>
    <w:rsid w:val="00511F46"/>
    <w:rsid w:val="00512409"/>
    <w:rsid w:val="00512885"/>
    <w:rsid w:val="00512A80"/>
    <w:rsid w:val="00513F4A"/>
    <w:rsid w:val="00520DF0"/>
    <w:rsid w:val="00521BBA"/>
    <w:rsid w:val="00523B6B"/>
    <w:rsid w:val="00526189"/>
    <w:rsid w:val="00530ADA"/>
    <w:rsid w:val="0053215F"/>
    <w:rsid w:val="00532174"/>
    <w:rsid w:val="00532324"/>
    <w:rsid w:val="00533F00"/>
    <w:rsid w:val="00536E0B"/>
    <w:rsid w:val="0053748F"/>
    <w:rsid w:val="00540B70"/>
    <w:rsid w:val="0054134A"/>
    <w:rsid w:val="00542BED"/>
    <w:rsid w:val="0054369F"/>
    <w:rsid w:val="0054421C"/>
    <w:rsid w:val="005451F3"/>
    <w:rsid w:val="00547033"/>
    <w:rsid w:val="005477FB"/>
    <w:rsid w:val="0055016F"/>
    <w:rsid w:val="005513A8"/>
    <w:rsid w:val="00553CE9"/>
    <w:rsid w:val="005565C0"/>
    <w:rsid w:val="0055734E"/>
    <w:rsid w:val="005578C4"/>
    <w:rsid w:val="00560EDA"/>
    <w:rsid w:val="00561422"/>
    <w:rsid w:val="00572916"/>
    <w:rsid w:val="0057339E"/>
    <w:rsid w:val="005764B3"/>
    <w:rsid w:val="00577DC5"/>
    <w:rsid w:val="0058056C"/>
    <w:rsid w:val="00582BF0"/>
    <w:rsid w:val="00583233"/>
    <w:rsid w:val="0058549A"/>
    <w:rsid w:val="00586B5D"/>
    <w:rsid w:val="005923CA"/>
    <w:rsid w:val="00592422"/>
    <w:rsid w:val="005936ED"/>
    <w:rsid w:val="00597D4C"/>
    <w:rsid w:val="005A1069"/>
    <w:rsid w:val="005A1398"/>
    <w:rsid w:val="005A158C"/>
    <w:rsid w:val="005A1E2B"/>
    <w:rsid w:val="005A1FAD"/>
    <w:rsid w:val="005A31A0"/>
    <w:rsid w:val="005A497B"/>
    <w:rsid w:val="005A519B"/>
    <w:rsid w:val="005A6D3C"/>
    <w:rsid w:val="005B559E"/>
    <w:rsid w:val="005B5BA5"/>
    <w:rsid w:val="005B6913"/>
    <w:rsid w:val="005B734F"/>
    <w:rsid w:val="005B7B5B"/>
    <w:rsid w:val="005C19F3"/>
    <w:rsid w:val="005C51BD"/>
    <w:rsid w:val="005C69DC"/>
    <w:rsid w:val="005C795B"/>
    <w:rsid w:val="005D1548"/>
    <w:rsid w:val="005E0C1E"/>
    <w:rsid w:val="005E2082"/>
    <w:rsid w:val="005E3684"/>
    <w:rsid w:val="005E4311"/>
    <w:rsid w:val="005E5E4E"/>
    <w:rsid w:val="005F0BCA"/>
    <w:rsid w:val="005F37E0"/>
    <w:rsid w:val="005F4B9E"/>
    <w:rsid w:val="005F70BE"/>
    <w:rsid w:val="006017A4"/>
    <w:rsid w:val="006023EE"/>
    <w:rsid w:val="00602BA8"/>
    <w:rsid w:val="00606753"/>
    <w:rsid w:val="006078B4"/>
    <w:rsid w:val="0061089C"/>
    <w:rsid w:val="00610EFE"/>
    <w:rsid w:val="00611E7A"/>
    <w:rsid w:val="006126F9"/>
    <w:rsid w:val="00613156"/>
    <w:rsid w:val="0061793C"/>
    <w:rsid w:val="0062095D"/>
    <w:rsid w:val="006223D4"/>
    <w:rsid w:val="00624444"/>
    <w:rsid w:val="00624E41"/>
    <w:rsid w:val="00625538"/>
    <w:rsid w:val="00625D83"/>
    <w:rsid w:val="00626288"/>
    <w:rsid w:val="006320BB"/>
    <w:rsid w:val="00632B36"/>
    <w:rsid w:val="00633D15"/>
    <w:rsid w:val="00634016"/>
    <w:rsid w:val="00635546"/>
    <w:rsid w:val="00635CF7"/>
    <w:rsid w:val="0063605B"/>
    <w:rsid w:val="006376FA"/>
    <w:rsid w:val="0063773C"/>
    <w:rsid w:val="00640B15"/>
    <w:rsid w:val="00641A0D"/>
    <w:rsid w:val="00643220"/>
    <w:rsid w:val="00644569"/>
    <w:rsid w:val="0064508F"/>
    <w:rsid w:val="00646E65"/>
    <w:rsid w:val="00651771"/>
    <w:rsid w:val="00653013"/>
    <w:rsid w:val="006534FC"/>
    <w:rsid w:val="00654FEE"/>
    <w:rsid w:val="00661819"/>
    <w:rsid w:val="00661DB3"/>
    <w:rsid w:val="00661ED0"/>
    <w:rsid w:val="00662609"/>
    <w:rsid w:val="00664A2D"/>
    <w:rsid w:val="00664F07"/>
    <w:rsid w:val="00665EF2"/>
    <w:rsid w:val="00672437"/>
    <w:rsid w:val="006753D2"/>
    <w:rsid w:val="00675806"/>
    <w:rsid w:val="006777EE"/>
    <w:rsid w:val="00677A04"/>
    <w:rsid w:val="006805F4"/>
    <w:rsid w:val="00682E71"/>
    <w:rsid w:val="0068345E"/>
    <w:rsid w:val="00683A2C"/>
    <w:rsid w:val="00684606"/>
    <w:rsid w:val="00684791"/>
    <w:rsid w:val="006863F0"/>
    <w:rsid w:val="00690469"/>
    <w:rsid w:val="00690C21"/>
    <w:rsid w:val="006A250F"/>
    <w:rsid w:val="006A48C4"/>
    <w:rsid w:val="006A4971"/>
    <w:rsid w:val="006A56B6"/>
    <w:rsid w:val="006A57F9"/>
    <w:rsid w:val="006A7F1E"/>
    <w:rsid w:val="006B5165"/>
    <w:rsid w:val="006B5E2F"/>
    <w:rsid w:val="006C2B8B"/>
    <w:rsid w:val="006C2EF5"/>
    <w:rsid w:val="006C646F"/>
    <w:rsid w:val="006D0213"/>
    <w:rsid w:val="006D0864"/>
    <w:rsid w:val="006D11A5"/>
    <w:rsid w:val="006D2B29"/>
    <w:rsid w:val="006D42CE"/>
    <w:rsid w:val="006D4A01"/>
    <w:rsid w:val="006D4B2B"/>
    <w:rsid w:val="006D53C1"/>
    <w:rsid w:val="006D6DB2"/>
    <w:rsid w:val="006D7992"/>
    <w:rsid w:val="006E16EB"/>
    <w:rsid w:val="006E24D1"/>
    <w:rsid w:val="006E2B74"/>
    <w:rsid w:val="006E33D6"/>
    <w:rsid w:val="006E6B70"/>
    <w:rsid w:val="006F0036"/>
    <w:rsid w:val="006F2E70"/>
    <w:rsid w:val="00700DF4"/>
    <w:rsid w:val="00701794"/>
    <w:rsid w:val="00703486"/>
    <w:rsid w:val="00703611"/>
    <w:rsid w:val="007059EF"/>
    <w:rsid w:val="007062A6"/>
    <w:rsid w:val="00710225"/>
    <w:rsid w:val="00711F1E"/>
    <w:rsid w:val="00717E2E"/>
    <w:rsid w:val="007217AD"/>
    <w:rsid w:val="00722A0A"/>
    <w:rsid w:val="0072586C"/>
    <w:rsid w:val="0072665C"/>
    <w:rsid w:val="00726939"/>
    <w:rsid w:val="00726CE1"/>
    <w:rsid w:val="00727A27"/>
    <w:rsid w:val="00733684"/>
    <w:rsid w:val="00734C9E"/>
    <w:rsid w:val="007358F4"/>
    <w:rsid w:val="007401FA"/>
    <w:rsid w:val="007437D6"/>
    <w:rsid w:val="007503F3"/>
    <w:rsid w:val="007505F9"/>
    <w:rsid w:val="00750E21"/>
    <w:rsid w:val="007513CA"/>
    <w:rsid w:val="00752658"/>
    <w:rsid w:val="0075556D"/>
    <w:rsid w:val="007556F1"/>
    <w:rsid w:val="00763728"/>
    <w:rsid w:val="00771252"/>
    <w:rsid w:val="007714C8"/>
    <w:rsid w:val="0077282C"/>
    <w:rsid w:val="00773675"/>
    <w:rsid w:val="007744E4"/>
    <w:rsid w:val="00776953"/>
    <w:rsid w:val="00781CE8"/>
    <w:rsid w:val="00784CBA"/>
    <w:rsid w:val="00787960"/>
    <w:rsid w:val="00787EC7"/>
    <w:rsid w:val="00790A2B"/>
    <w:rsid w:val="0079309E"/>
    <w:rsid w:val="007940B7"/>
    <w:rsid w:val="00796770"/>
    <w:rsid w:val="007976A2"/>
    <w:rsid w:val="007A0A36"/>
    <w:rsid w:val="007A21AB"/>
    <w:rsid w:val="007A2569"/>
    <w:rsid w:val="007A2A0A"/>
    <w:rsid w:val="007A58B7"/>
    <w:rsid w:val="007A5A1D"/>
    <w:rsid w:val="007A5CDD"/>
    <w:rsid w:val="007A6AB0"/>
    <w:rsid w:val="007A6BD5"/>
    <w:rsid w:val="007B51E9"/>
    <w:rsid w:val="007B59A3"/>
    <w:rsid w:val="007B7E1F"/>
    <w:rsid w:val="007B7F90"/>
    <w:rsid w:val="007C046F"/>
    <w:rsid w:val="007C0A4B"/>
    <w:rsid w:val="007C1D37"/>
    <w:rsid w:val="007C2535"/>
    <w:rsid w:val="007C3CFB"/>
    <w:rsid w:val="007C48E8"/>
    <w:rsid w:val="007C5B31"/>
    <w:rsid w:val="007C6DE3"/>
    <w:rsid w:val="007C7393"/>
    <w:rsid w:val="007C7BA7"/>
    <w:rsid w:val="007D4149"/>
    <w:rsid w:val="007D595D"/>
    <w:rsid w:val="007D7529"/>
    <w:rsid w:val="007E012F"/>
    <w:rsid w:val="007E0EF3"/>
    <w:rsid w:val="007E310B"/>
    <w:rsid w:val="007E4C78"/>
    <w:rsid w:val="007E56D2"/>
    <w:rsid w:val="007E74FC"/>
    <w:rsid w:val="007F2816"/>
    <w:rsid w:val="007F2A1C"/>
    <w:rsid w:val="007F3BE9"/>
    <w:rsid w:val="007F3F79"/>
    <w:rsid w:val="007F4315"/>
    <w:rsid w:val="007F4CF6"/>
    <w:rsid w:val="007F5708"/>
    <w:rsid w:val="007F63D3"/>
    <w:rsid w:val="00802AE3"/>
    <w:rsid w:val="00803C6E"/>
    <w:rsid w:val="00804953"/>
    <w:rsid w:val="00804FDE"/>
    <w:rsid w:val="008056D3"/>
    <w:rsid w:val="00806A7D"/>
    <w:rsid w:val="00806B2C"/>
    <w:rsid w:val="00813D38"/>
    <w:rsid w:val="008161D6"/>
    <w:rsid w:val="00816A27"/>
    <w:rsid w:val="00816C75"/>
    <w:rsid w:val="008177CE"/>
    <w:rsid w:val="00817D5D"/>
    <w:rsid w:val="0082088C"/>
    <w:rsid w:val="00820EC1"/>
    <w:rsid w:val="0082231F"/>
    <w:rsid w:val="00823494"/>
    <w:rsid w:val="0082383C"/>
    <w:rsid w:val="00827D80"/>
    <w:rsid w:val="0083147E"/>
    <w:rsid w:val="008316C3"/>
    <w:rsid w:val="008335AF"/>
    <w:rsid w:val="008416B4"/>
    <w:rsid w:val="00842F03"/>
    <w:rsid w:val="008469AC"/>
    <w:rsid w:val="008474EC"/>
    <w:rsid w:val="0084790F"/>
    <w:rsid w:val="00850E3F"/>
    <w:rsid w:val="00852009"/>
    <w:rsid w:val="00852F1C"/>
    <w:rsid w:val="00853A06"/>
    <w:rsid w:val="0085749D"/>
    <w:rsid w:val="0086096B"/>
    <w:rsid w:val="0086273E"/>
    <w:rsid w:val="008649DE"/>
    <w:rsid w:val="00864CF4"/>
    <w:rsid w:val="00865522"/>
    <w:rsid w:val="00872D96"/>
    <w:rsid w:val="008737B6"/>
    <w:rsid w:val="00874223"/>
    <w:rsid w:val="00874482"/>
    <w:rsid w:val="00874841"/>
    <w:rsid w:val="00874E15"/>
    <w:rsid w:val="0088012F"/>
    <w:rsid w:val="008859ED"/>
    <w:rsid w:val="00891F44"/>
    <w:rsid w:val="00894CEE"/>
    <w:rsid w:val="00894DF1"/>
    <w:rsid w:val="00897D34"/>
    <w:rsid w:val="008A40A7"/>
    <w:rsid w:val="008A4EC5"/>
    <w:rsid w:val="008A5A09"/>
    <w:rsid w:val="008A6D14"/>
    <w:rsid w:val="008A7472"/>
    <w:rsid w:val="008B2952"/>
    <w:rsid w:val="008B2E03"/>
    <w:rsid w:val="008B4442"/>
    <w:rsid w:val="008B54DB"/>
    <w:rsid w:val="008B614F"/>
    <w:rsid w:val="008B672B"/>
    <w:rsid w:val="008B6FDB"/>
    <w:rsid w:val="008C0606"/>
    <w:rsid w:val="008C326A"/>
    <w:rsid w:val="008D0E04"/>
    <w:rsid w:val="008D199B"/>
    <w:rsid w:val="008D3A8B"/>
    <w:rsid w:val="008D3E57"/>
    <w:rsid w:val="008D5256"/>
    <w:rsid w:val="008D623F"/>
    <w:rsid w:val="008E2CEF"/>
    <w:rsid w:val="008E3010"/>
    <w:rsid w:val="008E3977"/>
    <w:rsid w:val="008E43C5"/>
    <w:rsid w:val="008E7A03"/>
    <w:rsid w:val="008E7F1F"/>
    <w:rsid w:val="008F1949"/>
    <w:rsid w:val="008F3CAF"/>
    <w:rsid w:val="008F5621"/>
    <w:rsid w:val="00902BBD"/>
    <w:rsid w:val="00902E6F"/>
    <w:rsid w:val="00903327"/>
    <w:rsid w:val="0090397B"/>
    <w:rsid w:val="00904EEE"/>
    <w:rsid w:val="00904FD4"/>
    <w:rsid w:val="0090797C"/>
    <w:rsid w:val="00912BA1"/>
    <w:rsid w:val="0091390C"/>
    <w:rsid w:val="00913BA1"/>
    <w:rsid w:val="00913F6F"/>
    <w:rsid w:val="00916283"/>
    <w:rsid w:val="00926DE9"/>
    <w:rsid w:val="00930C5D"/>
    <w:rsid w:val="009313B6"/>
    <w:rsid w:val="00932439"/>
    <w:rsid w:val="009326C7"/>
    <w:rsid w:val="00932D9A"/>
    <w:rsid w:val="009334F8"/>
    <w:rsid w:val="00936DEF"/>
    <w:rsid w:val="009378C4"/>
    <w:rsid w:val="0094088C"/>
    <w:rsid w:val="00942436"/>
    <w:rsid w:val="00944A21"/>
    <w:rsid w:val="0094585D"/>
    <w:rsid w:val="00945FAD"/>
    <w:rsid w:val="00946256"/>
    <w:rsid w:val="009465BD"/>
    <w:rsid w:val="009467EA"/>
    <w:rsid w:val="00946A80"/>
    <w:rsid w:val="00950887"/>
    <w:rsid w:val="00951397"/>
    <w:rsid w:val="00951E62"/>
    <w:rsid w:val="0095270D"/>
    <w:rsid w:val="00955517"/>
    <w:rsid w:val="0095557A"/>
    <w:rsid w:val="00960126"/>
    <w:rsid w:val="00963B32"/>
    <w:rsid w:val="00963C24"/>
    <w:rsid w:val="009658D1"/>
    <w:rsid w:val="0096683E"/>
    <w:rsid w:val="00966B6C"/>
    <w:rsid w:val="00970276"/>
    <w:rsid w:val="009705EC"/>
    <w:rsid w:val="00976B2E"/>
    <w:rsid w:val="00976D91"/>
    <w:rsid w:val="009776C2"/>
    <w:rsid w:val="009801A2"/>
    <w:rsid w:val="0098196A"/>
    <w:rsid w:val="0098233F"/>
    <w:rsid w:val="00984004"/>
    <w:rsid w:val="00987449"/>
    <w:rsid w:val="00993A8F"/>
    <w:rsid w:val="00993F01"/>
    <w:rsid w:val="00994444"/>
    <w:rsid w:val="0099572B"/>
    <w:rsid w:val="00995A34"/>
    <w:rsid w:val="00995D2C"/>
    <w:rsid w:val="009A0244"/>
    <w:rsid w:val="009A0FE7"/>
    <w:rsid w:val="009A1EEB"/>
    <w:rsid w:val="009A48E6"/>
    <w:rsid w:val="009B0323"/>
    <w:rsid w:val="009B2365"/>
    <w:rsid w:val="009B4BC4"/>
    <w:rsid w:val="009B4EFA"/>
    <w:rsid w:val="009C055E"/>
    <w:rsid w:val="009C1F6D"/>
    <w:rsid w:val="009C3078"/>
    <w:rsid w:val="009C646E"/>
    <w:rsid w:val="009C7663"/>
    <w:rsid w:val="009D03A0"/>
    <w:rsid w:val="009D1DF2"/>
    <w:rsid w:val="009D5CF5"/>
    <w:rsid w:val="009E0545"/>
    <w:rsid w:val="009E25CF"/>
    <w:rsid w:val="009E3BC0"/>
    <w:rsid w:val="009E5937"/>
    <w:rsid w:val="009E7B3D"/>
    <w:rsid w:val="009F4CD8"/>
    <w:rsid w:val="009F5B7E"/>
    <w:rsid w:val="009F7D90"/>
    <w:rsid w:val="00A00261"/>
    <w:rsid w:val="00A02DBA"/>
    <w:rsid w:val="00A03A5A"/>
    <w:rsid w:val="00A04A82"/>
    <w:rsid w:val="00A04E9E"/>
    <w:rsid w:val="00A05ED2"/>
    <w:rsid w:val="00A074AC"/>
    <w:rsid w:val="00A11DB6"/>
    <w:rsid w:val="00A14D46"/>
    <w:rsid w:val="00A165E9"/>
    <w:rsid w:val="00A20830"/>
    <w:rsid w:val="00A20B13"/>
    <w:rsid w:val="00A20BDA"/>
    <w:rsid w:val="00A23EAE"/>
    <w:rsid w:val="00A26223"/>
    <w:rsid w:val="00A30006"/>
    <w:rsid w:val="00A30387"/>
    <w:rsid w:val="00A3786D"/>
    <w:rsid w:val="00A37876"/>
    <w:rsid w:val="00A37DE3"/>
    <w:rsid w:val="00A41C4C"/>
    <w:rsid w:val="00A427A0"/>
    <w:rsid w:val="00A43262"/>
    <w:rsid w:val="00A438CD"/>
    <w:rsid w:val="00A44E1A"/>
    <w:rsid w:val="00A4660E"/>
    <w:rsid w:val="00A515C1"/>
    <w:rsid w:val="00A5204A"/>
    <w:rsid w:val="00A53500"/>
    <w:rsid w:val="00A53FAD"/>
    <w:rsid w:val="00A53FD6"/>
    <w:rsid w:val="00A54A2A"/>
    <w:rsid w:val="00A55BF5"/>
    <w:rsid w:val="00A6283E"/>
    <w:rsid w:val="00A6312F"/>
    <w:rsid w:val="00A637F3"/>
    <w:rsid w:val="00A654CB"/>
    <w:rsid w:val="00A66075"/>
    <w:rsid w:val="00A66FEF"/>
    <w:rsid w:val="00A673B2"/>
    <w:rsid w:val="00A677E7"/>
    <w:rsid w:val="00A7034D"/>
    <w:rsid w:val="00A70A19"/>
    <w:rsid w:val="00A71213"/>
    <w:rsid w:val="00A714F1"/>
    <w:rsid w:val="00A73054"/>
    <w:rsid w:val="00A731B2"/>
    <w:rsid w:val="00A75781"/>
    <w:rsid w:val="00A817A9"/>
    <w:rsid w:val="00A8275E"/>
    <w:rsid w:val="00A84CE8"/>
    <w:rsid w:val="00A910DF"/>
    <w:rsid w:val="00A96582"/>
    <w:rsid w:val="00A97F6B"/>
    <w:rsid w:val="00AA091E"/>
    <w:rsid w:val="00AA1C84"/>
    <w:rsid w:val="00AA2CF1"/>
    <w:rsid w:val="00AA50B9"/>
    <w:rsid w:val="00AA5A1A"/>
    <w:rsid w:val="00AA64F7"/>
    <w:rsid w:val="00AA68D3"/>
    <w:rsid w:val="00AB0D91"/>
    <w:rsid w:val="00AB1228"/>
    <w:rsid w:val="00AB12D8"/>
    <w:rsid w:val="00AB488F"/>
    <w:rsid w:val="00AC44AD"/>
    <w:rsid w:val="00AC510F"/>
    <w:rsid w:val="00AC562B"/>
    <w:rsid w:val="00AC5EFB"/>
    <w:rsid w:val="00AE09CD"/>
    <w:rsid w:val="00AE0FA7"/>
    <w:rsid w:val="00AE3470"/>
    <w:rsid w:val="00AE6CAE"/>
    <w:rsid w:val="00AE6F98"/>
    <w:rsid w:val="00AF0844"/>
    <w:rsid w:val="00AF2FBA"/>
    <w:rsid w:val="00AF49F9"/>
    <w:rsid w:val="00AF7574"/>
    <w:rsid w:val="00AF764A"/>
    <w:rsid w:val="00AF7A15"/>
    <w:rsid w:val="00AF7DDA"/>
    <w:rsid w:val="00B01BAE"/>
    <w:rsid w:val="00B046C5"/>
    <w:rsid w:val="00B04F7B"/>
    <w:rsid w:val="00B05B3E"/>
    <w:rsid w:val="00B0627B"/>
    <w:rsid w:val="00B065C4"/>
    <w:rsid w:val="00B06C3A"/>
    <w:rsid w:val="00B0712D"/>
    <w:rsid w:val="00B07574"/>
    <w:rsid w:val="00B104C0"/>
    <w:rsid w:val="00B10789"/>
    <w:rsid w:val="00B10913"/>
    <w:rsid w:val="00B12396"/>
    <w:rsid w:val="00B1253E"/>
    <w:rsid w:val="00B13ED7"/>
    <w:rsid w:val="00B1454A"/>
    <w:rsid w:val="00B16311"/>
    <w:rsid w:val="00B17473"/>
    <w:rsid w:val="00B236AA"/>
    <w:rsid w:val="00B237C1"/>
    <w:rsid w:val="00B2383A"/>
    <w:rsid w:val="00B26505"/>
    <w:rsid w:val="00B303B5"/>
    <w:rsid w:val="00B368FB"/>
    <w:rsid w:val="00B37332"/>
    <w:rsid w:val="00B37BEA"/>
    <w:rsid w:val="00B37FB2"/>
    <w:rsid w:val="00B412F6"/>
    <w:rsid w:val="00B44BDF"/>
    <w:rsid w:val="00B46177"/>
    <w:rsid w:val="00B46811"/>
    <w:rsid w:val="00B46955"/>
    <w:rsid w:val="00B478A8"/>
    <w:rsid w:val="00B57642"/>
    <w:rsid w:val="00B57B55"/>
    <w:rsid w:val="00B63033"/>
    <w:rsid w:val="00B63A0F"/>
    <w:rsid w:val="00B6438A"/>
    <w:rsid w:val="00B665C8"/>
    <w:rsid w:val="00B67AF3"/>
    <w:rsid w:val="00B7203B"/>
    <w:rsid w:val="00B72F7F"/>
    <w:rsid w:val="00B74946"/>
    <w:rsid w:val="00B76AC8"/>
    <w:rsid w:val="00B80DA9"/>
    <w:rsid w:val="00B80DC9"/>
    <w:rsid w:val="00B81ACF"/>
    <w:rsid w:val="00B82183"/>
    <w:rsid w:val="00B82CE9"/>
    <w:rsid w:val="00B84731"/>
    <w:rsid w:val="00B9052A"/>
    <w:rsid w:val="00B90A74"/>
    <w:rsid w:val="00B95C5D"/>
    <w:rsid w:val="00B95ED9"/>
    <w:rsid w:val="00BA1BA4"/>
    <w:rsid w:val="00BA1CE7"/>
    <w:rsid w:val="00BA20E5"/>
    <w:rsid w:val="00BA2B47"/>
    <w:rsid w:val="00BA5DA6"/>
    <w:rsid w:val="00BA6B0D"/>
    <w:rsid w:val="00BA7163"/>
    <w:rsid w:val="00BB1E3D"/>
    <w:rsid w:val="00BB4BFB"/>
    <w:rsid w:val="00BB55F5"/>
    <w:rsid w:val="00BB6990"/>
    <w:rsid w:val="00BB6993"/>
    <w:rsid w:val="00BC07CD"/>
    <w:rsid w:val="00BC2B6E"/>
    <w:rsid w:val="00BC2B9D"/>
    <w:rsid w:val="00BC371D"/>
    <w:rsid w:val="00BC3E96"/>
    <w:rsid w:val="00BC3FE2"/>
    <w:rsid w:val="00BC4814"/>
    <w:rsid w:val="00BC4D97"/>
    <w:rsid w:val="00BD0BB9"/>
    <w:rsid w:val="00BD1B83"/>
    <w:rsid w:val="00BD1F73"/>
    <w:rsid w:val="00BD4499"/>
    <w:rsid w:val="00BD46B9"/>
    <w:rsid w:val="00BD5A9E"/>
    <w:rsid w:val="00BD6A47"/>
    <w:rsid w:val="00BD71D6"/>
    <w:rsid w:val="00BD7851"/>
    <w:rsid w:val="00BD79A3"/>
    <w:rsid w:val="00BE399B"/>
    <w:rsid w:val="00BE55EA"/>
    <w:rsid w:val="00BE5EC3"/>
    <w:rsid w:val="00BE6249"/>
    <w:rsid w:val="00BE71F8"/>
    <w:rsid w:val="00BE72B0"/>
    <w:rsid w:val="00BE7481"/>
    <w:rsid w:val="00BF07E2"/>
    <w:rsid w:val="00BF19FB"/>
    <w:rsid w:val="00BF2449"/>
    <w:rsid w:val="00C03FF0"/>
    <w:rsid w:val="00C04815"/>
    <w:rsid w:val="00C049B1"/>
    <w:rsid w:val="00C0561C"/>
    <w:rsid w:val="00C1181A"/>
    <w:rsid w:val="00C11D6B"/>
    <w:rsid w:val="00C120E3"/>
    <w:rsid w:val="00C1262D"/>
    <w:rsid w:val="00C147A2"/>
    <w:rsid w:val="00C16E7C"/>
    <w:rsid w:val="00C204F9"/>
    <w:rsid w:val="00C20EAA"/>
    <w:rsid w:val="00C21A0F"/>
    <w:rsid w:val="00C22815"/>
    <w:rsid w:val="00C2420C"/>
    <w:rsid w:val="00C2446D"/>
    <w:rsid w:val="00C27E0A"/>
    <w:rsid w:val="00C32B09"/>
    <w:rsid w:val="00C3576E"/>
    <w:rsid w:val="00C35D1C"/>
    <w:rsid w:val="00C36136"/>
    <w:rsid w:val="00C4091B"/>
    <w:rsid w:val="00C40F16"/>
    <w:rsid w:val="00C4298B"/>
    <w:rsid w:val="00C43167"/>
    <w:rsid w:val="00C43311"/>
    <w:rsid w:val="00C44776"/>
    <w:rsid w:val="00C462BB"/>
    <w:rsid w:val="00C46914"/>
    <w:rsid w:val="00C5705D"/>
    <w:rsid w:val="00C57CDC"/>
    <w:rsid w:val="00C603EA"/>
    <w:rsid w:val="00C634AE"/>
    <w:rsid w:val="00C66F59"/>
    <w:rsid w:val="00C7144D"/>
    <w:rsid w:val="00C734C8"/>
    <w:rsid w:val="00C74CA0"/>
    <w:rsid w:val="00C76D55"/>
    <w:rsid w:val="00C76DFE"/>
    <w:rsid w:val="00C77C42"/>
    <w:rsid w:val="00C81B44"/>
    <w:rsid w:val="00C82D33"/>
    <w:rsid w:val="00C85132"/>
    <w:rsid w:val="00C85706"/>
    <w:rsid w:val="00C870CF"/>
    <w:rsid w:val="00C87E7A"/>
    <w:rsid w:val="00C9001A"/>
    <w:rsid w:val="00C9352B"/>
    <w:rsid w:val="00C944F1"/>
    <w:rsid w:val="00C96152"/>
    <w:rsid w:val="00CA1C81"/>
    <w:rsid w:val="00CA2988"/>
    <w:rsid w:val="00CA2DA4"/>
    <w:rsid w:val="00CA4A9D"/>
    <w:rsid w:val="00CA6455"/>
    <w:rsid w:val="00CA72FC"/>
    <w:rsid w:val="00CB0042"/>
    <w:rsid w:val="00CB14C7"/>
    <w:rsid w:val="00CB4D91"/>
    <w:rsid w:val="00CB6D48"/>
    <w:rsid w:val="00CC1515"/>
    <w:rsid w:val="00CC2124"/>
    <w:rsid w:val="00CC50BE"/>
    <w:rsid w:val="00CC7D8F"/>
    <w:rsid w:val="00CD06CB"/>
    <w:rsid w:val="00CD1E1E"/>
    <w:rsid w:val="00CD501B"/>
    <w:rsid w:val="00CD786F"/>
    <w:rsid w:val="00CD7B35"/>
    <w:rsid w:val="00CE097F"/>
    <w:rsid w:val="00CE2626"/>
    <w:rsid w:val="00CE37A4"/>
    <w:rsid w:val="00CE5700"/>
    <w:rsid w:val="00CE57D2"/>
    <w:rsid w:val="00CE6CEB"/>
    <w:rsid w:val="00CE7E4C"/>
    <w:rsid w:val="00CF0E2E"/>
    <w:rsid w:val="00CF24E5"/>
    <w:rsid w:val="00CF395F"/>
    <w:rsid w:val="00D0101D"/>
    <w:rsid w:val="00D0123D"/>
    <w:rsid w:val="00D01D79"/>
    <w:rsid w:val="00D03DF0"/>
    <w:rsid w:val="00D044EC"/>
    <w:rsid w:val="00D0675D"/>
    <w:rsid w:val="00D107CF"/>
    <w:rsid w:val="00D10B0F"/>
    <w:rsid w:val="00D14831"/>
    <w:rsid w:val="00D161C5"/>
    <w:rsid w:val="00D179A0"/>
    <w:rsid w:val="00D207EB"/>
    <w:rsid w:val="00D20B67"/>
    <w:rsid w:val="00D20F16"/>
    <w:rsid w:val="00D21202"/>
    <w:rsid w:val="00D2298B"/>
    <w:rsid w:val="00D23043"/>
    <w:rsid w:val="00D23221"/>
    <w:rsid w:val="00D2393A"/>
    <w:rsid w:val="00D24838"/>
    <w:rsid w:val="00D24F17"/>
    <w:rsid w:val="00D27A4D"/>
    <w:rsid w:val="00D30E4E"/>
    <w:rsid w:val="00D31F9F"/>
    <w:rsid w:val="00D32142"/>
    <w:rsid w:val="00D33229"/>
    <w:rsid w:val="00D343EC"/>
    <w:rsid w:val="00D34E13"/>
    <w:rsid w:val="00D3514F"/>
    <w:rsid w:val="00D358C4"/>
    <w:rsid w:val="00D37FB5"/>
    <w:rsid w:val="00D4042F"/>
    <w:rsid w:val="00D41385"/>
    <w:rsid w:val="00D42293"/>
    <w:rsid w:val="00D42B4D"/>
    <w:rsid w:val="00D43256"/>
    <w:rsid w:val="00D437FA"/>
    <w:rsid w:val="00D53689"/>
    <w:rsid w:val="00D556DD"/>
    <w:rsid w:val="00D56CF1"/>
    <w:rsid w:val="00D6024A"/>
    <w:rsid w:val="00D60595"/>
    <w:rsid w:val="00D60CAB"/>
    <w:rsid w:val="00D60D35"/>
    <w:rsid w:val="00D65DCE"/>
    <w:rsid w:val="00D70613"/>
    <w:rsid w:val="00D72A50"/>
    <w:rsid w:val="00D73BCE"/>
    <w:rsid w:val="00D74B48"/>
    <w:rsid w:val="00D76481"/>
    <w:rsid w:val="00D7665A"/>
    <w:rsid w:val="00D80B27"/>
    <w:rsid w:val="00D80F0E"/>
    <w:rsid w:val="00D819DB"/>
    <w:rsid w:val="00D81F22"/>
    <w:rsid w:val="00D8217B"/>
    <w:rsid w:val="00D82D78"/>
    <w:rsid w:val="00D85A60"/>
    <w:rsid w:val="00D86B59"/>
    <w:rsid w:val="00D92D45"/>
    <w:rsid w:val="00D93BCE"/>
    <w:rsid w:val="00D96B39"/>
    <w:rsid w:val="00DA3BA7"/>
    <w:rsid w:val="00DA47B5"/>
    <w:rsid w:val="00DA772A"/>
    <w:rsid w:val="00DA77CF"/>
    <w:rsid w:val="00DA79F3"/>
    <w:rsid w:val="00DB300C"/>
    <w:rsid w:val="00DB697D"/>
    <w:rsid w:val="00DC03C8"/>
    <w:rsid w:val="00DC1F9D"/>
    <w:rsid w:val="00DC245B"/>
    <w:rsid w:val="00DC2A47"/>
    <w:rsid w:val="00DC2CBF"/>
    <w:rsid w:val="00DD1A1A"/>
    <w:rsid w:val="00DD219C"/>
    <w:rsid w:val="00DD333B"/>
    <w:rsid w:val="00DD372B"/>
    <w:rsid w:val="00DD393C"/>
    <w:rsid w:val="00DD39CB"/>
    <w:rsid w:val="00DD4EAE"/>
    <w:rsid w:val="00DE579C"/>
    <w:rsid w:val="00DE6520"/>
    <w:rsid w:val="00DE66F4"/>
    <w:rsid w:val="00DE7560"/>
    <w:rsid w:val="00DF0FD8"/>
    <w:rsid w:val="00DF1121"/>
    <w:rsid w:val="00DF59BC"/>
    <w:rsid w:val="00DF6A1A"/>
    <w:rsid w:val="00DF718B"/>
    <w:rsid w:val="00E00DF3"/>
    <w:rsid w:val="00E016BA"/>
    <w:rsid w:val="00E01E90"/>
    <w:rsid w:val="00E040E3"/>
    <w:rsid w:val="00E06B51"/>
    <w:rsid w:val="00E13D90"/>
    <w:rsid w:val="00E14641"/>
    <w:rsid w:val="00E16134"/>
    <w:rsid w:val="00E21DA5"/>
    <w:rsid w:val="00E24368"/>
    <w:rsid w:val="00E244D7"/>
    <w:rsid w:val="00E2647F"/>
    <w:rsid w:val="00E2657F"/>
    <w:rsid w:val="00E30809"/>
    <w:rsid w:val="00E30E80"/>
    <w:rsid w:val="00E3212A"/>
    <w:rsid w:val="00E33AAF"/>
    <w:rsid w:val="00E33C6D"/>
    <w:rsid w:val="00E35E62"/>
    <w:rsid w:val="00E37196"/>
    <w:rsid w:val="00E37E79"/>
    <w:rsid w:val="00E40A64"/>
    <w:rsid w:val="00E4491C"/>
    <w:rsid w:val="00E45761"/>
    <w:rsid w:val="00E47428"/>
    <w:rsid w:val="00E47469"/>
    <w:rsid w:val="00E511C7"/>
    <w:rsid w:val="00E53579"/>
    <w:rsid w:val="00E53865"/>
    <w:rsid w:val="00E53F94"/>
    <w:rsid w:val="00E6127D"/>
    <w:rsid w:val="00E64ED2"/>
    <w:rsid w:val="00E66D13"/>
    <w:rsid w:val="00E704F1"/>
    <w:rsid w:val="00E724DD"/>
    <w:rsid w:val="00E7357C"/>
    <w:rsid w:val="00E73C8D"/>
    <w:rsid w:val="00E74552"/>
    <w:rsid w:val="00E74962"/>
    <w:rsid w:val="00E7593F"/>
    <w:rsid w:val="00E76A0A"/>
    <w:rsid w:val="00E770D7"/>
    <w:rsid w:val="00E80359"/>
    <w:rsid w:val="00E8198D"/>
    <w:rsid w:val="00E83D8F"/>
    <w:rsid w:val="00E84333"/>
    <w:rsid w:val="00E84D5B"/>
    <w:rsid w:val="00E862F0"/>
    <w:rsid w:val="00E86D9E"/>
    <w:rsid w:val="00E87B96"/>
    <w:rsid w:val="00E94115"/>
    <w:rsid w:val="00EA035D"/>
    <w:rsid w:val="00EA2216"/>
    <w:rsid w:val="00EA3429"/>
    <w:rsid w:val="00EA4877"/>
    <w:rsid w:val="00EA49E8"/>
    <w:rsid w:val="00EA4EB1"/>
    <w:rsid w:val="00EA64CD"/>
    <w:rsid w:val="00EA71B1"/>
    <w:rsid w:val="00EB0294"/>
    <w:rsid w:val="00EB2741"/>
    <w:rsid w:val="00EB3ED1"/>
    <w:rsid w:val="00EB532A"/>
    <w:rsid w:val="00EB6D5F"/>
    <w:rsid w:val="00EC08FD"/>
    <w:rsid w:val="00EC2A82"/>
    <w:rsid w:val="00EC4DF5"/>
    <w:rsid w:val="00EC4E4C"/>
    <w:rsid w:val="00EC5DD8"/>
    <w:rsid w:val="00EC6E25"/>
    <w:rsid w:val="00ED04FD"/>
    <w:rsid w:val="00ED3E2F"/>
    <w:rsid w:val="00ED4634"/>
    <w:rsid w:val="00ED5DC8"/>
    <w:rsid w:val="00EE1583"/>
    <w:rsid w:val="00EE1757"/>
    <w:rsid w:val="00EE7D1C"/>
    <w:rsid w:val="00EF169C"/>
    <w:rsid w:val="00EF22EF"/>
    <w:rsid w:val="00EF3E2C"/>
    <w:rsid w:val="00EF5968"/>
    <w:rsid w:val="00EF6B48"/>
    <w:rsid w:val="00EF6E4B"/>
    <w:rsid w:val="00F000ED"/>
    <w:rsid w:val="00F00AA6"/>
    <w:rsid w:val="00F03579"/>
    <w:rsid w:val="00F03DC0"/>
    <w:rsid w:val="00F07A28"/>
    <w:rsid w:val="00F119E5"/>
    <w:rsid w:val="00F12C04"/>
    <w:rsid w:val="00F1414A"/>
    <w:rsid w:val="00F16379"/>
    <w:rsid w:val="00F169D7"/>
    <w:rsid w:val="00F1760A"/>
    <w:rsid w:val="00F262FA"/>
    <w:rsid w:val="00F26A84"/>
    <w:rsid w:val="00F27306"/>
    <w:rsid w:val="00F30DC5"/>
    <w:rsid w:val="00F3475C"/>
    <w:rsid w:val="00F41E96"/>
    <w:rsid w:val="00F42205"/>
    <w:rsid w:val="00F4229C"/>
    <w:rsid w:val="00F42AFF"/>
    <w:rsid w:val="00F42C07"/>
    <w:rsid w:val="00F54941"/>
    <w:rsid w:val="00F573EF"/>
    <w:rsid w:val="00F57A41"/>
    <w:rsid w:val="00F57F82"/>
    <w:rsid w:val="00F60889"/>
    <w:rsid w:val="00F64237"/>
    <w:rsid w:val="00F6594C"/>
    <w:rsid w:val="00F65E99"/>
    <w:rsid w:val="00F66BA0"/>
    <w:rsid w:val="00F675CD"/>
    <w:rsid w:val="00F70564"/>
    <w:rsid w:val="00F829A3"/>
    <w:rsid w:val="00F82AA2"/>
    <w:rsid w:val="00F83121"/>
    <w:rsid w:val="00F83EBA"/>
    <w:rsid w:val="00F84606"/>
    <w:rsid w:val="00F84DF8"/>
    <w:rsid w:val="00F95249"/>
    <w:rsid w:val="00F95958"/>
    <w:rsid w:val="00F9778E"/>
    <w:rsid w:val="00F97F40"/>
    <w:rsid w:val="00FA0CE1"/>
    <w:rsid w:val="00FA1130"/>
    <w:rsid w:val="00FA3435"/>
    <w:rsid w:val="00FA4465"/>
    <w:rsid w:val="00FA5CAD"/>
    <w:rsid w:val="00FA5F12"/>
    <w:rsid w:val="00FA6182"/>
    <w:rsid w:val="00FA6B65"/>
    <w:rsid w:val="00FA71F2"/>
    <w:rsid w:val="00FA7A85"/>
    <w:rsid w:val="00FB5E48"/>
    <w:rsid w:val="00FC3566"/>
    <w:rsid w:val="00FC4174"/>
    <w:rsid w:val="00FC7825"/>
    <w:rsid w:val="00FD2EB2"/>
    <w:rsid w:val="00FD3AC0"/>
    <w:rsid w:val="00FD469E"/>
    <w:rsid w:val="00FD4DC6"/>
    <w:rsid w:val="00FD75A3"/>
    <w:rsid w:val="00FE00E0"/>
    <w:rsid w:val="00FE0A9B"/>
    <w:rsid w:val="00FE0D23"/>
    <w:rsid w:val="00FE23C3"/>
    <w:rsid w:val="00FE252E"/>
    <w:rsid w:val="00FE2BAF"/>
    <w:rsid w:val="00FE5948"/>
    <w:rsid w:val="00FE5EBD"/>
    <w:rsid w:val="00FF40FC"/>
    <w:rsid w:val="00FF487B"/>
    <w:rsid w:val="00FF58BC"/>
    <w:rsid w:val="00FF627B"/>
    <w:rsid w:val="00FF6A3E"/>
    <w:rsid w:val="00FF6BC3"/>
    <w:rsid w:val="0C9A0B04"/>
    <w:rsid w:val="0F5C32C3"/>
    <w:rsid w:val="101148A2"/>
    <w:rsid w:val="111D5BA4"/>
    <w:rsid w:val="145B1459"/>
    <w:rsid w:val="15E41FBE"/>
    <w:rsid w:val="16F1229E"/>
    <w:rsid w:val="184711C8"/>
    <w:rsid w:val="18E66DF6"/>
    <w:rsid w:val="1BB80398"/>
    <w:rsid w:val="1D170C45"/>
    <w:rsid w:val="1DC96630"/>
    <w:rsid w:val="1F832C6D"/>
    <w:rsid w:val="25A50F6B"/>
    <w:rsid w:val="2A834AE2"/>
    <w:rsid w:val="31642EB5"/>
    <w:rsid w:val="32EB3AD1"/>
    <w:rsid w:val="334C55A8"/>
    <w:rsid w:val="36891D4F"/>
    <w:rsid w:val="410D5E5B"/>
    <w:rsid w:val="4BA4470E"/>
    <w:rsid w:val="54167D00"/>
    <w:rsid w:val="561548D9"/>
    <w:rsid w:val="60BA2331"/>
    <w:rsid w:val="61FB0E26"/>
    <w:rsid w:val="6C5C4A0C"/>
    <w:rsid w:val="6CEE1E2C"/>
    <w:rsid w:val="6E9D76AE"/>
    <w:rsid w:val="77384726"/>
    <w:rsid w:val="7A637AAD"/>
    <w:rsid w:val="7BFE512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qFormat="1"/>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semiHidden="0" w:uiPriority="35"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qFormat="1"/>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qFormat="1"/>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1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11" w:unhideWhenUsed="0" w:qFormat="1"/>
    <w:lsdException w:name="Salutation" w:semiHidden="0" w:uiPriority="0" w:unhideWhenUsed="0"/>
    <w:lsdException w:name="Date" w:semiHidden="0" w:uiPriority="0" w:unhideWhenUsed="0" w:qFormat="1"/>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qFormat="1"/>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22" w:unhideWhenUsed="0" w:qFormat="1"/>
    <w:lsdException w:name="Emphasis" w:semiHidden="0" w:uiPriority="2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mbria" w:eastAsia="Times New Roman" w:hAnsi="Cambria" w:cs="Times New Roman"/>
      <w:sz w:val="22"/>
      <w:szCs w:val="22"/>
      <w:lang w:val="en-US" w:eastAsia="en-US" w:bidi="en-US"/>
    </w:rPr>
  </w:style>
  <w:style w:type="paragraph" w:styleId="Heading1">
    <w:name w:val="heading 1"/>
    <w:basedOn w:val="Normal"/>
    <w:next w:val="Normal"/>
    <w:link w:val="Heading1Char"/>
    <w:uiPriority w:val="9"/>
    <w:qFormat/>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qFormat/>
    <w:pPr>
      <w:spacing w:before="200" w:after="0" w:line="271" w:lineRule="auto"/>
      <w:outlineLvl w:val="1"/>
    </w:pPr>
    <w:rPr>
      <w:smallCaps/>
      <w:sz w:val="28"/>
      <w:szCs w:val="28"/>
    </w:rPr>
  </w:style>
  <w:style w:type="paragraph" w:styleId="Heading3">
    <w:name w:val="heading 3"/>
    <w:basedOn w:val="Normal"/>
    <w:next w:val="Normal"/>
    <w:link w:val="Heading3Char"/>
    <w:uiPriority w:val="9"/>
    <w:qFormat/>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qFormat/>
    <w:pPr>
      <w:spacing w:after="0" w:line="271" w:lineRule="auto"/>
      <w:outlineLvl w:val="3"/>
    </w:pPr>
    <w:rPr>
      <w:b/>
      <w:bCs/>
      <w:spacing w:val="5"/>
      <w:sz w:val="24"/>
      <w:szCs w:val="24"/>
    </w:rPr>
  </w:style>
  <w:style w:type="paragraph" w:styleId="Heading5">
    <w:name w:val="heading 5"/>
    <w:basedOn w:val="Normal"/>
    <w:next w:val="Normal"/>
    <w:link w:val="Heading5Char"/>
    <w:uiPriority w:val="9"/>
    <w:qFormat/>
    <w:pPr>
      <w:spacing w:after="0" w:line="271" w:lineRule="auto"/>
      <w:outlineLvl w:val="4"/>
    </w:pPr>
    <w:rPr>
      <w:i/>
      <w:iCs/>
      <w:sz w:val="24"/>
      <w:szCs w:val="24"/>
    </w:rPr>
  </w:style>
  <w:style w:type="paragraph" w:styleId="Heading6">
    <w:name w:val="heading 6"/>
    <w:basedOn w:val="Normal"/>
    <w:next w:val="Normal"/>
    <w:link w:val="Heading6Char"/>
    <w:uiPriority w:val="9"/>
    <w:qFormat/>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qFormat/>
    <w:pPr>
      <w:spacing w:after="0"/>
      <w:outlineLvl w:val="6"/>
    </w:pPr>
    <w:rPr>
      <w:b/>
      <w:bCs/>
      <w:i/>
      <w:iCs/>
      <w:color w:val="5A5A5A"/>
      <w:sz w:val="20"/>
      <w:szCs w:val="20"/>
    </w:rPr>
  </w:style>
  <w:style w:type="paragraph" w:styleId="Heading8">
    <w:name w:val="heading 8"/>
    <w:basedOn w:val="Normal"/>
    <w:next w:val="Normal"/>
    <w:link w:val="Heading8Char"/>
    <w:uiPriority w:val="9"/>
    <w:qFormat/>
    <w:pPr>
      <w:spacing w:after="0"/>
      <w:outlineLvl w:val="7"/>
    </w:pPr>
    <w:rPr>
      <w:b/>
      <w:bCs/>
      <w:color w:val="7F7F7F"/>
      <w:sz w:val="20"/>
      <w:szCs w:val="20"/>
    </w:rPr>
  </w:style>
  <w:style w:type="paragraph" w:styleId="Heading9">
    <w:name w:val="heading 9"/>
    <w:basedOn w:val="Normal"/>
    <w:next w:val="Normal"/>
    <w:link w:val="Heading9Char"/>
    <w:uiPriority w:val="9"/>
    <w:qFormat/>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rPr>
      <w:rFonts w:ascii="Times New Roman" w:hAnsi="Times New Roman"/>
      <w:szCs w:val="20"/>
    </w:rPr>
  </w:style>
  <w:style w:type="paragraph" w:styleId="BodyText2">
    <w:name w:val="Body Text 2"/>
    <w:basedOn w:val="Normal"/>
    <w:link w:val="BodyText2Char"/>
    <w:qFormat/>
    <w:pPr>
      <w:spacing w:after="120" w:line="480" w:lineRule="auto"/>
    </w:pPr>
    <w:rPr>
      <w:rFonts w:ascii="Palatino Linotype" w:hAnsi="Palatino Linotype"/>
      <w:sz w:val="24"/>
      <w:szCs w:val="24"/>
      <w:lang w:bidi="ar-SA"/>
    </w:rPr>
  </w:style>
  <w:style w:type="paragraph" w:styleId="Caption">
    <w:name w:val="caption"/>
    <w:basedOn w:val="Normal"/>
    <w:next w:val="Normal"/>
    <w:uiPriority w:val="35"/>
    <w:qFormat/>
    <w:rPr>
      <w:b/>
      <w:bCs/>
      <w:sz w:val="18"/>
      <w:szCs w:val="18"/>
    </w:rPr>
  </w:style>
  <w:style w:type="paragraph" w:styleId="Date">
    <w:name w:val="Date"/>
    <w:basedOn w:val="Normal"/>
    <w:next w:val="Normal"/>
    <w:qFormat/>
  </w:style>
  <w:style w:type="character" w:styleId="Emphasis">
    <w:name w:val="Emphasis"/>
    <w:uiPriority w:val="20"/>
    <w:qFormat/>
    <w:rPr>
      <w:b/>
      <w:bCs/>
      <w:i/>
      <w:iCs/>
      <w:spacing w:val="10"/>
    </w:rPr>
  </w:style>
  <w:style w:type="paragraph" w:styleId="Footer">
    <w:name w:val="footer"/>
    <w:basedOn w:val="Normal"/>
    <w:qFormat/>
    <w:pPr>
      <w:tabs>
        <w:tab w:val="center" w:pos="4320"/>
        <w:tab w:val="right" w:pos="8640"/>
      </w:tabs>
    </w:pPr>
  </w:style>
  <w:style w:type="paragraph" w:styleId="FootnoteText">
    <w:name w:val="footnote text"/>
    <w:basedOn w:val="Normal"/>
    <w:link w:val="FootnoteTextChar"/>
    <w:qFormat/>
    <w:pPr>
      <w:suppressAutoHyphens/>
    </w:pPr>
    <w:rPr>
      <w:sz w:val="20"/>
      <w:szCs w:val="20"/>
      <w:lang w:val="en-GB" w:eastAsia="ar-SA" w:bidi="ar-SA"/>
    </w:rPr>
  </w:style>
  <w:style w:type="paragraph" w:styleId="Header">
    <w:name w:val="header"/>
    <w:basedOn w:val="Normal"/>
    <w:qFormat/>
    <w:pPr>
      <w:tabs>
        <w:tab w:val="center" w:pos="4320"/>
        <w:tab w:val="right" w:pos="8640"/>
      </w:tabs>
    </w:pPr>
  </w:style>
  <w:style w:type="character" w:styleId="Hyperlink">
    <w:name w:val="Hyperlink"/>
    <w:qFormat/>
    <w:rPr>
      <w:color w:val="0000FF"/>
      <w:u w:val="single"/>
    </w:rPr>
  </w:style>
  <w:style w:type="paragraph" w:styleId="ListBullet">
    <w:name w:val="List Bullet"/>
    <w:basedOn w:val="Normal"/>
    <w:next w:val="ListBullet2"/>
    <w:qFormat/>
    <w:pPr>
      <w:keepNext/>
      <w:numPr>
        <w:ilvl w:val="0"/>
        <w:numId w:val="1"/>
      </w:numPr>
      <w:outlineLvl w:val="0"/>
    </w:pPr>
  </w:style>
  <w:style w:type="paragraph" w:styleId="ListBullet2">
    <w:name w:val="List Bullet 2"/>
    <w:basedOn w:val="Normal"/>
    <w:qFormat/>
    <w:pPr>
      <w:keepNext/>
      <w:numPr>
        <w:ilvl w:val="0"/>
        <w:numId w:val="2"/>
      </w:numPr>
      <w:outlineLvl w:val="1"/>
    </w:pPr>
  </w:style>
  <w:style w:type="paragraph" w:styleId="NormalWeb">
    <w:name w:val="Normal (Web)"/>
    <w:basedOn w:val="Normal"/>
    <w:uiPriority w:val="99"/>
    <w:qFormat/>
    <w:pPr>
      <w:suppressAutoHyphens/>
      <w:spacing w:before="280" w:after="280"/>
    </w:pPr>
    <w:rPr>
      <w:rFonts w:ascii="Times New Roman" w:hAnsi="Times New Roman"/>
      <w:lang w:eastAsia="ar-SA"/>
    </w:rPr>
  </w:style>
  <w:style w:type="character" w:styleId="PageNumber">
    <w:name w:val="page number"/>
    <w:basedOn w:val="DefaultParagraphFont"/>
    <w:qFormat/>
  </w:style>
  <w:style w:type="character" w:styleId="Strong">
    <w:name w:val="Strong"/>
    <w:uiPriority w:val="22"/>
    <w:qFormat/>
    <w:rPr>
      <w:b/>
      <w:bCs/>
    </w:rPr>
  </w:style>
  <w:style w:type="paragraph" w:styleId="Subtitle">
    <w:name w:val="Subtitle"/>
    <w:basedOn w:val="Normal"/>
    <w:next w:val="Normal"/>
    <w:link w:val="SubtitleChar"/>
    <w:uiPriority w:val="11"/>
    <w:qFormat/>
    <w:rPr>
      <w:i/>
      <w:iCs/>
      <w:smallCaps/>
      <w:spacing w:val="10"/>
      <w:sz w:val="28"/>
      <w:szCs w:val="28"/>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300" w:line="240" w:lineRule="auto"/>
      <w:contextualSpacing/>
    </w:pPr>
    <w:rPr>
      <w:smallCaps/>
      <w:sz w:val="52"/>
      <w:szCs w:val="52"/>
    </w:rPr>
  </w:style>
  <w:style w:type="paragraph" w:customStyle="1" w:styleId="ResumeName">
    <w:name w:val="Resume Name"/>
    <w:basedOn w:val="Heading1"/>
    <w:next w:val="ResumeHeading"/>
    <w:qFormat/>
    <w:pPr>
      <w:tabs>
        <w:tab w:val="right" w:pos="10080"/>
      </w:tabs>
      <w:spacing w:before="0"/>
    </w:pPr>
    <w:rPr>
      <w:rFonts w:ascii="Times New Roman" w:hAnsi="Times New Roman"/>
      <w:i/>
      <w:sz w:val="28"/>
      <w:szCs w:val="28"/>
    </w:rPr>
  </w:style>
  <w:style w:type="paragraph" w:customStyle="1" w:styleId="ResumeHeading">
    <w:name w:val="Resume Heading"/>
    <w:basedOn w:val="Heading2"/>
    <w:qFormat/>
    <w:pPr>
      <w:pBdr>
        <w:bottom w:val="single" w:sz="4" w:space="1" w:color="auto"/>
      </w:pBdr>
    </w:pPr>
    <w:rPr>
      <w:rFonts w:ascii="Times New Roman" w:hAnsi="Times New Roman"/>
    </w:rPr>
  </w:style>
  <w:style w:type="paragraph" w:customStyle="1" w:styleId="ResumeBullet">
    <w:name w:val="Resume Bullet"/>
    <w:basedOn w:val="Normal"/>
    <w:next w:val="ResumeBullet2"/>
    <w:qFormat/>
    <w:pPr>
      <w:keepLines/>
      <w:widowControl w:val="0"/>
      <w:numPr>
        <w:ilvl w:val="0"/>
        <w:numId w:val="3"/>
      </w:numPr>
      <w:spacing w:before="60"/>
    </w:pPr>
    <w:rPr>
      <w:rFonts w:ascii="Times New Roman" w:hAnsi="Times New Roman"/>
      <w:sz w:val="20"/>
    </w:rPr>
  </w:style>
  <w:style w:type="paragraph" w:customStyle="1" w:styleId="ResumeBullet2">
    <w:name w:val="Resume Bullet 2"/>
    <w:qFormat/>
    <w:pPr>
      <w:numPr>
        <w:ilvl w:val="1"/>
        <w:numId w:val="3"/>
      </w:numPr>
      <w:spacing w:after="200" w:line="276" w:lineRule="auto"/>
    </w:pPr>
    <w:rPr>
      <w:rFonts w:ascii="Cambria" w:eastAsia="Times New Roman" w:hAnsi="Cambria" w:cs="Times New Roman"/>
      <w:sz w:val="22"/>
      <w:szCs w:val="22"/>
      <w:lang w:val="en-US" w:eastAsia="en-US" w:bidi="ar-SA"/>
    </w:rPr>
  </w:style>
  <w:style w:type="paragraph" w:customStyle="1" w:styleId="ResumeBodyChar">
    <w:name w:val="Resume Body Char"/>
    <w:basedOn w:val="Normal"/>
    <w:link w:val="ResumeBodyCharChar"/>
    <w:qFormat/>
    <w:pPr>
      <w:spacing w:before="60"/>
    </w:pPr>
    <w:rPr>
      <w:sz w:val="20"/>
      <w:szCs w:val="24"/>
      <w:lang w:bidi="ar-SA"/>
    </w:rPr>
  </w:style>
  <w:style w:type="paragraph" w:customStyle="1" w:styleId="ResumeSkillSet">
    <w:name w:val="Resume SkillSet"/>
    <w:basedOn w:val="ResumeBodyChar"/>
    <w:link w:val="ResumeSkillSetChar"/>
    <w:qFormat/>
    <w:pPr>
      <w:keepLines/>
      <w:tabs>
        <w:tab w:val="left" w:pos="2160"/>
      </w:tabs>
      <w:jc w:val="center"/>
    </w:pPr>
    <w:rPr>
      <w:b/>
      <w:bCs/>
      <w:sz w:val="24"/>
    </w:rPr>
  </w:style>
  <w:style w:type="paragraph" w:customStyle="1" w:styleId="ResumeHeader">
    <w:name w:val="Resume Header"/>
    <w:basedOn w:val="ResumeName"/>
    <w:qFormat/>
    <w:pPr>
      <w:spacing w:before="120"/>
    </w:pPr>
  </w:style>
  <w:style w:type="paragraph" w:customStyle="1" w:styleId="ResumeCitation">
    <w:name w:val="Resume Citation"/>
    <w:basedOn w:val="ResumeBodyChar"/>
    <w:qFormat/>
    <w:pPr>
      <w:ind w:left="360" w:hanging="360"/>
    </w:pPr>
    <w:rPr>
      <w:bCs/>
    </w:rPr>
  </w:style>
  <w:style w:type="paragraph" w:customStyle="1" w:styleId="ResumeFooter">
    <w:name w:val="Resume Footer"/>
    <w:basedOn w:val="Normal"/>
    <w:qFormat/>
    <w:pPr>
      <w:jc w:val="both"/>
    </w:pPr>
    <w:rPr>
      <w:rFonts w:ascii="Times New Roman" w:hAnsi="Times New Roman"/>
      <w:i/>
      <w:sz w:val="16"/>
    </w:rPr>
  </w:style>
  <w:style w:type="paragraph" w:customStyle="1" w:styleId="ResumeLastSaved">
    <w:name w:val="Resume LastSaved"/>
    <w:qFormat/>
    <w:pPr>
      <w:spacing w:after="200" w:line="276" w:lineRule="auto"/>
      <w:jc w:val="center"/>
    </w:pPr>
    <w:rPr>
      <w:rFonts w:ascii="Cambria" w:eastAsia="Times New Roman" w:hAnsi="Cambria" w:cs="Times New Roman"/>
      <w:i/>
      <w:sz w:val="12"/>
      <w:szCs w:val="22"/>
      <w:lang w:val="en-US" w:eastAsia="en-US" w:bidi="ar-SA"/>
    </w:rPr>
  </w:style>
  <w:style w:type="paragraph" w:customStyle="1" w:styleId="ResumeProject">
    <w:name w:val="Resume Project"/>
    <w:basedOn w:val="ResumeHeading"/>
    <w:next w:val="ResumeDatehidden"/>
    <w:qFormat/>
    <w:pPr>
      <w:pBdr>
        <w:bottom w:val="none" w:sz="0" w:space="0" w:color="auto"/>
      </w:pBdr>
      <w:spacing w:before="120"/>
    </w:pPr>
    <w:rPr>
      <w:i/>
      <w:sz w:val="20"/>
      <w:u w:val="single"/>
    </w:rPr>
  </w:style>
  <w:style w:type="paragraph" w:customStyle="1" w:styleId="ResumeDatehidden">
    <w:name w:val="Resume Date (hidden)"/>
    <w:basedOn w:val="Normal"/>
    <w:next w:val="ResumeBullet"/>
    <w:qFormat/>
    <w:pPr>
      <w:keepLines/>
      <w:spacing w:before="60"/>
    </w:pPr>
    <w:rPr>
      <w:rFonts w:ascii="Times New Roman" w:hAnsi="Times New Roman"/>
      <w:b/>
      <w:vanish/>
      <w:sz w:val="20"/>
    </w:rPr>
  </w:style>
  <w:style w:type="paragraph" w:customStyle="1" w:styleId="ResumeList">
    <w:name w:val="Resume List"/>
    <w:link w:val="ResumeListChar"/>
    <w:qFormat/>
    <w:pPr>
      <w:spacing w:before="60" w:after="200" w:line="276" w:lineRule="auto"/>
    </w:pPr>
    <w:rPr>
      <w:rFonts w:ascii="Cambria" w:eastAsia="Times New Roman" w:hAnsi="Cambria" w:cs="Times New Roman"/>
      <w:sz w:val="22"/>
      <w:szCs w:val="22"/>
      <w:lang w:val="en-US" w:eastAsia="en-US" w:bidi="ar-SA"/>
    </w:rPr>
  </w:style>
  <w:style w:type="character" w:customStyle="1" w:styleId="alltext1">
    <w:name w:val="alltext1"/>
    <w:qFormat/>
    <w:rPr>
      <w:rFonts w:ascii="Arial" w:hAnsi="Arial" w:cs="Arial" w:hint="default"/>
      <w:color w:val="333333"/>
      <w:sz w:val="18"/>
      <w:szCs w:val="18"/>
      <w:u w:val="none"/>
    </w:rPr>
  </w:style>
  <w:style w:type="character" w:customStyle="1" w:styleId="ResumeBodyCharChar">
    <w:name w:val="Resume Body Char Char"/>
    <w:link w:val="ResumeBodyChar"/>
    <w:qFormat/>
    <w:rPr>
      <w:szCs w:val="24"/>
      <w:lang w:val="en-US" w:eastAsia="en-US" w:bidi="ar-SA"/>
    </w:rPr>
  </w:style>
  <w:style w:type="paragraph" w:customStyle="1" w:styleId="EnterYourName">
    <w:name w:val="Enter Your Name"/>
    <w:basedOn w:val="ResumeHeader"/>
    <w:pPr>
      <w:jc w:val="right"/>
    </w:pPr>
    <w:rPr>
      <w:iCs/>
    </w:rPr>
  </w:style>
  <w:style w:type="character" w:customStyle="1" w:styleId="ResumeSkillSetChar">
    <w:name w:val="Resume SkillSet Char"/>
    <w:link w:val="ResumeSkillSet"/>
    <w:qFormat/>
    <w:rPr>
      <w:b/>
      <w:bCs/>
      <w:sz w:val="24"/>
      <w:szCs w:val="24"/>
      <w:lang w:val="en-US" w:eastAsia="en-US" w:bidi="ar-SA"/>
    </w:rPr>
  </w:style>
  <w:style w:type="paragraph" w:customStyle="1" w:styleId="ProjectDates">
    <w:name w:val="Project Dates"/>
    <w:basedOn w:val="Date"/>
    <w:qFormat/>
    <w:rPr>
      <w:rFonts w:ascii="Times New Roman" w:hAnsi="Times New Roman"/>
      <w:b/>
      <w:sz w:val="20"/>
    </w:rPr>
  </w:style>
  <w:style w:type="paragraph" w:customStyle="1" w:styleId="IndividualProfile">
    <w:name w:val="Individual Profile"/>
    <w:basedOn w:val="ResumeHeader"/>
    <w:qFormat/>
    <w:rPr>
      <w:iCs/>
      <w:sz w:val="32"/>
      <w:szCs w:val="20"/>
    </w:rPr>
  </w:style>
  <w:style w:type="character" w:customStyle="1" w:styleId="ResumeListChar">
    <w:name w:val="Resume List Char"/>
    <w:link w:val="ResumeList"/>
    <w:qFormat/>
    <w:rPr>
      <w:sz w:val="22"/>
      <w:szCs w:val="22"/>
      <w:lang w:val="en-US" w:eastAsia="en-US" w:bidi="ar-SA"/>
    </w:rPr>
  </w:style>
  <w:style w:type="character" w:customStyle="1" w:styleId="ResumeBodyCharCharChar">
    <w:name w:val="Resume Body Char Char Char"/>
    <w:qFormat/>
    <w:rPr>
      <w:sz w:val="24"/>
      <w:szCs w:val="24"/>
      <w:lang w:val="en-US" w:eastAsia="en-US" w:bidi="ar-SA"/>
    </w:rPr>
  </w:style>
  <w:style w:type="character" w:customStyle="1" w:styleId="ResumeSkillSetCharChar">
    <w:name w:val="Resume SkillSet Char Char"/>
    <w:qFormat/>
    <w:rPr>
      <w:b/>
      <w:i/>
      <w:sz w:val="24"/>
      <w:szCs w:val="24"/>
      <w:lang w:val="en-US" w:eastAsia="en-US" w:bidi="ar-SA"/>
    </w:rPr>
  </w:style>
  <w:style w:type="paragraph" w:customStyle="1" w:styleId="ResumeBody">
    <w:name w:val="Resume Body"/>
    <w:basedOn w:val="Normal"/>
    <w:qFormat/>
    <w:pPr>
      <w:spacing w:before="60"/>
    </w:pPr>
    <w:rPr>
      <w:rFonts w:ascii="Times New Roman" w:hAnsi="Times New Roman"/>
      <w:sz w:val="20"/>
    </w:rPr>
  </w:style>
  <w:style w:type="character" w:customStyle="1" w:styleId="BodyText2Char">
    <w:name w:val="Body Text 2 Char"/>
    <w:link w:val="BodyText2"/>
    <w:qFormat/>
    <w:rPr>
      <w:rFonts w:ascii="Palatino Linotype" w:hAnsi="Palatino Linotype"/>
      <w:sz w:val="24"/>
      <w:szCs w:val="24"/>
    </w:rPr>
  </w:style>
  <w:style w:type="character" w:customStyle="1" w:styleId="9ptCharChar">
    <w:name w:val="9 pt Char Char"/>
    <w:qFormat/>
    <w:rPr>
      <w:sz w:val="24"/>
      <w:szCs w:val="24"/>
      <w:lang w:val="en-US" w:eastAsia="ar-SA" w:bidi="ar-SA"/>
    </w:rPr>
  </w:style>
  <w:style w:type="paragraph" w:styleId="NoSpacing">
    <w:name w:val="No Spacing"/>
    <w:basedOn w:val="Normal"/>
    <w:qFormat/>
    <w:pPr>
      <w:spacing w:after="0" w:line="240" w:lineRule="auto"/>
    </w:pPr>
  </w:style>
  <w:style w:type="paragraph" w:styleId="ListParagraph">
    <w:name w:val="List Paragraph"/>
    <w:basedOn w:val="Normal"/>
    <w:uiPriority w:val="34"/>
    <w:qFormat/>
    <w:pPr>
      <w:ind w:left="720"/>
      <w:contextualSpacing/>
    </w:pPr>
  </w:style>
  <w:style w:type="character" w:customStyle="1" w:styleId="FootnoteTextChar">
    <w:name w:val="Footnote Text Char"/>
    <w:link w:val="FootnoteText"/>
    <w:qFormat/>
    <w:rPr>
      <w:lang w:val="en-GB" w:eastAsia="ar-SA"/>
    </w:rPr>
  </w:style>
  <w:style w:type="paragraph" w:customStyle="1" w:styleId="Cog-body">
    <w:name w:val="Cog-body"/>
    <w:basedOn w:val="Normal"/>
    <w:qFormat/>
    <w:pPr>
      <w:keepNext/>
      <w:suppressAutoHyphens/>
      <w:spacing w:before="60" w:after="60" w:line="260" w:lineRule="atLeast"/>
      <w:ind w:left="720"/>
      <w:jc w:val="both"/>
    </w:pPr>
    <w:rPr>
      <w:rFonts w:ascii="Arial" w:hAnsi="Arial" w:cs="Arial"/>
      <w:sz w:val="20"/>
      <w:szCs w:val="20"/>
      <w:lang w:eastAsia="ar-SA"/>
    </w:rPr>
  </w:style>
  <w:style w:type="paragraph" w:customStyle="1" w:styleId="experience-jobtitle">
    <w:name w:val="experience - job title"/>
    <w:basedOn w:val="Normal"/>
    <w:qFormat/>
    <w:pPr>
      <w:keepNext/>
      <w:jc w:val="both"/>
    </w:pPr>
    <w:rPr>
      <w:rFonts w:ascii="Palatino" w:hAnsi="Palatino"/>
      <w:b/>
      <w:sz w:val="20"/>
      <w:szCs w:val="20"/>
    </w:rPr>
  </w:style>
  <w:style w:type="character" w:customStyle="1" w:styleId="Heading1Char">
    <w:name w:val="Heading 1 Char"/>
    <w:basedOn w:val="DefaultParagraphFont"/>
    <w:link w:val="Heading1"/>
    <w:uiPriority w:val="9"/>
    <w:qFormat/>
    <w:rPr>
      <w:smallCaps/>
      <w:spacing w:val="5"/>
      <w:sz w:val="36"/>
      <w:szCs w:val="36"/>
    </w:rPr>
  </w:style>
  <w:style w:type="character" w:customStyle="1" w:styleId="Heading2Char">
    <w:name w:val="Heading 2 Char"/>
    <w:basedOn w:val="DefaultParagraphFont"/>
    <w:link w:val="Heading2"/>
    <w:uiPriority w:val="9"/>
    <w:qFormat/>
    <w:rPr>
      <w:smallCaps/>
      <w:sz w:val="28"/>
      <w:szCs w:val="28"/>
    </w:rPr>
  </w:style>
  <w:style w:type="character" w:customStyle="1" w:styleId="Heading3Char">
    <w:name w:val="Heading 3 Char"/>
    <w:basedOn w:val="DefaultParagraphFont"/>
    <w:link w:val="Heading3"/>
    <w:uiPriority w:val="9"/>
    <w:qFormat/>
    <w:rPr>
      <w:i/>
      <w:iCs/>
      <w:smallCaps/>
      <w:spacing w:val="5"/>
      <w:sz w:val="26"/>
      <w:szCs w:val="26"/>
    </w:rPr>
  </w:style>
  <w:style w:type="character" w:customStyle="1" w:styleId="Heading4Char">
    <w:name w:val="Heading 4 Char"/>
    <w:basedOn w:val="DefaultParagraphFont"/>
    <w:link w:val="Heading4"/>
    <w:uiPriority w:val="9"/>
    <w:qFormat/>
    <w:rPr>
      <w:b/>
      <w:bCs/>
      <w:spacing w:val="5"/>
      <w:sz w:val="24"/>
      <w:szCs w:val="24"/>
    </w:rPr>
  </w:style>
  <w:style w:type="character" w:customStyle="1" w:styleId="Heading5Char">
    <w:name w:val="Heading 5 Char"/>
    <w:basedOn w:val="DefaultParagraphFont"/>
    <w:link w:val="Heading5"/>
    <w:uiPriority w:val="9"/>
    <w:qFormat/>
    <w:rPr>
      <w:i/>
      <w:iCs/>
      <w:sz w:val="24"/>
      <w:szCs w:val="24"/>
    </w:rPr>
  </w:style>
  <w:style w:type="character" w:customStyle="1" w:styleId="Heading6Char">
    <w:name w:val="Heading 6 Char"/>
    <w:basedOn w:val="DefaultParagraphFont"/>
    <w:link w:val="Heading6"/>
    <w:uiPriority w:val="9"/>
    <w:qFormat/>
    <w:rPr>
      <w:b/>
      <w:bCs/>
      <w:color w:val="595959"/>
      <w:spacing w:val="5"/>
      <w:shd w:val="clear" w:color="auto" w:fill="FFFFFF"/>
    </w:rPr>
  </w:style>
  <w:style w:type="character" w:customStyle="1" w:styleId="Heading7Char">
    <w:name w:val="Heading 7 Char"/>
    <w:basedOn w:val="DefaultParagraphFont"/>
    <w:link w:val="Heading7"/>
    <w:uiPriority w:val="9"/>
    <w:qFormat/>
    <w:rPr>
      <w:b/>
      <w:bCs/>
      <w:i/>
      <w:iCs/>
      <w:color w:val="5A5A5A"/>
      <w:sz w:val="20"/>
      <w:szCs w:val="20"/>
    </w:rPr>
  </w:style>
  <w:style w:type="character" w:customStyle="1" w:styleId="Heading8Char">
    <w:name w:val="Heading 8 Char"/>
    <w:basedOn w:val="DefaultParagraphFont"/>
    <w:link w:val="Heading8"/>
    <w:uiPriority w:val="9"/>
    <w:qFormat/>
    <w:rPr>
      <w:b/>
      <w:bCs/>
      <w:color w:val="7F7F7F"/>
      <w:sz w:val="20"/>
      <w:szCs w:val="20"/>
    </w:rPr>
  </w:style>
  <w:style w:type="character" w:customStyle="1" w:styleId="Heading9Char">
    <w:name w:val="Heading 9 Char"/>
    <w:basedOn w:val="DefaultParagraphFont"/>
    <w:link w:val="Heading9"/>
    <w:uiPriority w:val="9"/>
    <w:qFormat/>
    <w:rPr>
      <w:b/>
      <w:bCs/>
      <w:i/>
      <w:iCs/>
      <w:color w:val="7F7F7F"/>
      <w:sz w:val="18"/>
      <w:szCs w:val="18"/>
    </w:rPr>
  </w:style>
  <w:style w:type="character" w:customStyle="1" w:styleId="TitleChar">
    <w:name w:val="Title Char"/>
    <w:basedOn w:val="DefaultParagraphFont"/>
    <w:link w:val="Title"/>
    <w:uiPriority w:val="10"/>
    <w:qFormat/>
    <w:rPr>
      <w:smallCaps/>
      <w:sz w:val="52"/>
      <w:szCs w:val="52"/>
    </w:rPr>
  </w:style>
  <w:style w:type="character" w:customStyle="1" w:styleId="SubtitleChar">
    <w:name w:val="Subtitle Char"/>
    <w:basedOn w:val="DefaultParagraphFont"/>
    <w:link w:val="Subtitle"/>
    <w:uiPriority w:val="11"/>
    <w:qFormat/>
    <w:rPr>
      <w:i/>
      <w:iCs/>
      <w:smallCaps/>
      <w:spacing w:val="10"/>
      <w:sz w:val="28"/>
      <w:szCs w:val="28"/>
    </w:r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qFormat/>
    <w:rPr>
      <w:i/>
      <w:iCs/>
    </w:rPr>
  </w:style>
  <w:style w:type="paragraph" w:styleId="IntenseQuote">
    <w:name w:val="Intense Quote"/>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qFormat/>
    <w:rPr>
      <w:i/>
      <w:iCs/>
    </w:rPr>
  </w:style>
  <w:style w:type="character" w:customStyle="1" w:styleId="SubtleEmphasis">
    <w:name w:val="Subtle Emphasis"/>
    <w:uiPriority w:val="19"/>
    <w:qFormat/>
    <w:rPr>
      <w:i/>
      <w:iCs/>
    </w:rPr>
  </w:style>
  <w:style w:type="character" w:customStyle="1" w:styleId="IntenseEmphasis">
    <w:name w:val="Intense Emphasis"/>
    <w:uiPriority w:val="21"/>
    <w:qFormat/>
    <w:rPr>
      <w:b/>
      <w:bCs/>
      <w:i/>
      <w:iCs/>
    </w:rPr>
  </w:style>
  <w:style w:type="character" w:customStyle="1" w:styleId="SubtleReference">
    <w:name w:val="Subtle Reference"/>
    <w:basedOn w:val="DefaultParagraphFont"/>
    <w:uiPriority w:val="31"/>
    <w:qFormat/>
    <w:rPr>
      <w:smallCaps/>
    </w:rPr>
  </w:style>
  <w:style w:type="character" w:customStyle="1" w:styleId="IntenseReference">
    <w:name w:val="Intense Reference"/>
    <w:uiPriority w:val="32"/>
    <w:qFormat/>
    <w:rPr>
      <w:b/>
      <w:bCs/>
      <w:smallCaps/>
    </w:rPr>
  </w:style>
  <w:style w:type="character" w:customStyle="1" w:styleId="BookTitle">
    <w:name w:val="Book Title"/>
    <w:basedOn w:val="DefaultParagraphFont"/>
    <w:uiPriority w:val="33"/>
    <w:qFormat/>
    <w:rPr>
      <w:i/>
      <w:iCs/>
      <w:smallCaps/>
      <w:spacing w:val="5"/>
    </w:rPr>
  </w:style>
  <w:style w:type="paragraph" w:customStyle="1" w:styleId="TOCHeading">
    <w:name w:val="TOC Heading"/>
    <w:basedOn w:val="Heading1"/>
    <w:next w:val="Normal"/>
    <w:uiPriority w:val="3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0580344e824a119090ad347b15777eb134f530e18705c4458440321091b5b581201160214455f5f014356014b4450530401195c1333471b1b111544585b0c5648011503504e1c180c571833471b1b011043585e0b595601514841481f0f2b561358191b15001043095e08541b140e445745455d5f08054c1b00100317130d5d5d551c120a120011474a411b1213471b1b11124850540f584b110114115c6%252525252526docType=doc" TargetMode="External" /><Relationship Id="rId5" Type="http://schemas.openxmlformats.org/officeDocument/2006/relationships/image" Target="https://rdxfootmark.naukri.com/v2/track/openCv?trackingInfo=7ceb3ebcb88d017cbfe77034746a9394134f530e18705c4458440321091b5b58170d1200174959591b4d58515c424154181c084b281e010303071446515e0853580f1b425c4c01090340281e0103100413495a5d014d584b50535a4f162e024b4340010d120213105b5c0c004d145c455715445a5c5d57421a081105431458090d074b100a12031753444f4a081e010303071343505f0e5449100c034e6%252525252526docType=docx" TargetMode="External" /><Relationship Id="rId6" Type="http://schemas.openxmlformats.org/officeDocument/2006/relationships/image" Target="https://rdxfootmark.naukri.com/v2/track/openCv?trackingInfo=dea7f7b0d0acd3becf8220250e346c53134f530e18705c4458440321091b5b58110f190b1842515c094356014b4450530401195c1333471b1b1110435b5400594e170c031f031207004900145a7045111b405a5e015049140f121f0319011f500f1d655653111b53500f0d594f4200180740410a5c5f561e170818514740590e5a5449420f450743405b5c0957580f1b525a4553524f0f5442140812041144504f44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ResumeTemplate2001</Template>
  <TotalTime>7</TotalTime>
  <Pages>8</Pages>
  <Words>1917</Words>
  <Characters>10928</Characters>
  <Application>Microsoft Office Word</Application>
  <DocSecurity>0</DocSecurity>
  <Lines>91</Lines>
  <Paragraphs>25</Paragraphs>
  <ScaleCrop>false</ScaleCrop>
  <Company>Capgemini FS GBU</Company>
  <LinksUpToDate>false</LinksUpToDate>
  <CharactersWithSpaces>12820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Rao, Nityanand</dc:creator>
  <cp:lastModifiedBy>Admin 1</cp:lastModifiedBy>
  <cp:revision>35</cp:revision>
  <cp:lastPrinted>2003-12-12T03:36:00Z</cp:lastPrinted>
  <dcterms:created xsi:type="dcterms:W3CDTF">2024-01-08T03:43:00Z</dcterms:created>
  <dcterms:modified xsi:type="dcterms:W3CDTF">2024-01-20T13:20:16Z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4AD22DDDBB8D4AE6A0274C2A5DF3F4D5</vt:lpwstr>
  </property>
  <property fmtid="{D5CDD505-2E9C-101B-9397-08002B2CF9AE}" pid="3" name="KSOProductBuildVer">
    <vt:lpwstr>1033-11.2.0.11536</vt:lpwstr>
  </property>
</Properties>
</file>