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106941" w14:textId="77C50766" w:rsidR="00915609" w:rsidRPr="00201213" w:rsidRDefault="008F67D3" w:rsidP="008F67D3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2"/>
        </w:rPr>
      </w:pPr>
      <w:r w:rsidRPr="00201213">
        <w:rPr>
          <w:rFonts w:ascii="Times New Roman" w:hAnsi="Times New Roman" w:cs="Times New Roman"/>
          <w:sz w:val="32"/>
        </w:rPr>
        <w:t>Shruthi Kalasapura Ramesh</w:t>
      </w:r>
    </w:p>
    <w:p w14:paraId="21EF1E09" w14:textId="6101A5CB" w:rsidR="00276E22" w:rsidRPr="00555C74" w:rsidRDefault="008F67D3" w:rsidP="00555C7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2"/>
        </w:rPr>
      </w:pPr>
      <w:r w:rsidRPr="00201213">
        <w:rPr>
          <w:rFonts w:ascii="Times New Roman" w:hAnsi="Times New Roman" w:cs="Times New Roman"/>
          <w:sz w:val="32"/>
        </w:rPr>
        <w:t>B00822766</w:t>
      </w:r>
    </w:p>
    <w:p w14:paraId="14C53D00" w14:textId="77777777" w:rsidR="00276E22" w:rsidRDefault="00276E22" w:rsidP="008F67D3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40"/>
          <w:u w:val="single"/>
        </w:rPr>
      </w:pPr>
    </w:p>
    <w:p w14:paraId="01D66781" w14:textId="6D5FF19E" w:rsidR="00FC7480" w:rsidRDefault="000D61E4" w:rsidP="008F67D3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40"/>
          <w:u w:val="single"/>
        </w:rPr>
      </w:pPr>
      <w:r w:rsidRPr="00FC7480">
        <w:rPr>
          <w:rFonts w:ascii="Times New Roman" w:hAnsi="Times New Roman" w:cs="Times New Roman"/>
          <w:b/>
          <w:sz w:val="40"/>
          <w:u w:val="single"/>
        </w:rPr>
        <w:t>Assignment 1</w:t>
      </w:r>
    </w:p>
    <w:p w14:paraId="50BBD64D" w14:textId="77777777" w:rsidR="00201213" w:rsidRPr="008F67D3" w:rsidRDefault="00201213" w:rsidP="008F67D3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40"/>
          <w:u w:val="single"/>
        </w:rPr>
      </w:pPr>
    </w:p>
    <w:p w14:paraId="671CBECE" w14:textId="0E4C9760" w:rsidR="000D61E4" w:rsidRPr="000D61E4" w:rsidRDefault="000D61E4" w:rsidP="000D61E4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b/>
          <w:color w:val="948A54" w:themeColor="background2" w:themeShade="80"/>
        </w:rPr>
      </w:pPr>
      <w:r w:rsidRPr="000D61E4">
        <w:rPr>
          <w:rFonts w:ascii="Times New Roman" w:hAnsi="Times New Roman" w:cs="Times New Roman"/>
          <w:b/>
          <w:color w:val="948A54" w:themeColor="background2" w:themeShade="80"/>
          <w:sz w:val="32"/>
        </w:rPr>
        <w:t>Database Management &amp; Warehousing Analysis</w:t>
      </w:r>
      <w:sdt>
        <w:sdtPr>
          <w:rPr>
            <w:color w:val="948A54" w:themeColor="background2" w:themeShade="80"/>
            <w:sz w:val="36"/>
            <w:szCs w:val="36"/>
          </w:rPr>
          <w:alias w:val="Subtitle"/>
          <w:id w:val="-1374382953"/>
          <w:showingPlcHdr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881B5C">
            <w:rPr>
              <w:color w:val="948A54" w:themeColor="background2" w:themeShade="80"/>
              <w:sz w:val="36"/>
              <w:szCs w:val="36"/>
            </w:rPr>
            <w:t xml:space="preserve">     </w:t>
          </w:r>
        </w:sdtContent>
      </w:sdt>
    </w:p>
    <w:p w14:paraId="7C2C46B6" w14:textId="2B580462" w:rsidR="00915609" w:rsidRDefault="00881B5C" w:rsidP="00881B5C">
      <w:pPr>
        <w:tabs>
          <w:tab w:val="left" w:pos="979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</w:p>
    <w:p w14:paraId="5AA6AA16" w14:textId="77777777" w:rsidR="00915609" w:rsidRDefault="00915609" w:rsidP="0091560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</w:rPr>
      </w:pPr>
    </w:p>
    <w:p w14:paraId="2F4CAB59" w14:textId="29CA24EC" w:rsidR="00915609" w:rsidRPr="00915609" w:rsidRDefault="00915609" w:rsidP="0091560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915609">
        <w:rPr>
          <w:rFonts w:ascii="Times New Roman" w:hAnsi="Times New Roman" w:cs="Times New Roman"/>
          <w:b/>
          <w:sz w:val="28"/>
        </w:rPr>
        <w:t>Feasibility Analysis</w:t>
      </w:r>
    </w:p>
    <w:p w14:paraId="55D9705D" w14:textId="77777777" w:rsidR="00213228" w:rsidRPr="00915609" w:rsidRDefault="00213228" w:rsidP="009156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14:paraId="7AD10277" w14:textId="21350592" w:rsidR="0069468E" w:rsidRPr="000D61E4" w:rsidRDefault="00213228" w:rsidP="0021322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48A54" w:themeColor="background2" w:themeShade="80"/>
        </w:rPr>
      </w:pPr>
      <w:r w:rsidRPr="000D61E4">
        <w:rPr>
          <w:rFonts w:ascii="Times New Roman" w:hAnsi="Times New Roman" w:cs="Times New Roman"/>
          <w:color w:val="948A54" w:themeColor="background2" w:themeShade="80"/>
        </w:rPr>
        <w:t>Do you have enough datasets to start building the CMS?</w:t>
      </w:r>
      <w:r w:rsidR="00385297" w:rsidRPr="000D61E4">
        <w:rPr>
          <w:rFonts w:ascii="Times New Roman" w:hAnsi="Times New Roman" w:cs="Times New Roman"/>
          <w:color w:val="948A54" w:themeColor="background2" w:themeShade="80"/>
        </w:rPr>
        <w:t xml:space="preserve"> </w:t>
      </w:r>
      <w:r w:rsidRPr="000D61E4">
        <w:rPr>
          <w:rFonts w:ascii="Times New Roman" w:hAnsi="Times New Roman" w:cs="Times New Roman"/>
          <w:color w:val="948A54" w:themeColor="background2" w:themeShade="80"/>
        </w:rPr>
        <w:t xml:space="preserve">List all the datasets, you find critical for the project. </w:t>
      </w:r>
    </w:p>
    <w:p w14:paraId="0B787A87" w14:textId="77777777" w:rsidR="00201213" w:rsidRDefault="00201213" w:rsidP="0069468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</w:rPr>
      </w:pPr>
    </w:p>
    <w:p w14:paraId="273B874B" w14:textId="33BA41BB" w:rsidR="0069468E" w:rsidRDefault="0069468E" w:rsidP="0069468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</w:rPr>
      </w:pPr>
      <w:r w:rsidRPr="006E4CB5">
        <w:rPr>
          <w:rFonts w:ascii="Times New Roman" w:hAnsi="Times New Roman" w:cs="Times New Roman"/>
        </w:rPr>
        <w:t xml:space="preserve">Yes, I have </w:t>
      </w:r>
      <w:proofErr w:type="gramStart"/>
      <w:r w:rsidRPr="006E4CB5">
        <w:rPr>
          <w:rFonts w:ascii="Times New Roman" w:hAnsi="Times New Roman" w:cs="Times New Roman"/>
        </w:rPr>
        <w:t>sufficient</w:t>
      </w:r>
      <w:proofErr w:type="gramEnd"/>
      <w:r w:rsidRPr="006E4CB5">
        <w:rPr>
          <w:rFonts w:ascii="Times New Roman" w:hAnsi="Times New Roman" w:cs="Times New Roman"/>
        </w:rPr>
        <w:t xml:space="preserve"> datasets to start building the CMS for “Analytics 5408”</w:t>
      </w:r>
      <w:r w:rsidR="00213228" w:rsidRPr="006E4CB5">
        <w:rPr>
          <w:rFonts w:ascii="Times New Roman" w:hAnsi="Times New Roman" w:cs="Times New Roman"/>
        </w:rPr>
        <w:t>.</w:t>
      </w:r>
    </w:p>
    <w:p w14:paraId="7BBF24CB" w14:textId="77777777" w:rsidR="00AD064A" w:rsidRPr="006E4CB5" w:rsidRDefault="00AD064A" w:rsidP="0069468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</w:rPr>
      </w:pPr>
    </w:p>
    <w:p w14:paraId="30E5FA70" w14:textId="7B1FC4CE" w:rsidR="0069468E" w:rsidRPr="006E4CB5" w:rsidRDefault="0069468E" w:rsidP="006946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64D544DC" w14:textId="77777777" w:rsidR="0069468E" w:rsidRPr="000D61E4" w:rsidRDefault="0069468E" w:rsidP="0069468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48A54" w:themeColor="background2" w:themeShade="80"/>
        </w:rPr>
      </w:pPr>
      <w:r w:rsidRPr="000D61E4">
        <w:rPr>
          <w:rFonts w:ascii="Times New Roman" w:hAnsi="Times New Roman" w:cs="Times New Roman"/>
          <w:color w:val="948A54" w:themeColor="background2" w:themeShade="80"/>
        </w:rPr>
        <w:t>List all the datasets, you find critical for the project. Note: You need to provide URLs of the</w:t>
      </w:r>
    </w:p>
    <w:p w14:paraId="2335D493" w14:textId="2EE7258B" w:rsidR="0069468E" w:rsidRDefault="0069468E" w:rsidP="00D54E2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948A54" w:themeColor="background2" w:themeShade="80"/>
        </w:rPr>
      </w:pPr>
      <w:r w:rsidRPr="000D61E4">
        <w:rPr>
          <w:rFonts w:ascii="Times New Roman" w:hAnsi="Times New Roman" w:cs="Times New Roman"/>
          <w:color w:val="948A54" w:themeColor="background2" w:themeShade="80"/>
        </w:rPr>
        <w:t>actual datasets and write reason of selection in single sentence.</w:t>
      </w:r>
    </w:p>
    <w:p w14:paraId="11AB2261" w14:textId="77777777" w:rsidR="00E452B8" w:rsidRPr="0079495B" w:rsidRDefault="00E452B8" w:rsidP="007949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C4C1E3A" w14:textId="068B0984" w:rsidR="00E452B8" w:rsidRPr="006E4CB5" w:rsidRDefault="00E452B8" w:rsidP="006E4CB5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Times New Roman" w:hAnsi="Times New Roman" w:cs="Times New Roman"/>
          <w:b/>
          <w:u w:val="single"/>
        </w:rPr>
      </w:pPr>
      <w:r w:rsidRPr="006E4CB5">
        <w:rPr>
          <w:rFonts w:ascii="Times New Roman" w:hAnsi="Times New Roman" w:cs="Times New Roman"/>
          <w:b/>
          <w:u w:val="single"/>
        </w:rPr>
        <w:t>Education/Schools</w:t>
      </w:r>
    </w:p>
    <w:p w14:paraId="5949FE4F" w14:textId="77777777" w:rsidR="00E452B8" w:rsidRPr="006E4CB5" w:rsidRDefault="00E452B8" w:rsidP="00D54E2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459"/>
        <w:gridCol w:w="6891"/>
      </w:tblGrid>
      <w:tr w:rsidR="00E452B8" w:rsidRPr="006E4CB5" w14:paraId="1839B1E3" w14:textId="77777777" w:rsidTr="006E4CB5">
        <w:tc>
          <w:tcPr>
            <w:tcW w:w="2459" w:type="dxa"/>
          </w:tcPr>
          <w:p w14:paraId="3012D570" w14:textId="4996E395" w:rsidR="00E452B8" w:rsidRDefault="00E452B8" w:rsidP="00D54E26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rPr>
                <w:rFonts w:ascii="Times New Roman" w:hAnsi="Times New Roman" w:cs="Times New Roman"/>
              </w:rPr>
            </w:pPr>
            <w:r w:rsidRPr="006E4CB5">
              <w:rPr>
                <w:rFonts w:ascii="Times New Roman" w:hAnsi="Times New Roman" w:cs="Times New Roman"/>
              </w:rPr>
              <w:t xml:space="preserve">Dataset1: </w:t>
            </w:r>
          </w:p>
          <w:p w14:paraId="3CA5BA66" w14:textId="77777777" w:rsidR="00D15E48" w:rsidRPr="006E4CB5" w:rsidRDefault="00D15E48" w:rsidP="00D54E26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rPr>
                <w:rFonts w:ascii="Times New Roman" w:hAnsi="Times New Roman" w:cs="Times New Roman"/>
              </w:rPr>
            </w:pPr>
          </w:p>
          <w:p w14:paraId="3DFFA437" w14:textId="5506499D" w:rsidR="00E452B8" w:rsidRDefault="00201213" w:rsidP="00D54E26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C</w:t>
            </w:r>
            <w:r w:rsidR="00E452B8" w:rsidRPr="006E4CB5">
              <w:rPr>
                <w:rFonts w:ascii="Times New Roman" w:hAnsi="Times New Roman" w:cs="Times New Roman"/>
                <w:i/>
              </w:rPr>
              <w:t xml:space="preserve">ombined public and private expenditure on </w:t>
            </w:r>
            <w:r w:rsidR="00D15E48">
              <w:rPr>
                <w:rFonts w:ascii="Times New Roman" w:hAnsi="Times New Roman" w:cs="Times New Roman"/>
                <w:i/>
              </w:rPr>
              <w:t>educational</w:t>
            </w:r>
            <w:r w:rsidR="00E452B8" w:rsidRPr="006E4CB5">
              <w:rPr>
                <w:rFonts w:ascii="Times New Roman" w:hAnsi="Times New Roman" w:cs="Times New Roman"/>
                <w:i/>
              </w:rPr>
              <w:t xml:space="preserve"> institutions</w:t>
            </w:r>
          </w:p>
          <w:p w14:paraId="563429AE" w14:textId="77777777" w:rsidR="00D15E48" w:rsidRDefault="00D15E48" w:rsidP="00D15E48">
            <w:pPr>
              <w:rPr>
                <w:rFonts w:ascii="Times New Roman" w:hAnsi="Times New Roman" w:cs="Times New Roman"/>
                <w:i/>
                <w:lang w:val="en-IN"/>
              </w:rPr>
            </w:pPr>
          </w:p>
          <w:p w14:paraId="4C3779A4" w14:textId="134B98DE" w:rsidR="00D15E48" w:rsidRPr="00D15E48" w:rsidRDefault="00D15E48" w:rsidP="00D15E48">
            <w:pPr>
              <w:rPr>
                <w:lang w:val="en-IN"/>
              </w:rPr>
            </w:pPr>
          </w:p>
        </w:tc>
        <w:tc>
          <w:tcPr>
            <w:tcW w:w="6891" w:type="dxa"/>
          </w:tcPr>
          <w:p w14:paraId="160590EB" w14:textId="256FD867" w:rsidR="00E452B8" w:rsidRPr="006E4CB5" w:rsidRDefault="00AD064A" w:rsidP="00E452B8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URL</w:t>
            </w:r>
            <w:r w:rsidR="00E452B8" w:rsidRPr="006E4CB5">
              <w:rPr>
                <w:rFonts w:ascii="Times New Roman" w:hAnsi="Times New Roman" w:cs="Times New Roman"/>
              </w:rPr>
              <w:t xml:space="preserve">: </w:t>
            </w:r>
            <w:hyperlink r:id="rId7" w:history="1">
              <w:r w:rsidR="00E452B8" w:rsidRPr="006E4CB5">
                <w:rPr>
                  <w:rStyle w:val="Hyperlink"/>
                  <w:rFonts w:ascii="Times New Roman" w:hAnsi="Times New Roman" w:cs="Times New Roman"/>
                </w:rPr>
                <w:t>https://open.canada.ca/data/en/dataset/e82807fd-b7e8-42cd-89d1-da70a07d2a72</w:t>
              </w:r>
            </w:hyperlink>
          </w:p>
          <w:p w14:paraId="272F79C3" w14:textId="77777777" w:rsidR="00E452B8" w:rsidRPr="006E4CB5" w:rsidRDefault="00E452B8" w:rsidP="00D54E26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rPr>
                <w:rFonts w:ascii="Times New Roman" w:hAnsi="Times New Roman" w:cs="Times New Roman"/>
              </w:rPr>
            </w:pPr>
          </w:p>
          <w:p w14:paraId="07425EC0" w14:textId="4ECDBBDD" w:rsidR="00E452B8" w:rsidRPr="006E4CB5" w:rsidRDefault="00E452B8" w:rsidP="00D54E26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rPr>
                <w:rFonts w:ascii="Times New Roman" w:hAnsi="Times New Roman" w:cs="Times New Roman"/>
              </w:rPr>
            </w:pPr>
            <w:r w:rsidRPr="006E4CB5">
              <w:rPr>
                <w:rFonts w:ascii="Times New Roman" w:hAnsi="Times New Roman" w:cs="Times New Roman"/>
              </w:rPr>
              <w:t xml:space="preserve">Reason: </w:t>
            </w:r>
            <w:r w:rsidRPr="006E4CB5">
              <w:rPr>
                <w:rFonts w:ascii="Times New Roman" w:hAnsi="Times New Roman" w:cs="Times New Roman"/>
                <w:i/>
              </w:rPr>
              <w:t>This dataset provides the combined public and private expenditure on educational institutions as Indices of change and percentage distribution, based on level of education.</w:t>
            </w:r>
            <w:r w:rsidR="00F210F4">
              <w:rPr>
                <w:rFonts w:ascii="Times New Roman" w:hAnsi="Times New Roman" w:cs="Times New Roman"/>
                <w:i/>
              </w:rPr>
              <w:t xml:space="preserve"> </w:t>
            </w:r>
          </w:p>
        </w:tc>
      </w:tr>
    </w:tbl>
    <w:p w14:paraId="39E8A825" w14:textId="6EF379F4" w:rsidR="006E4CB5" w:rsidRDefault="006E4CB5" w:rsidP="003852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14:paraId="0D9A6960" w14:textId="77777777" w:rsidR="00AD064A" w:rsidRDefault="00AD064A" w:rsidP="003852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14:paraId="470E63C1" w14:textId="19A6A8AD" w:rsidR="006E4CB5" w:rsidRPr="006E4CB5" w:rsidRDefault="006E4CB5" w:rsidP="006E4CB5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Motor vehicles</w:t>
      </w:r>
    </w:p>
    <w:p w14:paraId="0E15B5FD" w14:textId="77777777" w:rsidR="006E4CB5" w:rsidRPr="006E4CB5" w:rsidRDefault="006E4CB5" w:rsidP="006E4CB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459"/>
        <w:gridCol w:w="6891"/>
      </w:tblGrid>
      <w:tr w:rsidR="006E4CB5" w:rsidRPr="006E4CB5" w14:paraId="00590786" w14:textId="77777777" w:rsidTr="00D15E48">
        <w:trPr>
          <w:trHeight w:val="1449"/>
        </w:trPr>
        <w:tc>
          <w:tcPr>
            <w:tcW w:w="2459" w:type="dxa"/>
          </w:tcPr>
          <w:p w14:paraId="5E607852" w14:textId="10210932" w:rsidR="00D15E48" w:rsidRDefault="006E4CB5" w:rsidP="006E4CB5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rPr>
                <w:rFonts w:ascii="Times New Roman" w:hAnsi="Times New Roman" w:cs="Times New Roman"/>
              </w:rPr>
            </w:pPr>
            <w:r w:rsidRPr="006E4CB5">
              <w:rPr>
                <w:rFonts w:ascii="Times New Roman" w:hAnsi="Times New Roman" w:cs="Times New Roman"/>
              </w:rPr>
              <w:t xml:space="preserve">Dataset1: </w:t>
            </w:r>
          </w:p>
          <w:p w14:paraId="5E6A72D1" w14:textId="77777777" w:rsidR="00201213" w:rsidRPr="006E4CB5" w:rsidRDefault="00201213" w:rsidP="006E4CB5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rPr>
                <w:rFonts w:ascii="Times New Roman" w:hAnsi="Times New Roman" w:cs="Times New Roman"/>
              </w:rPr>
            </w:pPr>
          </w:p>
          <w:p w14:paraId="1FDD949F" w14:textId="3CCC9947" w:rsidR="006E4CB5" w:rsidRPr="00226DA5" w:rsidRDefault="00201213" w:rsidP="006E4CB5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L</w:t>
            </w:r>
            <w:r w:rsidR="006E4CB5" w:rsidRPr="00226DA5">
              <w:rPr>
                <w:rFonts w:ascii="Times New Roman" w:hAnsi="Times New Roman" w:cs="Times New Roman"/>
                <w:i/>
              </w:rPr>
              <w:t>ength of track</w:t>
            </w:r>
          </w:p>
        </w:tc>
        <w:tc>
          <w:tcPr>
            <w:tcW w:w="6891" w:type="dxa"/>
          </w:tcPr>
          <w:p w14:paraId="67FEDD8D" w14:textId="6C647C91" w:rsidR="006E4CB5" w:rsidRPr="006E4CB5" w:rsidRDefault="00AD064A" w:rsidP="006E4CB5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URL</w:t>
            </w:r>
            <w:r w:rsidR="006E4CB5" w:rsidRPr="006E4CB5">
              <w:rPr>
                <w:rFonts w:ascii="Times New Roman" w:hAnsi="Times New Roman" w:cs="Times New Roman"/>
              </w:rPr>
              <w:t xml:space="preserve">: </w:t>
            </w:r>
            <w:hyperlink r:id="rId8" w:history="1">
              <w:r w:rsidR="006E4CB5" w:rsidRPr="002126E3">
                <w:rPr>
                  <w:rStyle w:val="Hyperlink"/>
                  <w:rFonts w:ascii="Times New Roman" w:hAnsi="Times New Roman" w:cs="Times New Roman"/>
                  <w:i/>
                </w:rPr>
                <w:t>https://open.canada.ca/data/en/dataset/8f99b0b8-ba66-4b8a-969b-43a4512c4c76</w:t>
              </w:r>
            </w:hyperlink>
          </w:p>
          <w:p w14:paraId="37865825" w14:textId="77777777" w:rsidR="006E4CB5" w:rsidRPr="006E4CB5" w:rsidRDefault="006E4CB5" w:rsidP="006E4CB5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rPr>
                <w:rFonts w:ascii="Times New Roman" w:hAnsi="Times New Roman" w:cs="Times New Roman"/>
              </w:rPr>
            </w:pPr>
          </w:p>
          <w:p w14:paraId="19B2EDC9" w14:textId="1324832A" w:rsidR="006E4CB5" w:rsidRPr="006E4CB5" w:rsidRDefault="006E4CB5" w:rsidP="00D15E48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rPr>
                <w:rFonts w:ascii="Times New Roman" w:hAnsi="Times New Roman" w:cs="Times New Roman"/>
              </w:rPr>
            </w:pPr>
            <w:r w:rsidRPr="006E4CB5">
              <w:rPr>
                <w:rFonts w:ascii="Times New Roman" w:hAnsi="Times New Roman" w:cs="Times New Roman"/>
              </w:rPr>
              <w:t xml:space="preserve">Reason: </w:t>
            </w:r>
            <w:r w:rsidRPr="006E4CB5">
              <w:rPr>
                <w:rFonts w:ascii="Times New Roman" w:hAnsi="Times New Roman" w:cs="Times New Roman"/>
                <w:i/>
              </w:rPr>
              <w:t>This is a R</w:t>
            </w:r>
            <w:r w:rsidRPr="006E4CB5">
              <w:rPr>
                <w:rFonts w:ascii="Times New Roman" w:hAnsi="Times New Roman" w:cs="Times New Roman"/>
              </w:rPr>
              <w:t>ailway industry</w:t>
            </w:r>
            <w:r w:rsidRPr="006E4CB5">
              <w:rPr>
                <w:rFonts w:ascii="Times New Roman" w:hAnsi="Times New Roman" w:cs="Times New Roman"/>
                <w:i/>
              </w:rPr>
              <w:t xml:space="preserve"> dataset that provides information of </w:t>
            </w:r>
            <w:r w:rsidRPr="006E4CB5">
              <w:rPr>
                <w:rFonts w:ascii="Times New Roman" w:hAnsi="Times New Roman" w:cs="Times New Roman"/>
              </w:rPr>
              <w:t>length of track operated at the end of the year, by company</w:t>
            </w:r>
            <w:r w:rsidR="00D15E48">
              <w:rPr>
                <w:rFonts w:ascii="Times New Roman" w:hAnsi="Times New Roman" w:cs="Times New Roman"/>
              </w:rPr>
              <w:t>.</w:t>
            </w:r>
          </w:p>
        </w:tc>
      </w:tr>
      <w:tr w:rsidR="006E4CB5" w:rsidRPr="006E4CB5" w14:paraId="2545D75B" w14:textId="77777777" w:rsidTr="006E4CB5">
        <w:tc>
          <w:tcPr>
            <w:tcW w:w="2459" w:type="dxa"/>
          </w:tcPr>
          <w:p w14:paraId="0BA060B4" w14:textId="34C3A9D9" w:rsidR="00D15E48" w:rsidRDefault="006E4CB5" w:rsidP="006E4CB5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rPr>
                <w:rFonts w:ascii="Times New Roman" w:hAnsi="Times New Roman" w:cs="Times New Roman"/>
              </w:rPr>
            </w:pPr>
            <w:r w:rsidRPr="006E4CB5">
              <w:rPr>
                <w:rFonts w:ascii="Times New Roman" w:hAnsi="Times New Roman" w:cs="Times New Roman"/>
              </w:rPr>
              <w:t>Dataset 2:</w:t>
            </w:r>
          </w:p>
          <w:p w14:paraId="5157AF37" w14:textId="77777777" w:rsidR="00201213" w:rsidRPr="006E4CB5" w:rsidRDefault="00201213" w:rsidP="006E4CB5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rPr>
                <w:rFonts w:ascii="Times New Roman" w:hAnsi="Times New Roman" w:cs="Times New Roman"/>
              </w:rPr>
            </w:pPr>
          </w:p>
          <w:p w14:paraId="74B5C6A6" w14:textId="1B3057E0" w:rsidR="006E4CB5" w:rsidRPr="00226DA5" w:rsidRDefault="006E4CB5" w:rsidP="006E4CB5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rPr>
                <w:rFonts w:ascii="Times New Roman" w:hAnsi="Times New Roman" w:cs="Times New Roman"/>
                <w:i/>
              </w:rPr>
            </w:pPr>
            <w:r w:rsidRPr="00226DA5">
              <w:rPr>
                <w:rFonts w:ascii="Times New Roman" w:hAnsi="Times New Roman" w:cs="Times New Roman"/>
                <w:i/>
              </w:rPr>
              <w:t>Fuel Consumption</w:t>
            </w:r>
          </w:p>
        </w:tc>
        <w:tc>
          <w:tcPr>
            <w:tcW w:w="6891" w:type="dxa"/>
          </w:tcPr>
          <w:p w14:paraId="5EEA3497" w14:textId="3C3E2031" w:rsidR="006E4CB5" w:rsidRPr="006E4CB5" w:rsidRDefault="00AD064A" w:rsidP="006E4CB5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URL</w:t>
            </w:r>
            <w:r w:rsidR="006E4CB5" w:rsidRPr="006E4CB5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hyperlink r:id="rId9" w:history="1">
              <w:r w:rsidRPr="002126E3">
                <w:rPr>
                  <w:rStyle w:val="Hyperlink"/>
                  <w:rFonts w:ascii="Times New Roman" w:hAnsi="Times New Roman" w:cs="Times New Roman"/>
                  <w:i/>
                </w:rPr>
                <w:t>https://open.canada.ca/data/en/dataset/9fc7c3d3-47e5-4a7a-a839-15df20c91960</w:t>
              </w:r>
            </w:hyperlink>
          </w:p>
          <w:p w14:paraId="59F05B8C" w14:textId="77777777" w:rsidR="006E4CB5" w:rsidRPr="006E4CB5" w:rsidRDefault="006E4CB5" w:rsidP="006E4CB5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rPr>
                <w:rFonts w:ascii="Times New Roman" w:hAnsi="Times New Roman" w:cs="Times New Roman"/>
              </w:rPr>
            </w:pPr>
          </w:p>
          <w:p w14:paraId="7C92C2BD" w14:textId="77C9F90B" w:rsidR="006E4CB5" w:rsidRPr="006E4CB5" w:rsidRDefault="006E4CB5" w:rsidP="006E4CB5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rPr>
                <w:rFonts w:ascii="Times New Roman" w:hAnsi="Times New Roman" w:cs="Times New Roman"/>
              </w:rPr>
            </w:pPr>
            <w:r w:rsidRPr="006E4CB5">
              <w:rPr>
                <w:rFonts w:ascii="Times New Roman" w:hAnsi="Times New Roman" w:cs="Times New Roman"/>
              </w:rPr>
              <w:t>Reason:</w:t>
            </w:r>
            <w:r w:rsidR="00AD064A">
              <w:rPr>
                <w:rFonts w:ascii="Times New Roman" w:hAnsi="Times New Roman" w:cs="Times New Roman"/>
              </w:rPr>
              <w:t xml:space="preserve"> </w:t>
            </w:r>
            <w:r w:rsidRPr="006E4CB5">
              <w:rPr>
                <w:rFonts w:ascii="Times New Roman" w:hAnsi="Times New Roman" w:cs="Times New Roman"/>
              </w:rPr>
              <w:t>The dataset provides information of diesel fuel consumption by Railway industry, by year</w:t>
            </w:r>
          </w:p>
        </w:tc>
      </w:tr>
    </w:tbl>
    <w:p w14:paraId="42F030D8" w14:textId="7052874B" w:rsidR="006E4CB5" w:rsidRDefault="006E4CB5" w:rsidP="003852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14:paraId="291D2C0D" w14:textId="5F2FC676" w:rsidR="00420F05" w:rsidRDefault="00420F05" w:rsidP="003852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14:paraId="46DD919B" w14:textId="3D27C100" w:rsidR="00420F05" w:rsidRDefault="00420F05" w:rsidP="003852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14:paraId="3923E0BC" w14:textId="30716DEE" w:rsidR="00420F05" w:rsidRDefault="00420F05" w:rsidP="003852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14:paraId="0A9310F1" w14:textId="46FD99FC" w:rsidR="00420F05" w:rsidRDefault="00420F05" w:rsidP="003852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14:paraId="0A092760" w14:textId="1C3844A6" w:rsidR="00420F05" w:rsidRDefault="00420F05" w:rsidP="003852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14:paraId="35AE65AE" w14:textId="77777777" w:rsidR="00420F05" w:rsidRDefault="00420F05" w:rsidP="003852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14:paraId="61D61C23" w14:textId="77777777" w:rsidR="006E4CB5" w:rsidRDefault="006E4CB5" w:rsidP="006E4CB5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Times New Roman" w:hAnsi="Times New Roman" w:cs="Times New Roman"/>
          <w:b/>
          <w:u w:val="single"/>
        </w:rPr>
      </w:pPr>
    </w:p>
    <w:p w14:paraId="17F5F568" w14:textId="400E25EB" w:rsidR="006E4CB5" w:rsidRPr="006E4CB5" w:rsidRDefault="006E4CB5" w:rsidP="006E4CB5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lastRenderedPageBreak/>
        <w:t>Economics &amp; Industry</w:t>
      </w:r>
    </w:p>
    <w:p w14:paraId="51D45353" w14:textId="77777777" w:rsidR="006E4CB5" w:rsidRPr="006E4CB5" w:rsidRDefault="006E4CB5" w:rsidP="006E4CB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459"/>
        <w:gridCol w:w="6891"/>
      </w:tblGrid>
      <w:tr w:rsidR="006E4CB5" w:rsidRPr="006E4CB5" w14:paraId="40AD5EAA" w14:textId="77777777" w:rsidTr="00AD064A">
        <w:trPr>
          <w:trHeight w:val="1471"/>
        </w:trPr>
        <w:tc>
          <w:tcPr>
            <w:tcW w:w="2459" w:type="dxa"/>
          </w:tcPr>
          <w:p w14:paraId="041050A5" w14:textId="7E7F81B9" w:rsidR="00D15E48" w:rsidRDefault="006E4CB5" w:rsidP="0093770E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rPr>
                <w:rFonts w:ascii="Times New Roman" w:hAnsi="Times New Roman" w:cs="Times New Roman"/>
              </w:rPr>
            </w:pPr>
            <w:r w:rsidRPr="006E4CB5">
              <w:rPr>
                <w:rFonts w:ascii="Times New Roman" w:hAnsi="Times New Roman" w:cs="Times New Roman"/>
              </w:rPr>
              <w:t xml:space="preserve">Dataset1: </w:t>
            </w:r>
          </w:p>
          <w:p w14:paraId="7CA09B47" w14:textId="77777777" w:rsidR="00420F05" w:rsidRPr="006E4CB5" w:rsidRDefault="00420F05" w:rsidP="0093770E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rPr>
                <w:rFonts w:ascii="Times New Roman" w:hAnsi="Times New Roman" w:cs="Times New Roman"/>
              </w:rPr>
            </w:pPr>
          </w:p>
          <w:p w14:paraId="20DBA177" w14:textId="103CBA4A" w:rsidR="006E4CB5" w:rsidRPr="00226DA5" w:rsidRDefault="00F210F4" w:rsidP="0093770E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rPr>
                <w:rFonts w:ascii="Times New Roman" w:hAnsi="Times New Roman" w:cs="Times New Roman"/>
                <w:i/>
              </w:rPr>
            </w:pPr>
            <w:r w:rsidRPr="00226DA5">
              <w:rPr>
                <w:rFonts w:ascii="Times New Roman" w:hAnsi="Times New Roman" w:cs="Times New Roman"/>
                <w:i/>
              </w:rPr>
              <w:t>Cannabis industry production account</w:t>
            </w:r>
          </w:p>
        </w:tc>
        <w:tc>
          <w:tcPr>
            <w:tcW w:w="6891" w:type="dxa"/>
          </w:tcPr>
          <w:p w14:paraId="24CE276D" w14:textId="62A8522E" w:rsidR="006E4CB5" w:rsidRPr="006E4CB5" w:rsidRDefault="007B1748" w:rsidP="0093770E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URL</w:t>
            </w:r>
            <w:r w:rsidR="006E4CB5" w:rsidRPr="006E4CB5">
              <w:rPr>
                <w:rFonts w:ascii="Times New Roman" w:hAnsi="Times New Roman" w:cs="Times New Roman"/>
              </w:rPr>
              <w:t xml:space="preserve">: </w:t>
            </w:r>
            <w:hyperlink r:id="rId10" w:history="1">
              <w:r w:rsidR="00146B82" w:rsidRPr="002126E3">
                <w:rPr>
                  <w:rStyle w:val="Hyperlink"/>
                  <w:i/>
                </w:rPr>
                <w:t>https://open.canada.ca/data/en/dataset/7fdcee18-317a-48e6-9bbc-cd481a714881</w:t>
              </w:r>
            </w:hyperlink>
          </w:p>
          <w:p w14:paraId="13CB483B" w14:textId="77777777" w:rsidR="006E4CB5" w:rsidRPr="006E4CB5" w:rsidRDefault="006E4CB5" w:rsidP="0093770E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rPr>
                <w:rFonts w:ascii="Times New Roman" w:hAnsi="Times New Roman" w:cs="Times New Roman"/>
              </w:rPr>
            </w:pPr>
          </w:p>
          <w:p w14:paraId="7EFCBB60" w14:textId="51A38422" w:rsidR="006E4CB5" w:rsidRPr="006E4CB5" w:rsidRDefault="006E4CB5" w:rsidP="0093770E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rPr>
                <w:rFonts w:ascii="Times New Roman" w:hAnsi="Times New Roman" w:cs="Times New Roman"/>
              </w:rPr>
            </w:pPr>
            <w:r w:rsidRPr="006E4CB5">
              <w:rPr>
                <w:rFonts w:ascii="Times New Roman" w:hAnsi="Times New Roman" w:cs="Times New Roman"/>
              </w:rPr>
              <w:t xml:space="preserve">Reason: </w:t>
            </w:r>
            <w:r w:rsidRPr="006E4CB5">
              <w:rPr>
                <w:rFonts w:ascii="Times New Roman" w:hAnsi="Times New Roman" w:cs="Times New Roman"/>
                <w:i/>
              </w:rPr>
              <w:t xml:space="preserve">This </w:t>
            </w:r>
            <w:r w:rsidR="00F210F4">
              <w:rPr>
                <w:rFonts w:ascii="Times New Roman" w:hAnsi="Times New Roman" w:cs="Times New Roman"/>
                <w:i/>
              </w:rPr>
              <w:t xml:space="preserve">dataset </w:t>
            </w:r>
            <w:r w:rsidR="00146B82">
              <w:rPr>
                <w:rFonts w:ascii="Times New Roman" w:hAnsi="Times New Roman" w:cs="Times New Roman"/>
                <w:i/>
              </w:rPr>
              <w:t>helps to understand</w:t>
            </w:r>
            <w:r w:rsidRPr="006E4CB5">
              <w:rPr>
                <w:rFonts w:ascii="Times New Roman" w:hAnsi="Times New Roman" w:cs="Times New Roman"/>
                <w:i/>
              </w:rPr>
              <w:t xml:space="preserve"> </w:t>
            </w:r>
            <w:r w:rsidR="00F210F4">
              <w:rPr>
                <w:rFonts w:ascii="Times New Roman" w:hAnsi="Times New Roman" w:cs="Times New Roman"/>
                <w:i/>
              </w:rPr>
              <w:t xml:space="preserve">production </w:t>
            </w:r>
            <w:r w:rsidRPr="006E4CB5">
              <w:rPr>
                <w:rFonts w:ascii="Times New Roman" w:hAnsi="Times New Roman" w:cs="Times New Roman"/>
                <w:i/>
              </w:rPr>
              <w:t xml:space="preserve">information of </w:t>
            </w:r>
            <w:r w:rsidR="00146B82">
              <w:rPr>
                <w:rFonts w:ascii="Times New Roman" w:hAnsi="Times New Roman" w:cs="Times New Roman"/>
                <w:i/>
              </w:rPr>
              <w:t xml:space="preserve">Cannabis Industry. </w:t>
            </w:r>
          </w:p>
        </w:tc>
      </w:tr>
      <w:tr w:rsidR="006E4CB5" w:rsidRPr="006E4CB5" w14:paraId="154C7DC8" w14:textId="77777777" w:rsidTr="00420F05">
        <w:trPr>
          <w:trHeight w:val="1400"/>
        </w:trPr>
        <w:tc>
          <w:tcPr>
            <w:tcW w:w="2459" w:type="dxa"/>
          </w:tcPr>
          <w:p w14:paraId="042E0D4A" w14:textId="255890A8" w:rsidR="00420F05" w:rsidRDefault="006E4CB5" w:rsidP="0093770E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rPr>
                <w:rFonts w:ascii="Times New Roman" w:hAnsi="Times New Roman" w:cs="Times New Roman"/>
              </w:rPr>
            </w:pPr>
            <w:r w:rsidRPr="006E4CB5">
              <w:rPr>
                <w:rFonts w:ascii="Times New Roman" w:hAnsi="Times New Roman" w:cs="Times New Roman"/>
              </w:rPr>
              <w:t>Dataset 2:</w:t>
            </w:r>
          </w:p>
          <w:p w14:paraId="51B237ED" w14:textId="77777777" w:rsidR="00420F05" w:rsidRPr="006E4CB5" w:rsidRDefault="00420F05" w:rsidP="0093770E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rPr>
                <w:rFonts w:ascii="Times New Roman" w:hAnsi="Times New Roman" w:cs="Times New Roman"/>
              </w:rPr>
            </w:pPr>
          </w:p>
          <w:p w14:paraId="12A72015" w14:textId="58CE9ADE" w:rsidR="006E4CB5" w:rsidRPr="00226DA5" w:rsidRDefault="00146B82" w:rsidP="0093770E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rPr>
                <w:rFonts w:ascii="Times New Roman" w:hAnsi="Times New Roman" w:cs="Times New Roman"/>
                <w:i/>
              </w:rPr>
            </w:pPr>
            <w:r w:rsidRPr="00226DA5">
              <w:rPr>
                <w:rFonts w:ascii="Times New Roman" w:hAnsi="Times New Roman" w:cs="Times New Roman"/>
                <w:i/>
              </w:rPr>
              <w:t xml:space="preserve">Cannabis Income account </w:t>
            </w:r>
          </w:p>
        </w:tc>
        <w:tc>
          <w:tcPr>
            <w:tcW w:w="6891" w:type="dxa"/>
          </w:tcPr>
          <w:p w14:paraId="6D6C612B" w14:textId="5A5A99B6" w:rsidR="006E4CB5" w:rsidRPr="002126E3" w:rsidRDefault="00AD064A" w:rsidP="0093770E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rPr>
                <w:i/>
              </w:rPr>
            </w:pPr>
            <w:r>
              <w:t xml:space="preserve">URL: </w:t>
            </w:r>
            <w:hyperlink r:id="rId11" w:history="1">
              <w:r w:rsidRPr="002126E3">
                <w:rPr>
                  <w:rStyle w:val="Hyperlink"/>
                  <w:i/>
                </w:rPr>
                <w:t>https://open.canada.ca/data/en/dataset/86a5c29c-0871-47ad-8da6-8a6b3992aea1</w:t>
              </w:r>
            </w:hyperlink>
          </w:p>
          <w:p w14:paraId="7AE7DBD7" w14:textId="77777777" w:rsidR="00AD064A" w:rsidRPr="006E4CB5" w:rsidRDefault="00AD064A" w:rsidP="0093770E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rPr>
                <w:rFonts w:ascii="Times New Roman" w:hAnsi="Times New Roman" w:cs="Times New Roman"/>
              </w:rPr>
            </w:pPr>
          </w:p>
          <w:p w14:paraId="1FDA506F" w14:textId="691F850B" w:rsidR="006E4CB5" w:rsidRPr="006E4CB5" w:rsidRDefault="006E4CB5" w:rsidP="0093770E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rPr>
                <w:rFonts w:ascii="Times New Roman" w:hAnsi="Times New Roman" w:cs="Times New Roman"/>
              </w:rPr>
            </w:pPr>
            <w:r w:rsidRPr="006E4CB5">
              <w:rPr>
                <w:rFonts w:ascii="Times New Roman" w:hAnsi="Times New Roman" w:cs="Times New Roman"/>
              </w:rPr>
              <w:t>Reason:</w:t>
            </w:r>
            <w:r w:rsidR="00AD064A">
              <w:rPr>
                <w:rFonts w:ascii="Times New Roman" w:hAnsi="Times New Roman" w:cs="Times New Roman"/>
              </w:rPr>
              <w:t xml:space="preserve"> </w:t>
            </w:r>
            <w:r w:rsidRPr="006E4CB5">
              <w:rPr>
                <w:rFonts w:ascii="Times New Roman" w:hAnsi="Times New Roman" w:cs="Times New Roman"/>
              </w:rPr>
              <w:t xml:space="preserve">The dataset </w:t>
            </w:r>
            <w:r w:rsidR="005C32DE">
              <w:rPr>
                <w:rFonts w:ascii="Times New Roman" w:hAnsi="Times New Roman" w:cs="Times New Roman"/>
              </w:rPr>
              <w:t>gives an insight of income by cannabis industry.</w:t>
            </w:r>
          </w:p>
        </w:tc>
      </w:tr>
      <w:tr w:rsidR="005C32DE" w:rsidRPr="006E4CB5" w14:paraId="3F8BD4C8" w14:textId="77777777" w:rsidTr="006E4CB5">
        <w:tc>
          <w:tcPr>
            <w:tcW w:w="2459" w:type="dxa"/>
          </w:tcPr>
          <w:p w14:paraId="7EC8D7D9" w14:textId="523973F9" w:rsidR="00D15E48" w:rsidRDefault="005C32DE" w:rsidP="0093770E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</w:t>
            </w:r>
            <w:r w:rsidR="00226DA5">
              <w:rPr>
                <w:rFonts w:ascii="Times New Roman" w:hAnsi="Times New Roman" w:cs="Times New Roman"/>
              </w:rPr>
              <w:t>set</w:t>
            </w:r>
            <w:r>
              <w:rPr>
                <w:rFonts w:ascii="Times New Roman" w:hAnsi="Times New Roman" w:cs="Times New Roman"/>
              </w:rPr>
              <w:t xml:space="preserve"> 3:</w:t>
            </w:r>
          </w:p>
          <w:p w14:paraId="0122F93E" w14:textId="77777777" w:rsidR="00420F05" w:rsidRDefault="00420F05" w:rsidP="0093770E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rPr>
                <w:rFonts w:ascii="Times New Roman" w:hAnsi="Times New Roman" w:cs="Times New Roman"/>
              </w:rPr>
            </w:pPr>
          </w:p>
          <w:p w14:paraId="0C426513" w14:textId="675A2816" w:rsidR="005C32DE" w:rsidRPr="00226DA5" w:rsidRDefault="005C32DE" w:rsidP="0093770E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rPr>
                <w:rFonts w:ascii="Times New Roman" w:hAnsi="Times New Roman" w:cs="Times New Roman"/>
                <w:i/>
              </w:rPr>
            </w:pPr>
            <w:r w:rsidRPr="00226DA5">
              <w:rPr>
                <w:rFonts w:ascii="Times New Roman" w:hAnsi="Times New Roman" w:cs="Times New Roman"/>
                <w:i/>
              </w:rPr>
              <w:t>Cannabis supply &amp; use</w:t>
            </w:r>
          </w:p>
        </w:tc>
        <w:tc>
          <w:tcPr>
            <w:tcW w:w="6891" w:type="dxa"/>
          </w:tcPr>
          <w:p w14:paraId="21B33A9E" w14:textId="6D8E51C2" w:rsidR="00AD064A" w:rsidRDefault="00AD064A" w:rsidP="0093770E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</w:pPr>
            <w:r>
              <w:t xml:space="preserve">URL: </w:t>
            </w:r>
            <w:hyperlink r:id="rId12" w:history="1">
              <w:r w:rsidRPr="002126E3">
                <w:rPr>
                  <w:rStyle w:val="Hyperlink"/>
                  <w:i/>
                </w:rPr>
                <w:t>https://open.canada.ca/data/en/dataset/7bd8c167-0df1-416b-929f-d572ca91bbcf</w:t>
              </w:r>
            </w:hyperlink>
          </w:p>
          <w:p w14:paraId="07E365C2" w14:textId="77777777" w:rsidR="00AD064A" w:rsidRDefault="00AD064A" w:rsidP="0093770E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</w:pPr>
          </w:p>
          <w:p w14:paraId="4A5A1DA0" w14:textId="73DC82AE" w:rsidR="005C32DE" w:rsidRDefault="005C32DE" w:rsidP="0093770E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Reason: This dataset helps us to comprehend suppl</w:t>
            </w:r>
            <w:r w:rsidR="00D15E48">
              <w:rPr>
                <w:rFonts w:ascii="Times New Roman" w:hAnsi="Times New Roman" w:cs="Times New Roman"/>
              </w:rPr>
              <w:t>ies</w:t>
            </w:r>
            <w:r>
              <w:rPr>
                <w:rFonts w:ascii="Times New Roman" w:hAnsi="Times New Roman" w:cs="Times New Roman"/>
              </w:rPr>
              <w:t xml:space="preserve"> and use</w:t>
            </w:r>
            <w:r w:rsidR="00D15E48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 xml:space="preserve"> of cannabis by year</w:t>
            </w:r>
            <w:r w:rsidR="00D15E48">
              <w:rPr>
                <w:rFonts w:ascii="Times New Roman" w:hAnsi="Times New Roman" w:cs="Times New Roman"/>
              </w:rPr>
              <w:t>.</w:t>
            </w:r>
          </w:p>
          <w:p w14:paraId="6A2C4624" w14:textId="05F2B017" w:rsidR="005C32DE" w:rsidRPr="006E4CB5" w:rsidRDefault="005C32DE" w:rsidP="0093770E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0"/>
              <w:rPr>
                <w:rFonts w:ascii="Times New Roman" w:hAnsi="Times New Roman" w:cs="Times New Roman"/>
              </w:rPr>
            </w:pPr>
          </w:p>
        </w:tc>
      </w:tr>
    </w:tbl>
    <w:p w14:paraId="3A1FB056" w14:textId="77777777" w:rsidR="0069468E" w:rsidRPr="00D15E48" w:rsidRDefault="0069468E" w:rsidP="00D15E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75D3313D" w14:textId="4214F1F6" w:rsidR="0069468E" w:rsidRPr="006E4CB5" w:rsidRDefault="0069468E" w:rsidP="0069468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</w:rPr>
      </w:pPr>
    </w:p>
    <w:p w14:paraId="38934D80" w14:textId="77777777" w:rsidR="0069468E" w:rsidRPr="006E4CB5" w:rsidRDefault="0069468E" w:rsidP="0069468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</w:rPr>
      </w:pPr>
    </w:p>
    <w:p w14:paraId="7808B37B" w14:textId="77777777" w:rsidR="009A2378" w:rsidRPr="006E4CB5" w:rsidRDefault="009A2378" w:rsidP="009A2378">
      <w:pPr>
        <w:pStyle w:val="ListParagraph"/>
        <w:spacing w:line="240" w:lineRule="auto"/>
        <w:rPr>
          <w:rFonts w:ascii="Times New Roman" w:hAnsi="Times New Roman" w:cs="Times New Roman"/>
          <w:i/>
          <w:color w:val="365F91" w:themeColor="accent1" w:themeShade="BF"/>
          <w:sz w:val="24"/>
        </w:rPr>
      </w:pPr>
    </w:p>
    <w:p w14:paraId="516CD93D" w14:textId="77777777" w:rsidR="00661B1E" w:rsidRPr="000D61E4" w:rsidRDefault="00661B1E" w:rsidP="0020121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948A54" w:themeColor="background2" w:themeShade="80"/>
        </w:rPr>
      </w:pPr>
      <w:r w:rsidRPr="000D61E4">
        <w:rPr>
          <w:rFonts w:ascii="Times New Roman" w:hAnsi="Times New Roman" w:cs="Times New Roman"/>
          <w:color w:val="948A54" w:themeColor="background2" w:themeShade="80"/>
        </w:rPr>
        <w:t>From your selected datasets, identify entity sets and their attributes. You can create your own</w:t>
      </w:r>
    </w:p>
    <w:p w14:paraId="3FEE168D" w14:textId="77777777" w:rsidR="00661B1E" w:rsidRPr="000D61E4" w:rsidRDefault="00661B1E" w:rsidP="00201213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color w:val="948A54" w:themeColor="background2" w:themeShade="80"/>
        </w:rPr>
      </w:pPr>
      <w:r w:rsidRPr="000D61E4">
        <w:rPr>
          <w:rFonts w:ascii="Times New Roman" w:hAnsi="Times New Roman" w:cs="Times New Roman"/>
          <w:color w:val="948A54" w:themeColor="background2" w:themeShade="80"/>
        </w:rPr>
        <w:t>entity set by omitting certain fields/attributes from a dataset, or by merging more than one</w:t>
      </w:r>
    </w:p>
    <w:p w14:paraId="6169C86B" w14:textId="78586755" w:rsidR="00661B1E" w:rsidRDefault="00661B1E" w:rsidP="00201213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color w:val="948A54" w:themeColor="background2" w:themeShade="80"/>
        </w:rPr>
      </w:pPr>
      <w:r w:rsidRPr="000D61E4">
        <w:rPr>
          <w:rFonts w:ascii="Times New Roman" w:hAnsi="Times New Roman" w:cs="Times New Roman"/>
          <w:color w:val="948A54" w:themeColor="background2" w:themeShade="80"/>
        </w:rPr>
        <w:t>datasets. Consider fields/attributes that you find crucial to design the CMS.</w:t>
      </w:r>
    </w:p>
    <w:p w14:paraId="7281205C" w14:textId="77777777" w:rsidR="00EB5F0E" w:rsidRDefault="00EB5F0E" w:rsidP="00661B1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948A54" w:themeColor="background2" w:themeShade="80"/>
        </w:rPr>
      </w:pPr>
    </w:p>
    <w:p w14:paraId="0C01ED1E" w14:textId="2826723F" w:rsidR="00661B1E" w:rsidRDefault="00516E73" w:rsidP="00661B1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Tools and programming languages used to clean and organize data are Microsoft Excel, </w:t>
      </w:r>
      <w:r w:rsidR="00201213">
        <w:rPr>
          <w:rFonts w:ascii="Times New Roman" w:hAnsi="Times New Roman" w:cs="Times New Roman"/>
        </w:rPr>
        <w:t>MySQL</w:t>
      </w:r>
      <w:r>
        <w:rPr>
          <w:rFonts w:ascii="Times New Roman" w:hAnsi="Times New Roman" w:cs="Times New Roman"/>
        </w:rPr>
        <w:t xml:space="preserve"> workbench and Python.</w:t>
      </w:r>
    </w:p>
    <w:p w14:paraId="65F99AF3" w14:textId="77777777" w:rsidR="00201213" w:rsidRPr="002B2528" w:rsidRDefault="00201213" w:rsidP="00661B1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</w:rPr>
      </w:pPr>
    </w:p>
    <w:p w14:paraId="7B413971" w14:textId="77777777" w:rsidR="00661B1E" w:rsidRPr="002B2528" w:rsidRDefault="00C55E4A" w:rsidP="00661B1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b/>
          <w:sz w:val="24"/>
        </w:rPr>
      </w:pPr>
      <w:r w:rsidRPr="002B2528">
        <w:rPr>
          <w:rFonts w:ascii="Times New Roman" w:hAnsi="Times New Roman" w:cs="Times New Roman"/>
          <w:b/>
          <w:sz w:val="24"/>
        </w:rPr>
        <w:t>Education</w:t>
      </w:r>
    </w:p>
    <w:p w14:paraId="468BEACD" w14:textId="466F97A2" w:rsidR="00661B1E" w:rsidRPr="002B2528" w:rsidRDefault="00C55E4A" w:rsidP="00201213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 w:rsidRPr="002B2528">
        <w:rPr>
          <w:rFonts w:ascii="Times New Roman" w:hAnsi="Times New Roman" w:cs="Times New Roman"/>
        </w:rPr>
        <w:t xml:space="preserve">The dataset </w:t>
      </w:r>
      <w:r w:rsidRPr="002B2528">
        <w:rPr>
          <w:rFonts w:ascii="Times New Roman" w:hAnsi="Times New Roman" w:cs="Times New Roman"/>
          <w:i/>
        </w:rPr>
        <w:t xml:space="preserve">Indices of change and percentage distribution of combined public and private expenditure on educational institutions, by level of education </w:t>
      </w:r>
      <w:r w:rsidR="00A46E8C" w:rsidRPr="002B2528">
        <w:rPr>
          <w:rFonts w:ascii="Times New Roman" w:hAnsi="Times New Roman" w:cs="Times New Roman"/>
          <w:i/>
        </w:rPr>
        <w:t>(D1)</w:t>
      </w:r>
      <w:r w:rsidRPr="002B2528">
        <w:rPr>
          <w:rFonts w:ascii="Times New Roman" w:hAnsi="Times New Roman" w:cs="Times New Roman"/>
        </w:rPr>
        <w:t xml:space="preserve"> </w:t>
      </w:r>
      <w:r w:rsidR="00A46E8C" w:rsidRPr="002B2528">
        <w:rPr>
          <w:rFonts w:ascii="Times New Roman" w:hAnsi="Times New Roman" w:cs="Times New Roman"/>
        </w:rPr>
        <w:t>is</w:t>
      </w:r>
      <w:r w:rsidRPr="002B2528">
        <w:rPr>
          <w:rFonts w:ascii="Times New Roman" w:hAnsi="Times New Roman" w:cs="Times New Roman"/>
        </w:rPr>
        <w:t xml:space="preserve"> useful in this domain.</w:t>
      </w:r>
      <w:r w:rsidR="00A46E8C" w:rsidRPr="002B2528">
        <w:rPr>
          <w:rFonts w:ascii="Times New Roman" w:hAnsi="Times New Roman" w:cs="Times New Roman"/>
        </w:rPr>
        <w:t xml:space="preserve"> This dataset has 16 attributes out of which, I feel,</w:t>
      </w:r>
      <w:r w:rsidR="001B6635" w:rsidRPr="002B2528">
        <w:rPr>
          <w:rFonts w:ascii="Times New Roman" w:hAnsi="Times New Roman" w:cs="Times New Roman"/>
        </w:rPr>
        <w:t xml:space="preserve"> 8</w:t>
      </w:r>
      <w:r w:rsidR="00A46E8C" w:rsidRPr="002B2528">
        <w:rPr>
          <w:rFonts w:ascii="Times New Roman" w:hAnsi="Times New Roman" w:cs="Times New Roman"/>
        </w:rPr>
        <w:t xml:space="preserve"> are useful to get the clear picture of the dataset.</w:t>
      </w:r>
    </w:p>
    <w:p w14:paraId="35866622" w14:textId="77777777" w:rsidR="00661B1E" w:rsidRPr="002B2528" w:rsidRDefault="00661B1E" w:rsidP="00661B1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</w:rPr>
      </w:pPr>
    </w:p>
    <w:p w14:paraId="29398062" w14:textId="00BB8914" w:rsidR="00A46E8C" w:rsidRPr="002B2528" w:rsidRDefault="00A46E8C" w:rsidP="00661B1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</w:rPr>
      </w:pPr>
      <w:r w:rsidRPr="002B2528">
        <w:rPr>
          <w:rFonts w:ascii="Times New Roman" w:hAnsi="Times New Roman" w:cs="Times New Roman"/>
        </w:rPr>
        <w:t>Entity sets of D1:</w:t>
      </w:r>
    </w:p>
    <w:p w14:paraId="039E2EE1" w14:textId="0DF60362" w:rsidR="00661B1E" w:rsidRPr="002B2528" w:rsidRDefault="00A46E8C" w:rsidP="00661B1E">
      <w:pPr>
        <w:spacing w:before="240" w:line="240" w:lineRule="auto"/>
        <w:ind w:left="1440"/>
        <w:rPr>
          <w:rFonts w:ascii="Times New Roman" w:hAnsi="Times New Roman" w:cs="Times New Roman"/>
        </w:rPr>
      </w:pPr>
      <w:r w:rsidRPr="00B6501C">
        <w:rPr>
          <w:rFonts w:ascii="Times New Roman" w:hAnsi="Times New Roman" w:cs="Times New Roman"/>
          <w:b/>
          <w:i/>
        </w:rPr>
        <w:t>Expenditure_edu</w:t>
      </w:r>
      <w:r w:rsidRPr="002B2528">
        <w:rPr>
          <w:rFonts w:ascii="Times New Roman" w:hAnsi="Times New Roman" w:cs="Times New Roman"/>
        </w:rPr>
        <w:t xml:space="preserve"> (REF_DATE, </w:t>
      </w:r>
      <w:r w:rsidR="00C7495A" w:rsidRPr="002B2528">
        <w:rPr>
          <w:rFonts w:ascii="Times New Roman" w:hAnsi="Times New Roman" w:cs="Times New Roman"/>
        </w:rPr>
        <w:t xml:space="preserve">DGUID, </w:t>
      </w:r>
      <w:r w:rsidRPr="002B2528">
        <w:rPr>
          <w:rFonts w:ascii="Times New Roman" w:hAnsi="Times New Roman" w:cs="Times New Roman"/>
        </w:rPr>
        <w:t xml:space="preserve">GEO, Level of education, </w:t>
      </w:r>
      <w:r w:rsidR="00C7495A" w:rsidRPr="002B2528">
        <w:rPr>
          <w:rFonts w:ascii="Times New Roman" w:hAnsi="Times New Roman" w:cs="Times New Roman"/>
        </w:rPr>
        <w:t xml:space="preserve">Statistics, </w:t>
      </w:r>
      <w:r w:rsidRPr="002B2528">
        <w:rPr>
          <w:rFonts w:ascii="Times New Roman" w:hAnsi="Times New Roman" w:cs="Times New Roman"/>
        </w:rPr>
        <w:t>UOM, UOM_ID, SCALAR_FACTOR, SCALAR_ID, VALUE)</w:t>
      </w:r>
    </w:p>
    <w:p w14:paraId="5C2AD444" w14:textId="77777777" w:rsidR="00661B1E" w:rsidRPr="002B2528" w:rsidRDefault="00661B1E" w:rsidP="00A93CC6">
      <w:pPr>
        <w:spacing w:before="240" w:line="240" w:lineRule="auto"/>
        <w:rPr>
          <w:rFonts w:ascii="Times New Roman" w:hAnsi="Times New Roman" w:cs="Times New Roman"/>
        </w:rPr>
      </w:pPr>
    </w:p>
    <w:p w14:paraId="1E63C5DF" w14:textId="77777777" w:rsidR="00661B1E" w:rsidRPr="002B2528" w:rsidRDefault="00661B1E" w:rsidP="00661B1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b/>
          <w:sz w:val="24"/>
        </w:rPr>
      </w:pPr>
      <w:r w:rsidRPr="002B2528">
        <w:rPr>
          <w:rFonts w:ascii="Times New Roman" w:hAnsi="Times New Roman" w:cs="Times New Roman"/>
          <w:b/>
          <w:sz w:val="24"/>
        </w:rPr>
        <w:t>Motor vehicles</w:t>
      </w:r>
    </w:p>
    <w:p w14:paraId="3A6FE23E" w14:textId="77777777" w:rsidR="00661B1E" w:rsidRPr="002B2528" w:rsidRDefault="009A2378" w:rsidP="00201213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 w:rsidRPr="002B2528">
        <w:rPr>
          <w:rFonts w:ascii="Times New Roman" w:hAnsi="Times New Roman" w:cs="Times New Roman"/>
        </w:rPr>
        <w:t xml:space="preserve">The datasets identified in this domain are </w:t>
      </w:r>
      <w:r w:rsidR="00B33945" w:rsidRPr="002B2528">
        <w:rPr>
          <w:rFonts w:ascii="Times New Roman" w:hAnsi="Times New Roman" w:cs="Times New Roman"/>
          <w:i/>
        </w:rPr>
        <w:t xml:space="preserve">Railway industry length of track operated at the end of the year, by company </w:t>
      </w:r>
      <w:r w:rsidRPr="002B2528">
        <w:rPr>
          <w:rFonts w:ascii="Times New Roman" w:hAnsi="Times New Roman" w:cs="Times New Roman"/>
          <w:i/>
        </w:rPr>
        <w:t xml:space="preserve">(D1) </w:t>
      </w:r>
      <w:r w:rsidRPr="002B2528">
        <w:rPr>
          <w:rFonts w:ascii="Times New Roman" w:hAnsi="Times New Roman" w:cs="Times New Roman"/>
        </w:rPr>
        <w:t>and</w:t>
      </w:r>
      <w:r w:rsidRPr="002B2528">
        <w:rPr>
          <w:rFonts w:ascii="Times New Roman" w:hAnsi="Times New Roman" w:cs="Times New Roman"/>
          <w:i/>
        </w:rPr>
        <w:t xml:space="preserve"> </w:t>
      </w:r>
      <w:r w:rsidR="00B33945" w:rsidRPr="002B2528">
        <w:rPr>
          <w:rFonts w:ascii="Times New Roman" w:hAnsi="Times New Roman" w:cs="Times New Roman"/>
          <w:i/>
          <w:color w:val="000000"/>
        </w:rPr>
        <w:t>Railway industry diesel fuel consumption</w:t>
      </w:r>
      <w:r w:rsidRPr="002B2528">
        <w:rPr>
          <w:rFonts w:ascii="Times New Roman" w:hAnsi="Times New Roman" w:cs="Times New Roman"/>
          <w:i/>
        </w:rPr>
        <w:t xml:space="preserve">(D2). </w:t>
      </w:r>
      <w:r w:rsidR="00452718" w:rsidRPr="002B2528">
        <w:rPr>
          <w:rFonts w:ascii="Times New Roman" w:hAnsi="Times New Roman" w:cs="Times New Roman"/>
        </w:rPr>
        <w:t xml:space="preserve">Both D1 and D2 have 16 entities. I have selected 10 attributes for my design from each </w:t>
      </w:r>
      <w:r w:rsidR="004B57FD" w:rsidRPr="002B2528">
        <w:rPr>
          <w:rFonts w:ascii="Times New Roman" w:hAnsi="Times New Roman" w:cs="Times New Roman"/>
        </w:rPr>
        <w:t>dataset.</w:t>
      </w:r>
    </w:p>
    <w:p w14:paraId="547E0F79" w14:textId="77777777" w:rsidR="00661B1E" w:rsidRPr="002B2528" w:rsidRDefault="00661B1E" w:rsidP="00661B1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</w:rPr>
      </w:pPr>
    </w:p>
    <w:p w14:paraId="2BDCAEEA" w14:textId="63E0AF25" w:rsidR="009A2378" w:rsidRPr="002B2528" w:rsidRDefault="009A2378" w:rsidP="00661B1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</w:rPr>
      </w:pPr>
      <w:r w:rsidRPr="002B2528">
        <w:rPr>
          <w:rFonts w:ascii="Times New Roman" w:hAnsi="Times New Roman" w:cs="Times New Roman"/>
        </w:rPr>
        <w:t>Entity sets</w:t>
      </w:r>
      <w:r w:rsidR="009B6261" w:rsidRPr="002B2528">
        <w:rPr>
          <w:rFonts w:ascii="Times New Roman" w:hAnsi="Times New Roman" w:cs="Times New Roman"/>
        </w:rPr>
        <w:t xml:space="preserve"> </w:t>
      </w:r>
      <w:r w:rsidR="00452718" w:rsidRPr="002B2528">
        <w:rPr>
          <w:rFonts w:ascii="Times New Roman" w:hAnsi="Times New Roman" w:cs="Times New Roman"/>
        </w:rPr>
        <w:t xml:space="preserve">of </w:t>
      </w:r>
      <w:r w:rsidRPr="002B2528">
        <w:rPr>
          <w:rFonts w:ascii="Times New Roman" w:hAnsi="Times New Roman" w:cs="Times New Roman"/>
        </w:rPr>
        <w:t>D</w:t>
      </w:r>
      <w:r w:rsidR="00452718" w:rsidRPr="002B2528">
        <w:rPr>
          <w:rFonts w:ascii="Times New Roman" w:hAnsi="Times New Roman" w:cs="Times New Roman"/>
        </w:rPr>
        <w:t>1</w:t>
      </w:r>
      <w:r w:rsidRPr="002B2528">
        <w:rPr>
          <w:rFonts w:ascii="Times New Roman" w:hAnsi="Times New Roman" w:cs="Times New Roman"/>
        </w:rPr>
        <w:t>:</w:t>
      </w:r>
    </w:p>
    <w:p w14:paraId="3DAC0F82" w14:textId="77777777" w:rsidR="00661B1E" w:rsidRPr="002B2528" w:rsidRDefault="00661B1E" w:rsidP="00661B1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b/>
          <w:sz w:val="24"/>
        </w:rPr>
      </w:pPr>
    </w:p>
    <w:p w14:paraId="38C01FAF" w14:textId="3F38BB66" w:rsidR="00661B1E" w:rsidRPr="002B2528" w:rsidRDefault="00452718" w:rsidP="00661B1E">
      <w:pPr>
        <w:pStyle w:val="ListParagraph"/>
        <w:spacing w:before="240"/>
        <w:ind w:left="1440"/>
        <w:rPr>
          <w:rFonts w:ascii="Times New Roman" w:hAnsi="Times New Roman" w:cs="Times New Roman"/>
        </w:rPr>
      </w:pPr>
      <w:r w:rsidRPr="00B6501C">
        <w:rPr>
          <w:rFonts w:ascii="Times New Roman" w:hAnsi="Times New Roman" w:cs="Times New Roman"/>
          <w:b/>
          <w:i/>
        </w:rPr>
        <w:t>Tracks</w:t>
      </w:r>
      <w:r w:rsidR="006126B3" w:rsidRPr="00B6501C">
        <w:rPr>
          <w:rFonts w:ascii="Times New Roman" w:hAnsi="Times New Roman" w:cs="Times New Roman"/>
          <w:b/>
          <w:i/>
        </w:rPr>
        <w:t>Lengths</w:t>
      </w:r>
      <w:r w:rsidRPr="00B6501C">
        <w:rPr>
          <w:rFonts w:ascii="Times New Roman" w:hAnsi="Times New Roman" w:cs="Times New Roman"/>
          <w:b/>
          <w:i/>
        </w:rPr>
        <w:t>Operated</w:t>
      </w:r>
      <w:r w:rsidR="009A2378" w:rsidRPr="002B2528">
        <w:rPr>
          <w:rFonts w:ascii="Times New Roman" w:hAnsi="Times New Roman" w:cs="Times New Roman"/>
          <w:b/>
        </w:rPr>
        <w:t xml:space="preserve"> </w:t>
      </w:r>
      <w:r w:rsidR="009A2378" w:rsidRPr="002B2528">
        <w:rPr>
          <w:rFonts w:ascii="Times New Roman" w:hAnsi="Times New Roman" w:cs="Times New Roman"/>
        </w:rPr>
        <w:t>(</w:t>
      </w:r>
      <w:r w:rsidRPr="002B2528">
        <w:rPr>
          <w:rFonts w:ascii="Times New Roman" w:hAnsi="Times New Roman" w:cs="Times New Roman"/>
        </w:rPr>
        <w:t>REF_DATE</w:t>
      </w:r>
      <w:r w:rsidR="009A2378" w:rsidRPr="002B2528">
        <w:rPr>
          <w:rFonts w:ascii="Times New Roman" w:hAnsi="Times New Roman" w:cs="Times New Roman"/>
        </w:rPr>
        <w:t xml:space="preserve">, </w:t>
      </w:r>
      <w:r w:rsidR="00C7495A" w:rsidRPr="002B2528">
        <w:rPr>
          <w:rFonts w:ascii="Times New Roman" w:hAnsi="Times New Roman" w:cs="Times New Roman"/>
        </w:rPr>
        <w:t xml:space="preserve">DGUID, </w:t>
      </w:r>
      <w:r w:rsidRPr="002B2528">
        <w:rPr>
          <w:rFonts w:ascii="Times New Roman" w:hAnsi="Times New Roman" w:cs="Times New Roman"/>
        </w:rPr>
        <w:t>GEO</w:t>
      </w:r>
      <w:r w:rsidR="009A2378" w:rsidRPr="002B2528">
        <w:rPr>
          <w:rFonts w:ascii="Times New Roman" w:hAnsi="Times New Roman" w:cs="Times New Roman"/>
        </w:rPr>
        <w:t xml:space="preserve">, </w:t>
      </w:r>
      <w:r w:rsidRPr="002B2528">
        <w:rPr>
          <w:rFonts w:ascii="Times New Roman" w:hAnsi="Times New Roman" w:cs="Times New Roman"/>
        </w:rPr>
        <w:t>Companies, Length of track, UOM, UOM_ID, SCALAR_FACTOR, SCALAR_ID, VALUE</w:t>
      </w:r>
      <w:r w:rsidR="009A2378" w:rsidRPr="002B2528">
        <w:rPr>
          <w:rFonts w:ascii="Times New Roman" w:hAnsi="Times New Roman" w:cs="Times New Roman"/>
        </w:rPr>
        <w:t>)</w:t>
      </w:r>
    </w:p>
    <w:p w14:paraId="3E29C261" w14:textId="77777777" w:rsidR="00661B1E" w:rsidRPr="002B2528" w:rsidRDefault="00661B1E" w:rsidP="00661B1E">
      <w:pPr>
        <w:pStyle w:val="ListParagraph"/>
        <w:spacing w:before="240"/>
        <w:ind w:left="1440"/>
        <w:rPr>
          <w:rFonts w:ascii="Times New Roman" w:hAnsi="Times New Roman" w:cs="Times New Roman"/>
        </w:rPr>
      </w:pPr>
    </w:p>
    <w:p w14:paraId="55F727C8" w14:textId="0CDBCBBE" w:rsidR="009A2378" w:rsidRPr="002B2528" w:rsidRDefault="009A2378" w:rsidP="00661B1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</w:rPr>
      </w:pPr>
      <w:r w:rsidRPr="002B2528">
        <w:rPr>
          <w:rFonts w:ascii="Times New Roman" w:hAnsi="Times New Roman" w:cs="Times New Roman"/>
        </w:rPr>
        <w:t xml:space="preserve">Entity </w:t>
      </w:r>
      <w:r w:rsidR="00452718" w:rsidRPr="002B2528">
        <w:rPr>
          <w:rFonts w:ascii="Times New Roman" w:hAnsi="Times New Roman" w:cs="Times New Roman"/>
        </w:rPr>
        <w:t>sets</w:t>
      </w:r>
      <w:r w:rsidRPr="002B2528">
        <w:rPr>
          <w:rFonts w:ascii="Times New Roman" w:hAnsi="Times New Roman" w:cs="Times New Roman"/>
        </w:rPr>
        <w:t xml:space="preserve"> </w:t>
      </w:r>
      <w:r w:rsidR="00452718" w:rsidRPr="002B2528">
        <w:rPr>
          <w:rFonts w:ascii="Times New Roman" w:hAnsi="Times New Roman" w:cs="Times New Roman"/>
        </w:rPr>
        <w:t>of</w:t>
      </w:r>
      <w:r w:rsidRPr="002B2528">
        <w:rPr>
          <w:rFonts w:ascii="Times New Roman" w:hAnsi="Times New Roman" w:cs="Times New Roman"/>
        </w:rPr>
        <w:t xml:space="preserve"> D</w:t>
      </w:r>
      <w:r w:rsidR="00661B1E" w:rsidRPr="002B2528">
        <w:rPr>
          <w:rFonts w:ascii="Times New Roman" w:hAnsi="Times New Roman" w:cs="Times New Roman"/>
        </w:rPr>
        <w:t>2:</w:t>
      </w:r>
    </w:p>
    <w:p w14:paraId="6723DF82" w14:textId="77777777" w:rsidR="00661B1E" w:rsidRPr="002B2528" w:rsidRDefault="00661B1E" w:rsidP="00661B1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b/>
          <w:sz w:val="24"/>
        </w:rPr>
      </w:pPr>
    </w:p>
    <w:p w14:paraId="5679679B" w14:textId="7E79FD0F" w:rsidR="004B57FD" w:rsidRPr="002B2528" w:rsidRDefault="004B57FD" w:rsidP="004B57FD">
      <w:pPr>
        <w:pStyle w:val="ListParagraph"/>
        <w:spacing w:before="240" w:line="240" w:lineRule="auto"/>
        <w:ind w:left="1440"/>
        <w:rPr>
          <w:rFonts w:ascii="Times New Roman" w:hAnsi="Times New Roman" w:cs="Times New Roman"/>
        </w:rPr>
      </w:pPr>
      <w:r w:rsidRPr="00B6501C">
        <w:rPr>
          <w:rFonts w:ascii="Times New Roman" w:hAnsi="Times New Roman" w:cs="Times New Roman"/>
          <w:b/>
          <w:i/>
        </w:rPr>
        <w:t>FuelConsumption</w:t>
      </w:r>
      <w:r w:rsidRPr="002B2528">
        <w:rPr>
          <w:rFonts w:ascii="Times New Roman" w:hAnsi="Times New Roman" w:cs="Times New Roman"/>
        </w:rPr>
        <w:t xml:space="preserve"> (REF_DATE, </w:t>
      </w:r>
      <w:r w:rsidR="00C7495A" w:rsidRPr="002B2528">
        <w:rPr>
          <w:rFonts w:ascii="Times New Roman" w:hAnsi="Times New Roman" w:cs="Times New Roman"/>
        </w:rPr>
        <w:t xml:space="preserve">DGUID, </w:t>
      </w:r>
      <w:r w:rsidRPr="002B2528">
        <w:rPr>
          <w:rFonts w:ascii="Times New Roman" w:hAnsi="Times New Roman" w:cs="Times New Roman"/>
        </w:rPr>
        <w:t>GEO, Diesel fuel consumption, UOM, UOM_ID, SCALAR_FACTOR, SCALAR_ID, VALUE)</w:t>
      </w:r>
    </w:p>
    <w:p w14:paraId="2A09551A" w14:textId="77777777" w:rsidR="00661B1E" w:rsidRPr="002B2528" w:rsidRDefault="00661B1E" w:rsidP="004B57FD">
      <w:pPr>
        <w:pStyle w:val="ListParagraph"/>
        <w:spacing w:before="240" w:line="240" w:lineRule="auto"/>
        <w:ind w:left="1440"/>
        <w:rPr>
          <w:rFonts w:ascii="Times New Roman" w:hAnsi="Times New Roman" w:cs="Times New Roman"/>
        </w:rPr>
      </w:pPr>
    </w:p>
    <w:p w14:paraId="62BA7ABD" w14:textId="27038911" w:rsidR="00F6417D" w:rsidRPr="002B2528" w:rsidRDefault="00F6417D" w:rsidP="004B57FD">
      <w:pPr>
        <w:pStyle w:val="ListParagraph"/>
        <w:spacing w:before="240" w:line="240" w:lineRule="auto"/>
        <w:ind w:left="1440"/>
        <w:rPr>
          <w:rFonts w:ascii="Times New Roman" w:hAnsi="Times New Roman" w:cs="Times New Roman"/>
        </w:rPr>
      </w:pPr>
    </w:p>
    <w:p w14:paraId="14F4CBFF" w14:textId="77777777" w:rsidR="00661B1E" w:rsidRPr="002B2528" w:rsidRDefault="00F6417D" w:rsidP="00661B1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b/>
          <w:sz w:val="24"/>
        </w:rPr>
      </w:pPr>
      <w:r w:rsidRPr="002B2528">
        <w:rPr>
          <w:rFonts w:ascii="Times New Roman" w:hAnsi="Times New Roman" w:cs="Times New Roman"/>
          <w:b/>
          <w:sz w:val="24"/>
        </w:rPr>
        <w:t>Economics &amp; Industry</w:t>
      </w:r>
      <w:r w:rsidR="00661B1E" w:rsidRPr="002B2528">
        <w:rPr>
          <w:rFonts w:ascii="Times New Roman" w:hAnsi="Times New Roman" w:cs="Times New Roman"/>
          <w:b/>
          <w:sz w:val="24"/>
        </w:rPr>
        <w:t xml:space="preserve"> </w:t>
      </w:r>
    </w:p>
    <w:p w14:paraId="7B330025" w14:textId="77777777" w:rsidR="00661B1E" w:rsidRPr="002B2528" w:rsidRDefault="00F6417D" w:rsidP="00661B1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</w:rPr>
      </w:pPr>
      <w:r w:rsidRPr="002B2528">
        <w:rPr>
          <w:rFonts w:ascii="Times New Roman" w:hAnsi="Times New Roman" w:cs="Times New Roman"/>
        </w:rPr>
        <w:t xml:space="preserve">I have chosen 3 datasets viz. </w:t>
      </w:r>
      <w:r w:rsidRPr="002B2528">
        <w:rPr>
          <w:rFonts w:ascii="Times New Roman" w:hAnsi="Times New Roman" w:cs="Times New Roman"/>
          <w:i/>
        </w:rPr>
        <w:t>Cannabis industry production account(D</w:t>
      </w:r>
      <w:r w:rsidR="00324E11" w:rsidRPr="002B2528">
        <w:rPr>
          <w:rFonts w:ascii="Times New Roman" w:hAnsi="Times New Roman" w:cs="Times New Roman"/>
          <w:i/>
        </w:rPr>
        <w:t>1</w:t>
      </w:r>
      <w:r w:rsidRPr="002B2528">
        <w:rPr>
          <w:rFonts w:ascii="Times New Roman" w:hAnsi="Times New Roman" w:cs="Times New Roman"/>
          <w:i/>
        </w:rPr>
        <w:t>), Cannabis supply, use and gross domestic product (D</w:t>
      </w:r>
      <w:r w:rsidR="00324E11" w:rsidRPr="002B2528">
        <w:rPr>
          <w:rFonts w:ascii="Times New Roman" w:hAnsi="Times New Roman" w:cs="Times New Roman"/>
          <w:i/>
        </w:rPr>
        <w:t>1</w:t>
      </w:r>
      <w:r w:rsidRPr="002B2528">
        <w:rPr>
          <w:rFonts w:ascii="Times New Roman" w:hAnsi="Times New Roman" w:cs="Times New Roman"/>
          <w:i/>
        </w:rPr>
        <w:t>)</w:t>
      </w:r>
      <w:r w:rsidRPr="002B2528">
        <w:rPr>
          <w:rFonts w:ascii="Times New Roman" w:hAnsi="Times New Roman" w:cs="Times New Roman"/>
        </w:rPr>
        <w:t xml:space="preserve"> and</w:t>
      </w:r>
      <w:r w:rsidRPr="002B2528">
        <w:rPr>
          <w:rFonts w:ascii="Times New Roman" w:hAnsi="Times New Roman" w:cs="Times New Roman"/>
          <w:b/>
        </w:rPr>
        <w:t xml:space="preserve"> </w:t>
      </w:r>
      <w:r w:rsidRPr="002B2528">
        <w:rPr>
          <w:rFonts w:ascii="Times New Roman" w:hAnsi="Times New Roman" w:cs="Times New Roman"/>
          <w:i/>
        </w:rPr>
        <w:t>Cannabis income account(D</w:t>
      </w:r>
      <w:r w:rsidR="00324E11" w:rsidRPr="002B2528">
        <w:rPr>
          <w:rFonts w:ascii="Times New Roman" w:hAnsi="Times New Roman" w:cs="Times New Roman"/>
          <w:i/>
        </w:rPr>
        <w:t>3</w:t>
      </w:r>
      <w:r w:rsidRPr="002B2528">
        <w:rPr>
          <w:rFonts w:ascii="Times New Roman" w:hAnsi="Times New Roman" w:cs="Times New Roman"/>
          <w:i/>
        </w:rPr>
        <w:t>)</w:t>
      </w:r>
      <w:r w:rsidRPr="002B2528">
        <w:rPr>
          <w:rFonts w:ascii="Times New Roman" w:hAnsi="Times New Roman" w:cs="Times New Roman"/>
        </w:rPr>
        <w:t>. After omitting the unnecessary fields</w:t>
      </w:r>
      <w:r w:rsidR="00D25106" w:rsidRPr="002B2528">
        <w:rPr>
          <w:rFonts w:ascii="Times New Roman" w:hAnsi="Times New Roman" w:cs="Times New Roman"/>
        </w:rPr>
        <w:t>. From D1,</w:t>
      </w:r>
      <w:r w:rsidR="00661B1E" w:rsidRPr="002B2528">
        <w:rPr>
          <w:rFonts w:ascii="Times New Roman" w:hAnsi="Times New Roman" w:cs="Times New Roman"/>
        </w:rPr>
        <w:t xml:space="preserve"> </w:t>
      </w:r>
      <w:r w:rsidR="00D25106" w:rsidRPr="002B2528">
        <w:rPr>
          <w:rFonts w:ascii="Times New Roman" w:hAnsi="Times New Roman" w:cs="Times New Roman"/>
        </w:rPr>
        <w:t>D2, D3</w:t>
      </w:r>
      <w:r w:rsidRPr="002B2528">
        <w:rPr>
          <w:rFonts w:ascii="Times New Roman" w:hAnsi="Times New Roman" w:cs="Times New Roman"/>
        </w:rPr>
        <w:t xml:space="preserve"> I have </w:t>
      </w:r>
      <w:r w:rsidR="00D25106" w:rsidRPr="002B2528">
        <w:rPr>
          <w:rFonts w:ascii="Times New Roman" w:hAnsi="Times New Roman" w:cs="Times New Roman"/>
        </w:rPr>
        <w:t>chosen11,</w:t>
      </w:r>
      <w:r w:rsidR="00967E37" w:rsidRPr="002B2528">
        <w:rPr>
          <w:rFonts w:ascii="Times New Roman" w:hAnsi="Times New Roman" w:cs="Times New Roman"/>
        </w:rPr>
        <w:t xml:space="preserve"> 10</w:t>
      </w:r>
      <w:r w:rsidRPr="002B2528">
        <w:rPr>
          <w:rFonts w:ascii="Times New Roman" w:hAnsi="Times New Roman" w:cs="Times New Roman"/>
        </w:rPr>
        <w:t xml:space="preserve"> the following entity sets:</w:t>
      </w:r>
    </w:p>
    <w:p w14:paraId="1172A301" w14:textId="77777777" w:rsidR="00661B1E" w:rsidRPr="002B2528" w:rsidRDefault="00661B1E" w:rsidP="00661B1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</w:rPr>
      </w:pPr>
    </w:p>
    <w:p w14:paraId="54323513" w14:textId="2BF4D221" w:rsidR="00661B1E" w:rsidRPr="002B2528" w:rsidRDefault="00661B1E" w:rsidP="00661B1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</w:rPr>
      </w:pPr>
      <w:r w:rsidRPr="002B2528">
        <w:rPr>
          <w:rFonts w:ascii="Times New Roman" w:hAnsi="Times New Roman" w:cs="Times New Roman"/>
        </w:rPr>
        <w:t>Entity sets of D1:</w:t>
      </w:r>
    </w:p>
    <w:p w14:paraId="6A2E1959" w14:textId="77777777" w:rsidR="00661B1E" w:rsidRPr="002B2528" w:rsidRDefault="00661B1E" w:rsidP="00661B1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b/>
          <w:sz w:val="24"/>
        </w:rPr>
      </w:pPr>
    </w:p>
    <w:p w14:paraId="71A76B65" w14:textId="5EC36C9F" w:rsidR="00661B1E" w:rsidRDefault="00F6417D" w:rsidP="00661B1E">
      <w:pPr>
        <w:pStyle w:val="ListParagraph"/>
        <w:spacing w:before="240"/>
        <w:ind w:left="1440"/>
        <w:rPr>
          <w:rFonts w:ascii="Times New Roman" w:hAnsi="Times New Roman" w:cs="Times New Roman"/>
        </w:rPr>
      </w:pPr>
      <w:r w:rsidRPr="00B6501C">
        <w:rPr>
          <w:rFonts w:ascii="Times New Roman" w:hAnsi="Times New Roman" w:cs="Times New Roman"/>
          <w:b/>
          <w:i/>
        </w:rPr>
        <w:t>CannabisProdution</w:t>
      </w:r>
      <w:r w:rsidRPr="002B2528">
        <w:rPr>
          <w:rFonts w:ascii="Times New Roman" w:hAnsi="Times New Roman" w:cs="Times New Roman"/>
          <w:b/>
        </w:rPr>
        <w:t xml:space="preserve"> </w:t>
      </w:r>
      <w:r w:rsidRPr="002B2528">
        <w:rPr>
          <w:rFonts w:ascii="Times New Roman" w:hAnsi="Times New Roman" w:cs="Times New Roman"/>
        </w:rPr>
        <w:t xml:space="preserve">(REF_DATE, </w:t>
      </w:r>
      <w:r w:rsidR="00C7495A" w:rsidRPr="002B2528">
        <w:rPr>
          <w:rFonts w:ascii="Times New Roman" w:hAnsi="Times New Roman" w:cs="Times New Roman"/>
        </w:rPr>
        <w:t xml:space="preserve">DGUID, </w:t>
      </w:r>
      <w:r w:rsidRPr="002B2528">
        <w:rPr>
          <w:rFonts w:ascii="Times New Roman" w:hAnsi="Times New Roman" w:cs="Times New Roman"/>
        </w:rPr>
        <w:t xml:space="preserve">GEO, </w:t>
      </w:r>
      <w:r w:rsidR="00D25106" w:rsidRPr="002B2528">
        <w:rPr>
          <w:rFonts w:ascii="Times New Roman" w:hAnsi="Times New Roman" w:cs="Times New Roman"/>
        </w:rPr>
        <w:t>Indicator</w:t>
      </w:r>
      <w:r w:rsidRPr="002B2528">
        <w:rPr>
          <w:rFonts w:ascii="Times New Roman" w:hAnsi="Times New Roman" w:cs="Times New Roman"/>
        </w:rPr>
        <w:t>,</w:t>
      </w:r>
      <w:r w:rsidR="001836E3" w:rsidRPr="002B2528">
        <w:rPr>
          <w:rFonts w:ascii="Times New Roman" w:hAnsi="Times New Roman" w:cs="Times New Roman"/>
        </w:rPr>
        <w:t xml:space="preserve"> Industry, Authority</w:t>
      </w:r>
      <w:r w:rsidRPr="002B2528">
        <w:rPr>
          <w:rFonts w:ascii="Times New Roman" w:hAnsi="Times New Roman" w:cs="Times New Roman"/>
        </w:rPr>
        <w:t>, UOM, UOM_ID, SCALAR_FACTOR, SCALAR_ID, VALUE)</w:t>
      </w:r>
    </w:p>
    <w:p w14:paraId="0A2AEBB4" w14:textId="2BA106FF" w:rsidR="00EB5F0E" w:rsidRDefault="00EB5F0E" w:rsidP="00661B1E">
      <w:pPr>
        <w:pStyle w:val="ListParagraph"/>
        <w:spacing w:before="240"/>
        <w:ind w:left="1440"/>
        <w:rPr>
          <w:rFonts w:ascii="Times New Roman" w:hAnsi="Times New Roman" w:cs="Times New Roman"/>
        </w:rPr>
      </w:pPr>
    </w:p>
    <w:p w14:paraId="4D80C47E" w14:textId="77777777" w:rsidR="00661B1E" w:rsidRPr="002B2528" w:rsidRDefault="00661B1E" w:rsidP="00661B1E">
      <w:pPr>
        <w:pStyle w:val="ListParagraph"/>
        <w:spacing w:before="240"/>
        <w:ind w:left="1440"/>
        <w:rPr>
          <w:rFonts w:ascii="Times New Roman" w:hAnsi="Times New Roman" w:cs="Times New Roman"/>
        </w:rPr>
      </w:pPr>
    </w:p>
    <w:p w14:paraId="252AFB03" w14:textId="13F15273" w:rsidR="00661B1E" w:rsidRPr="002B2528" w:rsidRDefault="00F6417D" w:rsidP="00661B1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b/>
          <w:sz w:val="24"/>
        </w:rPr>
      </w:pPr>
      <w:r w:rsidRPr="002B2528">
        <w:rPr>
          <w:rFonts w:ascii="Times New Roman" w:hAnsi="Times New Roman" w:cs="Times New Roman"/>
        </w:rPr>
        <w:t>Entity sets of D2:</w:t>
      </w:r>
      <w:r w:rsidR="00661B1E" w:rsidRPr="002B2528">
        <w:rPr>
          <w:rFonts w:ascii="Times New Roman" w:hAnsi="Times New Roman" w:cs="Times New Roman"/>
        </w:rPr>
        <w:t xml:space="preserve"> </w:t>
      </w:r>
    </w:p>
    <w:p w14:paraId="4FA3E46B" w14:textId="3ED005F1" w:rsidR="00F6417D" w:rsidRPr="002B2528" w:rsidRDefault="00F6417D" w:rsidP="00661B1E">
      <w:pPr>
        <w:pStyle w:val="ListParagraph"/>
        <w:spacing w:before="240"/>
        <w:ind w:left="1440"/>
        <w:rPr>
          <w:rFonts w:ascii="Times New Roman" w:hAnsi="Times New Roman" w:cs="Times New Roman"/>
        </w:rPr>
      </w:pPr>
    </w:p>
    <w:p w14:paraId="5D7EB835" w14:textId="5546AD12" w:rsidR="00F6417D" w:rsidRPr="002B2528" w:rsidRDefault="00F6417D" w:rsidP="00F6417D">
      <w:pPr>
        <w:pStyle w:val="ListParagraph"/>
        <w:spacing w:before="240" w:line="240" w:lineRule="auto"/>
        <w:ind w:left="1440"/>
        <w:rPr>
          <w:rFonts w:ascii="Times New Roman" w:hAnsi="Times New Roman" w:cs="Times New Roman"/>
        </w:rPr>
      </w:pPr>
      <w:r w:rsidRPr="00B6501C">
        <w:rPr>
          <w:rFonts w:ascii="Times New Roman" w:hAnsi="Times New Roman" w:cs="Times New Roman"/>
          <w:b/>
          <w:i/>
        </w:rPr>
        <w:t>CannabisSupplyandUse</w:t>
      </w:r>
      <w:r w:rsidRPr="002B2528">
        <w:rPr>
          <w:rFonts w:ascii="Times New Roman" w:hAnsi="Times New Roman" w:cs="Times New Roman"/>
        </w:rPr>
        <w:t xml:space="preserve"> (REF_DATE, </w:t>
      </w:r>
      <w:r w:rsidR="00C7495A" w:rsidRPr="002B2528">
        <w:rPr>
          <w:rFonts w:ascii="Times New Roman" w:hAnsi="Times New Roman" w:cs="Times New Roman"/>
        </w:rPr>
        <w:t xml:space="preserve">DGUID, </w:t>
      </w:r>
      <w:r w:rsidRPr="002B2528">
        <w:rPr>
          <w:rFonts w:ascii="Times New Roman" w:hAnsi="Times New Roman" w:cs="Times New Roman"/>
        </w:rPr>
        <w:t xml:space="preserve">GEO, </w:t>
      </w:r>
      <w:r w:rsidR="00967E37" w:rsidRPr="002B2528">
        <w:rPr>
          <w:rFonts w:ascii="Times New Roman" w:hAnsi="Times New Roman" w:cs="Times New Roman"/>
        </w:rPr>
        <w:t>Indicator</w:t>
      </w:r>
      <w:r w:rsidRPr="002B2528">
        <w:rPr>
          <w:rFonts w:ascii="Times New Roman" w:hAnsi="Times New Roman" w:cs="Times New Roman"/>
        </w:rPr>
        <w:t>,</w:t>
      </w:r>
      <w:r w:rsidR="00967E37" w:rsidRPr="002B2528">
        <w:rPr>
          <w:rFonts w:ascii="Times New Roman" w:hAnsi="Times New Roman" w:cs="Times New Roman"/>
        </w:rPr>
        <w:t xml:space="preserve"> Type of use,</w:t>
      </w:r>
      <w:r w:rsidRPr="002B2528">
        <w:rPr>
          <w:rFonts w:ascii="Times New Roman" w:hAnsi="Times New Roman" w:cs="Times New Roman"/>
        </w:rPr>
        <w:t xml:space="preserve"> UOM, UOM_ID, SCALAR_FACTOR, SCALAR_ID, VALUE)</w:t>
      </w:r>
    </w:p>
    <w:p w14:paraId="16C3F71F" w14:textId="77777777" w:rsidR="00661B1E" w:rsidRPr="002B2528" w:rsidRDefault="00661B1E" w:rsidP="00F6417D">
      <w:pPr>
        <w:pStyle w:val="ListParagraph"/>
        <w:spacing w:before="240" w:line="240" w:lineRule="auto"/>
        <w:ind w:left="1440"/>
        <w:rPr>
          <w:rFonts w:ascii="Times New Roman" w:hAnsi="Times New Roman" w:cs="Times New Roman"/>
        </w:rPr>
      </w:pPr>
    </w:p>
    <w:p w14:paraId="058F519D" w14:textId="76EC2305" w:rsidR="00661B1E" w:rsidRPr="002B2528" w:rsidRDefault="00F6417D" w:rsidP="00661B1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b/>
          <w:sz w:val="24"/>
        </w:rPr>
      </w:pPr>
      <w:r w:rsidRPr="002B2528">
        <w:rPr>
          <w:rFonts w:ascii="Times New Roman" w:hAnsi="Times New Roman" w:cs="Times New Roman"/>
        </w:rPr>
        <w:t>Entity sets of D</w:t>
      </w:r>
      <w:r w:rsidR="00967E37" w:rsidRPr="002B2528">
        <w:rPr>
          <w:rFonts w:ascii="Times New Roman" w:hAnsi="Times New Roman" w:cs="Times New Roman"/>
        </w:rPr>
        <w:t>3</w:t>
      </w:r>
      <w:r w:rsidRPr="002B2528">
        <w:rPr>
          <w:rFonts w:ascii="Times New Roman" w:hAnsi="Times New Roman" w:cs="Times New Roman"/>
        </w:rPr>
        <w:t>:</w:t>
      </w:r>
      <w:r w:rsidR="00661B1E" w:rsidRPr="002B2528">
        <w:rPr>
          <w:rFonts w:ascii="Times New Roman" w:hAnsi="Times New Roman" w:cs="Times New Roman"/>
        </w:rPr>
        <w:t xml:space="preserve"> </w:t>
      </w:r>
    </w:p>
    <w:p w14:paraId="699C9737" w14:textId="384788DB" w:rsidR="00F6417D" w:rsidRPr="002B2528" w:rsidRDefault="00F6417D" w:rsidP="00F6417D">
      <w:pPr>
        <w:pStyle w:val="ListParagraph"/>
        <w:spacing w:before="240" w:line="240" w:lineRule="auto"/>
        <w:rPr>
          <w:rFonts w:ascii="Times New Roman" w:hAnsi="Times New Roman" w:cs="Times New Roman"/>
        </w:rPr>
      </w:pPr>
    </w:p>
    <w:p w14:paraId="290A89D1" w14:textId="6F58A240" w:rsidR="009A2378" w:rsidRDefault="00F6417D" w:rsidP="00237D14">
      <w:pPr>
        <w:pStyle w:val="ListParagraph"/>
        <w:spacing w:before="240" w:line="240" w:lineRule="auto"/>
        <w:ind w:left="1440"/>
        <w:rPr>
          <w:rFonts w:ascii="Times New Roman" w:hAnsi="Times New Roman" w:cs="Times New Roman"/>
        </w:rPr>
      </w:pPr>
      <w:r w:rsidRPr="00B6501C">
        <w:rPr>
          <w:rFonts w:ascii="Times New Roman" w:hAnsi="Times New Roman" w:cs="Times New Roman"/>
          <w:b/>
          <w:i/>
        </w:rPr>
        <w:t>CannabisIncome</w:t>
      </w:r>
      <w:r w:rsidRPr="002B2528">
        <w:rPr>
          <w:rFonts w:ascii="Times New Roman" w:hAnsi="Times New Roman" w:cs="Times New Roman"/>
        </w:rPr>
        <w:t xml:space="preserve"> (REF_DATE, </w:t>
      </w:r>
      <w:r w:rsidR="00C7495A" w:rsidRPr="002B2528">
        <w:rPr>
          <w:rFonts w:ascii="Times New Roman" w:hAnsi="Times New Roman" w:cs="Times New Roman"/>
        </w:rPr>
        <w:t xml:space="preserve">DGUID, </w:t>
      </w:r>
      <w:r w:rsidRPr="002B2528">
        <w:rPr>
          <w:rFonts w:ascii="Times New Roman" w:hAnsi="Times New Roman" w:cs="Times New Roman"/>
        </w:rPr>
        <w:t xml:space="preserve">GEO, </w:t>
      </w:r>
      <w:r w:rsidR="00967E37" w:rsidRPr="002B2528">
        <w:rPr>
          <w:rFonts w:ascii="Times New Roman" w:hAnsi="Times New Roman" w:cs="Times New Roman"/>
        </w:rPr>
        <w:t>Estimate</w:t>
      </w:r>
      <w:r w:rsidRPr="002B2528">
        <w:rPr>
          <w:rFonts w:ascii="Times New Roman" w:hAnsi="Times New Roman" w:cs="Times New Roman"/>
        </w:rPr>
        <w:t xml:space="preserve">, </w:t>
      </w:r>
      <w:r w:rsidR="00967E37" w:rsidRPr="002B2528">
        <w:rPr>
          <w:rFonts w:ascii="Times New Roman" w:hAnsi="Times New Roman" w:cs="Times New Roman"/>
        </w:rPr>
        <w:t xml:space="preserve">Industry, </w:t>
      </w:r>
      <w:r w:rsidRPr="002B2528">
        <w:rPr>
          <w:rFonts w:ascii="Times New Roman" w:hAnsi="Times New Roman" w:cs="Times New Roman"/>
        </w:rPr>
        <w:t>UOM, UOM_ID, SCALAR_FACTOR, SCALAR_ID, VALUE)</w:t>
      </w:r>
    </w:p>
    <w:p w14:paraId="36556B75" w14:textId="06084B3D" w:rsidR="00237D14" w:rsidRDefault="00237D14" w:rsidP="00237D14">
      <w:pPr>
        <w:pStyle w:val="ListParagraph"/>
        <w:spacing w:before="240" w:line="240" w:lineRule="auto"/>
        <w:ind w:left="1440"/>
        <w:rPr>
          <w:rFonts w:ascii="Times New Roman" w:hAnsi="Times New Roman" w:cs="Times New Roman"/>
        </w:rPr>
      </w:pPr>
    </w:p>
    <w:p w14:paraId="073B0D93" w14:textId="7F846C88" w:rsidR="00237D14" w:rsidRDefault="00237D14" w:rsidP="00237D14">
      <w:pPr>
        <w:pStyle w:val="ListParagraph"/>
        <w:spacing w:before="240" w:line="240" w:lineRule="auto"/>
        <w:ind w:left="1440"/>
        <w:rPr>
          <w:rFonts w:ascii="Times New Roman" w:hAnsi="Times New Roman" w:cs="Times New Roman"/>
        </w:rPr>
      </w:pPr>
    </w:p>
    <w:p w14:paraId="16449D16" w14:textId="614B1C3F" w:rsidR="00237D14" w:rsidRDefault="00237D14" w:rsidP="00237D14">
      <w:pPr>
        <w:pStyle w:val="ListParagraph"/>
        <w:spacing w:before="240" w:line="240" w:lineRule="auto"/>
        <w:ind w:left="1440"/>
        <w:rPr>
          <w:rFonts w:ascii="Times New Roman" w:hAnsi="Times New Roman" w:cs="Times New Roman"/>
        </w:rPr>
      </w:pPr>
    </w:p>
    <w:p w14:paraId="19879320" w14:textId="07016031" w:rsidR="00237D14" w:rsidRDefault="00237D14" w:rsidP="00237D14">
      <w:pPr>
        <w:pStyle w:val="ListParagraph"/>
        <w:spacing w:before="240" w:line="240" w:lineRule="auto"/>
        <w:ind w:left="1440"/>
        <w:rPr>
          <w:rFonts w:ascii="Times New Roman" w:hAnsi="Times New Roman" w:cs="Times New Roman"/>
        </w:rPr>
      </w:pPr>
    </w:p>
    <w:p w14:paraId="5AD3F52A" w14:textId="10714366" w:rsidR="00237D14" w:rsidRDefault="00237D14" w:rsidP="00237D14">
      <w:pPr>
        <w:pStyle w:val="ListParagraph"/>
        <w:spacing w:before="240" w:line="240" w:lineRule="auto"/>
        <w:ind w:left="1440"/>
        <w:rPr>
          <w:rFonts w:ascii="Times New Roman" w:hAnsi="Times New Roman" w:cs="Times New Roman"/>
        </w:rPr>
      </w:pPr>
    </w:p>
    <w:p w14:paraId="64334C30" w14:textId="77777777" w:rsidR="00237D14" w:rsidRDefault="00237D14" w:rsidP="00237D14">
      <w:pPr>
        <w:pStyle w:val="ListParagraph"/>
        <w:spacing w:before="240" w:line="240" w:lineRule="auto"/>
        <w:ind w:left="1440"/>
        <w:rPr>
          <w:rFonts w:ascii="Times New Roman" w:hAnsi="Times New Roman" w:cs="Times New Roman"/>
        </w:rPr>
      </w:pPr>
    </w:p>
    <w:p w14:paraId="5CDCDB79" w14:textId="1FDC9A16" w:rsidR="00237D14" w:rsidRDefault="00237D14" w:rsidP="00237D14">
      <w:pPr>
        <w:pStyle w:val="ListParagraph"/>
        <w:spacing w:before="240" w:line="240" w:lineRule="auto"/>
        <w:ind w:left="1440"/>
        <w:rPr>
          <w:rFonts w:ascii="Times New Roman" w:hAnsi="Times New Roman" w:cs="Times New Roman"/>
        </w:rPr>
      </w:pPr>
    </w:p>
    <w:p w14:paraId="6D0FF6DC" w14:textId="187E50F5" w:rsidR="00237D14" w:rsidRDefault="00237D14" w:rsidP="00237D14">
      <w:pPr>
        <w:pStyle w:val="ListParagraph"/>
        <w:spacing w:before="240" w:line="240" w:lineRule="auto"/>
        <w:ind w:left="1440"/>
        <w:rPr>
          <w:rFonts w:ascii="Times New Roman" w:hAnsi="Times New Roman" w:cs="Times New Roman"/>
        </w:rPr>
      </w:pPr>
    </w:p>
    <w:p w14:paraId="40F4845F" w14:textId="7F870148" w:rsidR="00237D14" w:rsidRDefault="00237D14" w:rsidP="00237D14">
      <w:pPr>
        <w:pStyle w:val="ListParagraph"/>
        <w:spacing w:before="240" w:line="240" w:lineRule="auto"/>
        <w:ind w:left="1440"/>
        <w:rPr>
          <w:rFonts w:ascii="Times New Roman" w:hAnsi="Times New Roman" w:cs="Times New Roman"/>
        </w:rPr>
      </w:pPr>
    </w:p>
    <w:p w14:paraId="79492003" w14:textId="055E12D9" w:rsidR="00237D14" w:rsidRDefault="00237D14" w:rsidP="00237D14">
      <w:pPr>
        <w:pStyle w:val="ListParagraph"/>
        <w:spacing w:before="240" w:line="240" w:lineRule="auto"/>
        <w:ind w:left="1440"/>
        <w:rPr>
          <w:rFonts w:ascii="Times New Roman" w:hAnsi="Times New Roman" w:cs="Times New Roman"/>
        </w:rPr>
      </w:pPr>
    </w:p>
    <w:p w14:paraId="0505B6C6" w14:textId="4741764A" w:rsidR="00237D14" w:rsidRDefault="00237D14" w:rsidP="00237D14">
      <w:pPr>
        <w:pStyle w:val="ListParagraph"/>
        <w:spacing w:before="240" w:line="240" w:lineRule="auto"/>
        <w:ind w:left="1440"/>
        <w:rPr>
          <w:rFonts w:ascii="Times New Roman" w:hAnsi="Times New Roman" w:cs="Times New Roman"/>
        </w:rPr>
      </w:pPr>
    </w:p>
    <w:p w14:paraId="3563BCBD" w14:textId="4E4C7FEB" w:rsidR="00237D14" w:rsidRDefault="00237D14" w:rsidP="00237D14">
      <w:pPr>
        <w:pStyle w:val="ListParagraph"/>
        <w:spacing w:before="240" w:line="240" w:lineRule="auto"/>
        <w:ind w:left="1440"/>
        <w:rPr>
          <w:rFonts w:ascii="Times New Roman" w:hAnsi="Times New Roman" w:cs="Times New Roman"/>
        </w:rPr>
      </w:pPr>
    </w:p>
    <w:p w14:paraId="67D42B5E" w14:textId="51909C8C" w:rsidR="00237D14" w:rsidRDefault="00237D14" w:rsidP="00237D14">
      <w:pPr>
        <w:pStyle w:val="ListParagraph"/>
        <w:spacing w:before="240" w:line="240" w:lineRule="auto"/>
        <w:ind w:left="1440"/>
        <w:rPr>
          <w:rFonts w:ascii="Times New Roman" w:hAnsi="Times New Roman" w:cs="Times New Roman"/>
        </w:rPr>
      </w:pPr>
    </w:p>
    <w:p w14:paraId="33D29A2D" w14:textId="317178BB" w:rsidR="00237D14" w:rsidRDefault="00237D14" w:rsidP="00237D14">
      <w:pPr>
        <w:pStyle w:val="ListParagraph"/>
        <w:spacing w:before="240" w:line="240" w:lineRule="auto"/>
        <w:ind w:left="1440"/>
        <w:rPr>
          <w:rFonts w:ascii="Times New Roman" w:hAnsi="Times New Roman" w:cs="Times New Roman"/>
        </w:rPr>
      </w:pPr>
    </w:p>
    <w:p w14:paraId="6931633D" w14:textId="26B91C0A" w:rsidR="00237D14" w:rsidRDefault="00237D14" w:rsidP="00237D14">
      <w:pPr>
        <w:pStyle w:val="ListParagraph"/>
        <w:spacing w:before="240" w:line="240" w:lineRule="auto"/>
        <w:ind w:left="1440"/>
        <w:rPr>
          <w:rFonts w:ascii="Times New Roman" w:hAnsi="Times New Roman" w:cs="Times New Roman"/>
        </w:rPr>
      </w:pPr>
    </w:p>
    <w:p w14:paraId="26756F4C" w14:textId="023B6AEA" w:rsidR="00237D14" w:rsidRDefault="00237D14" w:rsidP="00237D14">
      <w:pPr>
        <w:pStyle w:val="ListParagraph"/>
        <w:spacing w:before="240" w:line="240" w:lineRule="auto"/>
        <w:ind w:left="1440"/>
        <w:rPr>
          <w:rFonts w:ascii="Times New Roman" w:hAnsi="Times New Roman" w:cs="Times New Roman"/>
        </w:rPr>
      </w:pPr>
    </w:p>
    <w:p w14:paraId="3C813E3E" w14:textId="453DA2F2" w:rsidR="00237D14" w:rsidRDefault="00237D14" w:rsidP="00237D14">
      <w:pPr>
        <w:pStyle w:val="ListParagraph"/>
        <w:spacing w:before="240" w:line="240" w:lineRule="auto"/>
        <w:ind w:left="1440"/>
        <w:rPr>
          <w:rFonts w:ascii="Times New Roman" w:hAnsi="Times New Roman" w:cs="Times New Roman"/>
        </w:rPr>
      </w:pPr>
    </w:p>
    <w:p w14:paraId="68A10743" w14:textId="04A07E05" w:rsidR="00237D14" w:rsidRDefault="00237D14" w:rsidP="00237D14">
      <w:pPr>
        <w:pStyle w:val="ListParagraph"/>
        <w:spacing w:before="240" w:line="240" w:lineRule="auto"/>
        <w:ind w:left="1440"/>
        <w:rPr>
          <w:rFonts w:ascii="Times New Roman" w:hAnsi="Times New Roman" w:cs="Times New Roman"/>
        </w:rPr>
      </w:pPr>
    </w:p>
    <w:p w14:paraId="1C0F2FC7" w14:textId="0DA8B459" w:rsidR="00237D14" w:rsidRDefault="00237D14" w:rsidP="00237D14">
      <w:pPr>
        <w:pStyle w:val="ListParagraph"/>
        <w:spacing w:before="240" w:line="240" w:lineRule="auto"/>
        <w:ind w:left="1440"/>
        <w:rPr>
          <w:rFonts w:ascii="Times New Roman" w:hAnsi="Times New Roman" w:cs="Times New Roman"/>
        </w:rPr>
      </w:pPr>
    </w:p>
    <w:p w14:paraId="1C1B5FA6" w14:textId="61312850" w:rsidR="00237D14" w:rsidRDefault="00237D14" w:rsidP="00237D14">
      <w:pPr>
        <w:pStyle w:val="ListParagraph"/>
        <w:spacing w:before="240" w:line="240" w:lineRule="auto"/>
        <w:ind w:left="1440"/>
        <w:rPr>
          <w:rFonts w:ascii="Times New Roman" w:hAnsi="Times New Roman" w:cs="Times New Roman"/>
        </w:rPr>
      </w:pPr>
    </w:p>
    <w:p w14:paraId="35E46A11" w14:textId="16C5E253" w:rsidR="00237D14" w:rsidRDefault="00237D14" w:rsidP="00237D14">
      <w:pPr>
        <w:pStyle w:val="ListParagraph"/>
        <w:spacing w:before="240" w:line="240" w:lineRule="auto"/>
        <w:ind w:left="1440"/>
        <w:rPr>
          <w:rFonts w:ascii="Times New Roman" w:hAnsi="Times New Roman" w:cs="Times New Roman"/>
        </w:rPr>
      </w:pPr>
    </w:p>
    <w:p w14:paraId="40883CF4" w14:textId="45973C53" w:rsidR="00237D14" w:rsidRDefault="00237D14" w:rsidP="00237D14">
      <w:pPr>
        <w:pStyle w:val="ListParagraph"/>
        <w:spacing w:before="240" w:line="240" w:lineRule="auto"/>
        <w:ind w:left="1440"/>
        <w:rPr>
          <w:rFonts w:ascii="Times New Roman" w:hAnsi="Times New Roman" w:cs="Times New Roman"/>
        </w:rPr>
      </w:pPr>
    </w:p>
    <w:p w14:paraId="55F21444" w14:textId="430065EB" w:rsidR="00237D14" w:rsidRDefault="00237D14" w:rsidP="00237D14">
      <w:pPr>
        <w:pStyle w:val="ListParagraph"/>
        <w:spacing w:before="240" w:line="240" w:lineRule="auto"/>
        <w:ind w:left="1440"/>
        <w:rPr>
          <w:rFonts w:ascii="Times New Roman" w:hAnsi="Times New Roman" w:cs="Times New Roman"/>
        </w:rPr>
      </w:pPr>
    </w:p>
    <w:p w14:paraId="0152D3D3" w14:textId="6194E4E5" w:rsidR="00237D14" w:rsidRDefault="00237D14" w:rsidP="00237D14">
      <w:pPr>
        <w:pStyle w:val="ListParagraph"/>
        <w:spacing w:before="240" w:line="240" w:lineRule="auto"/>
        <w:ind w:left="1440"/>
        <w:rPr>
          <w:rFonts w:ascii="Times New Roman" w:hAnsi="Times New Roman" w:cs="Times New Roman"/>
        </w:rPr>
      </w:pPr>
    </w:p>
    <w:p w14:paraId="281E1B95" w14:textId="2614E1C5" w:rsidR="00237D14" w:rsidRDefault="00237D14" w:rsidP="00237D14">
      <w:pPr>
        <w:pStyle w:val="ListParagraph"/>
        <w:spacing w:before="240" w:line="240" w:lineRule="auto"/>
        <w:ind w:left="1440"/>
        <w:rPr>
          <w:rFonts w:ascii="Times New Roman" w:hAnsi="Times New Roman" w:cs="Times New Roman"/>
        </w:rPr>
      </w:pPr>
    </w:p>
    <w:p w14:paraId="0A2616B7" w14:textId="72421D47" w:rsidR="00237D14" w:rsidRDefault="00237D14" w:rsidP="00237D14">
      <w:pPr>
        <w:pStyle w:val="ListParagraph"/>
        <w:spacing w:before="240" w:line="240" w:lineRule="auto"/>
        <w:ind w:left="1440"/>
        <w:rPr>
          <w:rFonts w:ascii="Times New Roman" w:hAnsi="Times New Roman" w:cs="Times New Roman"/>
        </w:rPr>
      </w:pPr>
    </w:p>
    <w:p w14:paraId="6D6A32D6" w14:textId="1E2D3A4C" w:rsidR="00237D14" w:rsidRDefault="00237D14" w:rsidP="00237D14">
      <w:pPr>
        <w:pStyle w:val="ListParagraph"/>
        <w:spacing w:before="240" w:line="240" w:lineRule="auto"/>
        <w:ind w:left="1440"/>
        <w:rPr>
          <w:rFonts w:ascii="Times New Roman" w:hAnsi="Times New Roman" w:cs="Times New Roman"/>
        </w:rPr>
      </w:pPr>
    </w:p>
    <w:p w14:paraId="72B43926" w14:textId="77777777" w:rsidR="00237D14" w:rsidRPr="00B95810" w:rsidRDefault="00237D14" w:rsidP="00B95810">
      <w:pPr>
        <w:spacing w:before="240" w:line="240" w:lineRule="auto"/>
        <w:rPr>
          <w:rFonts w:ascii="Times New Roman" w:hAnsi="Times New Roman" w:cs="Times New Roman"/>
        </w:rPr>
      </w:pPr>
    </w:p>
    <w:p w14:paraId="66E00B10" w14:textId="77777777" w:rsidR="00237D14" w:rsidRPr="00237D14" w:rsidRDefault="00237D14" w:rsidP="00237D14">
      <w:pPr>
        <w:pStyle w:val="ListParagraph"/>
        <w:spacing w:before="240" w:line="240" w:lineRule="auto"/>
        <w:ind w:left="1440"/>
        <w:rPr>
          <w:rFonts w:ascii="Times New Roman" w:hAnsi="Times New Roman" w:cs="Times New Roman"/>
        </w:rPr>
      </w:pPr>
    </w:p>
    <w:p w14:paraId="7147DD20" w14:textId="274D4828" w:rsidR="00555867" w:rsidRPr="009A384C" w:rsidRDefault="00661B1E" w:rsidP="0055586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948A54" w:themeColor="background2" w:themeShade="80"/>
        </w:rPr>
      </w:pPr>
      <w:r w:rsidRPr="009A384C">
        <w:rPr>
          <w:rFonts w:ascii="Times New Roman" w:hAnsi="Times New Roman" w:cs="Times New Roman"/>
          <w:color w:val="948A54" w:themeColor="background2" w:themeShade="80"/>
        </w:rPr>
        <w:t>List the strong/weak entity sets in your system. In addition, display the total participation.</w:t>
      </w:r>
    </w:p>
    <w:p w14:paraId="5AD5E4A5" w14:textId="302FE627" w:rsidR="006A3753" w:rsidRPr="002B2528" w:rsidRDefault="006A3753" w:rsidP="00201213">
      <w:pPr>
        <w:ind w:left="1080"/>
        <w:jc w:val="both"/>
        <w:rPr>
          <w:rFonts w:ascii="Times New Roman" w:hAnsi="Times New Roman" w:cs="Times New Roman"/>
        </w:rPr>
      </w:pPr>
      <w:r w:rsidRPr="002B2528">
        <w:rPr>
          <w:rFonts w:ascii="Times New Roman" w:hAnsi="Times New Roman" w:cs="Times New Roman"/>
        </w:rPr>
        <w:t>Weak entities are not identified in the initial design. Normalizing the entities facilitates the identification of weak and strong entities. After normalization, I have recognized few entities such as Location</w:t>
      </w:r>
      <w:r w:rsidR="00200C95" w:rsidRPr="002B2528">
        <w:rPr>
          <w:rFonts w:ascii="Times New Roman" w:hAnsi="Times New Roman" w:cs="Times New Roman"/>
        </w:rPr>
        <w:t>s</w:t>
      </w:r>
      <w:r w:rsidRPr="002B2528">
        <w:rPr>
          <w:rFonts w:ascii="Times New Roman" w:hAnsi="Times New Roman" w:cs="Times New Roman"/>
        </w:rPr>
        <w:t>, Measures and Scalars as strong entities</w:t>
      </w:r>
      <w:r w:rsidR="00200C95" w:rsidRPr="002B2528">
        <w:rPr>
          <w:rFonts w:ascii="Times New Roman" w:hAnsi="Times New Roman" w:cs="Times New Roman"/>
        </w:rPr>
        <w:t xml:space="preserve">. As show in the figure locations, measures, and scalars </w:t>
      </w:r>
      <w:r w:rsidR="008B6F2F" w:rsidRPr="002B2528">
        <w:rPr>
          <w:rFonts w:ascii="Times New Roman" w:hAnsi="Times New Roman" w:cs="Times New Roman"/>
        </w:rPr>
        <w:t xml:space="preserve">have 1 to many </w:t>
      </w:r>
      <w:r w:rsidR="0097678E" w:rsidRPr="002B2528">
        <w:rPr>
          <w:rFonts w:ascii="Times New Roman" w:hAnsi="Times New Roman" w:cs="Times New Roman"/>
        </w:rPr>
        <w:t>relationships</w:t>
      </w:r>
      <w:r w:rsidR="008B6F2F" w:rsidRPr="002B2528">
        <w:rPr>
          <w:rFonts w:ascii="Times New Roman" w:hAnsi="Times New Roman" w:cs="Times New Roman"/>
        </w:rPr>
        <w:t xml:space="preserve"> with education_expenditure, track_lengths_operated, fuel_consumption, cannabis_production, cannabis_supply_use, cannabis_income.</w:t>
      </w:r>
    </w:p>
    <w:p w14:paraId="014DF861" w14:textId="7D0537A9" w:rsidR="00555867" w:rsidRDefault="00200C95" w:rsidP="00555867">
      <w:pPr>
        <w:rPr>
          <w:rFonts w:ascii="CambriaMath" w:hAnsi="CambriaMath" w:cs="CambriaMat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9BF247" wp14:editId="0ADDE0C9">
                <wp:simplePos x="0" y="0"/>
                <wp:positionH relativeFrom="column">
                  <wp:posOffset>6278880</wp:posOffset>
                </wp:positionH>
                <wp:positionV relativeFrom="paragraph">
                  <wp:posOffset>1280160</wp:posOffset>
                </wp:positionV>
                <wp:extent cx="106680" cy="144780"/>
                <wp:effectExtent l="38100" t="0" r="26670" b="102870"/>
                <wp:wrapNone/>
                <wp:docPr id="8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0" cy="144780"/>
                        </a:xfrm>
                        <a:prstGeom prst="bentConnector3">
                          <a:avLst>
                            <a:gd name="adj1" fmla="val 8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30C82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8" o:spid="_x0000_s1026" type="#_x0000_t34" style="position:absolute;margin-left:494.4pt;margin-top:100.8pt;width:8.4pt;height:11.4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" adj="187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73C3970" wp14:editId="744AA995">
            <wp:extent cx="6858000" cy="4641215"/>
            <wp:effectExtent l="0" t="0" r="0" b="6985"/>
            <wp:docPr id="18" name="Picture 18" descr="https://documents.lucidchart.com/documents/e18c0813-accf-4c62-b60c-ddbbf94c5a70/pages/0_0?a=939&amp;x=-68&amp;y=-60&amp;w=1937&amp;h=1310&amp;store=1&amp;accept=image%2F*&amp;auth=LCA%2014eef75d92247b756ac663fd095760ec04d463e2-ts%3D1559334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documents.lucidchart.com/documents/e18c0813-accf-4c62-b60c-ddbbf94c5a70/pages/0_0?a=939&amp;x=-68&amp;y=-60&amp;w=1937&amp;h=1310&amp;store=1&amp;accept=image%2F*&amp;auth=LCA%2014eef75d92247b756ac663fd095760ec04d463e2-ts%3D155933400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64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C769C" w14:textId="2A50015F" w:rsidR="00200C95" w:rsidRDefault="009502BD" w:rsidP="00237D14">
      <w:pPr>
        <w:tabs>
          <w:tab w:val="left" w:pos="756"/>
        </w:tabs>
        <w:rPr>
          <w:rFonts w:ascii="CambriaMath" w:hAnsi="CambriaMath" w:cs="CambriaMath"/>
        </w:rPr>
      </w:pPr>
      <w:r>
        <w:rPr>
          <w:rFonts w:ascii="CambriaMath" w:hAnsi="CambriaMath" w:cs="CambriaMath"/>
        </w:rPr>
        <w:tab/>
      </w:r>
    </w:p>
    <w:p w14:paraId="5A516962" w14:textId="0044C692" w:rsidR="00237D14" w:rsidRDefault="00237D14" w:rsidP="00237D14">
      <w:pPr>
        <w:tabs>
          <w:tab w:val="left" w:pos="756"/>
        </w:tabs>
        <w:rPr>
          <w:rFonts w:ascii="CambriaMath" w:hAnsi="CambriaMath" w:cs="CambriaMath"/>
        </w:rPr>
      </w:pPr>
    </w:p>
    <w:p w14:paraId="69828D14" w14:textId="506B2164" w:rsidR="00237D14" w:rsidRDefault="00237D14" w:rsidP="00237D14">
      <w:pPr>
        <w:tabs>
          <w:tab w:val="left" w:pos="756"/>
        </w:tabs>
        <w:rPr>
          <w:rFonts w:ascii="CambriaMath" w:hAnsi="CambriaMath" w:cs="CambriaMath"/>
        </w:rPr>
      </w:pPr>
    </w:p>
    <w:p w14:paraId="38ECDB7C" w14:textId="71ACFBEF" w:rsidR="00237D14" w:rsidRDefault="00237D14" w:rsidP="00237D14">
      <w:pPr>
        <w:tabs>
          <w:tab w:val="left" w:pos="756"/>
        </w:tabs>
        <w:rPr>
          <w:rFonts w:ascii="CambriaMath" w:hAnsi="CambriaMath" w:cs="CambriaMath"/>
        </w:rPr>
      </w:pPr>
    </w:p>
    <w:p w14:paraId="144A0281" w14:textId="764EB9F2" w:rsidR="00237D14" w:rsidRDefault="00237D14" w:rsidP="00237D14">
      <w:pPr>
        <w:tabs>
          <w:tab w:val="left" w:pos="756"/>
        </w:tabs>
        <w:rPr>
          <w:rFonts w:ascii="CambriaMath" w:hAnsi="CambriaMath" w:cs="CambriaMath"/>
        </w:rPr>
      </w:pPr>
    </w:p>
    <w:p w14:paraId="454063C3" w14:textId="52400A94" w:rsidR="00237D14" w:rsidRDefault="00237D14" w:rsidP="00237D14">
      <w:pPr>
        <w:tabs>
          <w:tab w:val="left" w:pos="756"/>
        </w:tabs>
        <w:rPr>
          <w:rFonts w:ascii="CambriaMath" w:hAnsi="CambriaMath" w:cs="CambriaMath"/>
        </w:rPr>
      </w:pPr>
    </w:p>
    <w:p w14:paraId="7DE2A854" w14:textId="7B60932D" w:rsidR="00237D14" w:rsidRDefault="00237D14" w:rsidP="00237D14">
      <w:pPr>
        <w:tabs>
          <w:tab w:val="left" w:pos="756"/>
        </w:tabs>
        <w:rPr>
          <w:rFonts w:ascii="CambriaMath" w:hAnsi="CambriaMath" w:cs="CambriaMath"/>
        </w:rPr>
      </w:pPr>
    </w:p>
    <w:p w14:paraId="42FB1E82" w14:textId="36CE3020" w:rsidR="00237D14" w:rsidRDefault="00237D14" w:rsidP="00237D14">
      <w:pPr>
        <w:tabs>
          <w:tab w:val="left" w:pos="756"/>
        </w:tabs>
        <w:rPr>
          <w:rFonts w:ascii="CambriaMath" w:hAnsi="CambriaMath" w:cs="CambriaMath"/>
        </w:rPr>
      </w:pPr>
    </w:p>
    <w:p w14:paraId="1FD6ED55" w14:textId="77777777" w:rsidR="00237D14" w:rsidRDefault="00237D14" w:rsidP="00237D14">
      <w:pPr>
        <w:tabs>
          <w:tab w:val="left" w:pos="756"/>
        </w:tabs>
        <w:rPr>
          <w:rFonts w:ascii="CambriaMath" w:hAnsi="CambriaMath" w:cs="CambriaMath"/>
        </w:rPr>
      </w:pPr>
    </w:p>
    <w:p w14:paraId="389275D5" w14:textId="3C019D3A" w:rsidR="00555867" w:rsidRPr="00915609" w:rsidRDefault="00555867" w:rsidP="0055586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915609">
        <w:rPr>
          <w:rFonts w:ascii="Times New Roman" w:hAnsi="Times New Roman" w:cs="Times New Roman"/>
          <w:b/>
          <w:sz w:val="28"/>
        </w:rPr>
        <w:lastRenderedPageBreak/>
        <w:t>Data Modelling</w:t>
      </w:r>
    </w:p>
    <w:p w14:paraId="24F98779" w14:textId="77777777" w:rsidR="00F05597" w:rsidRPr="000D61E4" w:rsidRDefault="00F05597" w:rsidP="00F055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948A54" w:themeColor="background2" w:themeShade="80"/>
        </w:rPr>
      </w:pPr>
    </w:p>
    <w:p w14:paraId="7FDEDB77" w14:textId="38FFBE3D" w:rsidR="00DF1134" w:rsidRDefault="00DF1134" w:rsidP="00DF1134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948A54" w:themeColor="background2" w:themeShade="80"/>
        </w:rPr>
      </w:pPr>
      <w:r w:rsidRPr="000D61E4">
        <w:rPr>
          <w:rFonts w:ascii="Times New Roman" w:hAnsi="Times New Roman" w:cs="Times New Roman"/>
          <w:color w:val="948A54" w:themeColor="background2" w:themeShade="80"/>
        </w:rPr>
        <w:t>1. Is your initial sketch/design free from any design issues? (Yes/No) Provide justification to support your answer.</w:t>
      </w:r>
    </w:p>
    <w:p w14:paraId="46320BB7" w14:textId="77777777" w:rsidR="00610D0B" w:rsidRPr="000D61E4" w:rsidRDefault="00610D0B" w:rsidP="00DF1134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948A54" w:themeColor="background2" w:themeShade="80"/>
        </w:rPr>
      </w:pPr>
      <w:bookmarkStart w:id="0" w:name="_GoBack"/>
      <w:bookmarkEnd w:id="0"/>
    </w:p>
    <w:p w14:paraId="429D0E71" w14:textId="1E3FE230" w:rsidR="006E20C5" w:rsidRDefault="005F71B8" w:rsidP="006E20C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BC72C2">
        <w:rPr>
          <w:rFonts w:ascii="Times New Roman" w:hAnsi="Times New Roman" w:cs="Times New Roman"/>
        </w:rPr>
        <w:t>No.</w:t>
      </w:r>
      <w:r w:rsidR="00BF5F7B" w:rsidRPr="00BC72C2">
        <w:rPr>
          <w:rFonts w:ascii="Times New Roman" w:hAnsi="Times New Roman" w:cs="Times New Roman"/>
        </w:rPr>
        <w:t xml:space="preserve"> </w:t>
      </w:r>
      <w:r w:rsidR="00555867" w:rsidRPr="00BC72C2">
        <w:rPr>
          <w:rFonts w:ascii="Times New Roman" w:hAnsi="Times New Roman" w:cs="Times New Roman"/>
        </w:rPr>
        <w:t>This is my initial model. The design is not normalised</w:t>
      </w:r>
      <w:r w:rsidR="005F51A7" w:rsidRPr="00BC72C2">
        <w:rPr>
          <w:rFonts w:ascii="Times New Roman" w:hAnsi="Times New Roman" w:cs="Times New Roman"/>
        </w:rPr>
        <w:t>,</w:t>
      </w:r>
      <w:r w:rsidR="00555867" w:rsidRPr="00BC72C2">
        <w:rPr>
          <w:rFonts w:ascii="Times New Roman" w:hAnsi="Times New Roman" w:cs="Times New Roman"/>
        </w:rPr>
        <w:t xml:space="preserve"> relationships between the entities are not determined</w:t>
      </w:r>
      <w:r w:rsidR="005F51A7" w:rsidRPr="00BC72C2">
        <w:rPr>
          <w:rFonts w:ascii="Times New Roman" w:hAnsi="Times New Roman" w:cs="Times New Roman"/>
        </w:rPr>
        <w:t>, and the entities do not have unique primary keys</w:t>
      </w:r>
      <w:r w:rsidR="00555867" w:rsidRPr="00BC72C2">
        <w:rPr>
          <w:rFonts w:ascii="Times New Roman" w:hAnsi="Times New Roman" w:cs="Times New Roman"/>
        </w:rPr>
        <w:t xml:space="preserve">. </w:t>
      </w:r>
      <w:r w:rsidR="00D9289D" w:rsidRPr="00BC72C2">
        <w:rPr>
          <w:rFonts w:ascii="Times New Roman" w:hAnsi="Times New Roman" w:cs="Times New Roman"/>
        </w:rPr>
        <w:t xml:space="preserve">This database has redundant values and hence </w:t>
      </w:r>
      <w:r w:rsidR="00456096" w:rsidRPr="00BC72C2">
        <w:rPr>
          <w:rFonts w:ascii="Times New Roman" w:hAnsi="Times New Roman" w:cs="Times New Roman"/>
        </w:rPr>
        <w:t xml:space="preserve">it is </w:t>
      </w:r>
      <w:r w:rsidR="00D9289D" w:rsidRPr="00BC72C2">
        <w:rPr>
          <w:rFonts w:ascii="Times New Roman" w:hAnsi="Times New Roman" w:cs="Times New Roman"/>
        </w:rPr>
        <w:t>not efficient</w:t>
      </w:r>
      <w:r w:rsidR="00D9289D">
        <w:rPr>
          <w:rFonts w:ascii="Times New Roman" w:hAnsi="Times New Roman" w:cs="Times New Roman"/>
        </w:rPr>
        <w:t>.</w:t>
      </w:r>
    </w:p>
    <w:p w14:paraId="48D6202C" w14:textId="77777777" w:rsidR="0031062D" w:rsidRDefault="0031062D" w:rsidP="00DF11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</w:p>
    <w:p w14:paraId="3CF20CB3" w14:textId="5CE6CF05" w:rsidR="0031062D" w:rsidRDefault="00555867" w:rsidP="009574E4">
      <w:pPr>
        <w:autoSpaceDE w:val="0"/>
        <w:autoSpaceDN w:val="0"/>
        <w:adjustRightInd w:val="0"/>
        <w:spacing w:after="0" w:line="240" w:lineRule="auto"/>
        <w:ind w:left="720"/>
        <w:rPr>
          <w:rFonts w:ascii="CambriaMath" w:hAnsi="CambriaMath" w:cs="CambriaMath"/>
        </w:rPr>
      </w:pPr>
      <w:r>
        <w:rPr>
          <w:noProof/>
        </w:rPr>
        <w:drawing>
          <wp:inline distT="0" distB="0" distL="0" distR="0" wp14:anchorId="67326A30" wp14:editId="120A693D">
            <wp:extent cx="6469380" cy="499879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0587" cy="5022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3883A" w14:textId="17F99942" w:rsidR="006E20C5" w:rsidRDefault="006E20C5" w:rsidP="006E20C5">
      <w:pPr>
        <w:autoSpaceDE w:val="0"/>
        <w:autoSpaceDN w:val="0"/>
        <w:adjustRightInd w:val="0"/>
        <w:spacing w:after="0" w:line="240" w:lineRule="auto"/>
        <w:ind w:left="720"/>
        <w:rPr>
          <w:rFonts w:ascii="CambriaMath" w:hAnsi="CambriaMath" w:cs="CambriaMath"/>
        </w:rPr>
      </w:pPr>
    </w:p>
    <w:p w14:paraId="574C0713" w14:textId="0FD5D4D6" w:rsidR="006E20C5" w:rsidRPr="00237D14" w:rsidRDefault="006E20C5" w:rsidP="009574E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237D14">
        <w:rPr>
          <w:rFonts w:ascii="Times New Roman" w:hAnsi="Times New Roman" w:cs="Times New Roman"/>
        </w:rPr>
        <w:t>There are no disjoints and overlapping subtypes in the normalized ERD, hence no extended ERD has been designed.</w:t>
      </w:r>
      <w:r w:rsidR="00201213" w:rsidRPr="00237D14">
        <w:rPr>
          <w:rFonts w:ascii="Times New Roman" w:hAnsi="Times New Roman" w:cs="Times New Roman"/>
        </w:rPr>
        <w:t xml:space="preserve"> </w:t>
      </w:r>
    </w:p>
    <w:p w14:paraId="292E134F" w14:textId="67A78AB9" w:rsidR="006E20C5" w:rsidRDefault="006E20C5" w:rsidP="009574E4">
      <w:pPr>
        <w:autoSpaceDE w:val="0"/>
        <w:autoSpaceDN w:val="0"/>
        <w:adjustRightInd w:val="0"/>
        <w:spacing w:after="0" w:line="240" w:lineRule="auto"/>
        <w:ind w:left="720"/>
        <w:rPr>
          <w:rFonts w:ascii="CambriaMath" w:hAnsi="CambriaMath" w:cs="CambriaMath"/>
        </w:rPr>
      </w:pPr>
    </w:p>
    <w:p w14:paraId="2181D0EC" w14:textId="0C38AEED" w:rsidR="006E20C5" w:rsidRDefault="006E20C5" w:rsidP="009574E4">
      <w:pPr>
        <w:autoSpaceDE w:val="0"/>
        <w:autoSpaceDN w:val="0"/>
        <w:adjustRightInd w:val="0"/>
        <w:spacing w:after="0" w:line="240" w:lineRule="auto"/>
        <w:ind w:left="720"/>
        <w:rPr>
          <w:rFonts w:ascii="CambriaMath" w:hAnsi="CambriaMath" w:cs="CambriaMath"/>
        </w:rPr>
      </w:pPr>
    </w:p>
    <w:p w14:paraId="759B6E9F" w14:textId="66EFB043" w:rsidR="006E20C5" w:rsidRDefault="006E20C5" w:rsidP="009574E4">
      <w:pPr>
        <w:autoSpaceDE w:val="0"/>
        <w:autoSpaceDN w:val="0"/>
        <w:adjustRightInd w:val="0"/>
        <w:spacing w:after="0" w:line="240" w:lineRule="auto"/>
        <w:ind w:left="720"/>
        <w:rPr>
          <w:rFonts w:ascii="CambriaMath" w:hAnsi="CambriaMath" w:cs="CambriaMath"/>
        </w:rPr>
      </w:pPr>
    </w:p>
    <w:p w14:paraId="1449E6C4" w14:textId="72269A4F" w:rsidR="006E20C5" w:rsidRDefault="006E20C5" w:rsidP="009574E4">
      <w:pPr>
        <w:autoSpaceDE w:val="0"/>
        <w:autoSpaceDN w:val="0"/>
        <w:adjustRightInd w:val="0"/>
        <w:spacing w:after="0" w:line="240" w:lineRule="auto"/>
        <w:ind w:left="720"/>
        <w:rPr>
          <w:rFonts w:ascii="CambriaMath" w:hAnsi="CambriaMath" w:cs="CambriaMath"/>
        </w:rPr>
      </w:pPr>
    </w:p>
    <w:p w14:paraId="4DFAAFE0" w14:textId="253A02DD" w:rsidR="006E20C5" w:rsidRDefault="006E20C5" w:rsidP="009574E4">
      <w:pPr>
        <w:autoSpaceDE w:val="0"/>
        <w:autoSpaceDN w:val="0"/>
        <w:adjustRightInd w:val="0"/>
        <w:spacing w:after="0" w:line="240" w:lineRule="auto"/>
        <w:ind w:left="720"/>
        <w:rPr>
          <w:rFonts w:ascii="CambriaMath" w:hAnsi="CambriaMath" w:cs="CambriaMath"/>
        </w:rPr>
      </w:pPr>
    </w:p>
    <w:p w14:paraId="3D8C8DA2" w14:textId="54226647" w:rsidR="006E20C5" w:rsidRDefault="006E20C5" w:rsidP="009574E4">
      <w:pPr>
        <w:autoSpaceDE w:val="0"/>
        <w:autoSpaceDN w:val="0"/>
        <w:adjustRightInd w:val="0"/>
        <w:spacing w:after="0" w:line="240" w:lineRule="auto"/>
        <w:ind w:left="720"/>
        <w:rPr>
          <w:rFonts w:ascii="CambriaMath" w:hAnsi="CambriaMath" w:cs="CambriaMath"/>
        </w:rPr>
      </w:pPr>
    </w:p>
    <w:p w14:paraId="46BA973F" w14:textId="7F492379" w:rsidR="006E20C5" w:rsidRDefault="006E20C5" w:rsidP="009574E4">
      <w:pPr>
        <w:autoSpaceDE w:val="0"/>
        <w:autoSpaceDN w:val="0"/>
        <w:adjustRightInd w:val="0"/>
        <w:spacing w:after="0" w:line="240" w:lineRule="auto"/>
        <w:ind w:left="720"/>
        <w:rPr>
          <w:rFonts w:ascii="CambriaMath" w:hAnsi="CambriaMath" w:cs="CambriaMath"/>
        </w:rPr>
      </w:pPr>
    </w:p>
    <w:p w14:paraId="33E2E61F" w14:textId="22A31532" w:rsidR="006E20C5" w:rsidRDefault="006E20C5" w:rsidP="009574E4">
      <w:pPr>
        <w:autoSpaceDE w:val="0"/>
        <w:autoSpaceDN w:val="0"/>
        <w:adjustRightInd w:val="0"/>
        <w:spacing w:after="0" w:line="240" w:lineRule="auto"/>
        <w:ind w:left="720"/>
        <w:rPr>
          <w:rFonts w:ascii="CambriaMath" w:hAnsi="CambriaMath" w:cs="CambriaMath"/>
        </w:rPr>
      </w:pPr>
    </w:p>
    <w:p w14:paraId="6570E226" w14:textId="422179C5" w:rsidR="006E20C5" w:rsidRDefault="006E20C5" w:rsidP="009574E4">
      <w:pPr>
        <w:autoSpaceDE w:val="0"/>
        <w:autoSpaceDN w:val="0"/>
        <w:adjustRightInd w:val="0"/>
        <w:spacing w:after="0" w:line="240" w:lineRule="auto"/>
        <w:ind w:left="720"/>
        <w:rPr>
          <w:rFonts w:ascii="CambriaMath" w:hAnsi="CambriaMath" w:cs="CambriaMath"/>
        </w:rPr>
      </w:pPr>
    </w:p>
    <w:p w14:paraId="194942E0" w14:textId="2A9749B8" w:rsidR="00484380" w:rsidRDefault="00484380" w:rsidP="009574E4">
      <w:pPr>
        <w:autoSpaceDE w:val="0"/>
        <w:autoSpaceDN w:val="0"/>
        <w:adjustRightInd w:val="0"/>
        <w:spacing w:after="0" w:line="240" w:lineRule="auto"/>
        <w:ind w:left="720"/>
        <w:rPr>
          <w:rFonts w:ascii="CambriaMath" w:hAnsi="CambriaMath" w:cs="CambriaMath"/>
        </w:rPr>
      </w:pPr>
    </w:p>
    <w:p w14:paraId="08F3D01E" w14:textId="77777777" w:rsidR="00484380" w:rsidRDefault="00484380" w:rsidP="009574E4">
      <w:pPr>
        <w:autoSpaceDE w:val="0"/>
        <w:autoSpaceDN w:val="0"/>
        <w:adjustRightInd w:val="0"/>
        <w:spacing w:after="0" w:line="240" w:lineRule="auto"/>
        <w:ind w:left="720"/>
        <w:rPr>
          <w:rFonts w:ascii="CambriaMath" w:hAnsi="CambriaMath" w:cs="CambriaMath"/>
        </w:rPr>
      </w:pPr>
    </w:p>
    <w:p w14:paraId="4E38A302" w14:textId="6DD252C6" w:rsidR="006E20C5" w:rsidRDefault="006E20C5" w:rsidP="009574E4">
      <w:pPr>
        <w:autoSpaceDE w:val="0"/>
        <w:autoSpaceDN w:val="0"/>
        <w:adjustRightInd w:val="0"/>
        <w:spacing w:after="0" w:line="240" w:lineRule="auto"/>
        <w:ind w:left="720"/>
        <w:rPr>
          <w:rFonts w:ascii="CambriaMath" w:hAnsi="CambriaMath" w:cs="CambriaMath"/>
        </w:rPr>
      </w:pPr>
    </w:p>
    <w:p w14:paraId="152238B9" w14:textId="77777777" w:rsidR="006E20C5" w:rsidRDefault="006E20C5" w:rsidP="00AB6A09">
      <w:pPr>
        <w:autoSpaceDE w:val="0"/>
        <w:autoSpaceDN w:val="0"/>
        <w:adjustRightInd w:val="0"/>
        <w:spacing w:after="0" w:line="240" w:lineRule="auto"/>
        <w:rPr>
          <w:rFonts w:ascii="CambriaMath" w:hAnsi="CambriaMath" w:cs="CambriaMath"/>
        </w:rPr>
      </w:pPr>
    </w:p>
    <w:p w14:paraId="3B33F82A" w14:textId="1952D9B4" w:rsidR="0031062D" w:rsidRDefault="0031062D" w:rsidP="0075700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1062D">
        <w:rPr>
          <w:rFonts w:ascii="Times New Roman" w:hAnsi="Times New Roman" w:cs="Times New Roman"/>
          <w:b/>
          <w:sz w:val="28"/>
          <w:szCs w:val="28"/>
        </w:rPr>
        <w:t>Database Creation and Data Insertion</w:t>
      </w:r>
      <w:r w:rsidR="0031199D">
        <w:rPr>
          <w:rFonts w:ascii="Times New Roman" w:hAnsi="Times New Roman" w:cs="Times New Roman"/>
          <w:b/>
          <w:sz w:val="28"/>
          <w:szCs w:val="28"/>
        </w:rPr>
        <w:t xml:space="preserve"> &amp; Normalization</w:t>
      </w:r>
      <w:r w:rsidRPr="0031062D">
        <w:rPr>
          <w:rFonts w:ascii="Times New Roman" w:hAnsi="Times New Roman" w:cs="Times New Roman"/>
          <w:b/>
          <w:sz w:val="28"/>
          <w:szCs w:val="28"/>
        </w:rPr>
        <w:t>:</w:t>
      </w:r>
    </w:p>
    <w:p w14:paraId="1A769E91" w14:textId="77777777" w:rsidR="00201213" w:rsidRPr="0075700A" w:rsidRDefault="00201213" w:rsidP="0020121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FEA1A6B" w14:textId="28035C2A" w:rsidR="0031062D" w:rsidRDefault="0031062D" w:rsidP="0031062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have created two different databases for initial and final designs. All the files used for initial design and final design are in</w:t>
      </w:r>
      <w:r w:rsidR="00D81CD5">
        <w:rPr>
          <w:rFonts w:ascii="Times New Roman" w:hAnsi="Times New Roman" w:cs="Times New Roman"/>
        </w:rPr>
        <w:t xml:space="preserve"> </w:t>
      </w:r>
      <w:r w:rsidR="00D81CD5" w:rsidRPr="00D81CD5">
        <w:rPr>
          <w:rFonts w:ascii="Times New Roman" w:hAnsi="Times New Roman" w:cs="Times New Roman"/>
          <w:b/>
          <w:i/>
        </w:rPr>
        <w:t>InitialFiles</w:t>
      </w:r>
      <w:r>
        <w:rPr>
          <w:rFonts w:ascii="Times New Roman" w:hAnsi="Times New Roman" w:cs="Times New Roman"/>
        </w:rPr>
        <w:t xml:space="preserve"> </w:t>
      </w:r>
      <w:r w:rsidR="00D81CD5">
        <w:rPr>
          <w:rFonts w:ascii="Times New Roman" w:hAnsi="Times New Roman" w:cs="Times New Roman"/>
        </w:rPr>
        <w:t xml:space="preserve">and </w:t>
      </w:r>
      <w:r w:rsidR="00D81CD5" w:rsidRPr="00D81CD5">
        <w:rPr>
          <w:rFonts w:ascii="Times New Roman" w:hAnsi="Times New Roman" w:cs="Times New Roman"/>
          <w:b/>
          <w:i/>
        </w:rPr>
        <w:t>FinalFiles</w:t>
      </w:r>
      <w:r w:rsidR="00D81CD5">
        <w:rPr>
          <w:rFonts w:ascii="Times New Roman" w:hAnsi="Times New Roman" w:cs="Times New Roman"/>
        </w:rPr>
        <w:t xml:space="preserve"> folders respectively.</w:t>
      </w:r>
    </w:p>
    <w:p w14:paraId="7D3F7E74" w14:textId="07E329FF" w:rsidR="00D81CD5" w:rsidRDefault="00D81CD5" w:rsidP="0031062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</w:p>
    <w:p w14:paraId="30CEC6DF" w14:textId="07347746" w:rsidR="00D81CD5" w:rsidRDefault="00D81CD5" w:rsidP="0031062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Contents of </w:t>
      </w:r>
      <w:r w:rsidRPr="00D81CD5">
        <w:rPr>
          <w:rFonts w:ascii="Times New Roman" w:hAnsi="Times New Roman" w:cs="Times New Roman"/>
          <w:b/>
          <w:i/>
        </w:rPr>
        <w:t>InitialFiles</w:t>
      </w:r>
      <w:r>
        <w:rPr>
          <w:rFonts w:ascii="Times New Roman" w:hAnsi="Times New Roman" w:cs="Times New Roman"/>
          <w:b/>
          <w:i/>
        </w:rPr>
        <w:t xml:space="preserve">: </w:t>
      </w:r>
      <w:r>
        <w:rPr>
          <w:rFonts w:ascii="Times New Roman" w:hAnsi="Times New Roman" w:cs="Times New Roman"/>
        </w:rPr>
        <w:t>All CSV files before cleaning the data, image and ERD of initial design, SQL text file that has create and insert statements for all the tables.</w:t>
      </w:r>
    </w:p>
    <w:p w14:paraId="02D05A74" w14:textId="77777777" w:rsidR="00D81CD5" w:rsidRDefault="00D81CD5" w:rsidP="0031062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</w:p>
    <w:p w14:paraId="342EEC85" w14:textId="63F707EB" w:rsidR="00D81CD5" w:rsidRDefault="00D81CD5" w:rsidP="00D81CD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Contents of </w:t>
      </w:r>
      <w:r w:rsidRPr="00D81CD5">
        <w:rPr>
          <w:rFonts w:ascii="Times New Roman" w:hAnsi="Times New Roman" w:cs="Times New Roman"/>
          <w:b/>
          <w:i/>
        </w:rPr>
        <w:t>FinalFiles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i/>
        </w:rPr>
        <w:t xml:space="preserve">: </w:t>
      </w:r>
      <w:r>
        <w:rPr>
          <w:rFonts w:ascii="Times New Roman" w:hAnsi="Times New Roman" w:cs="Times New Roman"/>
        </w:rPr>
        <w:t xml:space="preserve">All CSV files after cleaning and organizing the data, image and ERD of final design, SQL text file that has create and insert statements for all the </w:t>
      </w:r>
      <w:r w:rsidR="00987E3D">
        <w:rPr>
          <w:rFonts w:ascii="Times New Roman" w:hAnsi="Times New Roman" w:cs="Times New Roman"/>
        </w:rPr>
        <w:t xml:space="preserve">final </w:t>
      </w:r>
      <w:r>
        <w:rPr>
          <w:rFonts w:ascii="Times New Roman" w:hAnsi="Times New Roman" w:cs="Times New Roman"/>
        </w:rPr>
        <w:t>tables.</w:t>
      </w:r>
    </w:p>
    <w:p w14:paraId="16F7B996" w14:textId="38976298" w:rsidR="008F3E8D" w:rsidRDefault="008F3E8D" w:rsidP="00D81CD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</w:p>
    <w:p w14:paraId="585E596E" w14:textId="3699AE53" w:rsidR="008F3E8D" w:rsidRDefault="008F3E8D" w:rsidP="00D81CD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</w:p>
    <w:p w14:paraId="22E0D891" w14:textId="77777777" w:rsidR="00276E22" w:rsidRDefault="00276E22" w:rsidP="00D81CD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40"/>
        </w:rPr>
      </w:pPr>
    </w:p>
    <w:p w14:paraId="40C16611" w14:textId="3B78C315" w:rsidR="008F3E8D" w:rsidRDefault="008F3E8D" w:rsidP="00D81CD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40"/>
        </w:rPr>
      </w:pPr>
      <w:r w:rsidRPr="008F3E8D">
        <w:rPr>
          <w:rFonts w:ascii="Times New Roman" w:hAnsi="Times New Roman" w:cs="Times New Roman"/>
          <w:sz w:val="40"/>
        </w:rPr>
        <w:t>References</w:t>
      </w:r>
    </w:p>
    <w:p w14:paraId="2FB9A803" w14:textId="77777777" w:rsidR="00276E22" w:rsidRPr="00276E22" w:rsidRDefault="00276E22" w:rsidP="00D81CD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40"/>
        </w:rPr>
      </w:pPr>
    </w:p>
    <w:p w14:paraId="11FE6314" w14:textId="006F511D" w:rsidR="0021245A" w:rsidRPr="00276E22" w:rsidRDefault="008F3E8D" w:rsidP="00A21C6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Cs w:val="20"/>
          <w:shd w:val="clear" w:color="auto" w:fill="FFFFFF"/>
        </w:rPr>
      </w:pPr>
      <w:r w:rsidRPr="00276E22">
        <w:rPr>
          <w:rFonts w:ascii="Times New Roman" w:hAnsi="Times New Roman" w:cs="Times New Roman"/>
          <w:color w:val="000000"/>
          <w:szCs w:val="20"/>
          <w:shd w:val="clear" w:color="auto" w:fill="FFFFFF"/>
        </w:rPr>
        <w:t>[1]"MySQL :: MySQL Workbench Manual :: 6.5.2 SQL Data Export and Import Wizard", </w:t>
      </w:r>
      <w:r w:rsidRPr="00276E22">
        <w:rPr>
          <w:rFonts w:ascii="Times New Roman" w:hAnsi="Times New Roman" w:cs="Times New Roman"/>
          <w:i/>
          <w:iCs/>
          <w:color w:val="000000"/>
          <w:szCs w:val="20"/>
          <w:shd w:val="clear" w:color="auto" w:fill="FFFFFF"/>
        </w:rPr>
        <w:t>Dev.mysql.com</w:t>
      </w:r>
      <w:r w:rsidRPr="00276E22">
        <w:rPr>
          <w:rFonts w:ascii="Times New Roman" w:hAnsi="Times New Roman" w:cs="Times New Roman"/>
          <w:color w:val="000000"/>
          <w:szCs w:val="20"/>
          <w:shd w:val="clear" w:color="auto" w:fill="FFFFFF"/>
        </w:rPr>
        <w:t>, 2019. [Online]. Available: https://dev.mysql.com/doc/workbench/en/wb-admin-export-import-management.html. [Accessed: 31- May- 2019].</w:t>
      </w:r>
    </w:p>
    <w:p w14:paraId="498766BA" w14:textId="77777777" w:rsidR="00276E22" w:rsidRPr="00276E22" w:rsidRDefault="00276E22" w:rsidP="00A21C6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Cs w:val="20"/>
          <w:shd w:val="clear" w:color="auto" w:fill="FFFFFF"/>
        </w:rPr>
      </w:pPr>
    </w:p>
    <w:p w14:paraId="4B0A0A87" w14:textId="53C39A2C" w:rsidR="00C44405" w:rsidRPr="00276E22" w:rsidRDefault="00C44405" w:rsidP="00A21C6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Cs w:val="20"/>
          <w:shd w:val="clear" w:color="auto" w:fill="FFFFFF"/>
        </w:rPr>
      </w:pPr>
      <w:r w:rsidRPr="00276E22">
        <w:rPr>
          <w:rFonts w:ascii="Times New Roman" w:hAnsi="Times New Roman" w:cs="Times New Roman"/>
          <w:color w:val="000000"/>
          <w:szCs w:val="20"/>
          <w:shd w:val="clear" w:color="auto" w:fill="FFFFFF"/>
        </w:rPr>
        <w:t>[2]"The 3 Types of Relationships in Database Design | Database.Guide", </w:t>
      </w:r>
      <w:r w:rsidRPr="00276E22">
        <w:rPr>
          <w:rFonts w:ascii="Times New Roman" w:hAnsi="Times New Roman" w:cs="Times New Roman"/>
          <w:i/>
          <w:iCs/>
          <w:color w:val="000000"/>
          <w:szCs w:val="20"/>
          <w:shd w:val="clear" w:color="auto" w:fill="FFFFFF"/>
        </w:rPr>
        <w:t>Database.guide</w:t>
      </w:r>
      <w:r w:rsidRPr="00276E22">
        <w:rPr>
          <w:rFonts w:ascii="Times New Roman" w:hAnsi="Times New Roman" w:cs="Times New Roman"/>
          <w:color w:val="000000"/>
          <w:szCs w:val="20"/>
          <w:shd w:val="clear" w:color="auto" w:fill="FFFFFF"/>
        </w:rPr>
        <w:t>, 2019. [Online]. Available: https://database.guide/the-3-types-of-relationships-in-database-design/. [Accessed: 31- May- 2019].</w:t>
      </w:r>
    </w:p>
    <w:sectPr w:rsidR="00C44405" w:rsidRPr="00276E22" w:rsidSect="006E4CB5">
      <w:footerReference w:type="default" r:id="rId15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0B1F6E" w14:textId="77777777" w:rsidR="003D2C92" w:rsidRDefault="003D2C92" w:rsidP="001D444F">
      <w:pPr>
        <w:spacing w:after="0" w:line="240" w:lineRule="auto"/>
      </w:pPr>
      <w:r>
        <w:separator/>
      </w:r>
    </w:p>
  </w:endnote>
  <w:endnote w:type="continuationSeparator" w:id="0">
    <w:p w14:paraId="5A57F5EE" w14:textId="77777777" w:rsidR="003D2C92" w:rsidRDefault="003D2C92" w:rsidP="001D44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Math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2DD013" w14:textId="77777777" w:rsidR="00276E22" w:rsidRDefault="00276E22">
    <w:pPr>
      <w:pStyle w:val="Footer"/>
      <w:tabs>
        <w:tab w:val="clear" w:pos="4680"/>
        <w:tab w:val="clear" w:pos="9360"/>
      </w:tabs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>
      <w:rPr>
        <w:caps/>
        <w:noProof/>
        <w:color w:val="4F81BD" w:themeColor="accent1"/>
      </w:rPr>
      <w:t>2</w:t>
    </w:r>
    <w:r>
      <w:rPr>
        <w:caps/>
        <w:noProof/>
        <w:color w:val="4F81BD" w:themeColor="accent1"/>
      </w:rPr>
      <w:fldChar w:fldCharType="end"/>
    </w:r>
  </w:p>
  <w:p w14:paraId="48ACFE2B" w14:textId="77777777" w:rsidR="00276E22" w:rsidRDefault="00276E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4A53DE" w14:textId="77777777" w:rsidR="003D2C92" w:rsidRDefault="003D2C92" w:rsidP="001D444F">
      <w:pPr>
        <w:spacing w:after="0" w:line="240" w:lineRule="auto"/>
      </w:pPr>
      <w:r>
        <w:separator/>
      </w:r>
    </w:p>
  </w:footnote>
  <w:footnote w:type="continuationSeparator" w:id="0">
    <w:p w14:paraId="5519480A" w14:textId="77777777" w:rsidR="003D2C92" w:rsidRDefault="003D2C92" w:rsidP="001D44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D2472"/>
    <w:multiLevelType w:val="hybridMultilevel"/>
    <w:tmpl w:val="2B3891FC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525881"/>
    <w:multiLevelType w:val="hybridMultilevel"/>
    <w:tmpl w:val="40AC6416"/>
    <w:lvl w:ilvl="0" w:tplc="10090015">
      <w:start w:val="1"/>
      <w:numFmt w:val="upp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BE10D6"/>
    <w:multiLevelType w:val="hybridMultilevel"/>
    <w:tmpl w:val="4C385516"/>
    <w:lvl w:ilvl="0" w:tplc="10090015">
      <w:start w:val="1"/>
      <w:numFmt w:val="upperLetter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4F12F54"/>
    <w:multiLevelType w:val="hybridMultilevel"/>
    <w:tmpl w:val="1ECA9B08"/>
    <w:lvl w:ilvl="0" w:tplc="250C8C86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594499"/>
    <w:multiLevelType w:val="hybridMultilevel"/>
    <w:tmpl w:val="AADC3648"/>
    <w:lvl w:ilvl="0" w:tplc="40090001">
      <w:start w:val="1"/>
      <w:numFmt w:val="bullet"/>
      <w:lvlText w:val=""/>
      <w:lvlJc w:val="left"/>
      <w:pPr>
        <w:ind w:left="2084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804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524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244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964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684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404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7124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844" w:hanging="360"/>
      </w:pPr>
      <w:rPr>
        <w:rFonts w:ascii="Wingdings" w:hAnsi="Wingdings" w:hint="default"/>
      </w:rPr>
    </w:lvl>
  </w:abstractNum>
  <w:abstractNum w:abstractNumId="5" w15:restartNumberingAfterBreak="0">
    <w:nsid w:val="408F75BD"/>
    <w:multiLevelType w:val="hybridMultilevel"/>
    <w:tmpl w:val="3C748C92"/>
    <w:lvl w:ilvl="0" w:tplc="10090015">
      <w:start w:val="1"/>
      <w:numFmt w:val="upp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E23F4E"/>
    <w:multiLevelType w:val="hybridMultilevel"/>
    <w:tmpl w:val="1ECA9B08"/>
    <w:lvl w:ilvl="0" w:tplc="250C8C86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1751A0"/>
    <w:multiLevelType w:val="hybridMultilevel"/>
    <w:tmpl w:val="3860378C"/>
    <w:lvl w:ilvl="0" w:tplc="250C8C86">
      <w:start w:val="1"/>
      <w:numFmt w:val="upperLetter"/>
      <w:lvlText w:val="%1."/>
      <w:lvlJc w:val="left"/>
      <w:pPr>
        <w:ind w:left="360" w:hanging="360"/>
      </w:pPr>
      <w:rPr>
        <w:b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5442AA3"/>
    <w:multiLevelType w:val="hybridMultilevel"/>
    <w:tmpl w:val="FF54E9EE"/>
    <w:lvl w:ilvl="0" w:tplc="E7647228">
      <w:start w:val="1"/>
      <w:numFmt w:val="decimal"/>
      <w:lvlText w:val="%1."/>
      <w:lvlJc w:val="left"/>
      <w:pPr>
        <w:ind w:left="720" w:hanging="360"/>
      </w:pPr>
      <w:rPr>
        <w:b/>
        <w:sz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37092E"/>
    <w:multiLevelType w:val="hybridMultilevel"/>
    <w:tmpl w:val="99C2145A"/>
    <w:lvl w:ilvl="0" w:tplc="250C8C86">
      <w:start w:val="1"/>
      <w:numFmt w:val="upperLetter"/>
      <w:lvlText w:val="%1."/>
      <w:lvlJc w:val="left"/>
      <w:pPr>
        <w:ind w:left="360" w:hanging="360"/>
      </w:pPr>
      <w:rPr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F0173F"/>
    <w:multiLevelType w:val="hybridMultilevel"/>
    <w:tmpl w:val="1EFE5122"/>
    <w:lvl w:ilvl="0" w:tplc="10090015">
      <w:start w:val="1"/>
      <w:numFmt w:val="upp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2834A8D"/>
    <w:multiLevelType w:val="hybridMultilevel"/>
    <w:tmpl w:val="A99065F6"/>
    <w:lvl w:ilvl="0" w:tplc="10090015">
      <w:start w:val="1"/>
      <w:numFmt w:val="upp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3F3FBC"/>
    <w:multiLevelType w:val="hybridMultilevel"/>
    <w:tmpl w:val="B6149C8E"/>
    <w:lvl w:ilvl="0" w:tplc="10090015">
      <w:start w:val="1"/>
      <w:numFmt w:val="upp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7"/>
  </w:num>
  <w:num w:numId="5">
    <w:abstractNumId w:val="9"/>
  </w:num>
  <w:num w:numId="6">
    <w:abstractNumId w:val="6"/>
  </w:num>
  <w:num w:numId="7">
    <w:abstractNumId w:val="0"/>
  </w:num>
  <w:num w:numId="8">
    <w:abstractNumId w:val="8"/>
  </w:num>
  <w:num w:numId="9">
    <w:abstractNumId w:val="1"/>
  </w:num>
  <w:num w:numId="10">
    <w:abstractNumId w:val="11"/>
  </w:num>
  <w:num w:numId="11">
    <w:abstractNumId w:val="5"/>
  </w:num>
  <w:num w:numId="12">
    <w:abstractNumId w:val="10"/>
  </w:num>
  <w:num w:numId="13">
    <w:abstractNumId w:val="12"/>
  </w:num>
  <w:num w:numId="14">
    <w:abstractNumId w:val="3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252"/>
    <w:rsid w:val="000D4077"/>
    <w:rsid w:val="000D61E4"/>
    <w:rsid w:val="00146B82"/>
    <w:rsid w:val="001836E3"/>
    <w:rsid w:val="001B0324"/>
    <w:rsid w:val="001B10E9"/>
    <w:rsid w:val="001B6635"/>
    <w:rsid w:val="001C7129"/>
    <w:rsid w:val="001D444F"/>
    <w:rsid w:val="00200C95"/>
    <w:rsid w:val="00201213"/>
    <w:rsid w:val="00204E23"/>
    <w:rsid w:val="00205B55"/>
    <w:rsid w:val="0021245A"/>
    <w:rsid w:val="002126E3"/>
    <w:rsid w:val="00213228"/>
    <w:rsid w:val="00226DA5"/>
    <w:rsid w:val="00237D14"/>
    <w:rsid w:val="00261DA7"/>
    <w:rsid w:val="00276E22"/>
    <w:rsid w:val="002A014F"/>
    <w:rsid w:val="002B2528"/>
    <w:rsid w:val="002C60AB"/>
    <w:rsid w:val="0030285F"/>
    <w:rsid w:val="0031062D"/>
    <w:rsid w:val="0031199D"/>
    <w:rsid w:val="00324E11"/>
    <w:rsid w:val="003436D2"/>
    <w:rsid w:val="0035620B"/>
    <w:rsid w:val="00385297"/>
    <w:rsid w:val="003D2C92"/>
    <w:rsid w:val="00420F05"/>
    <w:rsid w:val="00452718"/>
    <w:rsid w:val="00456096"/>
    <w:rsid w:val="00471517"/>
    <w:rsid w:val="00484380"/>
    <w:rsid w:val="004B57FD"/>
    <w:rsid w:val="00516E73"/>
    <w:rsid w:val="0053096C"/>
    <w:rsid w:val="00555867"/>
    <w:rsid w:val="00555C74"/>
    <w:rsid w:val="005C32DE"/>
    <w:rsid w:val="005F51A7"/>
    <w:rsid w:val="005F71B8"/>
    <w:rsid w:val="00610D0B"/>
    <w:rsid w:val="006126B3"/>
    <w:rsid w:val="00661B1E"/>
    <w:rsid w:val="0069468E"/>
    <w:rsid w:val="006A3753"/>
    <w:rsid w:val="006C19A2"/>
    <w:rsid w:val="006C35A0"/>
    <w:rsid w:val="006E20C5"/>
    <w:rsid w:val="006E4CB5"/>
    <w:rsid w:val="0075700A"/>
    <w:rsid w:val="00760EEE"/>
    <w:rsid w:val="0079495B"/>
    <w:rsid w:val="007A2AB9"/>
    <w:rsid w:val="007B1748"/>
    <w:rsid w:val="00881B5C"/>
    <w:rsid w:val="008B6F2F"/>
    <w:rsid w:val="008F3E8D"/>
    <w:rsid w:val="008F67D3"/>
    <w:rsid w:val="00915609"/>
    <w:rsid w:val="009502BD"/>
    <w:rsid w:val="009574E4"/>
    <w:rsid w:val="00967E37"/>
    <w:rsid w:val="0097678E"/>
    <w:rsid w:val="00987E3D"/>
    <w:rsid w:val="009A2378"/>
    <w:rsid w:val="009A384C"/>
    <w:rsid w:val="009B6261"/>
    <w:rsid w:val="00A10418"/>
    <w:rsid w:val="00A15408"/>
    <w:rsid w:val="00A21C62"/>
    <w:rsid w:val="00A33E24"/>
    <w:rsid w:val="00A361D3"/>
    <w:rsid w:val="00A46E8C"/>
    <w:rsid w:val="00A93CC6"/>
    <w:rsid w:val="00AB5F9D"/>
    <w:rsid w:val="00AB6A09"/>
    <w:rsid w:val="00AD064A"/>
    <w:rsid w:val="00AE0A27"/>
    <w:rsid w:val="00B33945"/>
    <w:rsid w:val="00B6501C"/>
    <w:rsid w:val="00B801F3"/>
    <w:rsid w:val="00B92879"/>
    <w:rsid w:val="00B95810"/>
    <w:rsid w:val="00BC72C2"/>
    <w:rsid w:val="00BF5F7B"/>
    <w:rsid w:val="00C44405"/>
    <w:rsid w:val="00C55E4A"/>
    <w:rsid w:val="00C7495A"/>
    <w:rsid w:val="00C74C6D"/>
    <w:rsid w:val="00CB3993"/>
    <w:rsid w:val="00D05B08"/>
    <w:rsid w:val="00D15E48"/>
    <w:rsid w:val="00D165D9"/>
    <w:rsid w:val="00D229F3"/>
    <w:rsid w:val="00D25106"/>
    <w:rsid w:val="00D47BA2"/>
    <w:rsid w:val="00D5013D"/>
    <w:rsid w:val="00D54E26"/>
    <w:rsid w:val="00D81CD5"/>
    <w:rsid w:val="00D9289D"/>
    <w:rsid w:val="00DC4590"/>
    <w:rsid w:val="00DD01DB"/>
    <w:rsid w:val="00DF1134"/>
    <w:rsid w:val="00E2640F"/>
    <w:rsid w:val="00E452B8"/>
    <w:rsid w:val="00E60CB6"/>
    <w:rsid w:val="00E84A1D"/>
    <w:rsid w:val="00E92142"/>
    <w:rsid w:val="00EB5F0E"/>
    <w:rsid w:val="00F05597"/>
    <w:rsid w:val="00F210F4"/>
    <w:rsid w:val="00F6417D"/>
    <w:rsid w:val="00F87A77"/>
    <w:rsid w:val="00FC7480"/>
    <w:rsid w:val="00FD3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7EC56"/>
  <w15:chartTrackingRefBased/>
  <w15:docId w15:val="{D2804B39-8794-43F9-89ED-A669EBD89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378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03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A2378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IN"/>
    </w:rPr>
  </w:style>
  <w:style w:type="character" w:styleId="Hyperlink">
    <w:name w:val="Hyperlink"/>
    <w:basedOn w:val="DefaultParagraphFont"/>
    <w:uiPriority w:val="99"/>
    <w:unhideWhenUsed/>
    <w:rsid w:val="009A237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A2378"/>
    <w:pPr>
      <w:spacing w:line="256" w:lineRule="auto"/>
      <w:ind w:left="720"/>
      <w:contextualSpacing/>
    </w:pPr>
    <w:rPr>
      <w:lang w:val="en-IN"/>
    </w:rPr>
  </w:style>
  <w:style w:type="table" w:styleId="PlainTable1">
    <w:name w:val="Plain Table 1"/>
    <w:basedOn w:val="TableNormal"/>
    <w:uiPriority w:val="41"/>
    <w:rsid w:val="009A2378"/>
    <w:pPr>
      <w:spacing w:after="0" w:line="240" w:lineRule="auto"/>
    </w:pPr>
    <w:rPr>
      <w:lang w:val="en-IN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E452B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D44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444F"/>
  </w:style>
  <w:style w:type="paragraph" w:styleId="Footer">
    <w:name w:val="footer"/>
    <w:basedOn w:val="Normal"/>
    <w:link w:val="FooterChar"/>
    <w:uiPriority w:val="99"/>
    <w:unhideWhenUsed/>
    <w:rsid w:val="001D44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44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5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.canada.ca/data/en/dataset/8f99b0b8-ba66-4b8a-969b-43a4512c4c76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open.canada.ca/data/en/dataset/e82807fd-b7e8-42cd-89d1-da70a07d2a72" TargetMode="External"/><Relationship Id="rId12" Type="http://schemas.openxmlformats.org/officeDocument/2006/relationships/hyperlink" Target="https://open.canada.ca/data/en/dataset/7bd8c167-0df1-416b-929f-d572ca91bbcf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open.canada.ca/data/en/dataset/86a5c29c-0871-47ad-8da6-8a6b3992aea1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open.canada.ca/data/en/dataset/7fdcee18-317a-48e6-9bbc-cd481a71488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pen.canada.ca/data/en/dataset/9fc7c3d3-47e5-4a7a-a839-15df20c91960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1005</Words>
  <Characters>5732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shruthi ramesh</dc:creator>
  <cp:keywords/>
  <dc:description/>
  <cp:lastModifiedBy>shruthi ramesh</cp:lastModifiedBy>
  <cp:revision>15</cp:revision>
  <dcterms:created xsi:type="dcterms:W3CDTF">2019-05-31T23:33:00Z</dcterms:created>
  <dcterms:modified xsi:type="dcterms:W3CDTF">2019-05-31T23:37:00Z</dcterms:modified>
</cp:coreProperties>
</file>