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Requirements Traceability Matrix (RTM)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Requirement -&gt; Test -&gt; Real, Executed Result</w:t>
      </w:r>
    </w:p>
    <w:p>
      <w:pPr>
        <w:spacing w:after="40"/>
        <w:jc w:val="center"/>
      </w:pPr>
      <w:r>
        <w:rPr>
          <w:i/>
          <w:iCs/>
          <w:color w:val="646464"/>
          <w:sz w:val="18"/>
          <w:szCs w:val="18"/>
        </w:rPr>
        <w:t xml:space="preserve">Document Reference: RTM-O2C-2026-V1.0</w:t>
      </w:r>
    </w:p>
    <w:p>
      <w:pPr>
        <w:spacing w:after="200"/>
        <w:jc w:val="center"/>
      </w:pPr>
      <w:r>
        <w:rPr>
          <w:b/>
          <w:bCs/>
          <w:color w:val="B7472A"/>
          <w:sz w:val="18"/>
          <w:szCs w:val="18"/>
        </w:rPr>
        <w:t xml:space="preserve">PORTFOLIO / SELF-DIRECTED PRACTICE PROJECT - not client deliverable work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2026-09-15</w:t>
            </w:r>
          </w:p>
        </w:tc>
        <w:tc>
          <w:p>
            <w:r>
              <w:rPr>
                <w:sz w:val="18"/>
                <w:szCs w:val="18"/>
              </w:rPr>
              <w:t xml:space="preserve">Shruthi S V</w:t>
            </w:r>
          </w:p>
        </w:tc>
        <w:tc>
          <w:p>
            <w:r>
              <w:rPr>
                <w:sz w:val="18"/>
                <w:szCs w:val="18"/>
              </w:rPr>
              <w:t xml:space="preserve">Self-Reviewed Draft - Portfolio Project (no external approval sought or implied)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Every status below is copied directly from uat_test_results.csv, generated by actually running uat_tests.py against o2c_pipeline.py. Nothing here is asserted without a corresponding executed test.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Req ID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 ID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Module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BR-001</w:t>
            </w:r>
          </w:p>
        </w:tc>
        <w:tc>
          <w:p>
            <w:r>
              <w:rPr>
                <w:sz w:val="18"/>
                <w:szCs w:val="18"/>
              </w:rPr>
              <w:t xml:space="preserve">FR-001.1 / FR-001.2</w:t>
            </w:r>
          </w:p>
        </w:tc>
        <w:tc>
          <w:p>
            <w:r>
              <w:rPr>
                <w:sz w:val="18"/>
                <w:szCs w:val="18"/>
              </w:rPr>
              <w:t xml:space="preserve">TC-UAT-01</w:t>
            </w:r>
          </w:p>
        </w:tc>
        <w:tc>
          <w:p>
            <w:r>
              <w:rPr>
                <w:sz w:val="18"/>
                <w:szCs w:val="18"/>
              </w:rPr>
              <w:t xml:space="preserve">normalize_status()</w:t>
            </w:r>
          </w:p>
        </w:tc>
        <w:tc>
          <w:p>
            <w:r>
              <w:rPr>
                <w:sz w:val="18"/>
                <w:szCs w:val="18"/>
              </w:rPr>
              <w:t xml:space="preserve">Known status 'ok' maps to APPROVED</w:t>
            </w:r>
          </w:p>
        </w:tc>
        <w:tc>
          <w:p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BR-002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FR-002.1 / FR-002.2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TC-UAT-02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parse_invoice_text()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Malformed invoice text (no 'Vendor:' label) flags vendor as NEEDS_REVIEW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BR-003</w:t>
            </w:r>
          </w:p>
        </w:tc>
        <w:tc>
          <w:p>
            <w:r>
              <w:rPr>
                <w:sz w:val="18"/>
                <w:szCs w:val="18"/>
              </w:rPr>
              <w:t xml:space="preserve">FR-003.1</w:t>
            </w:r>
          </w:p>
        </w:tc>
        <w:tc>
          <w:p>
            <w:r>
              <w:rPr>
                <w:sz w:val="18"/>
                <w:szCs w:val="18"/>
              </w:rPr>
              <w:t xml:space="preserve">TC-UAT-03</w:t>
            </w:r>
          </w:p>
        </w:tc>
        <w:tc>
          <w:p>
            <w:r>
              <w:rPr>
                <w:sz w:val="18"/>
                <w:szCs w:val="18"/>
              </w:rPr>
              <w:t xml:space="preserve">run_o2c_pipeline()</w:t>
            </w:r>
          </w:p>
        </w:tc>
        <w:tc>
          <w:p>
            <w:r>
              <w:rPr>
                <w:sz w:val="18"/>
                <w:szCs w:val="18"/>
              </w:rPr>
              <w:t xml:space="preserve">Order total $6,400.00 triggers compliance exception</w:t>
            </w:r>
          </w:p>
        </w:tc>
        <w:tc>
          <w:p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BR-004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FR-004.1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TC-UAT-04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generate_user_story()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Flagged Order ORD-902 has a generated backlog user story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BR-001</w:t>
            </w:r>
          </w:p>
        </w:tc>
        <w:tc>
          <w:p>
            <w:r>
              <w:rPr>
                <w:sz w:val="18"/>
                <w:szCs w:val="18"/>
              </w:rPr>
              <w:t xml:space="preserve">FR-001.3</w:t>
            </w:r>
          </w:p>
        </w:tc>
        <w:tc>
          <w:p>
            <w:r>
              <w:rPr>
                <w:sz w:val="18"/>
                <w:szCs w:val="18"/>
              </w:rPr>
              <w:t xml:space="preserve">TC-UAT-05</w:t>
            </w:r>
          </w:p>
        </w:tc>
        <w:tc>
          <w:p>
            <w:r>
              <w:rPr>
                <w:sz w:val="18"/>
                <w:szCs w:val="18"/>
              </w:rPr>
              <w:t xml:space="preserve">classify_status_with_ai()</w:t>
            </w:r>
          </w:p>
        </w:tc>
        <w:tc>
          <w:p>
            <w:r>
              <w:rPr>
                <w:sz w:val="18"/>
                <w:szCs w:val="18"/>
              </w:rPr>
              <w:t xml:space="preserve">Unmapped status 'looks fine to me' is classified via AI fallback as APPROVED</w:t>
            </w:r>
          </w:p>
        </w:tc>
        <w:tc>
          <w:p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BR-003 / BR-004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FR-003.1 / FR-003.2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TC-UAT-06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run_o2c_pipeline()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Order ORD-901 (under threshold, clean data) is not in the backlog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2026-09-15T09:35:25.942Z</dcterms:created>
  <dcterms:modified xsi:type="dcterms:W3CDTF">2026-09-15T09:35:25.942Z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