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 for checkboxes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[x] [JS k](https://ananyag2617.github.io/ananyagaurav2617/2022/11/19/jscheck.html)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Simulations: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Daily Video 1: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How we use computers to reflect real world phenomena via simulations.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 Points: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simulations can be limited and have bias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We can assume that when a car is moving, there will be people in it, which is a proper bias to make. But, a simulation may have a bias on which cars will be chosen to simulate a crash.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Computer simulation examples: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rolling dice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spinners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Molecular models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Analyze chemicals/reactions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air traffic control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 test and find what is the optimal number of aircrafts that should be in the air at once.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Will not always have the same result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investigate a phenomenon without real-world constraints of time, money, or safety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Holding a real experiment would most likely result in more accurate results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simulation can model real-world events that aren’t practical to hold experiments for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Ex. the air traffic control example-- not very safe or practical to hold an experiment with expensive and dangerous equipment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environmental researcher has been conducting a study on the population of hawks in the area in order to predict the number of hawks that will occur in the upcoming year. She created a computer model using data from the past five years. The simulation predicted 42 hawks in the area, but only 29 appeared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strategies will be the LEAST likely to offer a more accurate result?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Gathering more data from previous years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Consider adding more data on other species in the area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Taking into consideration changing weather pattern in the area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hd w:fill="d9ead3" w:val="clear"/>
        </w:rPr>
      </w:pPr>
      <w:r w:rsidDel="00000000" w:rsidR="00000000" w:rsidRPr="00000000">
        <w:rPr>
          <w:rtl w:val="0"/>
        </w:rPr>
        <w:t xml:space="preserve">Remove more data and calculations so the simulation can run faster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are abstractions of complex situations done for a specific purpose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provide opportunities to study and make predictions when experiments are not feasible for many reasons to include: cost, safely, and accessibility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simulation uses and represents varying sets of data to reflect the changing state of a phenomenon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abstract simulations involve removing details or simplifying functionality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can be done without the constraints of the real-world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can have bias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Simulations can refine previous results and hypothesis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transportation department would like to build an elevated train system that will route through 3 cities. The transportation department wants to administer a simulation of this train system before construction begins. WHich of the following statements is true about the use of this simulation for the project?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The simulation may reveal possible safety issues that can be corrected before construction begins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is not needed because other elevated train systems exist.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simulation cannot be used to test the train system in different weather conditions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simulation will add high costs to the project.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scenarios would be the LEAST beneficial to have as a simulation?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A retail company wants to identity the item which sold the most on their website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restaurant wants to determine if the use of robots will increase efficiency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sports bike company wants to study design changes to their new bike design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Hacks: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copy of this post into your own repository.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MC questions WITH an explanation for your answer.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 errors (we make fake errors)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Customization of simulation/ make your own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the best simulation for a given issue.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Rule="auto"/>
        <w:rPr>
          <w:b w:val="1"/>
          <w:color w:val="24292e"/>
          <w:sz w:val="24"/>
          <w:szCs w:val="24"/>
        </w:rPr>
      </w:pPr>
      <w:bookmarkStart w:colFirst="0" w:colLast="0" w:name="_6akhs2o9hg8z" w:id="0"/>
      <w:bookmarkEnd w:id="0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Plan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Talk about what similulations are, essential key points, and why and how they are used.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What makes these a simulation?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What are the simplifications they make? Why?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What are the assumptions?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What are the benefits of running a simulation over the real thing?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What are the detriments?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How can you get closer to the “actual” results?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Show how simualtions can recreate an aspect of our physical world with examples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Watch a video?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Show them a few sample simulations</w:t>
      </w:r>
    </w:p>
    <w:p w:rsidR="00000000" w:rsidDel="00000000" w:rsidP="00000000" w:rsidRDefault="00000000" w:rsidRPr="00000000" w14:paraId="0000004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Rule="auto"/>
        <w:rPr>
          <w:b w:val="1"/>
          <w:color w:val="24292e"/>
          <w:sz w:val="24"/>
          <w:szCs w:val="24"/>
        </w:rPr>
      </w:pPr>
      <w:bookmarkStart w:colFirst="0" w:colLast="0" w:name="_ls1eq1k2m5ge" w:id="1"/>
      <w:bookmarkEnd w:id="1"/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Hacks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Make a copy of this post into your own repository. We are going to have everyone make a copy of this notebook so they can always refer back to it.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Complete the MC questions WITH an explanation for your answer. To check their understanding we are going to have an MC quiz that the can take.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Explore different simulations.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https://codecombat.com/teachers/resources/apcsp-internet-chat-simulation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Gravity Simulation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Conway's Game of Life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Simulating a Coin Flip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Wolf Sheep Predation Simulation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236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Data Structures Exercises Badge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Customization of simulation/ make your own We will have students make their own simulation and have them play around with it.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1180" w:hanging="360"/>
        <w:rPr>
          <w:rFonts w:ascii="Arial" w:cs="Arial" w:eastAsia="Arial" w:hAnsi="Arial"/>
          <w:color w:val="515151"/>
          <w:sz w:val="24"/>
          <w:szCs w:val="24"/>
        </w:rPr>
      </w:pPr>
      <w:r w:rsidDel="00000000" w:rsidR="00000000" w:rsidRPr="00000000">
        <w:rPr>
          <w:color w:val="515151"/>
          <w:sz w:val="24"/>
          <w:szCs w:val="24"/>
          <w:rtl w:val="0"/>
        </w:rPr>
        <w:t xml:space="preserve">Copy the simulation into your own repository and make changes to it. They can also copy the simulation we give them and play around it and make changes to it.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515151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4292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515151"/>
        <w:sz w:val="30"/>
        <w:szCs w:val="30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combat.com/teachers/resources/apcsp-internet-chat-simul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