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03B5D" w14:textId="21758BE1" w:rsidR="00E123F9" w:rsidRDefault="00E123F9" w:rsidP="00E123F9">
      <w:pPr>
        <w:ind w:left="360"/>
        <w:jc w:val="center"/>
        <w:rPr>
          <w:b/>
          <w:bCs/>
          <w:sz w:val="28"/>
          <w:szCs w:val="28"/>
        </w:rPr>
      </w:pPr>
      <w:r w:rsidRPr="00E123F9">
        <w:rPr>
          <w:b/>
          <w:bCs/>
          <w:sz w:val="28"/>
          <w:szCs w:val="28"/>
        </w:rPr>
        <w:t>Assignment 1</w:t>
      </w:r>
    </w:p>
    <w:p w14:paraId="6DFE5BDC" w14:textId="1368B7FB" w:rsidR="0000218A" w:rsidRDefault="0000218A" w:rsidP="00E123F9">
      <w:pPr>
        <w:pStyle w:val="ListParagraph"/>
        <w:numPr>
          <w:ilvl w:val="0"/>
          <w:numId w:val="5"/>
        </w:numPr>
      </w:pPr>
      <w:r>
        <w:t>Report View</w:t>
      </w:r>
    </w:p>
    <w:p w14:paraId="3F994E9C" w14:textId="66702CC8" w:rsidR="003E0DF4" w:rsidRDefault="000D45F3">
      <w:r>
        <w:rPr>
          <w:noProof/>
        </w:rPr>
        <w:drawing>
          <wp:inline distT="0" distB="0" distL="0" distR="0" wp14:anchorId="6FEBC90D" wp14:editId="1345CBFB">
            <wp:extent cx="886333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D884" w14:textId="77777777" w:rsidR="0000218A" w:rsidRDefault="0000218A"/>
    <w:p w14:paraId="79EDCF19" w14:textId="185CB741" w:rsidR="0000218A" w:rsidRDefault="0000218A" w:rsidP="0000218A">
      <w:pPr>
        <w:pStyle w:val="ListParagraph"/>
        <w:numPr>
          <w:ilvl w:val="0"/>
          <w:numId w:val="1"/>
        </w:numPr>
      </w:pPr>
      <w:r>
        <w:t>Data View</w:t>
      </w:r>
    </w:p>
    <w:p w14:paraId="121DF663" w14:textId="37EEEAD1" w:rsidR="000D45F3" w:rsidRDefault="000D45F3">
      <w:r>
        <w:rPr>
          <w:noProof/>
        </w:rPr>
        <w:drawing>
          <wp:inline distT="0" distB="0" distL="0" distR="0" wp14:anchorId="68A9FF87" wp14:editId="196DEF47">
            <wp:extent cx="8863330" cy="498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FC82" w14:textId="77777777" w:rsidR="0000218A" w:rsidRDefault="0000218A" w:rsidP="0000218A">
      <w:pPr>
        <w:pStyle w:val="ListParagraph"/>
      </w:pPr>
    </w:p>
    <w:p w14:paraId="63B32239" w14:textId="2F7DE182" w:rsidR="0000218A" w:rsidRDefault="0000218A" w:rsidP="0000218A">
      <w:pPr>
        <w:pStyle w:val="ListParagraph"/>
        <w:numPr>
          <w:ilvl w:val="0"/>
          <w:numId w:val="2"/>
        </w:numPr>
      </w:pPr>
      <w:r>
        <w:t>Model view</w:t>
      </w:r>
    </w:p>
    <w:p w14:paraId="5A7913A9" w14:textId="201046EB" w:rsidR="000D45F3" w:rsidRDefault="000D45F3">
      <w:r>
        <w:rPr>
          <w:noProof/>
        </w:rPr>
        <w:drawing>
          <wp:inline distT="0" distB="0" distL="0" distR="0" wp14:anchorId="3F71E355" wp14:editId="297F4F97">
            <wp:extent cx="8863330" cy="4983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6DC1" w14:textId="05E84A6D" w:rsidR="0000218A" w:rsidRDefault="0000218A"/>
    <w:p w14:paraId="3B7BEBC0" w14:textId="58E92E23" w:rsidR="0000218A" w:rsidRDefault="0000218A" w:rsidP="0000218A">
      <w:pPr>
        <w:pStyle w:val="ListParagraph"/>
        <w:numPr>
          <w:ilvl w:val="0"/>
          <w:numId w:val="2"/>
        </w:numPr>
      </w:pPr>
      <w:r>
        <w:t>Power Query Editor View</w:t>
      </w:r>
    </w:p>
    <w:p w14:paraId="54CC0917" w14:textId="049BE38A" w:rsidR="0000218A" w:rsidRDefault="000D45F3">
      <w:r>
        <w:rPr>
          <w:noProof/>
        </w:rPr>
        <w:drawing>
          <wp:inline distT="0" distB="0" distL="0" distR="0" wp14:anchorId="7771A6C3" wp14:editId="0DC50C78">
            <wp:extent cx="8863330" cy="4983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CB0B" w14:textId="77777777" w:rsidR="0000218A" w:rsidRDefault="0000218A"/>
    <w:p w14:paraId="3B9A77ED" w14:textId="6C3BE642" w:rsidR="000D45F3" w:rsidRDefault="0000218A">
      <w:r>
        <w:t>5. Advance Editor View</w:t>
      </w:r>
    </w:p>
    <w:p w14:paraId="770F3DBB" w14:textId="1DF0EE08" w:rsidR="0000218A" w:rsidRDefault="0000218A">
      <w:r>
        <w:rPr>
          <w:noProof/>
        </w:rPr>
        <w:drawing>
          <wp:inline distT="0" distB="0" distL="0" distR="0" wp14:anchorId="1A18A483" wp14:editId="1B82BD90">
            <wp:extent cx="8863330" cy="4983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7974" w14:textId="723C73BE" w:rsidR="0000218A" w:rsidRDefault="0000218A"/>
    <w:p w14:paraId="745C051A" w14:textId="3A2E11EB" w:rsidR="00E123F9" w:rsidRDefault="00E123F9" w:rsidP="00E123F9">
      <w:r>
        <w:t>Details of Power BI products with price</w:t>
      </w:r>
    </w:p>
    <w:p w14:paraId="14314553" w14:textId="1DD44B5E" w:rsidR="0000218A" w:rsidRDefault="0000218A" w:rsidP="0000218A">
      <w:pPr>
        <w:pStyle w:val="ListParagraph"/>
        <w:numPr>
          <w:ilvl w:val="0"/>
          <w:numId w:val="3"/>
        </w:numPr>
      </w:pPr>
      <w:r>
        <w:t>Power BI Desktop</w:t>
      </w:r>
    </w:p>
    <w:p w14:paraId="5B0CEF54" w14:textId="2E3E1F66" w:rsidR="0000218A" w:rsidRDefault="0000218A" w:rsidP="0000218A">
      <w:pPr>
        <w:pStyle w:val="ListParagraph"/>
      </w:pPr>
      <w:r>
        <w:t>Content creation</w:t>
      </w:r>
      <w:r>
        <w:t xml:space="preserve"> -</w:t>
      </w:r>
      <w:r>
        <w:t xml:space="preserve"> the Power BI Desktop tool </w:t>
      </w:r>
      <w:r w:rsidR="00E123F9">
        <w:t xml:space="preserve">is used </w:t>
      </w:r>
      <w:r>
        <w:t>to author reports and prepare, model, and create data visualizations.</w:t>
      </w:r>
    </w:p>
    <w:p w14:paraId="0D81321F" w14:textId="3BB6EB23" w:rsidR="0000218A" w:rsidRDefault="0000218A" w:rsidP="0000218A">
      <w:pPr>
        <w:pStyle w:val="ListParagraph"/>
      </w:pPr>
      <w:r w:rsidRPr="00E123F9">
        <w:rPr>
          <w:u w:val="single"/>
        </w:rPr>
        <w:t>Price</w:t>
      </w:r>
      <w:r>
        <w:t xml:space="preserve"> - Free</w:t>
      </w:r>
    </w:p>
    <w:p w14:paraId="76C654AA" w14:textId="77777777" w:rsidR="0000218A" w:rsidRDefault="0000218A" w:rsidP="0000218A">
      <w:pPr>
        <w:pStyle w:val="ListParagraph"/>
      </w:pPr>
    </w:p>
    <w:p w14:paraId="1B288387" w14:textId="2622AD31" w:rsidR="0000218A" w:rsidRDefault="0000218A" w:rsidP="0000218A">
      <w:pPr>
        <w:pStyle w:val="ListParagraph"/>
        <w:numPr>
          <w:ilvl w:val="0"/>
          <w:numId w:val="3"/>
        </w:numPr>
      </w:pPr>
      <w:r>
        <w:t>Power BI Pro</w:t>
      </w:r>
    </w:p>
    <w:p w14:paraId="1B5AF9EF" w14:textId="6FF31E51" w:rsidR="0000218A" w:rsidRDefault="0000218A" w:rsidP="0000218A">
      <w:pPr>
        <w:pStyle w:val="ListParagraph"/>
      </w:pPr>
      <w:r>
        <w:t>Content publication</w:t>
      </w:r>
      <w:r>
        <w:t xml:space="preserve"> </w:t>
      </w:r>
      <w:r w:rsidR="00E123F9">
        <w:t>–</w:t>
      </w:r>
      <w:r>
        <w:t xml:space="preserve"> </w:t>
      </w:r>
      <w:r w:rsidR="00E123F9">
        <w:t>It is used to c</w:t>
      </w:r>
      <w:r>
        <w:t>ollaborate with colleagues, model data, author content, share dashboards, publish reports, and perform ad-hoc analysis with a Power BI Pro license.</w:t>
      </w:r>
    </w:p>
    <w:p w14:paraId="7DDCEFEE" w14:textId="1860FE31" w:rsidR="0000218A" w:rsidRDefault="00E123F9" w:rsidP="0000218A">
      <w:pPr>
        <w:pStyle w:val="ListParagraph"/>
      </w:pPr>
      <w:r w:rsidRPr="00E123F9">
        <w:rPr>
          <w:u w:val="single"/>
        </w:rPr>
        <w:t>Price</w:t>
      </w:r>
      <w:r>
        <w:t xml:space="preserve"> – Rs. 660 per month</w:t>
      </w:r>
    </w:p>
    <w:p w14:paraId="7FBDB819" w14:textId="77777777" w:rsidR="00E123F9" w:rsidRDefault="00E123F9" w:rsidP="0000218A">
      <w:pPr>
        <w:pStyle w:val="ListParagraph"/>
      </w:pPr>
    </w:p>
    <w:p w14:paraId="742BBDD0" w14:textId="6D6D8CCE" w:rsidR="0000218A" w:rsidRDefault="0000218A" w:rsidP="0000218A">
      <w:pPr>
        <w:pStyle w:val="ListParagraph"/>
        <w:numPr>
          <w:ilvl w:val="0"/>
          <w:numId w:val="3"/>
        </w:numPr>
      </w:pPr>
      <w:r>
        <w:t>Power BI Premium</w:t>
      </w:r>
    </w:p>
    <w:p w14:paraId="1EBF9E58" w14:textId="4D08F734" w:rsidR="0000218A" w:rsidRDefault="0000218A" w:rsidP="0000218A">
      <w:pPr>
        <w:pStyle w:val="ListParagraph"/>
      </w:pPr>
      <w:r>
        <w:t>Content consumption</w:t>
      </w:r>
      <w:r>
        <w:t xml:space="preserve"> - </w:t>
      </w:r>
      <w:r>
        <w:t>Read and interact with pre-published dashboards and reports with either a per-user Power BI Pro license or a Power BI Premium license for large-scale databases.</w:t>
      </w:r>
    </w:p>
    <w:p w14:paraId="6C005430" w14:textId="12CEAD1F" w:rsidR="00E123F9" w:rsidRDefault="00E123F9" w:rsidP="0000218A">
      <w:pPr>
        <w:pStyle w:val="ListParagraph"/>
      </w:pPr>
      <w:r>
        <w:t>Features are as follow:</w:t>
      </w:r>
    </w:p>
    <w:p w14:paraId="774055C6" w14:textId="77777777" w:rsidR="00E123F9" w:rsidRDefault="00E123F9" w:rsidP="00E123F9">
      <w:pPr>
        <w:pStyle w:val="ListParagraph"/>
        <w:numPr>
          <w:ilvl w:val="0"/>
          <w:numId w:val="4"/>
        </w:numPr>
      </w:pPr>
      <w:r>
        <w:t>Enterprise BI, big data analytics, cloud and on-premises reporting</w:t>
      </w:r>
    </w:p>
    <w:p w14:paraId="7A278F74" w14:textId="77777777" w:rsidR="00E123F9" w:rsidRDefault="00E123F9" w:rsidP="00E123F9">
      <w:pPr>
        <w:pStyle w:val="ListParagraph"/>
        <w:numPr>
          <w:ilvl w:val="0"/>
          <w:numId w:val="4"/>
        </w:numPr>
      </w:pPr>
      <w:r>
        <w:t>Advanced administration and deployment controls</w:t>
      </w:r>
    </w:p>
    <w:p w14:paraId="5AB73F2A" w14:textId="77777777" w:rsidR="00E123F9" w:rsidRDefault="00E123F9" w:rsidP="00E123F9">
      <w:pPr>
        <w:pStyle w:val="ListParagraph"/>
        <w:numPr>
          <w:ilvl w:val="0"/>
          <w:numId w:val="4"/>
        </w:numPr>
      </w:pPr>
      <w:r>
        <w:t>Dedicated cloud compute and storage resources</w:t>
      </w:r>
    </w:p>
    <w:p w14:paraId="6DC171D2" w14:textId="42FF08FF" w:rsidR="00E123F9" w:rsidRDefault="00E123F9" w:rsidP="00E123F9">
      <w:pPr>
        <w:pStyle w:val="ListParagraph"/>
        <w:numPr>
          <w:ilvl w:val="0"/>
          <w:numId w:val="4"/>
        </w:numPr>
      </w:pPr>
      <w:r>
        <w:t>Allows any user to consume Power BI content</w:t>
      </w:r>
    </w:p>
    <w:p w14:paraId="2D9A97DD" w14:textId="64A7B9BB" w:rsidR="00E123F9" w:rsidRDefault="00E123F9" w:rsidP="0000218A">
      <w:pPr>
        <w:pStyle w:val="ListParagraph"/>
      </w:pPr>
      <w:r w:rsidRPr="00E123F9">
        <w:rPr>
          <w:u w:val="single"/>
        </w:rPr>
        <w:t>Price</w:t>
      </w:r>
      <w:r>
        <w:t xml:space="preserve"> – Rs. 330,190 (</w:t>
      </w:r>
      <w:r w:rsidRPr="00E123F9">
        <w:t>Monthly price per dedicated cloud compute and storage resource with annual subscription</w:t>
      </w:r>
      <w:r>
        <w:t>)</w:t>
      </w:r>
    </w:p>
    <w:sectPr w:rsidR="00E123F9" w:rsidSect="000D45F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15B3B"/>
    <w:multiLevelType w:val="hybridMultilevel"/>
    <w:tmpl w:val="BF70E25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60CF2"/>
    <w:multiLevelType w:val="hybridMultilevel"/>
    <w:tmpl w:val="7D94F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438DC"/>
    <w:multiLevelType w:val="hybridMultilevel"/>
    <w:tmpl w:val="7E121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F3D90"/>
    <w:multiLevelType w:val="hybridMultilevel"/>
    <w:tmpl w:val="AC582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64DD0"/>
    <w:multiLevelType w:val="hybridMultilevel"/>
    <w:tmpl w:val="CC7EA6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F3"/>
    <w:rsid w:val="0000218A"/>
    <w:rsid w:val="000D45F3"/>
    <w:rsid w:val="003E0DF4"/>
    <w:rsid w:val="00E1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CDAA"/>
  <w15:chartTrackingRefBased/>
  <w15:docId w15:val="{4500E088-FCD1-42F0-B5B6-463EFEFC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2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1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21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021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3</cp:revision>
  <dcterms:created xsi:type="dcterms:W3CDTF">2020-05-25T08:50:00Z</dcterms:created>
  <dcterms:modified xsi:type="dcterms:W3CDTF">2020-05-31T02:54:00Z</dcterms:modified>
</cp:coreProperties>
</file>