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Problem Statement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Dream Housing Finance company deals in all home loans. They have a presence across all urban, semi-urban, and rural areas. A customer first applies for a home loan; after that, the company validates the customer’s eligibility for a loan.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company wants to automate the loan eligibility process (real-time) based on customer details provided while filling out an online application form. These details are Gender, Marital Status, Education, Number of Dependents, Income, Loan Amount, Credit History, and others. To automate this process, they have given a problem of identifying the customers’ segments that are eligible for loan amounts so that they can specifically target these customers. Here they have provided a partial data set.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