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5300"/>
        <w:spacing w:after="0"/>
        <w:rPr>
          <w:sz w:val="20"/>
          <w:szCs w:val="20"/>
          <w:color w:val="auto"/>
        </w:rPr>
      </w:pPr>
      <w:r>
        <w:rPr>
          <w:rFonts w:ascii="Arial" w:cs="Arial" w:eastAsia="Arial" w:hAnsi="Arial"/>
          <w:sz w:val="72"/>
          <w:szCs w:val="72"/>
          <w:b w:val="1"/>
          <w:bCs w:val="1"/>
          <w:color w:val="D10019"/>
        </w:rPr>
        <w:drawing>
          <wp:anchor simplePos="0" relativeHeight="251657728" behindDoc="1" locked="0" layoutInCell="0" allowOverlap="1">
            <wp:simplePos x="0" y="0"/>
            <wp:positionH relativeFrom="page">
              <wp:posOffset>0</wp:posOffset>
            </wp:positionH>
            <wp:positionV relativeFrom="page">
              <wp:posOffset>1608455</wp:posOffset>
            </wp:positionV>
            <wp:extent cx="7564120" cy="90938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64120" cy="90938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page">
                  <wp:posOffset>7555865</wp:posOffset>
                </wp:positionH>
                <wp:positionV relativeFrom="page">
                  <wp:posOffset>6985</wp:posOffset>
                </wp:positionV>
                <wp:extent cx="825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55" cy="4763"/>
                        </a:xfrm>
                        <a:prstGeom prst="line">
                          <a:avLst/>
                        </a:prstGeom>
                        <a:solidFill>
                          <a:srgbClr val="FFFFFF"/>
                        </a:solidFill>
                        <a:ln w="14507">
                          <a:solidFill>
                            <a:srgbClr val="FFFFFF"/>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4.95pt,0.55pt" to="595.6pt,0.55pt" o:allowincell="f" strokecolor="#FFFFFF" strokeweight="1.1423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6350</wp:posOffset>
                </wp:positionV>
                <wp:extent cx="317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5pt" to="595.7pt,0.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0</wp:posOffset>
                </wp:positionV>
                <wp:extent cx="317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pt" to="595.7pt,0pt" o:allowincell="f" strokecolor="#000000" strokeweight="0.25pt">
                <w10:wrap anchorx="page" anchory="page"/>
              </v:line>
            </w:pict>
          </mc:Fallback>
        </mc:AlternateContent>
        <w:drawing>
          <wp:anchor simplePos="0" relativeHeight="251657728" behindDoc="1" locked="0" layoutInCell="0" allowOverlap="1">
            <wp:simplePos x="0" y="0"/>
            <wp:positionH relativeFrom="page">
              <wp:posOffset>0</wp:posOffset>
            </wp:positionH>
            <wp:positionV relativeFrom="page">
              <wp:posOffset>0</wp:posOffset>
            </wp:positionV>
            <wp:extent cx="14605" cy="146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14605" cy="14605"/>
                    </a:xfrm>
                    <a:prstGeom prst="rect">
                      <a:avLst/>
                    </a:prstGeom>
                    <a:noFill/>
                  </pic:spPr>
                </pic:pic>
              </a:graphicData>
            </a:graphic>
          </wp:anchor>
        </w:drawing>
        <w:t>e-</w:t>
      </w:r>
      <w:r>
        <w:rPr>
          <w:rFonts w:ascii="Arial" w:cs="Arial" w:eastAsia="Arial" w:hAnsi="Arial"/>
          <w:sz w:val="72"/>
          <w:szCs w:val="72"/>
          <w:b w:val="1"/>
          <w:bCs w:val="1"/>
          <w:color w:val="000000"/>
        </w:rPr>
        <w:t>DELPHYN</w:t>
      </w:r>
    </w:p>
    <w:p>
      <w:pPr>
        <w:ind w:left="3700"/>
        <w:spacing w:after="0"/>
        <w:rPr>
          <w:sz w:val="20"/>
          <w:szCs w:val="20"/>
          <w:color w:val="auto"/>
        </w:rPr>
      </w:pPr>
      <w:r>
        <w:rPr>
          <w:rFonts w:ascii="Arial" w:cs="Arial" w:eastAsia="Arial" w:hAnsi="Arial"/>
          <w:sz w:val="36"/>
          <w:szCs w:val="36"/>
          <w:color w:val="D10019"/>
        </w:rPr>
        <w:t>Blood Banking Information System</w:t>
      </w:r>
    </w:p>
    <w:p>
      <w:pPr>
        <w:sectPr>
          <w:pgSz w:w="11920" w:h="16854" w:orient="portrait"/>
          <w:cols w:equalWidth="0" w:num="1">
            <w:col w:w="9480"/>
          </w:cols>
          <w:pgMar w:left="1440" w:top="797" w:right="992" w:bottom="1440"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4120" cy="107022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7564120" cy="10702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20" w:right="4652"/>
        <w:spacing w:after="0" w:line="251" w:lineRule="auto"/>
        <w:rPr>
          <w:sz w:val="20"/>
          <w:szCs w:val="20"/>
          <w:color w:val="auto"/>
        </w:rPr>
      </w:pPr>
      <w:r>
        <w:rPr>
          <w:rFonts w:ascii="Arial" w:cs="Arial" w:eastAsia="Arial" w:hAnsi="Arial"/>
          <w:sz w:val="24"/>
          <w:szCs w:val="24"/>
          <w:color w:val="D10019"/>
        </w:rPr>
        <w:t>e-Delphyn Blood Banking Information System offers a fully integrated blood banking information system with the following features:</w:t>
      </w:r>
    </w:p>
    <w:p>
      <w:pPr>
        <w:spacing w:after="0" w:line="233" w:lineRule="exact"/>
        <w:rPr>
          <w:sz w:val="20"/>
          <w:szCs w:val="20"/>
          <w:color w:val="auto"/>
        </w:rPr>
      </w:pPr>
    </w:p>
    <w:p>
      <w:pPr>
        <w:ind w:left="200" w:hanging="188"/>
        <w:spacing w:after="0"/>
        <w:tabs>
          <w:tab w:leader="none" w:pos="200" w:val="left"/>
        </w:tabs>
        <w:numPr>
          <w:ilvl w:val="0"/>
          <w:numId w:val="1"/>
        </w:numPr>
        <w:rPr>
          <w:rFonts w:ascii="Arial" w:cs="Arial" w:eastAsia="Arial" w:hAnsi="Arial"/>
          <w:sz w:val="24"/>
          <w:szCs w:val="24"/>
          <w:color w:val="58585A"/>
        </w:rPr>
      </w:pPr>
      <w:r>
        <w:rPr>
          <w:rFonts w:ascii="Arial" w:cs="Arial" w:eastAsia="Arial" w:hAnsi="Arial"/>
          <w:sz w:val="20"/>
          <w:szCs w:val="20"/>
          <w:color w:val="58585A"/>
        </w:rPr>
        <w:t>Blood Drive Administration</w:t>
      </w:r>
    </w:p>
    <w:p>
      <w:pPr>
        <w:spacing w:after="0" w:line="12" w:lineRule="exact"/>
        <w:rPr>
          <w:rFonts w:ascii="Arial" w:cs="Arial" w:eastAsia="Arial" w:hAnsi="Arial"/>
          <w:sz w:val="24"/>
          <w:szCs w:val="24"/>
          <w:color w:val="58585A"/>
        </w:rPr>
      </w:pPr>
    </w:p>
    <w:p>
      <w:pPr>
        <w:ind w:left="200" w:hanging="188"/>
        <w:spacing w:after="0"/>
        <w:tabs>
          <w:tab w:leader="none" w:pos="200" w:val="left"/>
        </w:tabs>
        <w:numPr>
          <w:ilvl w:val="0"/>
          <w:numId w:val="1"/>
        </w:numPr>
        <w:rPr>
          <w:rFonts w:ascii="Arial" w:cs="Arial" w:eastAsia="Arial" w:hAnsi="Arial"/>
          <w:sz w:val="24"/>
          <w:szCs w:val="24"/>
          <w:color w:val="58585A"/>
        </w:rPr>
      </w:pPr>
      <w:r>
        <w:rPr>
          <w:rFonts w:ascii="Arial" w:cs="Arial" w:eastAsia="Arial" w:hAnsi="Arial"/>
          <w:sz w:val="20"/>
          <w:szCs w:val="20"/>
          <w:color w:val="58585A"/>
        </w:rPr>
        <w:t>Donor/Donation Management</w:t>
      </w:r>
    </w:p>
    <w:p>
      <w:pPr>
        <w:spacing w:after="0" w:line="12" w:lineRule="exact"/>
        <w:rPr>
          <w:rFonts w:ascii="Arial" w:cs="Arial" w:eastAsia="Arial" w:hAnsi="Arial"/>
          <w:sz w:val="24"/>
          <w:szCs w:val="24"/>
          <w:color w:val="58585A"/>
        </w:rPr>
      </w:pPr>
    </w:p>
    <w:p>
      <w:pPr>
        <w:ind w:left="200" w:hanging="188"/>
        <w:spacing w:after="0"/>
        <w:tabs>
          <w:tab w:leader="none" w:pos="200" w:val="left"/>
        </w:tabs>
        <w:numPr>
          <w:ilvl w:val="0"/>
          <w:numId w:val="1"/>
        </w:numPr>
        <w:rPr>
          <w:rFonts w:ascii="Arial" w:cs="Arial" w:eastAsia="Arial" w:hAnsi="Arial"/>
          <w:sz w:val="24"/>
          <w:szCs w:val="24"/>
          <w:color w:val="58585A"/>
        </w:rPr>
      </w:pPr>
      <w:r>
        <w:rPr>
          <w:rFonts w:ascii="Arial" w:cs="Arial" w:eastAsia="Arial" w:hAnsi="Arial"/>
          <w:sz w:val="20"/>
          <w:szCs w:val="20"/>
          <w:color w:val="58585A"/>
        </w:rPr>
        <w:t>Laboratory Management for Donors/Patients</w:t>
      </w:r>
    </w:p>
    <w:p>
      <w:pPr>
        <w:spacing w:after="0" w:line="12" w:lineRule="exact"/>
        <w:rPr>
          <w:rFonts w:ascii="Arial" w:cs="Arial" w:eastAsia="Arial" w:hAnsi="Arial"/>
          <w:sz w:val="24"/>
          <w:szCs w:val="24"/>
          <w:color w:val="58585A"/>
        </w:rPr>
      </w:pPr>
    </w:p>
    <w:p>
      <w:pPr>
        <w:ind w:left="200" w:hanging="188"/>
        <w:spacing w:after="0"/>
        <w:tabs>
          <w:tab w:leader="none" w:pos="200" w:val="left"/>
        </w:tabs>
        <w:numPr>
          <w:ilvl w:val="0"/>
          <w:numId w:val="1"/>
        </w:numPr>
        <w:rPr>
          <w:rFonts w:ascii="Arial" w:cs="Arial" w:eastAsia="Arial" w:hAnsi="Arial"/>
          <w:sz w:val="24"/>
          <w:szCs w:val="24"/>
          <w:color w:val="58585A"/>
        </w:rPr>
      </w:pPr>
      <w:r>
        <w:rPr>
          <w:rFonts w:ascii="Arial" w:cs="Arial" w:eastAsia="Arial" w:hAnsi="Arial"/>
          <w:sz w:val="20"/>
          <w:szCs w:val="20"/>
          <w:color w:val="58585A"/>
        </w:rPr>
        <w:t>Transfusion Management for Patients</w:t>
      </w:r>
    </w:p>
    <w:p>
      <w:pPr>
        <w:spacing w:after="0" w:line="12" w:lineRule="exact"/>
        <w:rPr>
          <w:rFonts w:ascii="Arial" w:cs="Arial" w:eastAsia="Arial" w:hAnsi="Arial"/>
          <w:sz w:val="24"/>
          <w:szCs w:val="24"/>
          <w:color w:val="58585A"/>
        </w:rPr>
      </w:pPr>
    </w:p>
    <w:p>
      <w:pPr>
        <w:ind w:left="200" w:hanging="188"/>
        <w:spacing w:after="0"/>
        <w:tabs>
          <w:tab w:leader="none" w:pos="200" w:val="left"/>
        </w:tabs>
        <w:numPr>
          <w:ilvl w:val="0"/>
          <w:numId w:val="1"/>
        </w:numPr>
        <w:rPr>
          <w:rFonts w:ascii="Arial" w:cs="Arial" w:eastAsia="Arial" w:hAnsi="Arial"/>
          <w:sz w:val="24"/>
          <w:szCs w:val="24"/>
          <w:color w:val="58585A"/>
        </w:rPr>
      </w:pPr>
      <w:r>
        <w:rPr>
          <w:rFonts w:ascii="Arial" w:cs="Arial" w:eastAsia="Arial" w:hAnsi="Arial"/>
          <w:sz w:val="20"/>
          <w:szCs w:val="20"/>
          <w:color w:val="58585A"/>
        </w:rPr>
        <w:t>Inventory Management of Blood Units</w:t>
      </w:r>
    </w:p>
    <w:p>
      <w:pPr>
        <w:sectPr>
          <w:pgSz w:w="11920" w:h="16854" w:orient="portrait"/>
          <w:cols w:equalWidth="0" w:num="1">
            <w:col w:w="9652"/>
          </w:cols>
          <w:pgMar w:left="82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Arial" w:cs="Arial" w:eastAsia="Arial" w:hAnsi="Arial"/>
          <w:sz w:val="16"/>
          <w:szCs w:val="16"/>
          <w:color w:val="58585A"/>
        </w:rPr>
        <w:t>02</w:t>
      </w:r>
    </w:p>
    <w:p>
      <w:pPr>
        <w:sectPr>
          <w:pgSz w:w="11920" w:h="16854" w:orient="portrait"/>
          <w:cols w:equalWidth="0" w:num="1">
            <w:col w:w="9652"/>
          </w:cols>
          <w:pgMar w:left="820" w:top="1440" w:right="1440" w:bottom="0" w:gutter="0" w:footer="0" w:header="0"/>
          <w:type w:val="continuous"/>
        </w:sectPr>
      </w:pPr>
    </w:p>
    <w:bookmarkStart w:id="2" w:name="page3"/>
    <w:bookmarkEnd w:id="2"/>
    <w:p>
      <w:pPr>
        <w:jc w:val="right"/>
        <w:ind w:left="1100" w:right="380"/>
        <w:spacing w:after="0" w:line="272" w:lineRule="auto"/>
        <w:rPr>
          <w:sz w:val="20"/>
          <w:szCs w:val="20"/>
          <w:color w:val="auto"/>
        </w:rPr>
      </w:pPr>
      <w:r>
        <w:rPr>
          <w:rFonts w:ascii="Arial" w:cs="Arial" w:eastAsia="Arial" w:hAnsi="Arial"/>
          <w:sz w:val="78"/>
          <w:szCs w:val="78"/>
          <w:b w:val="1"/>
          <w:bCs w:val="1"/>
          <w:color w:val="D10019"/>
        </w:rPr>
        <mc:AlternateContent>
          <mc:Choice Requires="wps">
            <w:drawing>
              <wp:anchor simplePos="0" relativeHeight="251657728" behindDoc="1" locked="0" layoutInCell="0" allowOverlap="1">
                <wp:simplePos x="0" y="0"/>
                <wp:positionH relativeFrom="page">
                  <wp:posOffset>7555865</wp:posOffset>
                </wp:positionH>
                <wp:positionV relativeFrom="page">
                  <wp:posOffset>6985</wp:posOffset>
                </wp:positionV>
                <wp:extent cx="825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55" cy="4763"/>
                        </a:xfrm>
                        <a:prstGeom prst="line">
                          <a:avLst/>
                        </a:prstGeom>
                        <a:solidFill>
                          <a:srgbClr val="FFFFFF"/>
                        </a:solidFill>
                        <a:ln w="14507">
                          <a:solidFill>
                            <a:srgbClr val="FFFFFF"/>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4.95pt,0.55pt" to="595.6pt,0.55pt" o:allowincell="f" strokecolor="#FFFFFF" strokeweight="1.1423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6350</wp:posOffset>
                </wp:positionV>
                <wp:extent cx="317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5pt" to="595.7pt,0.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0</wp:posOffset>
                </wp:positionV>
                <wp:extent cx="317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pt" to="595.7pt,0pt" o:allowincell="f" strokecolor="#000000" strokeweight="0.25pt">
                <w10:wrap anchorx="page" anchory="page"/>
              </v:line>
            </w:pict>
          </mc:Fallback>
        </mc:AlternateContent>
        <w:drawing>
          <wp:anchor simplePos="0" relativeHeight="251657728" behindDoc="1" locked="0" layoutInCell="0" allowOverlap="1">
            <wp:simplePos x="0" y="0"/>
            <wp:positionH relativeFrom="page">
              <wp:posOffset>0</wp:posOffset>
            </wp:positionH>
            <wp:positionV relativeFrom="page">
              <wp:posOffset>0</wp:posOffset>
            </wp:positionV>
            <wp:extent cx="14605" cy="107022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14605" cy="10702290"/>
                    </a:xfrm>
                    <a:prstGeom prst="rect">
                      <a:avLst/>
                    </a:prstGeom>
                    <a:noFill/>
                  </pic:spPr>
                </pic:pic>
              </a:graphicData>
            </a:graphic>
          </wp:anchor>
        </w:drawing>
        <w:t xml:space="preserve">Blood saves lives </w:t>
      </w:r>
      <w:r>
        <w:rPr>
          <w:rFonts w:ascii="Arial" w:cs="Arial" w:eastAsia="Arial" w:hAnsi="Arial"/>
          <w:sz w:val="78"/>
          <w:szCs w:val="78"/>
          <w:b w:val="1"/>
          <w:bCs w:val="1"/>
          <w:color w:val="000000"/>
        </w:rPr>
        <w:t>and</w:t>
      </w:r>
      <w:r>
        <w:rPr>
          <w:rFonts w:ascii="Arial" w:cs="Arial" w:eastAsia="Arial" w:hAnsi="Arial"/>
          <w:sz w:val="78"/>
          <w:szCs w:val="78"/>
          <w:b w:val="1"/>
          <w:bCs w:val="1"/>
          <w:color w:val="D10019"/>
        </w:rPr>
        <w:t xml:space="preserve"> </w:t>
      </w:r>
      <w:r>
        <w:rPr>
          <w:rFonts w:ascii="Arial" w:cs="Arial" w:eastAsia="Arial" w:hAnsi="Arial"/>
          <w:sz w:val="78"/>
          <w:szCs w:val="78"/>
          <w:b w:val="1"/>
          <w:bCs w:val="1"/>
          <w:color w:val="000000"/>
        </w:rPr>
        <w:t>it is always needed.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1562100</wp:posOffset>
            </wp:positionH>
            <wp:positionV relativeFrom="paragraph">
              <wp:posOffset>1203325</wp:posOffset>
            </wp:positionV>
            <wp:extent cx="4763" cy="77222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extLst>
                    </a:blip>
                    <a:srcRect/>
                    <a:stretch>
                      <a:fillRect/>
                    </a:stretch>
                  </pic:blipFill>
                  <pic:spPr bwMode="auto">
                    <a:xfrm>
                      <a:off x="0" y="0"/>
                      <a:ext cx="4763" cy="7722235"/>
                    </a:xfrm>
                    <a:prstGeom prst="rect">
                      <a:avLst/>
                    </a:prstGeom>
                    <a:noFill/>
                  </pic:spPr>
                </pic:pic>
              </a:graphicData>
            </a:graphic>
          </wp:anchor>
        </w:drawing>
      </w:r>
    </w:p>
    <w:p>
      <w:pPr>
        <w:sectPr>
          <w:pgSz w:w="11920" w:h="16854" w:orient="portrait"/>
          <w:cols w:equalWidth="0" w:num="1">
            <w:col w:w="9720"/>
          </w:cols>
          <w:pgMar w:left="1440" w:top="765" w:right="752"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2620"/>
        <w:spacing w:after="0"/>
        <w:rPr>
          <w:sz w:val="20"/>
          <w:szCs w:val="20"/>
          <w:color w:val="auto"/>
        </w:rPr>
      </w:pPr>
      <w:r>
        <w:rPr>
          <w:rFonts w:ascii="Arial" w:cs="Arial" w:eastAsia="Arial" w:hAnsi="Arial"/>
          <w:sz w:val="32"/>
          <w:szCs w:val="32"/>
          <w:b w:val="1"/>
          <w:bCs w:val="1"/>
          <w:color w:val="58585A"/>
        </w:rPr>
        <w:t>Barely a fraction of</w:t>
      </w:r>
    </w:p>
    <w:p>
      <w:pPr>
        <w:spacing w:after="0" w:line="16" w:lineRule="exact"/>
        <w:rPr>
          <w:sz w:val="20"/>
          <w:szCs w:val="20"/>
          <w:color w:val="auto"/>
        </w:rPr>
      </w:pPr>
    </w:p>
    <w:p>
      <w:pPr>
        <w:ind w:left="2620"/>
        <w:spacing w:after="0"/>
        <w:rPr>
          <w:sz w:val="20"/>
          <w:szCs w:val="20"/>
          <w:color w:val="auto"/>
        </w:rPr>
      </w:pPr>
      <w:r>
        <w:rPr>
          <w:rFonts w:ascii="Arial" w:cs="Arial" w:eastAsia="Arial" w:hAnsi="Arial"/>
          <w:sz w:val="30"/>
          <w:szCs w:val="30"/>
          <w:b w:val="1"/>
          <w:bCs w:val="1"/>
          <w:color w:val="58585A"/>
        </w:rPr>
        <w:t>those who are suitable</w:t>
      </w:r>
    </w:p>
    <w:p>
      <w:pPr>
        <w:spacing w:after="0" w:line="39" w:lineRule="exact"/>
        <w:rPr>
          <w:sz w:val="20"/>
          <w:szCs w:val="20"/>
          <w:color w:val="auto"/>
        </w:rPr>
      </w:pPr>
    </w:p>
    <w:p>
      <w:pPr>
        <w:ind w:left="2620"/>
        <w:spacing w:after="0"/>
        <w:rPr>
          <w:sz w:val="20"/>
          <w:szCs w:val="20"/>
          <w:color w:val="auto"/>
        </w:rPr>
      </w:pPr>
      <w:r>
        <w:rPr>
          <w:rFonts w:ascii="Arial" w:cs="Arial" w:eastAsia="Arial" w:hAnsi="Arial"/>
          <w:sz w:val="32"/>
          <w:szCs w:val="32"/>
          <w:b w:val="1"/>
          <w:bCs w:val="1"/>
          <w:color w:val="58585A"/>
        </w:rPr>
        <w:t>blood donors donate</w:t>
      </w:r>
    </w:p>
    <w:p>
      <w:pPr>
        <w:spacing w:after="0" w:line="16" w:lineRule="exact"/>
        <w:rPr>
          <w:sz w:val="20"/>
          <w:szCs w:val="20"/>
          <w:color w:val="auto"/>
        </w:rPr>
      </w:pPr>
    </w:p>
    <w:p>
      <w:pPr>
        <w:ind w:left="2620"/>
        <w:spacing w:after="0"/>
        <w:rPr>
          <w:sz w:val="20"/>
          <w:szCs w:val="20"/>
          <w:color w:val="auto"/>
        </w:rPr>
      </w:pPr>
      <w:r>
        <w:rPr>
          <w:rFonts w:ascii="Arial" w:cs="Arial" w:eastAsia="Arial" w:hAnsi="Arial"/>
          <w:sz w:val="30"/>
          <w:szCs w:val="30"/>
          <w:b w:val="1"/>
          <w:bCs w:val="1"/>
          <w:color w:val="58585A"/>
        </w:rPr>
        <w:t>blood. There may be a</w:t>
      </w:r>
    </w:p>
    <w:p>
      <w:pPr>
        <w:spacing w:after="0" w:line="39" w:lineRule="exact"/>
        <w:rPr>
          <w:sz w:val="20"/>
          <w:szCs w:val="20"/>
          <w:color w:val="auto"/>
        </w:rPr>
      </w:pPr>
    </w:p>
    <w:p>
      <w:pPr>
        <w:ind w:left="2620"/>
        <w:spacing w:after="0"/>
        <w:rPr>
          <w:sz w:val="20"/>
          <w:szCs w:val="20"/>
          <w:color w:val="auto"/>
        </w:rPr>
      </w:pPr>
      <w:r>
        <w:rPr>
          <w:rFonts w:ascii="Arial" w:cs="Arial" w:eastAsia="Arial" w:hAnsi="Arial"/>
          <w:sz w:val="31"/>
          <w:szCs w:val="31"/>
          <w:b w:val="1"/>
          <w:bCs w:val="1"/>
          <w:color w:val="58585A"/>
        </w:rPr>
        <w:t>time in which we may</w:t>
      </w:r>
    </w:p>
    <w:p>
      <w:pPr>
        <w:spacing w:after="0" w:line="28" w:lineRule="exact"/>
        <w:rPr>
          <w:sz w:val="20"/>
          <w:szCs w:val="20"/>
          <w:color w:val="auto"/>
        </w:rPr>
      </w:pPr>
    </w:p>
    <w:p>
      <w:pPr>
        <w:ind w:left="2620"/>
        <w:spacing w:after="0"/>
        <w:rPr>
          <w:sz w:val="20"/>
          <w:szCs w:val="20"/>
          <w:color w:val="auto"/>
        </w:rPr>
      </w:pPr>
      <w:r>
        <w:rPr>
          <w:rFonts w:ascii="Arial" w:cs="Arial" w:eastAsia="Arial" w:hAnsi="Arial"/>
          <w:sz w:val="31"/>
          <w:szCs w:val="31"/>
          <w:b w:val="1"/>
          <w:bCs w:val="1"/>
          <w:color w:val="58585A"/>
        </w:rPr>
        <w:t>face with adversity, in</w:t>
      </w:r>
    </w:p>
    <w:p>
      <w:pPr>
        <w:spacing w:after="0" w:line="28" w:lineRule="exact"/>
        <w:rPr>
          <w:sz w:val="20"/>
          <w:szCs w:val="20"/>
          <w:color w:val="auto"/>
        </w:rPr>
      </w:pPr>
    </w:p>
    <w:p>
      <w:pPr>
        <w:ind w:left="2620"/>
        <w:spacing w:after="0"/>
        <w:rPr>
          <w:sz w:val="20"/>
          <w:szCs w:val="20"/>
          <w:color w:val="auto"/>
        </w:rPr>
      </w:pPr>
      <w:r>
        <w:rPr>
          <w:rFonts w:ascii="Arial" w:cs="Arial" w:eastAsia="Arial" w:hAnsi="Arial"/>
          <w:sz w:val="31"/>
          <w:szCs w:val="31"/>
          <w:b w:val="1"/>
          <w:bCs w:val="1"/>
          <w:color w:val="58585A"/>
        </w:rPr>
        <w:t>need of blood to save</w:t>
      </w:r>
    </w:p>
    <w:p>
      <w:pPr>
        <w:spacing w:after="0" w:line="28" w:lineRule="exact"/>
        <w:rPr>
          <w:sz w:val="20"/>
          <w:szCs w:val="20"/>
          <w:color w:val="auto"/>
        </w:rPr>
      </w:pPr>
    </w:p>
    <w:p>
      <w:pPr>
        <w:ind w:left="2620"/>
        <w:spacing w:after="0"/>
        <w:rPr>
          <w:sz w:val="20"/>
          <w:szCs w:val="20"/>
          <w:color w:val="auto"/>
        </w:rPr>
      </w:pPr>
      <w:r>
        <w:rPr>
          <w:rFonts w:ascii="Arial" w:cs="Arial" w:eastAsia="Arial" w:hAnsi="Arial"/>
          <w:sz w:val="28"/>
          <w:szCs w:val="28"/>
          <w:b w:val="1"/>
          <w:bCs w:val="1"/>
          <w:color w:val="58585A"/>
        </w:rPr>
        <w:t>lives, often unexpected.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line="250" w:lineRule="auto"/>
        <w:rPr>
          <w:sz w:val="20"/>
          <w:szCs w:val="20"/>
          <w:color w:val="auto"/>
        </w:rPr>
      </w:pPr>
      <w:r>
        <w:rPr>
          <w:rFonts w:ascii="Arial" w:cs="Arial" w:eastAsia="Arial" w:hAnsi="Arial"/>
          <w:sz w:val="20"/>
          <w:szCs w:val="20"/>
          <w:color w:val="58585A"/>
        </w:rPr>
        <w:t>A unit of blood can be processed into various blood products to treat a variety of medical conditions such as patients receiving treatment for leukemia, cancer, Thalassemia and catastrophic victims undergoing emergency surgery. More than 29 million units of blood components are transfused every year* due to the efforts of international blood drive organisers who hold on to their strong conviction of continually driving blood donations.</w:t>
      </w:r>
    </w:p>
    <w:p>
      <w:pPr>
        <w:spacing w:after="0" w:line="246" w:lineRule="exact"/>
        <w:rPr>
          <w:sz w:val="20"/>
          <w:szCs w:val="20"/>
          <w:color w:val="auto"/>
        </w:rPr>
      </w:pPr>
    </w:p>
    <w:p>
      <w:pPr>
        <w:spacing w:after="0" w:line="250" w:lineRule="auto"/>
        <w:rPr>
          <w:sz w:val="20"/>
          <w:szCs w:val="20"/>
          <w:color w:val="auto"/>
        </w:rPr>
      </w:pPr>
      <w:r>
        <w:rPr>
          <w:rFonts w:ascii="Arial" w:cs="Arial" w:eastAsia="Arial" w:hAnsi="Arial"/>
          <w:sz w:val="20"/>
          <w:szCs w:val="20"/>
          <w:color w:val="58585A"/>
        </w:rPr>
        <w:t>When faced with emergencies where every second is crucial, patients’ lives are dependent on the efficiency of the Blood Banks to deliver blood to them. e-Delphyn Blood Banking Information System is designed to increase the efficiency and productivity of your donor recruitment and transfusion service operations, in compliance with the International Standard for Blood Transfusion.</w:t>
      </w:r>
    </w:p>
    <w:p>
      <w:pPr>
        <w:spacing w:after="0" w:line="240" w:lineRule="exact"/>
        <w:rPr>
          <w:sz w:val="20"/>
          <w:szCs w:val="20"/>
          <w:color w:val="auto"/>
        </w:rPr>
      </w:pPr>
    </w:p>
    <w:p>
      <w:pPr>
        <w:spacing w:after="0"/>
        <w:rPr>
          <w:sz w:val="20"/>
          <w:szCs w:val="20"/>
          <w:color w:val="auto"/>
        </w:rPr>
      </w:pPr>
      <w:r>
        <w:rPr>
          <w:rFonts w:ascii="Arial" w:cs="Arial" w:eastAsia="Arial" w:hAnsi="Arial"/>
          <w:sz w:val="18"/>
          <w:szCs w:val="18"/>
          <w:color w:val="58585A"/>
        </w:rPr>
        <w:t>* Statistics provided by AABB</w:t>
      </w:r>
    </w:p>
    <w:p>
      <w:pPr>
        <w:spacing w:after="0" w:line="200" w:lineRule="exact"/>
        <w:rPr>
          <w:sz w:val="20"/>
          <w:szCs w:val="20"/>
          <w:color w:val="auto"/>
        </w:rPr>
      </w:pPr>
    </w:p>
    <w:p>
      <w:pPr>
        <w:sectPr>
          <w:pgSz w:w="11920" w:h="16854" w:orient="portrait"/>
          <w:cols w:equalWidth="0" w:num="2">
            <w:col w:w="5880" w:space="540"/>
            <w:col w:w="3300"/>
          </w:cols>
          <w:pgMar w:left="1440" w:top="765" w:right="752"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9520"/>
        <w:spacing w:after="0"/>
        <w:rPr>
          <w:sz w:val="20"/>
          <w:szCs w:val="20"/>
          <w:color w:val="auto"/>
        </w:rPr>
      </w:pPr>
      <w:r>
        <w:rPr>
          <w:rFonts w:ascii="Arial" w:cs="Arial" w:eastAsia="Arial" w:hAnsi="Arial"/>
          <w:sz w:val="14"/>
          <w:szCs w:val="14"/>
          <w:color w:val="58585A"/>
        </w:rPr>
        <w:t>03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6191885</wp:posOffset>
            </wp:positionH>
            <wp:positionV relativeFrom="paragraph">
              <wp:posOffset>-95885</wp:posOffset>
            </wp:positionV>
            <wp:extent cx="4763" cy="2946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extLst>
                    </a:blip>
                    <a:srcRect/>
                    <a:stretch>
                      <a:fillRect/>
                    </a:stretch>
                  </pic:blipFill>
                  <pic:spPr bwMode="auto">
                    <a:xfrm>
                      <a:off x="0" y="0"/>
                      <a:ext cx="4763" cy="2946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6641465</wp:posOffset>
                </wp:positionH>
                <wp:positionV relativeFrom="paragraph">
                  <wp:posOffset>194310</wp:posOffset>
                </wp:positionV>
                <wp:extent cx="1587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75" cy="4763"/>
                        </a:xfrm>
                        <a:prstGeom prst="line">
                          <a:avLst/>
                        </a:prstGeom>
                        <a:solidFill>
                          <a:srgbClr val="FFFFFF"/>
                        </a:solidFill>
                        <a:ln w="15875">
                          <a:solidFill>
                            <a:srgbClr val="FFFFFF"/>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2.95pt,15.3pt" to="524.2pt,15.3pt" o:allowincell="f" strokecolor="#FFFFFF" strokeweight="1.25pt"/>
            </w:pict>
          </mc:Fallback>
        </mc:AlternateContent>
        <mc:AlternateContent>
          <mc:Choice Requires="wps">
            <w:drawing>
              <wp:anchor simplePos="0" relativeHeight="251657728" behindDoc="1" locked="0" layoutInCell="0" allowOverlap="1">
                <wp:simplePos x="0" y="0"/>
                <wp:positionH relativeFrom="column">
                  <wp:posOffset>6647815</wp:posOffset>
                </wp:positionH>
                <wp:positionV relativeFrom="paragraph">
                  <wp:posOffset>194310</wp:posOffset>
                </wp:positionV>
                <wp:extent cx="317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3.45pt,15.3pt" to="523.7pt,15.3pt" o:allowincell="f" strokecolor="#000000" strokeweight="0.25pt"/>
            </w:pict>
          </mc:Fallback>
        </mc:AlternateContent>
      </w:r>
    </w:p>
    <w:p>
      <w:pPr>
        <w:sectPr>
          <w:pgSz w:w="11920" w:h="16854" w:orient="portrait"/>
          <w:cols w:equalWidth="0" w:num="1">
            <w:col w:w="9720"/>
          </w:cols>
          <w:pgMar w:left="1440" w:top="765" w:right="752" w:bottom="0" w:gutter="0" w:footer="0" w:header="0"/>
          <w:type w:val="continuous"/>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4120" cy="107022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64120" cy="10702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5020"/>
        <w:spacing w:after="0"/>
        <w:rPr>
          <w:sz w:val="20"/>
          <w:szCs w:val="20"/>
          <w:color w:val="auto"/>
        </w:rPr>
      </w:pPr>
      <w:r>
        <w:rPr>
          <w:rFonts w:ascii="Arial" w:cs="Arial" w:eastAsia="Arial" w:hAnsi="Arial"/>
          <w:sz w:val="24"/>
          <w:szCs w:val="24"/>
          <w:color w:val="D10019"/>
        </w:rPr>
        <w:t>Highlights of e-DELPHYN Blood Banking</w:t>
      </w:r>
    </w:p>
    <w:p>
      <w:pPr>
        <w:spacing w:after="0" w:line="12" w:lineRule="exact"/>
        <w:rPr>
          <w:sz w:val="20"/>
          <w:szCs w:val="20"/>
          <w:color w:val="auto"/>
        </w:rPr>
      </w:pPr>
    </w:p>
    <w:p>
      <w:pPr>
        <w:ind w:left="5020"/>
        <w:spacing w:after="0"/>
        <w:rPr>
          <w:sz w:val="20"/>
          <w:szCs w:val="20"/>
          <w:color w:val="auto"/>
        </w:rPr>
      </w:pPr>
      <w:r>
        <w:rPr>
          <w:rFonts w:ascii="Arial" w:cs="Arial" w:eastAsia="Arial" w:hAnsi="Arial"/>
          <w:sz w:val="24"/>
          <w:szCs w:val="24"/>
          <w:color w:val="D10019"/>
        </w:rPr>
        <w:t>Information System:</w:t>
      </w:r>
    </w:p>
    <w:p>
      <w:pPr>
        <w:spacing w:after="0" w:line="290" w:lineRule="exact"/>
        <w:rPr>
          <w:sz w:val="20"/>
          <w:szCs w:val="20"/>
          <w:color w:val="auto"/>
        </w:rPr>
      </w:pPr>
    </w:p>
    <w:p>
      <w:pPr>
        <w:ind w:left="5180" w:right="1020" w:hanging="157"/>
        <w:spacing w:after="0" w:line="224" w:lineRule="auto"/>
        <w:tabs>
          <w:tab w:leader="none" w:pos="5191" w:val="left"/>
        </w:tabs>
        <w:numPr>
          <w:ilvl w:val="0"/>
          <w:numId w:val="2"/>
        </w:numPr>
        <w:rPr>
          <w:rFonts w:ascii="Arial" w:cs="Arial" w:eastAsia="Arial" w:hAnsi="Arial"/>
          <w:sz w:val="24"/>
          <w:szCs w:val="24"/>
          <w:color w:val="58585A"/>
        </w:rPr>
      </w:pPr>
      <w:r>
        <w:rPr>
          <w:rFonts w:ascii="Arial" w:cs="Arial" w:eastAsia="Arial" w:hAnsi="Arial"/>
          <w:sz w:val="20"/>
          <w:szCs w:val="20"/>
          <w:color w:val="58585A"/>
        </w:rPr>
        <w:t>Allows for the digitalisation of records of deferred/accepted donors and patients</w:t>
      </w:r>
    </w:p>
    <w:p>
      <w:pPr>
        <w:spacing w:after="0" w:line="12" w:lineRule="exact"/>
        <w:rPr>
          <w:rFonts w:ascii="Arial" w:cs="Arial" w:eastAsia="Arial" w:hAnsi="Arial"/>
          <w:sz w:val="24"/>
          <w:szCs w:val="24"/>
          <w:color w:val="58585A"/>
        </w:rPr>
      </w:pPr>
    </w:p>
    <w:p>
      <w:pPr>
        <w:ind w:left="5200" w:hanging="177"/>
        <w:spacing w:after="0"/>
        <w:tabs>
          <w:tab w:leader="none" w:pos="5200" w:val="left"/>
        </w:tabs>
        <w:numPr>
          <w:ilvl w:val="0"/>
          <w:numId w:val="2"/>
        </w:numPr>
        <w:rPr>
          <w:rFonts w:ascii="Arial" w:cs="Arial" w:eastAsia="Arial" w:hAnsi="Arial"/>
          <w:sz w:val="24"/>
          <w:szCs w:val="24"/>
          <w:color w:val="58585A"/>
        </w:rPr>
      </w:pPr>
      <w:r>
        <w:rPr>
          <w:rFonts w:ascii="Arial" w:cs="Arial" w:eastAsia="Arial" w:hAnsi="Arial"/>
          <w:sz w:val="20"/>
          <w:szCs w:val="20"/>
          <w:color w:val="58585A"/>
        </w:rPr>
        <w:t>Allows for a search on destroyed and expired blood</w:t>
      </w:r>
    </w:p>
    <w:p>
      <w:pPr>
        <w:spacing w:after="0" w:line="12" w:lineRule="exact"/>
        <w:rPr>
          <w:rFonts w:ascii="Arial" w:cs="Arial" w:eastAsia="Arial" w:hAnsi="Arial"/>
          <w:sz w:val="24"/>
          <w:szCs w:val="24"/>
          <w:color w:val="58585A"/>
        </w:rPr>
      </w:pPr>
    </w:p>
    <w:p>
      <w:pPr>
        <w:ind w:left="5200" w:hanging="177"/>
        <w:spacing w:after="0"/>
        <w:tabs>
          <w:tab w:leader="none" w:pos="5200" w:val="left"/>
        </w:tabs>
        <w:numPr>
          <w:ilvl w:val="0"/>
          <w:numId w:val="2"/>
        </w:numPr>
        <w:rPr>
          <w:rFonts w:ascii="Arial" w:cs="Arial" w:eastAsia="Arial" w:hAnsi="Arial"/>
          <w:sz w:val="24"/>
          <w:szCs w:val="24"/>
          <w:color w:val="58585A"/>
        </w:rPr>
      </w:pPr>
      <w:r>
        <w:rPr>
          <w:rFonts w:ascii="Arial" w:cs="Arial" w:eastAsia="Arial" w:hAnsi="Arial"/>
          <w:sz w:val="20"/>
          <w:szCs w:val="20"/>
          <w:color w:val="58585A"/>
        </w:rPr>
        <w:t>Manages the complete inventory of blood units</w:t>
      </w:r>
    </w:p>
    <w:p>
      <w:pPr>
        <w:spacing w:after="0" w:line="12" w:lineRule="exact"/>
        <w:rPr>
          <w:rFonts w:ascii="Arial" w:cs="Arial" w:eastAsia="Arial" w:hAnsi="Arial"/>
          <w:sz w:val="24"/>
          <w:szCs w:val="24"/>
          <w:color w:val="58585A"/>
        </w:rPr>
      </w:pPr>
    </w:p>
    <w:p>
      <w:pPr>
        <w:ind w:left="5200" w:hanging="177"/>
        <w:spacing w:after="0"/>
        <w:tabs>
          <w:tab w:leader="none" w:pos="5200" w:val="left"/>
        </w:tabs>
        <w:numPr>
          <w:ilvl w:val="0"/>
          <w:numId w:val="2"/>
        </w:numPr>
        <w:rPr>
          <w:rFonts w:ascii="Arial" w:cs="Arial" w:eastAsia="Arial" w:hAnsi="Arial"/>
          <w:sz w:val="24"/>
          <w:szCs w:val="24"/>
          <w:color w:val="58585A"/>
        </w:rPr>
      </w:pPr>
      <w:r>
        <w:rPr>
          <w:rFonts w:ascii="Arial" w:cs="Arial" w:eastAsia="Arial" w:hAnsi="Arial"/>
          <w:sz w:val="20"/>
          <w:szCs w:val="20"/>
          <w:color w:val="58585A"/>
        </w:rPr>
        <w:t>Provides blood group typing and confirmation</w:t>
      </w:r>
    </w:p>
    <w:p>
      <w:pPr>
        <w:spacing w:after="0" w:line="12" w:lineRule="exact"/>
        <w:rPr>
          <w:rFonts w:ascii="Arial" w:cs="Arial" w:eastAsia="Arial" w:hAnsi="Arial"/>
          <w:sz w:val="24"/>
          <w:szCs w:val="24"/>
          <w:color w:val="58585A"/>
        </w:rPr>
      </w:pPr>
    </w:p>
    <w:p>
      <w:pPr>
        <w:ind w:left="5200" w:hanging="177"/>
        <w:spacing w:after="0"/>
        <w:tabs>
          <w:tab w:leader="none" w:pos="5200" w:val="left"/>
        </w:tabs>
        <w:numPr>
          <w:ilvl w:val="0"/>
          <w:numId w:val="2"/>
        </w:numPr>
        <w:rPr>
          <w:rFonts w:ascii="Arial" w:cs="Arial" w:eastAsia="Arial" w:hAnsi="Arial"/>
          <w:sz w:val="24"/>
          <w:szCs w:val="24"/>
          <w:color w:val="58585A"/>
        </w:rPr>
      </w:pPr>
      <w:r>
        <w:rPr>
          <w:rFonts w:ascii="Arial" w:cs="Arial" w:eastAsia="Arial" w:hAnsi="Arial"/>
          <w:sz w:val="20"/>
          <w:szCs w:val="20"/>
          <w:color w:val="58585A"/>
        </w:rPr>
        <w:t>Captures and maintains donor profile types</w:t>
      </w:r>
    </w:p>
    <w:p>
      <w:pPr>
        <w:spacing w:after="0" w:line="55" w:lineRule="exact"/>
        <w:rPr>
          <w:rFonts w:ascii="Arial" w:cs="Arial" w:eastAsia="Arial" w:hAnsi="Arial"/>
          <w:sz w:val="24"/>
          <w:szCs w:val="24"/>
          <w:color w:val="58585A"/>
        </w:rPr>
      </w:pPr>
    </w:p>
    <w:p>
      <w:pPr>
        <w:ind w:left="5180" w:right="380" w:hanging="157"/>
        <w:spacing w:after="0" w:line="224" w:lineRule="auto"/>
        <w:tabs>
          <w:tab w:leader="none" w:pos="5191" w:val="left"/>
        </w:tabs>
        <w:numPr>
          <w:ilvl w:val="0"/>
          <w:numId w:val="2"/>
        </w:numPr>
        <w:rPr>
          <w:rFonts w:ascii="Arial" w:cs="Arial" w:eastAsia="Arial" w:hAnsi="Arial"/>
          <w:sz w:val="24"/>
          <w:szCs w:val="24"/>
          <w:color w:val="58585A"/>
        </w:rPr>
      </w:pPr>
      <w:r>
        <w:rPr>
          <w:rFonts w:ascii="Arial" w:cs="Arial" w:eastAsia="Arial" w:hAnsi="Arial"/>
          <w:sz w:val="20"/>
          <w:szCs w:val="20"/>
          <w:color w:val="58585A"/>
        </w:rPr>
        <w:t>Provides software support from installation and training to the implementation of system</w:t>
      </w:r>
    </w:p>
    <w:p>
      <w:pPr>
        <w:sectPr>
          <w:pgSz w:w="11920" w:h="16854" w:orient="portrait"/>
          <w:cols w:equalWidth="0" w:num="1">
            <w:col w:w="9800"/>
          </w:cols>
          <w:pgMar w:left="820" w:top="1440" w:right="1292"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16"/>
          <w:szCs w:val="16"/>
          <w:color w:val="FFFFFF"/>
        </w:rPr>
        <w:t>04</w:t>
      </w:r>
    </w:p>
    <w:p>
      <w:pPr>
        <w:sectPr>
          <w:pgSz w:w="11920" w:h="16854" w:orient="portrait"/>
          <w:cols w:equalWidth="0" w:num="1">
            <w:col w:w="9800"/>
          </w:cols>
          <w:pgMar w:left="820" w:top="1440" w:right="1292" w:bottom="0" w:gutter="0" w:footer="0" w:header="0"/>
          <w:type w:val="continuous"/>
        </w:sectPr>
      </w:pPr>
    </w:p>
    <w:bookmarkStart w:id="4" w:name="page5"/>
    <w:bookmarkEnd w:id="4"/>
    <w:p>
      <w:pPr>
        <w:ind w:left="240"/>
        <w:spacing w:after="0"/>
        <w:rPr>
          <w:sz w:val="20"/>
          <w:szCs w:val="20"/>
          <w:color w:val="auto"/>
        </w:rPr>
      </w:pPr>
      <w:r>
        <w:rPr>
          <w:rFonts w:ascii="Arial" w:cs="Arial" w:eastAsia="Arial" w:hAnsi="Arial"/>
          <w:sz w:val="32"/>
          <w:szCs w:val="32"/>
          <w:b w:val="1"/>
          <w:bCs w:val="1"/>
          <w:color w:val="auto"/>
        </w:rPr>
        <mc:AlternateContent>
          <mc:Choice Requires="wps">
            <w:drawing>
              <wp:anchor simplePos="0" relativeHeight="251657728" behindDoc="1" locked="0" layoutInCell="0" allowOverlap="1">
                <wp:simplePos x="0" y="0"/>
                <wp:positionH relativeFrom="page">
                  <wp:posOffset>7555865</wp:posOffset>
                </wp:positionH>
                <wp:positionV relativeFrom="page">
                  <wp:posOffset>6985</wp:posOffset>
                </wp:positionV>
                <wp:extent cx="825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55" cy="4763"/>
                        </a:xfrm>
                        <a:prstGeom prst="line">
                          <a:avLst/>
                        </a:prstGeom>
                        <a:solidFill>
                          <a:srgbClr val="FFFFFF"/>
                        </a:solidFill>
                        <a:ln w="14507">
                          <a:solidFill>
                            <a:srgbClr val="FFFFFF"/>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4.95pt,0.55pt" to="595.6pt,0.55pt" o:allowincell="f" strokecolor="#FFFFFF" strokeweight="1.1423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6350</wp:posOffset>
                </wp:positionV>
                <wp:extent cx="317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5pt" to="595.7pt,0.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0</wp:posOffset>
                </wp:positionV>
                <wp:extent cx="317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pt" to="595.7pt,0pt" o:allowincell="f" strokecolor="#000000" strokeweight="0.25pt">
                <w10:wrap anchorx="page" anchory="page"/>
              </v:line>
            </w:pict>
          </mc:Fallback>
        </mc:AlternateContent>
        <w:drawing>
          <wp:anchor simplePos="0" relativeHeight="251657728" behindDoc="1" locked="0" layoutInCell="0" allowOverlap="1">
            <wp:simplePos x="0" y="0"/>
            <wp:positionH relativeFrom="page">
              <wp:posOffset>0</wp:posOffset>
            </wp:positionH>
            <wp:positionV relativeFrom="page">
              <wp:posOffset>0</wp:posOffset>
            </wp:positionV>
            <wp:extent cx="14605" cy="107022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14605" cy="10702290"/>
                    </a:xfrm>
                    <a:prstGeom prst="rect">
                      <a:avLst/>
                    </a:prstGeom>
                    <a:noFill/>
                  </pic:spPr>
                </pic:pic>
              </a:graphicData>
            </a:graphic>
          </wp:anchor>
        </w:drawing>
        <w:t>Blood Banking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155575</wp:posOffset>
                </wp:positionH>
                <wp:positionV relativeFrom="paragraph">
                  <wp:posOffset>121920</wp:posOffset>
                </wp:positionV>
                <wp:extent cx="308419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84195" cy="4763"/>
                        </a:xfrm>
                        <a:prstGeom prst="line">
                          <a:avLst/>
                        </a:prstGeom>
                        <a:solidFill>
                          <a:srgbClr val="FFFFFF"/>
                        </a:solidFill>
                        <a:ln w="3175">
                          <a:solidFill>
                            <a:srgbClr val="D10019"/>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5pt,9.6pt" to="255.1pt,9.6pt" o:allowincell="f" strokecolor="#D10019" strokeweight="0.25pt"/>
            </w:pict>
          </mc:Fallback>
        </mc:AlternateContent>
      </w:r>
    </w:p>
    <w:p>
      <w:pPr>
        <w:spacing w:after="0" w:line="200" w:lineRule="exact"/>
        <w:rPr>
          <w:sz w:val="20"/>
          <w:szCs w:val="20"/>
          <w:color w:val="auto"/>
        </w:rPr>
      </w:pPr>
    </w:p>
    <w:p>
      <w:pPr>
        <w:spacing w:after="0" w:line="360" w:lineRule="exact"/>
        <w:rPr>
          <w:sz w:val="20"/>
          <w:szCs w:val="20"/>
          <w:color w:val="auto"/>
        </w:rPr>
      </w:pPr>
    </w:p>
    <w:p>
      <w:pPr>
        <w:ind w:left="460" w:right="5680" w:hanging="215"/>
        <w:spacing w:after="0" w:line="232" w:lineRule="auto"/>
        <w:tabs>
          <w:tab w:leader="none" w:pos="471" w:val="left"/>
        </w:tabs>
        <w:numPr>
          <w:ilvl w:val="0"/>
          <w:numId w:val="3"/>
        </w:numPr>
        <w:rPr>
          <w:rFonts w:ascii="Arial" w:cs="Arial" w:eastAsia="Arial" w:hAnsi="Arial"/>
          <w:sz w:val="24"/>
          <w:szCs w:val="24"/>
          <w:color w:val="58585A"/>
        </w:rPr>
      </w:pPr>
      <w:r>
        <w:rPr>
          <w:rFonts w:ascii="Arial" w:cs="Arial" w:eastAsia="Arial" w:hAnsi="Arial"/>
          <w:sz w:val="20"/>
          <w:szCs w:val="20"/>
          <w:color w:val="58585A"/>
        </w:rPr>
        <w:t>Provides a complete vein-to-vein workflow managing operations from donor recruitment to patient transfusion</w:t>
      </w:r>
    </w:p>
    <w:p>
      <w:pPr>
        <w:spacing w:after="0" w:line="176" w:lineRule="exact"/>
        <w:rPr>
          <w:rFonts w:ascii="Arial" w:cs="Arial" w:eastAsia="Arial" w:hAnsi="Arial"/>
          <w:sz w:val="24"/>
          <w:szCs w:val="24"/>
          <w:color w:val="58585A"/>
        </w:rPr>
      </w:pPr>
    </w:p>
    <w:p>
      <w:pPr>
        <w:ind w:left="460" w:right="5680" w:hanging="215"/>
        <w:spacing w:after="0" w:line="224" w:lineRule="auto"/>
        <w:tabs>
          <w:tab w:leader="none" w:pos="482" w:val="left"/>
        </w:tabs>
        <w:numPr>
          <w:ilvl w:val="0"/>
          <w:numId w:val="3"/>
        </w:numPr>
        <w:rPr>
          <w:rFonts w:ascii="Arial" w:cs="Arial" w:eastAsia="Arial" w:hAnsi="Arial"/>
          <w:sz w:val="24"/>
          <w:szCs w:val="24"/>
          <w:color w:val="58585A"/>
        </w:rPr>
      </w:pPr>
      <w:r>
        <w:rPr>
          <w:rFonts w:ascii="Arial" w:cs="Arial" w:eastAsia="Arial" w:hAnsi="Arial"/>
          <w:sz w:val="20"/>
          <w:szCs w:val="20"/>
          <w:color w:val="58585A"/>
        </w:rPr>
        <w:t>Ability to capture and trace donors, blood units and transfusion history of patients</w:t>
      </w:r>
    </w:p>
    <w:p>
      <w:pPr>
        <w:spacing w:after="0" w:line="175" w:lineRule="exact"/>
        <w:rPr>
          <w:rFonts w:ascii="Arial" w:cs="Arial" w:eastAsia="Arial" w:hAnsi="Arial"/>
          <w:sz w:val="24"/>
          <w:szCs w:val="24"/>
          <w:color w:val="58585A"/>
        </w:rPr>
      </w:pPr>
    </w:p>
    <w:p>
      <w:pPr>
        <w:ind w:left="460" w:right="5800" w:hanging="215"/>
        <w:spacing w:after="0" w:line="224" w:lineRule="auto"/>
        <w:tabs>
          <w:tab w:leader="none" w:pos="482" w:val="left"/>
        </w:tabs>
        <w:numPr>
          <w:ilvl w:val="0"/>
          <w:numId w:val="3"/>
        </w:numPr>
        <w:rPr>
          <w:rFonts w:ascii="Arial" w:cs="Arial" w:eastAsia="Arial" w:hAnsi="Arial"/>
          <w:sz w:val="24"/>
          <w:szCs w:val="24"/>
          <w:color w:val="58585A"/>
        </w:rPr>
      </w:pPr>
      <w:r>
        <w:rPr>
          <w:rFonts w:ascii="Arial" w:cs="Arial" w:eastAsia="Arial" w:hAnsi="Arial"/>
          <w:sz w:val="20"/>
          <w:szCs w:val="20"/>
          <w:color w:val="58585A"/>
        </w:rPr>
        <w:t>Provides a laboratory module for patients and donors</w:t>
      </w:r>
    </w:p>
    <w:p>
      <w:pPr>
        <w:spacing w:after="0" w:line="132" w:lineRule="exact"/>
        <w:rPr>
          <w:rFonts w:ascii="Arial" w:cs="Arial" w:eastAsia="Arial" w:hAnsi="Arial"/>
          <w:sz w:val="24"/>
          <w:szCs w:val="24"/>
          <w:color w:val="58585A"/>
        </w:rPr>
      </w:pPr>
    </w:p>
    <w:p>
      <w:pPr>
        <w:ind w:left="480" w:hanging="235"/>
        <w:spacing w:after="0"/>
        <w:tabs>
          <w:tab w:leader="none" w:pos="480" w:val="left"/>
        </w:tabs>
        <w:numPr>
          <w:ilvl w:val="0"/>
          <w:numId w:val="3"/>
        </w:numPr>
        <w:rPr>
          <w:rFonts w:ascii="Arial" w:cs="Arial" w:eastAsia="Arial" w:hAnsi="Arial"/>
          <w:sz w:val="24"/>
          <w:szCs w:val="24"/>
          <w:color w:val="58585A"/>
        </w:rPr>
      </w:pPr>
      <w:r>
        <w:rPr>
          <w:rFonts w:ascii="Arial" w:cs="Arial" w:eastAsia="Arial" w:hAnsi="Arial"/>
          <w:sz w:val="20"/>
          <w:szCs w:val="20"/>
          <w:color w:val="58585A"/>
        </w:rPr>
        <w:t>Allows for haemovigilance tracking</w:t>
      </w:r>
    </w:p>
    <w:p>
      <w:pPr>
        <w:spacing w:after="0" w:line="175" w:lineRule="exact"/>
        <w:rPr>
          <w:rFonts w:ascii="Arial" w:cs="Arial" w:eastAsia="Arial" w:hAnsi="Arial"/>
          <w:sz w:val="24"/>
          <w:szCs w:val="24"/>
          <w:color w:val="58585A"/>
        </w:rPr>
      </w:pPr>
    </w:p>
    <w:p>
      <w:pPr>
        <w:ind w:left="460" w:right="6280" w:hanging="215"/>
        <w:spacing w:after="0" w:line="224" w:lineRule="auto"/>
        <w:tabs>
          <w:tab w:leader="none" w:pos="471" w:val="left"/>
        </w:tabs>
        <w:numPr>
          <w:ilvl w:val="0"/>
          <w:numId w:val="3"/>
        </w:numPr>
        <w:rPr>
          <w:rFonts w:ascii="Arial" w:cs="Arial" w:eastAsia="Arial" w:hAnsi="Arial"/>
          <w:sz w:val="24"/>
          <w:szCs w:val="24"/>
          <w:color w:val="58585A"/>
        </w:rPr>
      </w:pPr>
      <w:r>
        <w:rPr>
          <w:rFonts w:ascii="Arial" w:cs="Arial" w:eastAsia="Arial" w:hAnsi="Arial"/>
          <w:sz w:val="20"/>
          <w:szCs w:val="20"/>
          <w:color w:val="58585A"/>
        </w:rPr>
        <w:t>Ability to register all incidents of blood component preparation and transfusions</w:t>
      </w:r>
    </w:p>
    <w:p>
      <w:pPr>
        <w:spacing w:after="0" w:line="175" w:lineRule="exact"/>
        <w:rPr>
          <w:rFonts w:ascii="Arial" w:cs="Arial" w:eastAsia="Arial" w:hAnsi="Arial"/>
          <w:sz w:val="24"/>
          <w:szCs w:val="24"/>
          <w:color w:val="58585A"/>
        </w:rPr>
      </w:pPr>
    </w:p>
    <w:p>
      <w:pPr>
        <w:ind w:left="460" w:right="5780" w:hanging="215"/>
        <w:spacing w:after="0" w:line="224" w:lineRule="auto"/>
        <w:tabs>
          <w:tab w:leader="none" w:pos="471" w:val="left"/>
        </w:tabs>
        <w:numPr>
          <w:ilvl w:val="0"/>
          <w:numId w:val="3"/>
        </w:numPr>
        <w:rPr>
          <w:rFonts w:ascii="Arial" w:cs="Arial" w:eastAsia="Arial" w:hAnsi="Arial"/>
          <w:sz w:val="24"/>
          <w:szCs w:val="24"/>
          <w:color w:val="58585A"/>
        </w:rPr>
      </w:pPr>
      <w:r>
        <w:rPr>
          <w:rFonts w:ascii="Arial" w:cs="Arial" w:eastAsia="Arial" w:hAnsi="Arial"/>
          <w:sz w:val="20"/>
          <w:szCs w:val="20"/>
          <w:color w:val="58585A"/>
        </w:rPr>
        <w:t>Manages the inventory of blood units received and distributed</w:t>
      </w:r>
    </w:p>
    <w:p>
      <w:pPr>
        <w:spacing w:after="0" w:line="175" w:lineRule="exact"/>
        <w:rPr>
          <w:rFonts w:ascii="Arial" w:cs="Arial" w:eastAsia="Arial" w:hAnsi="Arial"/>
          <w:sz w:val="24"/>
          <w:szCs w:val="24"/>
          <w:color w:val="58585A"/>
        </w:rPr>
      </w:pPr>
    </w:p>
    <w:p>
      <w:pPr>
        <w:ind w:left="460" w:right="5740" w:hanging="215"/>
        <w:spacing w:after="0" w:line="232" w:lineRule="auto"/>
        <w:tabs>
          <w:tab w:leader="none" w:pos="471" w:val="left"/>
        </w:tabs>
        <w:numPr>
          <w:ilvl w:val="0"/>
          <w:numId w:val="3"/>
        </w:numPr>
        <w:rPr>
          <w:rFonts w:ascii="Arial" w:cs="Arial" w:eastAsia="Arial" w:hAnsi="Arial"/>
          <w:sz w:val="24"/>
          <w:szCs w:val="24"/>
          <w:color w:val="58585A"/>
        </w:rPr>
      </w:pPr>
      <w:r>
        <w:rPr>
          <w:rFonts w:ascii="Arial" w:cs="Arial" w:eastAsia="Arial" w:hAnsi="Arial"/>
          <w:sz w:val="20"/>
          <w:szCs w:val="20"/>
          <w:color w:val="58585A"/>
        </w:rPr>
        <w:t>Compliance with standard international codes, standards and protocols such as ISBT 128 Labeling and HL7 communication protocol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3455670</wp:posOffset>
            </wp:positionH>
            <wp:positionV relativeFrom="paragraph">
              <wp:posOffset>-1932940</wp:posOffset>
            </wp:positionV>
            <wp:extent cx="3041015" cy="22637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extLst>
                    </a:blip>
                    <a:srcRect/>
                    <a:stretch>
                      <a:fillRect/>
                    </a:stretch>
                  </pic:blipFill>
                  <pic:spPr bwMode="auto">
                    <a:xfrm>
                      <a:off x="0" y="0"/>
                      <a:ext cx="3041015" cy="2263775"/>
                    </a:xfrm>
                    <a:prstGeom prst="rect">
                      <a:avLst/>
                    </a:prstGeom>
                    <a:noFill/>
                  </pic:spPr>
                </pic:pic>
              </a:graphicData>
            </a:graphic>
          </wp:anchor>
        </w:drawing>
        <w:drawing>
          <wp:anchor simplePos="0" relativeHeight="251657728" behindDoc="1" locked="0" layoutInCell="0" allowOverlap="1">
            <wp:simplePos x="0" y="0"/>
            <wp:positionH relativeFrom="column">
              <wp:posOffset>141605</wp:posOffset>
            </wp:positionH>
            <wp:positionV relativeFrom="paragraph">
              <wp:posOffset>-2881630</wp:posOffset>
            </wp:positionV>
            <wp:extent cx="70485" cy="704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141605</wp:posOffset>
            </wp:positionH>
            <wp:positionV relativeFrom="paragraph">
              <wp:posOffset>-2317750</wp:posOffset>
            </wp:positionV>
            <wp:extent cx="70485" cy="704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141605</wp:posOffset>
            </wp:positionH>
            <wp:positionV relativeFrom="paragraph">
              <wp:posOffset>-1906270</wp:posOffset>
            </wp:positionV>
            <wp:extent cx="70485" cy="704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141605</wp:posOffset>
            </wp:positionH>
            <wp:positionV relativeFrom="paragraph">
              <wp:posOffset>-1494790</wp:posOffset>
            </wp:positionV>
            <wp:extent cx="70485" cy="704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141605</wp:posOffset>
            </wp:positionH>
            <wp:positionV relativeFrom="paragraph">
              <wp:posOffset>-1235710</wp:posOffset>
            </wp:positionV>
            <wp:extent cx="70485" cy="704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141605</wp:posOffset>
            </wp:positionH>
            <wp:positionV relativeFrom="paragraph">
              <wp:posOffset>-824230</wp:posOffset>
            </wp:positionV>
            <wp:extent cx="70485" cy="704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141605</wp:posOffset>
            </wp:positionH>
            <wp:positionV relativeFrom="paragraph">
              <wp:posOffset>-412750</wp:posOffset>
            </wp:positionV>
            <wp:extent cx="70485" cy="704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extLst>
                    </a:blip>
                    <a:srcRect/>
                    <a:stretch>
                      <a:fillRect/>
                    </a:stretch>
                  </pic:blipFill>
                  <pic:spPr bwMode="auto">
                    <a:xfrm>
                      <a:off x="0" y="0"/>
                      <a:ext cx="70485" cy="70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Arial" w:cs="Arial" w:eastAsia="Arial" w:hAnsi="Arial"/>
          <w:sz w:val="24"/>
          <w:szCs w:val="24"/>
          <w:color w:val="D10019"/>
        </w:rPr>
        <w:t>Modules of the e-DELPHYN Blood Banking Information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170815</wp:posOffset>
            </wp:positionV>
            <wp:extent cx="6647815" cy="18230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extLst>
                    </a:blip>
                    <a:srcRect/>
                    <a:stretch>
                      <a:fillRect/>
                    </a:stretch>
                  </pic:blipFill>
                  <pic:spPr bwMode="auto">
                    <a:xfrm>
                      <a:off x="0" y="0"/>
                      <a:ext cx="6647815" cy="1823085"/>
                    </a:xfrm>
                    <a:prstGeom prst="rect">
                      <a:avLst/>
                    </a:prstGeom>
                    <a:noFill/>
                  </pic:spPr>
                </pic:pic>
              </a:graphicData>
            </a:graphic>
          </wp:anchor>
        </w:drawing>
      </w:r>
    </w:p>
    <w:p>
      <w:pPr>
        <w:sectPr>
          <w:pgSz w:w="11920" w:h="16854" w:orient="portrait"/>
          <w:cols w:equalWidth="0" w:num="1">
            <w:col w:w="10380"/>
          </w:cols>
          <w:pgMar w:left="740" w:top="890" w:right="792"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0220"/>
        <w:spacing w:after="0"/>
        <w:rPr>
          <w:sz w:val="20"/>
          <w:szCs w:val="20"/>
          <w:color w:val="auto"/>
        </w:rPr>
      </w:pPr>
      <w:r>
        <w:rPr>
          <w:rFonts w:ascii="Arial" w:cs="Arial" w:eastAsia="Arial" w:hAnsi="Arial"/>
          <w:sz w:val="14"/>
          <w:szCs w:val="14"/>
          <w:color w:val="58585A"/>
        </w:rPr>
        <w:t>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6636385</wp:posOffset>
            </wp:positionH>
            <wp:positionV relativeFrom="paragraph">
              <wp:posOffset>-95885</wp:posOffset>
            </wp:positionV>
            <wp:extent cx="4763" cy="2946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extLst>
                    </a:blip>
                    <a:srcRect/>
                    <a:stretch>
                      <a:fillRect/>
                    </a:stretch>
                  </pic:blipFill>
                  <pic:spPr bwMode="auto">
                    <a:xfrm>
                      <a:off x="0" y="0"/>
                      <a:ext cx="4763" cy="2946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7085965</wp:posOffset>
                </wp:positionH>
                <wp:positionV relativeFrom="paragraph">
                  <wp:posOffset>194310</wp:posOffset>
                </wp:positionV>
                <wp:extent cx="1587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75" cy="4763"/>
                        </a:xfrm>
                        <a:prstGeom prst="line">
                          <a:avLst/>
                        </a:prstGeom>
                        <a:solidFill>
                          <a:srgbClr val="FFFFFF"/>
                        </a:solidFill>
                        <a:ln w="15875">
                          <a:solidFill>
                            <a:srgbClr val="FFFFFF"/>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7.95pt,15.3pt" to="559.2pt,15.3pt" o:allowincell="f" strokecolor="#FFFFFF" strokeweight="1.25pt"/>
            </w:pict>
          </mc:Fallback>
        </mc:AlternateContent>
        <mc:AlternateContent>
          <mc:Choice Requires="wps">
            <w:drawing>
              <wp:anchor simplePos="0" relativeHeight="251657728" behindDoc="1" locked="0" layoutInCell="0" allowOverlap="1">
                <wp:simplePos x="0" y="0"/>
                <wp:positionH relativeFrom="column">
                  <wp:posOffset>7092315</wp:posOffset>
                </wp:positionH>
                <wp:positionV relativeFrom="paragraph">
                  <wp:posOffset>194310</wp:posOffset>
                </wp:positionV>
                <wp:extent cx="317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8.45pt,15.3pt" to="558.7pt,15.3pt" o:allowincell="f" strokecolor="#000000" strokeweight="0.25pt"/>
            </w:pict>
          </mc:Fallback>
        </mc:AlternateContent>
      </w:r>
    </w:p>
    <w:p>
      <w:pPr>
        <w:sectPr>
          <w:pgSz w:w="11920" w:h="16854" w:orient="portrait"/>
          <w:cols w:equalWidth="0" w:num="1">
            <w:col w:w="10380"/>
          </w:cols>
          <w:pgMar w:left="740" w:top="890" w:right="792" w:bottom="0" w:gutter="0" w:footer="0" w:header="0"/>
          <w:type w:val="continuous"/>
        </w:sectPr>
      </w:pPr>
    </w:p>
    <w:bookmarkStart w:id="5" w:name="page6"/>
    <w:bookmarkEnd w:id="5"/>
    <w:p>
      <w:pPr>
        <w:ind w:right="7232"/>
        <w:spacing w:after="0" w:line="251" w:lineRule="auto"/>
        <w:rPr>
          <w:sz w:val="20"/>
          <w:szCs w:val="20"/>
          <w:color w:val="auto"/>
        </w:rPr>
      </w:pPr>
      <w:r>
        <w:rPr>
          <w:rFonts w:ascii="Arial" w:cs="Arial" w:eastAsia="Arial" w:hAnsi="Arial"/>
          <w:sz w:val="24"/>
          <w:szCs w:val="24"/>
          <w:color w:val="D10019"/>
        </w:rPr>
        <mc:AlternateContent>
          <mc:Choice Requires="wps">
            <w:drawing>
              <wp:anchor simplePos="0" relativeHeight="251657728" behindDoc="1" locked="0" layoutInCell="0" allowOverlap="1">
                <wp:simplePos x="0" y="0"/>
                <wp:positionH relativeFrom="page">
                  <wp:posOffset>-7620</wp:posOffset>
                </wp:positionH>
                <wp:positionV relativeFrom="page">
                  <wp:posOffset>10698480</wp:posOffset>
                </wp:positionV>
                <wp:extent cx="1524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240" cy="4763"/>
                        </a:xfrm>
                        <a:prstGeom prst="line">
                          <a:avLst/>
                        </a:prstGeom>
                        <a:solidFill>
                          <a:srgbClr val="FFFFFF"/>
                        </a:solidFill>
                        <a:ln w="15875">
                          <a:solidFill>
                            <a:srgbClr val="FFFFFF"/>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5999pt,842.4pt" to="0.6pt,842.4pt" o:allowincell="f" strokecolor="#FFFFFF"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-1270</wp:posOffset>
                </wp:positionH>
                <wp:positionV relativeFrom="page">
                  <wp:posOffset>10698480</wp:posOffset>
                </wp:positionV>
                <wp:extent cx="254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0999pt,842.4pt" to="0.1pt,842.4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7555865</wp:posOffset>
                </wp:positionH>
                <wp:positionV relativeFrom="page">
                  <wp:posOffset>6985</wp:posOffset>
                </wp:positionV>
                <wp:extent cx="825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55" cy="4763"/>
                        </a:xfrm>
                        <a:prstGeom prst="line">
                          <a:avLst/>
                        </a:prstGeom>
                        <a:solidFill>
                          <a:srgbClr val="FFFFFF"/>
                        </a:solidFill>
                        <a:ln w="14507">
                          <a:solidFill>
                            <a:srgbClr val="FFFFFF"/>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4.95pt,0.55pt" to="595.6pt,0.55pt" o:allowincell="f" strokecolor="#FFFFFF" strokeweight="1.1423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6350</wp:posOffset>
                </wp:positionV>
                <wp:extent cx="317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5pt" to="595.7pt,0.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0</wp:posOffset>
                </wp:positionV>
                <wp:extent cx="317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pt" to="595.7pt,0pt" o:allowincell="f" strokecolor="#000000" strokeweight="0.25pt">
                <w10:wrap anchorx="page" anchory="page"/>
              </v:line>
            </w:pict>
          </mc:Fallback>
        </mc:AlternateContent>
        <w:drawing>
          <wp:anchor simplePos="0" relativeHeight="251657728" behindDoc="1" locked="0" layoutInCell="0" allowOverlap="1">
            <wp:simplePos x="0" y="0"/>
            <wp:positionH relativeFrom="page">
              <wp:posOffset>0</wp:posOffset>
            </wp:positionH>
            <wp:positionV relativeFrom="page">
              <wp:posOffset>0</wp:posOffset>
            </wp:positionV>
            <wp:extent cx="14605" cy="146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14605" cy="14605"/>
                    </a:xfrm>
                    <a:prstGeom prst="rect">
                      <a:avLst/>
                    </a:prstGeom>
                    <a:noFill/>
                  </pic:spPr>
                </pic:pic>
              </a:graphicData>
            </a:graphic>
          </wp:anchor>
        </w:drawing>
        <w:t xml:space="preserve">Donor Recruitment and Administration: </w:t>
      </w:r>
      <w:r>
        <w:rPr>
          <w:rFonts w:ascii="Arial" w:cs="Arial" w:eastAsia="Arial" w:hAnsi="Arial"/>
          <w:sz w:val="24"/>
          <w:szCs w:val="24"/>
          <w:color w:val="58585A"/>
        </w:rPr>
        <w:t>Registers donors’ information.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2259965</wp:posOffset>
            </wp:positionH>
            <wp:positionV relativeFrom="paragraph">
              <wp:posOffset>-688340</wp:posOffset>
            </wp:positionV>
            <wp:extent cx="2105660" cy="16052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extLst>
                    </a:blip>
                    <a:srcRect/>
                    <a:stretch>
                      <a:fillRect/>
                    </a:stretch>
                  </pic:blipFill>
                  <pic:spPr bwMode="auto">
                    <a:xfrm>
                      <a:off x="0" y="0"/>
                      <a:ext cx="2105660" cy="1605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right="6952"/>
        <w:spacing w:after="0" w:line="251" w:lineRule="auto"/>
        <w:rPr>
          <w:sz w:val="20"/>
          <w:szCs w:val="20"/>
          <w:color w:val="auto"/>
        </w:rPr>
      </w:pPr>
      <w:r>
        <w:rPr>
          <w:rFonts w:ascii="Arial" w:cs="Arial" w:eastAsia="Arial" w:hAnsi="Arial"/>
          <w:sz w:val="24"/>
          <w:szCs w:val="24"/>
          <w:color w:val="D10019"/>
        </w:rPr>
        <w:t xml:space="preserve">Donation Administration: </w:t>
      </w:r>
      <w:r>
        <w:rPr>
          <w:rFonts w:ascii="Arial" w:cs="Arial" w:eastAsia="Arial" w:hAnsi="Arial"/>
          <w:sz w:val="24"/>
          <w:szCs w:val="24"/>
          <w:color w:val="58585A"/>
        </w:rPr>
        <w:t>Registers medical records for donors.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2256790</wp:posOffset>
            </wp:positionH>
            <wp:positionV relativeFrom="paragraph">
              <wp:posOffset>-513080</wp:posOffset>
            </wp:positionV>
            <wp:extent cx="4387215" cy="16160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extLst>
                    </a:blip>
                    <a:srcRect/>
                    <a:stretch>
                      <a:fillRect/>
                    </a:stretch>
                  </pic:blipFill>
                  <pic:spPr bwMode="auto">
                    <a:xfrm>
                      <a:off x="0" y="0"/>
                      <a:ext cx="4387215" cy="1616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right="7092"/>
        <w:spacing w:after="0" w:line="250" w:lineRule="auto"/>
        <w:rPr>
          <w:sz w:val="20"/>
          <w:szCs w:val="20"/>
          <w:color w:val="auto"/>
        </w:rPr>
      </w:pPr>
      <w:r>
        <w:rPr>
          <w:rFonts w:ascii="Arial" w:cs="Arial" w:eastAsia="Arial" w:hAnsi="Arial"/>
          <w:sz w:val="24"/>
          <w:szCs w:val="24"/>
          <w:color w:val="D10019"/>
        </w:rPr>
        <w:t>Laboratory Management for Donors: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2263140</wp:posOffset>
            </wp:positionH>
            <wp:positionV relativeFrom="paragraph">
              <wp:posOffset>-328295</wp:posOffset>
            </wp:positionV>
            <wp:extent cx="4370070" cy="17367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extLst>
                    </a:blip>
                    <a:srcRect/>
                    <a:stretch>
                      <a:fillRect/>
                    </a:stretch>
                  </pic:blipFill>
                  <pic:spPr bwMode="auto">
                    <a:xfrm>
                      <a:off x="0" y="0"/>
                      <a:ext cx="4370070" cy="1736725"/>
                    </a:xfrm>
                    <a:prstGeom prst="rect">
                      <a:avLst/>
                    </a:prstGeom>
                    <a:noFill/>
                  </pic:spPr>
                </pic:pic>
              </a:graphicData>
            </a:graphic>
          </wp:anchor>
        </w:drawing>
      </w:r>
    </w:p>
    <w:p>
      <w:pPr>
        <w:ind w:right="7272"/>
        <w:spacing w:after="0" w:line="251" w:lineRule="auto"/>
        <w:rPr>
          <w:sz w:val="20"/>
          <w:szCs w:val="20"/>
          <w:color w:val="auto"/>
        </w:rPr>
      </w:pPr>
      <w:r>
        <w:rPr>
          <w:rFonts w:ascii="Arial" w:cs="Arial" w:eastAsia="Arial" w:hAnsi="Arial"/>
          <w:sz w:val="24"/>
          <w:szCs w:val="24"/>
          <w:color w:val="58585A"/>
        </w:rPr>
        <w:t>Registers the results of laboratory test and printing of labels.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Arial" w:cs="Arial" w:eastAsia="Arial" w:hAnsi="Arial"/>
          <w:sz w:val="22"/>
          <w:szCs w:val="22"/>
          <w:color w:val="D10019"/>
        </w:rPr>
        <w:t>Modules of the e-DELPHYN Blood Banking Information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-7620</wp:posOffset>
            </wp:positionH>
            <wp:positionV relativeFrom="paragraph">
              <wp:posOffset>179070</wp:posOffset>
            </wp:positionV>
            <wp:extent cx="6660515" cy="18294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extLst>
                    </a:blip>
                    <a:srcRect/>
                    <a:stretch>
                      <a:fillRect/>
                    </a:stretch>
                  </pic:blipFill>
                  <pic:spPr bwMode="auto">
                    <a:xfrm>
                      <a:off x="0" y="0"/>
                      <a:ext cx="6660515" cy="1829435"/>
                    </a:xfrm>
                    <a:prstGeom prst="rect">
                      <a:avLst/>
                    </a:prstGeom>
                    <a:noFill/>
                  </pic:spPr>
                </pic:pic>
              </a:graphicData>
            </a:graphic>
          </wp:anchor>
        </w:drawing>
      </w:r>
    </w:p>
    <w:p>
      <w:pPr>
        <w:sectPr>
          <w:pgSz w:w="11920" w:h="16854" w:orient="portrait"/>
          <w:cols w:equalWidth="0" w:num="1">
            <w:col w:w="9732"/>
          </w:cols>
          <w:pgMar w:left="740" w:top="917"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80"/>
        <w:spacing w:after="0"/>
        <w:rPr>
          <w:sz w:val="20"/>
          <w:szCs w:val="20"/>
          <w:color w:val="auto"/>
        </w:rPr>
      </w:pPr>
      <w:r>
        <w:rPr>
          <w:rFonts w:ascii="Arial" w:cs="Arial" w:eastAsia="Arial" w:hAnsi="Arial"/>
          <w:sz w:val="16"/>
          <w:szCs w:val="16"/>
          <w:color w:val="58585A"/>
        </w:rPr>
        <w:t>06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-7620</wp:posOffset>
            </wp:positionH>
            <wp:positionV relativeFrom="paragraph">
              <wp:posOffset>-110490</wp:posOffset>
            </wp:positionV>
            <wp:extent cx="4763" cy="29464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extLst>
                    </a:blip>
                    <a:srcRect/>
                    <a:stretch>
                      <a:fillRect/>
                    </a:stretch>
                  </pic:blipFill>
                  <pic:spPr bwMode="auto">
                    <a:xfrm>
                      <a:off x="0" y="0"/>
                      <a:ext cx="4763" cy="2946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7085965</wp:posOffset>
                </wp:positionH>
                <wp:positionV relativeFrom="paragraph">
                  <wp:posOffset>179705</wp:posOffset>
                </wp:positionV>
                <wp:extent cx="1587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75" cy="4763"/>
                        </a:xfrm>
                        <a:prstGeom prst="line">
                          <a:avLst/>
                        </a:prstGeom>
                        <a:solidFill>
                          <a:srgbClr val="FFFFFF"/>
                        </a:solidFill>
                        <a:ln w="15875">
                          <a:solidFill>
                            <a:srgbClr val="FFFFFF"/>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7.95pt,14.15pt" to="559.2pt,14.15pt" o:allowincell="f" strokecolor="#FFFFFF" strokeweight="1.25pt"/>
            </w:pict>
          </mc:Fallback>
        </mc:AlternateContent>
        <mc:AlternateContent>
          <mc:Choice Requires="wps">
            <w:drawing>
              <wp:anchor simplePos="0" relativeHeight="251657728" behindDoc="1" locked="0" layoutInCell="0" allowOverlap="1">
                <wp:simplePos x="0" y="0"/>
                <wp:positionH relativeFrom="column">
                  <wp:posOffset>7092315</wp:posOffset>
                </wp:positionH>
                <wp:positionV relativeFrom="paragraph">
                  <wp:posOffset>179705</wp:posOffset>
                </wp:positionV>
                <wp:extent cx="3175"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8.45pt,14.15pt" to="558.7pt,14.15pt" o:allowincell="f" strokecolor="#000000" strokeweight="0.25pt"/>
            </w:pict>
          </mc:Fallback>
        </mc:AlternateContent>
      </w:r>
    </w:p>
    <w:p>
      <w:pPr>
        <w:sectPr>
          <w:pgSz w:w="11920" w:h="16854" w:orient="portrait"/>
          <w:cols w:equalWidth="0" w:num="1">
            <w:col w:w="9732"/>
          </w:cols>
          <w:pgMar w:left="740" w:top="917" w:right="1440" w:bottom="0" w:gutter="0" w:footer="0" w:header="0"/>
          <w:type w:val="continuous"/>
        </w:sectPr>
      </w:pPr>
    </w:p>
    <w:bookmarkStart w:id="6" w:name="page7"/>
    <w:bookmarkEnd w:id="6"/>
    <w:p>
      <w:pPr>
        <w:spacing w:after="0"/>
        <w:rPr>
          <w:sz w:val="20"/>
          <w:szCs w:val="20"/>
          <w:color w:val="auto"/>
        </w:rPr>
      </w:pPr>
      <w:r>
        <w:rPr>
          <w:rFonts w:ascii="Arial" w:cs="Arial" w:eastAsia="Arial" w:hAnsi="Arial"/>
          <w:sz w:val="29"/>
          <w:szCs w:val="29"/>
          <w:b w:val="1"/>
          <w:bCs w:val="1"/>
          <w:color w:val="auto"/>
        </w:rPr>
        <mc:AlternateContent>
          <mc:Choice Requires="wps">
            <w:drawing>
              <wp:anchor simplePos="0" relativeHeight="251657728" behindDoc="1" locked="0" layoutInCell="0" allowOverlap="1">
                <wp:simplePos x="0" y="0"/>
                <wp:positionH relativeFrom="page">
                  <wp:posOffset>-7620</wp:posOffset>
                </wp:positionH>
                <wp:positionV relativeFrom="page">
                  <wp:posOffset>10698480</wp:posOffset>
                </wp:positionV>
                <wp:extent cx="1524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240" cy="4763"/>
                        </a:xfrm>
                        <a:prstGeom prst="line">
                          <a:avLst/>
                        </a:prstGeom>
                        <a:solidFill>
                          <a:srgbClr val="FFFFFF"/>
                        </a:solidFill>
                        <a:ln w="15875">
                          <a:solidFill>
                            <a:srgbClr val="FFFFFF"/>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5999pt,842.4pt" to="0.6pt,842.4pt" o:allowincell="f" strokecolor="#FFFFFF"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-1270</wp:posOffset>
                </wp:positionH>
                <wp:positionV relativeFrom="page">
                  <wp:posOffset>10698480</wp:posOffset>
                </wp:positionV>
                <wp:extent cx="254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0999pt,842.4pt" to="0.1pt,842.4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7555865</wp:posOffset>
                </wp:positionH>
                <wp:positionV relativeFrom="page">
                  <wp:posOffset>6985</wp:posOffset>
                </wp:positionV>
                <wp:extent cx="825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55" cy="4763"/>
                        </a:xfrm>
                        <a:prstGeom prst="line">
                          <a:avLst/>
                        </a:prstGeom>
                        <a:solidFill>
                          <a:srgbClr val="FFFFFF"/>
                        </a:solidFill>
                        <a:ln w="14507">
                          <a:solidFill>
                            <a:srgbClr val="FFFFFF"/>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4.95pt,0.55pt" to="595.6pt,0.55pt" o:allowincell="f" strokecolor="#FFFFFF" strokeweight="1.1423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6350</wp:posOffset>
                </wp:positionV>
                <wp:extent cx="3175"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5pt" to="595.7pt,0.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0</wp:posOffset>
                </wp:positionV>
                <wp:extent cx="317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pt" to="595.7pt,0pt" o:allowincell="f" strokecolor="#000000" strokeweight="0.25pt">
                <w10:wrap anchorx="page" anchory="page"/>
              </v:line>
            </w:pict>
          </mc:Fallback>
        </mc:AlternateContent>
        <w:drawing>
          <wp:anchor simplePos="0" relativeHeight="251657728" behindDoc="1" locked="0" layoutInCell="0" allowOverlap="1">
            <wp:simplePos x="0" y="0"/>
            <wp:positionH relativeFrom="page">
              <wp:posOffset>0</wp:posOffset>
            </wp:positionH>
            <wp:positionV relativeFrom="page">
              <wp:posOffset>0</wp:posOffset>
            </wp:positionV>
            <wp:extent cx="14605" cy="146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14605" cy="14605"/>
                    </a:xfrm>
                    <a:prstGeom prst="rect">
                      <a:avLst/>
                    </a:prstGeom>
                    <a:noFill/>
                  </pic:spPr>
                </pic:pic>
              </a:graphicData>
            </a:graphic>
          </wp:anchor>
        </w:drawing>
        <w:t>Donation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225425</wp:posOffset>
                </wp:positionV>
                <wp:extent cx="651510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5100" cy="4763"/>
                        </a:xfrm>
                        <a:prstGeom prst="line">
                          <a:avLst/>
                        </a:prstGeom>
                        <a:solidFill>
                          <a:srgbClr val="FFFFFF"/>
                        </a:solidFill>
                        <a:ln w="3175">
                          <a:solidFill>
                            <a:srgbClr val="D10019"/>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7.75pt" to="512.55pt,17.75pt" o:allowincell="f" strokecolor="#D10019" strokeweight="0.25pt"/>
            </w:pict>
          </mc:Fallback>
        </mc:AlternateContent>
      </w:r>
    </w:p>
    <w:p>
      <w:pPr>
        <w:sectPr>
          <w:pgSz w:w="11920" w:h="16854" w:orient="portrait"/>
          <w:cols w:equalWidth="0" w:num="1">
            <w:col w:w="10380"/>
          </w:cols>
          <w:pgMar w:left="740" w:top="913" w:right="792"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240" w:right="760"/>
        <w:spacing w:after="0" w:line="252" w:lineRule="auto"/>
        <w:rPr>
          <w:sz w:val="20"/>
          <w:szCs w:val="20"/>
          <w:color w:val="auto"/>
        </w:rPr>
      </w:pPr>
      <w:r>
        <w:rPr>
          <w:rFonts w:ascii="Arial" w:cs="Arial" w:eastAsia="Arial" w:hAnsi="Arial"/>
          <w:sz w:val="20"/>
          <w:szCs w:val="20"/>
          <w:color w:val="D10019"/>
        </w:rPr>
        <w:t>Donor Recruitment and Administration</w:t>
      </w:r>
    </w:p>
    <w:p>
      <w:pPr>
        <w:spacing w:after="0" w:line="285" w:lineRule="exact"/>
        <w:rPr>
          <w:sz w:val="20"/>
          <w:szCs w:val="20"/>
          <w:color w:val="auto"/>
        </w:rPr>
      </w:pPr>
    </w:p>
    <w:p>
      <w:pPr>
        <w:ind w:left="400" w:right="180" w:hanging="166"/>
        <w:spacing w:after="0" w:line="241" w:lineRule="auto"/>
        <w:tabs>
          <w:tab w:leader="none" w:pos="411" w:val="left"/>
        </w:tabs>
        <w:numPr>
          <w:ilvl w:val="0"/>
          <w:numId w:val="4"/>
        </w:numPr>
        <w:rPr>
          <w:rFonts w:ascii="Arial" w:cs="Arial" w:eastAsia="Arial" w:hAnsi="Arial"/>
          <w:sz w:val="24"/>
          <w:szCs w:val="24"/>
          <w:color w:val="58585A"/>
        </w:rPr>
      </w:pPr>
      <w:r>
        <w:rPr>
          <w:rFonts w:ascii="Arial" w:cs="Arial" w:eastAsia="Arial" w:hAnsi="Arial"/>
          <w:sz w:val="20"/>
          <w:szCs w:val="20"/>
          <w:color w:val="58585A"/>
        </w:rPr>
        <w:t>Manages the recruitment of new donor from mobile collection sites, hospitals or central blood centre using a unique identification number</w:t>
      </w:r>
    </w:p>
    <w:p>
      <w:pPr>
        <w:spacing w:after="0" w:line="176" w:lineRule="exact"/>
        <w:rPr>
          <w:rFonts w:ascii="Arial" w:cs="Arial" w:eastAsia="Arial" w:hAnsi="Arial"/>
          <w:sz w:val="24"/>
          <w:szCs w:val="24"/>
          <w:color w:val="58585A"/>
        </w:rPr>
      </w:pPr>
    </w:p>
    <w:p>
      <w:pPr>
        <w:ind w:left="400" w:right="100" w:hanging="166"/>
        <w:spacing w:after="0" w:line="244" w:lineRule="auto"/>
        <w:tabs>
          <w:tab w:leader="none" w:pos="411" w:val="left"/>
        </w:tabs>
        <w:numPr>
          <w:ilvl w:val="0"/>
          <w:numId w:val="4"/>
        </w:numPr>
        <w:rPr>
          <w:rFonts w:ascii="Arial" w:cs="Arial" w:eastAsia="Arial" w:hAnsi="Arial"/>
          <w:sz w:val="24"/>
          <w:szCs w:val="24"/>
          <w:color w:val="58585A"/>
        </w:rPr>
      </w:pPr>
      <w:r>
        <w:rPr>
          <w:rFonts w:ascii="Arial" w:cs="Arial" w:eastAsia="Arial" w:hAnsi="Arial"/>
          <w:sz w:val="20"/>
          <w:szCs w:val="20"/>
          <w:color w:val="58585A"/>
        </w:rPr>
        <w:t>Allows for a search to be performed on existing donors’ eligibility. Donors’ eligibility status are indicated with a colour-coded system to differentiate between temporary and permanent deferrals. Information can be shared among hospitals</w:t>
      </w:r>
    </w:p>
    <w:p>
      <w:pPr>
        <w:spacing w:after="0" w:line="176" w:lineRule="exact"/>
        <w:rPr>
          <w:rFonts w:ascii="Arial" w:cs="Arial" w:eastAsia="Arial" w:hAnsi="Arial"/>
          <w:sz w:val="24"/>
          <w:szCs w:val="24"/>
          <w:color w:val="58585A"/>
        </w:rPr>
      </w:pPr>
    </w:p>
    <w:p>
      <w:pPr>
        <w:ind w:left="400" w:hanging="166"/>
        <w:spacing w:after="0" w:line="236" w:lineRule="auto"/>
        <w:tabs>
          <w:tab w:leader="none" w:pos="411" w:val="left"/>
        </w:tabs>
        <w:numPr>
          <w:ilvl w:val="0"/>
          <w:numId w:val="4"/>
        </w:numPr>
        <w:rPr>
          <w:rFonts w:ascii="Arial" w:cs="Arial" w:eastAsia="Arial" w:hAnsi="Arial"/>
          <w:sz w:val="24"/>
          <w:szCs w:val="24"/>
          <w:color w:val="58585A"/>
        </w:rPr>
      </w:pPr>
      <w:r>
        <w:rPr>
          <w:rFonts w:ascii="Arial" w:cs="Arial" w:eastAsia="Arial" w:hAnsi="Arial"/>
          <w:sz w:val="20"/>
          <w:szCs w:val="20"/>
          <w:color w:val="58585A"/>
        </w:rPr>
        <w:t>Captures donors’ preferences such as donation period, donation type and preferred donation location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-3050540</wp:posOffset>
            </wp:positionV>
            <wp:extent cx="45085" cy="450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147320</wp:posOffset>
            </wp:positionH>
            <wp:positionV relativeFrom="paragraph">
              <wp:posOffset>-2029460</wp:posOffset>
            </wp:positionV>
            <wp:extent cx="45085" cy="450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147320</wp:posOffset>
            </wp:positionH>
            <wp:positionV relativeFrom="paragraph">
              <wp:posOffset>-551180</wp:posOffset>
            </wp:positionV>
            <wp:extent cx="45085" cy="450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extLst>
                    </a:blip>
                    <a:srcRect/>
                    <a:stretch>
                      <a:fillRect/>
                    </a:stretch>
                  </pic:blipFill>
                  <pic:spPr bwMode="auto">
                    <a:xfrm>
                      <a:off x="0" y="0"/>
                      <a:ext cx="45085" cy="450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Arial" w:cs="Arial" w:eastAsia="Arial" w:hAnsi="Arial"/>
          <w:sz w:val="20"/>
          <w:szCs w:val="20"/>
          <w:color w:val="D10019"/>
        </w:rPr>
        <w:t>Donation Administration</w:t>
      </w:r>
    </w:p>
    <w:p>
      <w:pPr>
        <w:spacing w:after="0" w:line="298" w:lineRule="exact"/>
        <w:rPr>
          <w:sz w:val="20"/>
          <w:szCs w:val="20"/>
          <w:color w:val="auto"/>
        </w:rPr>
      </w:pPr>
    </w:p>
    <w:p>
      <w:pPr>
        <w:ind w:left="180" w:right="240" w:hanging="171"/>
        <w:spacing w:after="0" w:line="241" w:lineRule="auto"/>
        <w:tabs>
          <w:tab w:leader="none" w:pos="191" w:val="left"/>
        </w:tabs>
        <w:numPr>
          <w:ilvl w:val="0"/>
          <w:numId w:val="5"/>
        </w:numPr>
        <w:rPr>
          <w:rFonts w:ascii="Arial" w:cs="Arial" w:eastAsia="Arial" w:hAnsi="Arial"/>
          <w:sz w:val="24"/>
          <w:szCs w:val="24"/>
          <w:color w:val="58585A"/>
        </w:rPr>
      </w:pPr>
      <w:r>
        <w:rPr>
          <w:rFonts w:ascii="Arial" w:cs="Arial" w:eastAsia="Arial" w:hAnsi="Arial"/>
          <w:sz w:val="20"/>
          <w:szCs w:val="20"/>
          <w:color w:val="58585A"/>
        </w:rPr>
        <w:t>Faciliates the registration of donor from the filling in of medical questionnaire via online or hardcopies, to medical check-up and phlebotomy</w:t>
      </w:r>
    </w:p>
    <w:p>
      <w:pPr>
        <w:spacing w:after="0" w:line="176" w:lineRule="exact"/>
        <w:rPr>
          <w:rFonts w:ascii="Arial" w:cs="Arial" w:eastAsia="Arial" w:hAnsi="Arial"/>
          <w:sz w:val="24"/>
          <w:szCs w:val="24"/>
          <w:color w:val="58585A"/>
        </w:rPr>
      </w:pPr>
    </w:p>
    <w:p>
      <w:pPr>
        <w:ind w:left="180" w:right="360" w:hanging="171"/>
        <w:spacing w:after="0" w:line="255" w:lineRule="auto"/>
        <w:tabs>
          <w:tab w:leader="none" w:pos="191" w:val="left"/>
        </w:tabs>
        <w:numPr>
          <w:ilvl w:val="0"/>
          <w:numId w:val="5"/>
        </w:numPr>
        <w:rPr>
          <w:rFonts w:ascii="Arial" w:cs="Arial" w:eastAsia="Arial" w:hAnsi="Arial"/>
          <w:sz w:val="23"/>
          <w:szCs w:val="23"/>
          <w:color w:val="58585A"/>
        </w:rPr>
      </w:pPr>
      <w:r>
        <w:rPr>
          <w:rFonts w:ascii="Arial" w:cs="Arial" w:eastAsia="Arial" w:hAnsi="Arial"/>
          <w:sz w:val="19"/>
          <w:szCs w:val="19"/>
          <w:color w:val="58585A"/>
        </w:rPr>
        <w:t>Captures and records the registration of various donation types (e.g. whole blood, plasmaphaeresis, cytaphaeresis, bone marrow, stem cells, tissue)</w:t>
      </w:r>
    </w:p>
    <w:p>
      <w:pPr>
        <w:spacing w:after="0" w:line="166" w:lineRule="exact"/>
        <w:rPr>
          <w:rFonts w:ascii="Arial" w:cs="Arial" w:eastAsia="Arial" w:hAnsi="Arial"/>
          <w:sz w:val="23"/>
          <w:szCs w:val="23"/>
          <w:color w:val="58585A"/>
        </w:rPr>
      </w:pPr>
    </w:p>
    <w:p>
      <w:pPr>
        <w:ind w:left="180" w:right="200" w:hanging="171"/>
        <w:spacing w:after="0" w:line="224" w:lineRule="auto"/>
        <w:tabs>
          <w:tab w:leader="none" w:pos="191" w:val="left"/>
        </w:tabs>
        <w:numPr>
          <w:ilvl w:val="0"/>
          <w:numId w:val="5"/>
        </w:numPr>
        <w:rPr>
          <w:rFonts w:ascii="Arial" w:cs="Arial" w:eastAsia="Arial" w:hAnsi="Arial"/>
          <w:sz w:val="24"/>
          <w:szCs w:val="24"/>
          <w:color w:val="58585A"/>
        </w:rPr>
      </w:pPr>
      <w:r>
        <w:rPr>
          <w:rFonts w:ascii="Arial" w:cs="Arial" w:eastAsia="Arial" w:hAnsi="Arial"/>
          <w:sz w:val="20"/>
          <w:szCs w:val="20"/>
          <w:color w:val="58585A"/>
        </w:rPr>
        <w:t>Captures pre-donation tests (Hb, Hct, etc.)</w:t>
      </w:r>
    </w:p>
    <w:p>
      <w:pPr>
        <w:spacing w:after="0" w:line="175" w:lineRule="exact"/>
        <w:rPr>
          <w:rFonts w:ascii="Arial" w:cs="Arial" w:eastAsia="Arial" w:hAnsi="Arial"/>
          <w:sz w:val="24"/>
          <w:szCs w:val="24"/>
          <w:color w:val="58585A"/>
        </w:rPr>
      </w:pPr>
    </w:p>
    <w:p>
      <w:pPr>
        <w:ind w:left="180" w:hanging="171"/>
        <w:spacing w:after="0" w:line="224" w:lineRule="auto"/>
        <w:tabs>
          <w:tab w:leader="none" w:pos="191" w:val="left"/>
        </w:tabs>
        <w:numPr>
          <w:ilvl w:val="0"/>
          <w:numId w:val="5"/>
        </w:numPr>
        <w:rPr>
          <w:rFonts w:ascii="Arial" w:cs="Arial" w:eastAsia="Arial" w:hAnsi="Arial"/>
          <w:sz w:val="24"/>
          <w:szCs w:val="24"/>
          <w:color w:val="58585A"/>
        </w:rPr>
      </w:pPr>
      <w:r>
        <w:rPr>
          <w:rFonts w:ascii="Arial" w:cs="Arial" w:eastAsia="Arial" w:hAnsi="Arial"/>
          <w:sz w:val="20"/>
          <w:szCs w:val="20"/>
          <w:color w:val="58585A"/>
        </w:rPr>
        <w:t>Allows for online access to donation and blood unit status</w:t>
      </w:r>
    </w:p>
    <w:p>
      <w:pPr>
        <w:spacing w:after="0" w:line="175" w:lineRule="exact"/>
        <w:rPr>
          <w:rFonts w:ascii="Arial" w:cs="Arial" w:eastAsia="Arial" w:hAnsi="Arial"/>
          <w:sz w:val="24"/>
          <w:szCs w:val="24"/>
          <w:color w:val="58585A"/>
        </w:rPr>
      </w:pPr>
    </w:p>
    <w:p>
      <w:pPr>
        <w:jc w:val="both"/>
        <w:ind w:left="180" w:right="340" w:hanging="171"/>
        <w:spacing w:after="0" w:line="232" w:lineRule="auto"/>
        <w:tabs>
          <w:tab w:leader="none" w:pos="191" w:val="left"/>
        </w:tabs>
        <w:numPr>
          <w:ilvl w:val="0"/>
          <w:numId w:val="5"/>
        </w:numPr>
        <w:rPr>
          <w:rFonts w:ascii="Arial" w:cs="Arial" w:eastAsia="Arial" w:hAnsi="Arial"/>
          <w:sz w:val="24"/>
          <w:szCs w:val="24"/>
          <w:color w:val="58585A"/>
        </w:rPr>
      </w:pPr>
      <w:r>
        <w:rPr>
          <w:rFonts w:ascii="Arial" w:cs="Arial" w:eastAsia="Arial" w:hAnsi="Arial"/>
          <w:sz w:val="20"/>
          <w:szCs w:val="20"/>
          <w:color w:val="58585A"/>
        </w:rPr>
        <w:t>Captures and records any blood collection and blood bag incidents</w:t>
      </w:r>
    </w:p>
    <w:p>
      <w:pPr>
        <w:spacing w:after="0" w:line="176" w:lineRule="exact"/>
        <w:rPr>
          <w:rFonts w:ascii="Arial" w:cs="Arial" w:eastAsia="Arial" w:hAnsi="Arial"/>
          <w:sz w:val="24"/>
          <w:szCs w:val="24"/>
          <w:color w:val="58585A"/>
        </w:rPr>
      </w:pPr>
    </w:p>
    <w:p>
      <w:pPr>
        <w:ind w:left="180" w:right="380" w:hanging="171"/>
        <w:spacing w:after="0" w:line="236" w:lineRule="auto"/>
        <w:tabs>
          <w:tab w:leader="none" w:pos="191" w:val="left"/>
        </w:tabs>
        <w:numPr>
          <w:ilvl w:val="0"/>
          <w:numId w:val="5"/>
        </w:numPr>
        <w:rPr>
          <w:rFonts w:ascii="Arial" w:cs="Arial" w:eastAsia="Arial" w:hAnsi="Arial"/>
          <w:sz w:val="24"/>
          <w:szCs w:val="24"/>
          <w:color w:val="58585A"/>
        </w:rPr>
      </w:pPr>
      <w:r>
        <w:rPr>
          <w:rFonts w:ascii="Arial" w:cs="Arial" w:eastAsia="Arial" w:hAnsi="Arial"/>
          <w:sz w:val="20"/>
          <w:szCs w:val="20"/>
          <w:color w:val="58585A"/>
        </w:rPr>
        <w:t>Designed to interface with most of the automated laboratory test devices available in the market</w:t>
      </w:r>
    </w:p>
    <w:p>
      <w:pPr>
        <w:spacing w:after="0" w:line="178" w:lineRule="exact"/>
        <w:rPr>
          <w:rFonts w:ascii="Arial" w:cs="Arial" w:eastAsia="Arial" w:hAnsi="Arial"/>
          <w:sz w:val="24"/>
          <w:szCs w:val="24"/>
          <w:color w:val="58585A"/>
        </w:rPr>
      </w:pPr>
    </w:p>
    <w:p>
      <w:pPr>
        <w:ind w:left="180" w:hanging="171"/>
        <w:spacing w:after="0" w:line="232" w:lineRule="auto"/>
        <w:tabs>
          <w:tab w:leader="none" w:pos="191" w:val="left"/>
        </w:tabs>
        <w:numPr>
          <w:ilvl w:val="0"/>
          <w:numId w:val="5"/>
        </w:numPr>
        <w:rPr>
          <w:rFonts w:ascii="Arial" w:cs="Arial" w:eastAsia="Arial" w:hAnsi="Arial"/>
          <w:sz w:val="24"/>
          <w:szCs w:val="24"/>
          <w:color w:val="58585A"/>
        </w:rPr>
      </w:pPr>
      <w:r>
        <w:rPr>
          <w:rFonts w:ascii="Arial" w:cs="Arial" w:eastAsia="Arial" w:hAnsi="Arial"/>
          <w:sz w:val="20"/>
          <w:szCs w:val="20"/>
          <w:color w:val="58585A"/>
        </w:rPr>
        <w:t>Allows for the creation and generation of customised reports and donation statistics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-7620</wp:posOffset>
            </wp:positionH>
            <wp:positionV relativeFrom="paragraph">
              <wp:posOffset>-4558030</wp:posOffset>
            </wp:positionV>
            <wp:extent cx="70485" cy="7048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-7620</wp:posOffset>
            </wp:positionH>
            <wp:positionV relativeFrom="paragraph">
              <wp:posOffset>-3536950</wp:posOffset>
            </wp:positionV>
            <wp:extent cx="70485" cy="704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-7620</wp:posOffset>
            </wp:positionH>
            <wp:positionV relativeFrom="paragraph">
              <wp:posOffset>-2515870</wp:posOffset>
            </wp:positionV>
            <wp:extent cx="70485" cy="7048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-7620</wp:posOffset>
            </wp:positionH>
            <wp:positionV relativeFrom="paragraph">
              <wp:posOffset>-2104390</wp:posOffset>
            </wp:positionV>
            <wp:extent cx="70485" cy="704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-7620</wp:posOffset>
            </wp:positionH>
            <wp:positionV relativeFrom="paragraph">
              <wp:posOffset>-1692910</wp:posOffset>
            </wp:positionV>
            <wp:extent cx="70485" cy="7048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-7620</wp:posOffset>
            </wp:positionH>
            <wp:positionV relativeFrom="paragraph">
              <wp:posOffset>-1129030</wp:posOffset>
            </wp:positionV>
            <wp:extent cx="70485" cy="7048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extLst>
                    </a:blip>
                    <a:srcRect/>
                    <a:stretch>
                      <a:fillRect/>
                    </a:stretch>
                  </pic:blipFill>
                  <pic:spPr bwMode="auto">
                    <a:xfrm>
                      <a:off x="0" y="0"/>
                      <a:ext cx="70485" cy="70485"/>
                    </a:xfrm>
                    <a:prstGeom prst="rect">
                      <a:avLst/>
                    </a:prstGeom>
                    <a:noFill/>
                  </pic:spPr>
                </pic:pic>
              </a:graphicData>
            </a:graphic>
          </wp:anchor>
        </w:drawing>
        <w:drawing>
          <wp:anchor simplePos="0" relativeHeight="251657728" behindDoc="1" locked="0" layoutInCell="0" allowOverlap="1">
            <wp:simplePos x="0" y="0"/>
            <wp:positionH relativeFrom="column">
              <wp:posOffset>-7620</wp:posOffset>
            </wp:positionH>
            <wp:positionV relativeFrom="paragraph">
              <wp:posOffset>-412750</wp:posOffset>
            </wp:positionV>
            <wp:extent cx="70485" cy="704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extLst>
                    </a:blip>
                    <a:srcRect/>
                    <a:stretch>
                      <a:fillRect/>
                    </a:stretch>
                  </pic:blipFill>
                  <pic:spPr bwMode="auto">
                    <a:xfrm>
                      <a:off x="0" y="0"/>
                      <a:ext cx="70485" cy="704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5" w:right="600"/>
        <w:spacing w:after="0" w:line="252" w:lineRule="auto"/>
        <w:rPr>
          <w:sz w:val="20"/>
          <w:szCs w:val="20"/>
          <w:color w:val="auto"/>
        </w:rPr>
      </w:pPr>
      <w:r>
        <w:rPr>
          <w:rFonts w:ascii="Arial" w:cs="Arial" w:eastAsia="Arial" w:hAnsi="Arial"/>
          <w:sz w:val="20"/>
          <w:szCs w:val="20"/>
          <w:color w:val="D10019"/>
        </w:rPr>
        <w:t>Laboratory Management for Donors</w:t>
      </w:r>
    </w:p>
    <w:p>
      <w:pPr>
        <w:spacing w:after="0" w:line="333" w:lineRule="exact"/>
        <w:rPr>
          <w:sz w:val="20"/>
          <w:szCs w:val="20"/>
          <w:color w:val="auto"/>
        </w:rPr>
      </w:pPr>
    </w:p>
    <w:p>
      <w:pPr>
        <w:ind w:left="165" w:right="520" w:hanging="165"/>
        <w:spacing w:after="0" w:line="232" w:lineRule="auto"/>
        <w:tabs>
          <w:tab w:leader="none" w:pos="176"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Allows integration between internal and multiple offsite laboratories</w:t>
      </w:r>
    </w:p>
    <w:p>
      <w:pPr>
        <w:spacing w:after="0" w:line="176" w:lineRule="exact"/>
        <w:rPr>
          <w:rFonts w:ascii="Arial" w:cs="Arial" w:eastAsia="Arial" w:hAnsi="Arial"/>
          <w:sz w:val="24"/>
          <w:szCs w:val="24"/>
          <w:color w:val="58585A"/>
        </w:rPr>
      </w:pPr>
    </w:p>
    <w:p>
      <w:pPr>
        <w:ind w:left="165" w:right="320" w:hanging="165"/>
        <w:spacing w:after="0" w:line="251" w:lineRule="auto"/>
        <w:tabs>
          <w:tab w:leader="none" w:pos="176" w:val="left"/>
        </w:tabs>
        <w:numPr>
          <w:ilvl w:val="0"/>
          <w:numId w:val="6"/>
        </w:numPr>
        <w:rPr>
          <w:rFonts w:ascii="Arial" w:cs="Arial" w:eastAsia="Arial" w:hAnsi="Arial"/>
          <w:sz w:val="23"/>
          <w:szCs w:val="23"/>
          <w:color w:val="58585A"/>
        </w:rPr>
      </w:pPr>
      <w:r>
        <w:rPr>
          <w:rFonts w:ascii="Arial" w:cs="Arial" w:eastAsia="Arial" w:hAnsi="Arial"/>
          <w:sz w:val="19"/>
          <w:szCs w:val="19"/>
          <w:color w:val="58585A"/>
        </w:rPr>
        <w:t>Laboratory tests can be configured at this module such as Immuno-haematology, Virology and HLA</w:t>
      </w:r>
    </w:p>
    <w:p>
      <w:pPr>
        <w:spacing w:after="0" w:line="165" w:lineRule="exact"/>
        <w:rPr>
          <w:rFonts w:ascii="Arial" w:cs="Arial" w:eastAsia="Arial" w:hAnsi="Arial"/>
          <w:sz w:val="23"/>
          <w:szCs w:val="23"/>
          <w:color w:val="58585A"/>
        </w:rPr>
      </w:pPr>
    </w:p>
    <w:p>
      <w:pPr>
        <w:ind w:left="165" w:right="480" w:hanging="165"/>
        <w:spacing w:after="0" w:line="224" w:lineRule="auto"/>
        <w:tabs>
          <w:tab w:leader="none" w:pos="176"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Allows for the configuration of a new test without</w:t>
      </w:r>
    </w:p>
    <w:p>
      <w:pPr>
        <w:spacing w:after="0" w:line="7" w:lineRule="exact"/>
        <w:rPr>
          <w:rFonts w:ascii="Arial" w:cs="Arial" w:eastAsia="Arial" w:hAnsi="Arial"/>
          <w:sz w:val="24"/>
          <w:szCs w:val="24"/>
          <w:color w:val="58585A"/>
        </w:rPr>
      </w:pPr>
    </w:p>
    <w:p>
      <w:pPr>
        <w:ind w:left="165" w:right="880"/>
        <w:spacing w:after="0" w:line="252" w:lineRule="auto"/>
        <w:rPr>
          <w:rFonts w:ascii="Arial" w:cs="Arial" w:eastAsia="Arial" w:hAnsi="Arial"/>
          <w:sz w:val="24"/>
          <w:szCs w:val="24"/>
          <w:color w:val="58585A"/>
        </w:rPr>
      </w:pPr>
      <w:r>
        <w:rPr>
          <w:rFonts w:ascii="Arial" w:cs="Arial" w:eastAsia="Arial" w:hAnsi="Arial"/>
          <w:sz w:val="20"/>
          <w:szCs w:val="20"/>
          <w:color w:val="58585A"/>
        </w:rPr>
        <w:t>the need to change the source code</w:t>
      </w:r>
    </w:p>
    <w:p>
      <w:pPr>
        <w:spacing w:after="0" w:line="165" w:lineRule="exact"/>
        <w:rPr>
          <w:rFonts w:ascii="Arial" w:cs="Arial" w:eastAsia="Arial" w:hAnsi="Arial"/>
          <w:sz w:val="24"/>
          <w:szCs w:val="24"/>
          <w:color w:val="58585A"/>
        </w:rPr>
      </w:pPr>
    </w:p>
    <w:p>
      <w:pPr>
        <w:ind w:left="165" w:right="420" w:hanging="165"/>
        <w:spacing w:after="0" w:line="224" w:lineRule="auto"/>
        <w:tabs>
          <w:tab w:leader="none" w:pos="176"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Performs automatic test request by phlebotomy type</w:t>
      </w:r>
    </w:p>
    <w:p>
      <w:pPr>
        <w:spacing w:after="0" w:line="175" w:lineRule="exact"/>
        <w:rPr>
          <w:rFonts w:ascii="Arial" w:cs="Arial" w:eastAsia="Arial" w:hAnsi="Arial"/>
          <w:sz w:val="24"/>
          <w:szCs w:val="24"/>
          <w:color w:val="58585A"/>
        </w:rPr>
      </w:pPr>
    </w:p>
    <w:p>
      <w:pPr>
        <w:ind w:left="165" w:right="500" w:hanging="165"/>
        <w:spacing w:after="0" w:line="224" w:lineRule="auto"/>
        <w:tabs>
          <w:tab w:leader="none" w:pos="176"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Allows for the manual input of results</w:t>
      </w:r>
    </w:p>
    <w:p>
      <w:pPr>
        <w:spacing w:after="0" w:line="175" w:lineRule="exact"/>
        <w:rPr>
          <w:rFonts w:ascii="Arial" w:cs="Arial" w:eastAsia="Arial" w:hAnsi="Arial"/>
          <w:sz w:val="24"/>
          <w:szCs w:val="24"/>
          <w:color w:val="58585A"/>
        </w:rPr>
      </w:pPr>
    </w:p>
    <w:p>
      <w:pPr>
        <w:ind w:left="165" w:right="420" w:hanging="165"/>
        <w:spacing w:after="0" w:line="241" w:lineRule="auto"/>
        <w:tabs>
          <w:tab w:leader="none" w:pos="176"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Performs automatic test request by time period e.g. Biochemistry requested every X donation or X months for Aphaeresis donors</w:t>
      </w:r>
    </w:p>
    <w:p>
      <w:pPr>
        <w:spacing w:after="0" w:line="176" w:lineRule="exact"/>
        <w:rPr>
          <w:rFonts w:ascii="Arial" w:cs="Arial" w:eastAsia="Arial" w:hAnsi="Arial"/>
          <w:sz w:val="24"/>
          <w:szCs w:val="24"/>
          <w:color w:val="58585A"/>
        </w:rPr>
      </w:pPr>
    </w:p>
    <w:p>
      <w:pPr>
        <w:ind w:left="165" w:right="580" w:hanging="165"/>
        <w:spacing w:after="0" w:line="236" w:lineRule="auto"/>
        <w:tabs>
          <w:tab w:leader="none" w:pos="176"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Supports the option for an online interface with automated instruments or LIMS system</w:t>
      </w:r>
    </w:p>
    <w:p>
      <w:pPr>
        <w:spacing w:after="0" w:line="178" w:lineRule="exact"/>
        <w:rPr>
          <w:rFonts w:ascii="Arial" w:cs="Arial" w:eastAsia="Arial" w:hAnsi="Arial"/>
          <w:sz w:val="24"/>
          <w:szCs w:val="24"/>
          <w:color w:val="58585A"/>
        </w:rPr>
      </w:pPr>
    </w:p>
    <w:p>
      <w:pPr>
        <w:jc w:val="both"/>
        <w:ind w:left="165" w:right="1000" w:hanging="165"/>
        <w:spacing w:after="0" w:line="224" w:lineRule="auto"/>
        <w:tabs>
          <w:tab w:leader="none" w:pos="176"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Allows the tracking of reagent used per test</w:t>
      </w:r>
    </w:p>
    <w:p>
      <w:pPr>
        <w:spacing w:after="0" w:line="175" w:lineRule="exact"/>
        <w:rPr>
          <w:rFonts w:ascii="Arial" w:cs="Arial" w:eastAsia="Arial" w:hAnsi="Arial"/>
          <w:sz w:val="24"/>
          <w:szCs w:val="24"/>
          <w:color w:val="58585A"/>
        </w:rPr>
      </w:pPr>
    </w:p>
    <w:p>
      <w:pPr>
        <w:ind w:left="165" w:right="480" w:hanging="165"/>
        <w:spacing w:after="0" w:line="224" w:lineRule="auto"/>
        <w:tabs>
          <w:tab w:leader="none" w:pos="176"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Prints the donor cards after validation of results</w:t>
      </w:r>
    </w:p>
    <w:p>
      <w:pPr>
        <w:spacing w:after="0" w:line="175" w:lineRule="exact"/>
        <w:rPr>
          <w:rFonts w:ascii="Arial" w:cs="Arial" w:eastAsia="Arial" w:hAnsi="Arial"/>
          <w:sz w:val="24"/>
          <w:szCs w:val="24"/>
          <w:color w:val="58585A"/>
        </w:rPr>
      </w:pPr>
    </w:p>
    <w:p>
      <w:pPr>
        <w:ind w:left="165" w:right="320" w:hanging="165"/>
        <w:spacing w:after="0" w:line="236" w:lineRule="auto"/>
        <w:tabs>
          <w:tab w:leader="none" w:pos="176"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Allows for the creation and generation of user defined reports and statistics such as worksheets and test results</w:t>
      </w:r>
    </w:p>
    <w:p>
      <w:pPr>
        <w:spacing w:after="0" w:line="178" w:lineRule="exact"/>
        <w:rPr>
          <w:rFonts w:ascii="Arial" w:cs="Arial" w:eastAsia="Arial" w:hAnsi="Arial"/>
          <w:sz w:val="24"/>
          <w:szCs w:val="24"/>
          <w:color w:val="58585A"/>
        </w:rPr>
      </w:pPr>
    </w:p>
    <w:p>
      <w:pPr>
        <w:jc w:val="both"/>
        <w:ind w:left="165" w:right="620" w:hanging="165"/>
        <w:spacing w:after="0" w:line="232" w:lineRule="auto"/>
        <w:tabs>
          <w:tab w:leader="none" w:pos="176"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Qualitative or quantitative results are configurable to each test</w:t>
      </w:r>
    </w:p>
    <w:p>
      <w:pPr>
        <w:spacing w:after="0" w:line="176" w:lineRule="exact"/>
        <w:rPr>
          <w:rFonts w:ascii="Arial" w:cs="Arial" w:eastAsia="Arial" w:hAnsi="Arial"/>
          <w:sz w:val="24"/>
          <w:szCs w:val="24"/>
          <w:color w:val="58585A"/>
        </w:rPr>
      </w:pPr>
    </w:p>
    <w:p>
      <w:pPr>
        <w:ind w:left="165" w:right="320" w:hanging="165"/>
        <w:spacing w:after="0" w:line="236" w:lineRule="auto"/>
        <w:tabs>
          <w:tab w:leader="none" w:pos="176"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Supports the ISBT 128 blood component labelling, definitive labels in compliance with ISBT</w:t>
      </w:r>
    </w:p>
    <w:p>
      <w:pPr>
        <w:spacing w:after="0" w:line="10" w:lineRule="exact"/>
        <w:rPr>
          <w:rFonts w:ascii="Arial" w:cs="Arial" w:eastAsia="Arial" w:hAnsi="Arial"/>
          <w:sz w:val="24"/>
          <w:szCs w:val="24"/>
          <w:color w:val="58585A"/>
        </w:rPr>
      </w:pPr>
    </w:p>
    <w:p>
      <w:pPr>
        <w:jc w:val="both"/>
        <w:ind w:left="165" w:right="940"/>
        <w:spacing w:after="0" w:line="252" w:lineRule="auto"/>
        <w:rPr>
          <w:rFonts w:ascii="Arial" w:cs="Arial" w:eastAsia="Arial" w:hAnsi="Arial"/>
          <w:sz w:val="24"/>
          <w:szCs w:val="24"/>
          <w:color w:val="58585A"/>
        </w:rPr>
      </w:pPr>
      <w:r>
        <w:rPr>
          <w:rFonts w:ascii="Arial" w:cs="Arial" w:eastAsia="Arial" w:hAnsi="Arial"/>
          <w:sz w:val="20"/>
          <w:szCs w:val="20"/>
          <w:color w:val="58585A"/>
        </w:rPr>
        <w:t>128 standards can be printed after validation</w:t>
      </w:r>
    </w:p>
    <w:p>
      <w:pPr>
        <w:spacing w:after="0" w:line="165" w:lineRule="exact"/>
        <w:rPr>
          <w:rFonts w:ascii="Arial" w:cs="Arial" w:eastAsia="Arial" w:hAnsi="Arial"/>
          <w:sz w:val="24"/>
          <w:szCs w:val="24"/>
          <w:color w:val="58585A"/>
        </w:rPr>
      </w:pPr>
    </w:p>
    <w:p>
      <w:pPr>
        <w:ind w:left="165" w:right="560" w:hanging="165"/>
        <w:spacing w:after="0" w:line="236" w:lineRule="auto"/>
        <w:tabs>
          <w:tab w:leader="none" w:pos="187" w:val="left"/>
        </w:tabs>
        <w:numPr>
          <w:ilvl w:val="0"/>
          <w:numId w:val="6"/>
        </w:numPr>
        <w:rPr>
          <w:rFonts w:ascii="Arial" w:cs="Arial" w:eastAsia="Arial" w:hAnsi="Arial"/>
          <w:sz w:val="24"/>
          <w:szCs w:val="24"/>
          <w:color w:val="58585A"/>
        </w:rPr>
      </w:pPr>
      <w:r>
        <w:rPr>
          <w:rFonts w:ascii="Arial" w:cs="Arial" w:eastAsia="Arial" w:hAnsi="Arial"/>
          <w:sz w:val="20"/>
          <w:szCs w:val="20"/>
          <w:color w:val="58585A"/>
        </w:rPr>
        <w:t>Automatically request for supplementary testing e.g. repeat HIV screening from initial screen reactive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-8232140</wp:posOffset>
            </wp:positionV>
            <wp:extent cx="45085" cy="4508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-7668260</wp:posOffset>
            </wp:positionV>
            <wp:extent cx="45085" cy="4508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-6951980</wp:posOffset>
            </wp:positionV>
            <wp:extent cx="45085" cy="4508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-6235700</wp:posOffset>
            </wp:positionV>
            <wp:extent cx="45085" cy="4508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-5824220</wp:posOffset>
            </wp:positionV>
            <wp:extent cx="45085" cy="4508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-5412740</wp:posOffset>
            </wp:positionV>
            <wp:extent cx="45085" cy="4508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-4391660</wp:posOffset>
            </wp:positionV>
            <wp:extent cx="45085" cy="4508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-3675380</wp:posOffset>
            </wp:positionV>
            <wp:extent cx="45085" cy="4508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-3263900</wp:posOffset>
            </wp:positionV>
            <wp:extent cx="45085" cy="4508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-2852420</wp:posOffset>
            </wp:positionV>
            <wp:extent cx="45085" cy="4508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-2136140</wp:posOffset>
            </wp:positionV>
            <wp:extent cx="45085" cy="4508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-1572260</wp:posOffset>
            </wp:positionV>
            <wp:extent cx="45085" cy="4508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-551180</wp:posOffset>
            </wp:positionV>
            <wp:extent cx="45085" cy="4508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a:extLst>
                        <a:ext uri="{28A0092B-C50C-407E-A947-70E740481C1C}"/>
                      </a:extLst>
                    </a:blip>
                    <a:srcRect/>
                    <a:stretch>
                      <a:fillRect/>
                    </a:stretch>
                  </pic:blipFill>
                  <pic:spPr bwMode="auto">
                    <a:xfrm>
                      <a:off x="0" y="0"/>
                      <a:ext cx="45085" cy="45085"/>
                    </a:xfrm>
                    <a:prstGeom prst="rect">
                      <a:avLst/>
                    </a:prstGeom>
                    <a:noFill/>
                  </pic:spPr>
                </pic:pic>
              </a:graphicData>
            </a:graphic>
          </wp:anchor>
        </w:drawing>
      </w:r>
    </w:p>
    <w:p>
      <w:pPr>
        <w:spacing w:after="0" w:line="200" w:lineRule="exact"/>
        <w:rPr>
          <w:sz w:val="20"/>
          <w:szCs w:val="20"/>
          <w:color w:val="auto"/>
        </w:rPr>
      </w:pPr>
    </w:p>
    <w:p>
      <w:pPr>
        <w:sectPr>
          <w:pgSz w:w="11920" w:h="16854" w:orient="portrait"/>
          <w:cols w:equalWidth="0" w:num="3">
            <w:col w:w="3080" w:space="660"/>
            <w:col w:w="2900" w:space="635"/>
            <w:col w:w="3105"/>
          </w:cols>
          <w:pgMar w:left="740" w:top="913" w:right="792" w:bottom="0" w:gutter="0" w:footer="0" w:header="0"/>
          <w:type w:val="continuous"/>
        </w:sectPr>
      </w:pPr>
    </w:p>
    <w:p>
      <w:pPr>
        <w:spacing w:after="0" w:line="200" w:lineRule="exact"/>
        <w:rPr>
          <w:sz w:val="20"/>
          <w:szCs w:val="20"/>
          <w:color w:val="auto"/>
        </w:rPr>
      </w:pPr>
    </w:p>
    <w:p>
      <w:pPr>
        <w:spacing w:after="0" w:line="228" w:lineRule="exact"/>
        <w:rPr>
          <w:sz w:val="20"/>
          <w:szCs w:val="20"/>
          <w:color w:val="auto"/>
        </w:rPr>
      </w:pPr>
    </w:p>
    <w:p>
      <w:pPr>
        <w:ind w:left="10220"/>
        <w:spacing w:after="0"/>
        <w:rPr>
          <w:sz w:val="20"/>
          <w:szCs w:val="20"/>
          <w:color w:val="auto"/>
        </w:rPr>
      </w:pPr>
      <w:r>
        <w:rPr>
          <w:rFonts w:ascii="Arial" w:cs="Arial" w:eastAsia="Arial" w:hAnsi="Arial"/>
          <w:sz w:val="14"/>
          <w:szCs w:val="14"/>
          <w:color w:val="58585A"/>
        </w:rPr>
        <w:t>07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6636385</wp:posOffset>
            </wp:positionH>
            <wp:positionV relativeFrom="paragraph">
              <wp:posOffset>-95885</wp:posOffset>
            </wp:positionV>
            <wp:extent cx="4763" cy="29464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extLst>
                    </a:blip>
                    <a:srcRect/>
                    <a:stretch>
                      <a:fillRect/>
                    </a:stretch>
                  </pic:blipFill>
                  <pic:spPr bwMode="auto">
                    <a:xfrm>
                      <a:off x="0" y="0"/>
                      <a:ext cx="4763" cy="2946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7085965</wp:posOffset>
                </wp:positionH>
                <wp:positionV relativeFrom="paragraph">
                  <wp:posOffset>194310</wp:posOffset>
                </wp:positionV>
                <wp:extent cx="15875"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75" cy="4763"/>
                        </a:xfrm>
                        <a:prstGeom prst="line">
                          <a:avLst/>
                        </a:prstGeom>
                        <a:solidFill>
                          <a:srgbClr val="FFFFFF"/>
                        </a:solidFill>
                        <a:ln w="15875">
                          <a:solidFill>
                            <a:srgbClr val="FFFFFF"/>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7.95pt,15.3pt" to="559.2pt,15.3pt" o:allowincell="f" strokecolor="#FFFFFF" strokeweight="1.25pt"/>
            </w:pict>
          </mc:Fallback>
        </mc:AlternateContent>
        <mc:AlternateContent>
          <mc:Choice Requires="wps">
            <w:drawing>
              <wp:anchor simplePos="0" relativeHeight="251657728" behindDoc="1" locked="0" layoutInCell="0" allowOverlap="1">
                <wp:simplePos x="0" y="0"/>
                <wp:positionH relativeFrom="column">
                  <wp:posOffset>7092315</wp:posOffset>
                </wp:positionH>
                <wp:positionV relativeFrom="paragraph">
                  <wp:posOffset>194310</wp:posOffset>
                </wp:positionV>
                <wp:extent cx="3175"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8.45pt,15.3pt" to="558.7pt,15.3pt" o:allowincell="f" strokecolor="#000000" strokeweight="0.25pt"/>
            </w:pict>
          </mc:Fallback>
        </mc:AlternateContent>
      </w:r>
    </w:p>
    <w:p>
      <w:pPr>
        <w:sectPr>
          <w:pgSz w:w="11920" w:h="16854" w:orient="portrait"/>
          <w:cols w:equalWidth="0" w:num="1">
            <w:col w:w="10380"/>
          </w:cols>
          <w:pgMar w:left="740" w:top="913" w:right="792" w:bottom="0" w:gutter="0" w:footer="0" w:header="0"/>
          <w:type w:val="continuous"/>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4120" cy="1070229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7564120" cy="10702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5480"/>
        <w:spacing w:after="0"/>
        <w:rPr>
          <w:sz w:val="20"/>
          <w:szCs w:val="20"/>
          <w:color w:val="auto"/>
        </w:rPr>
      </w:pPr>
      <w:r>
        <w:rPr>
          <w:rFonts w:ascii="Arial" w:cs="Arial" w:eastAsia="Arial" w:hAnsi="Arial"/>
          <w:sz w:val="24"/>
          <w:szCs w:val="24"/>
          <w:color w:val="D10019"/>
        </w:rPr>
        <w:t>Transfusion Management Module for</w:t>
      </w:r>
    </w:p>
    <w:p>
      <w:pPr>
        <w:spacing w:after="0" w:line="12" w:lineRule="exact"/>
        <w:rPr>
          <w:sz w:val="20"/>
          <w:szCs w:val="20"/>
          <w:color w:val="auto"/>
        </w:rPr>
      </w:pPr>
    </w:p>
    <w:p>
      <w:pPr>
        <w:ind w:left="5480"/>
        <w:spacing w:after="0"/>
        <w:rPr>
          <w:sz w:val="20"/>
          <w:szCs w:val="20"/>
          <w:color w:val="auto"/>
        </w:rPr>
      </w:pPr>
      <w:r>
        <w:rPr>
          <w:rFonts w:ascii="Arial" w:cs="Arial" w:eastAsia="Arial" w:hAnsi="Arial"/>
          <w:sz w:val="24"/>
          <w:szCs w:val="24"/>
          <w:color w:val="D10019"/>
        </w:rPr>
        <w:t>Patients helps you register patients and</w:t>
      </w:r>
    </w:p>
    <w:p>
      <w:pPr>
        <w:spacing w:after="0" w:line="12" w:lineRule="exact"/>
        <w:rPr>
          <w:sz w:val="20"/>
          <w:szCs w:val="20"/>
          <w:color w:val="auto"/>
        </w:rPr>
      </w:pPr>
    </w:p>
    <w:p>
      <w:pPr>
        <w:ind w:left="5480"/>
        <w:spacing w:after="0"/>
        <w:rPr>
          <w:sz w:val="20"/>
          <w:szCs w:val="20"/>
          <w:color w:val="auto"/>
        </w:rPr>
      </w:pPr>
      <w:r>
        <w:rPr>
          <w:rFonts w:ascii="Arial" w:cs="Arial" w:eastAsia="Arial" w:hAnsi="Arial"/>
          <w:sz w:val="24"/>
          <w:szCs w:val="24"/>
          <w:color w:val="D10019"/>
        </w:rPr>
        <w:t>manage their transfusion requirements. It</w:t>
      </w:r>
    </w:p>
    <w:p>
      <w:pPr>
        <w:spacing w:after="0" w:line="12" w:lineRule="exact"/>
        <w:rPr>
          <w:sz w:val="20"/>
          <w:szCs w:val="20"/>
          <w:color w:val="auto"/>
        </w:rPr>
      </w:pPr>
    </w:p>
    <w:p>
      <w:pPr>
        <w:ind w:left="5480"/>
        <w:spacing w:after="0"/>
        <w:rPr>
          <w:sz w:val="20"/>
          <w:szCs w:val="20"/>
          <w:color w:val="auto"/>
        </w:rPr>
      </w:pPr>
      <w:r>
        <w:rPr>
          <w:rFonts w:ascii="Arial" w:cs="Arial" w:eastAsia="Arial" w:hAnsi="Arial"/>
          <w:sz w:val="24"/>
          <w:szCs w:val="24"/>
          <w:color w:val="D10019"/>
        </w:rPr>
        <w:t>is able to interface with other laboratory</w:t>
      </w:r>
    </w:p>
    <w:p>
      <w:pPr>
        <w:spacing w:after="0" w:line="12" w:lineRule="exact"/>
        <w:rPr>
          <w:sz w:val="20"/>
          <w:szCs w:val="20"/>
          <w:color w:val="auto"/>
        </w:rPr>
      </w:pPr>
    </w:p>
    <w:p>
      <w:pPr>
        <w:ind w:left="5480"/>
        <w:spacing w:after="0"/>
        <w:rPr>
          <w:sz w:val="20"/>
          <w:szCs w:val="20"/>
          <w:color w:val="auto"/>
        </w:rPr>
      </w:pPr>
      <w:r>
        <w:rPr>
          <w:rFonts w:ascii="Arial" w:cs="Arial" w:eastAsia="Arial" w:hAnsi="Arial"/>
          <w:sz w:val="24"/>
          <w:szCs w:val="24"/>
          <w:color w:val="D10019"/>
        </w:rPr>
        <w:t>testing devices in capturing patient’s test</w:t>
      </w:r>
    </w:p>
    <w:p>
      <w:pPr>
        <w:spacing w:after="0" w:line="12" w:lineRule="exact"/>
        <w:rPr>
          <w:sz w:val="20"/>
          <w:szCs w:val="20"/>
          <w:color w:val="auto"/>
        </w:rPr>
      </w:pPr>
    </w:p>
    <w:p>
      <w:pPr>
        <w:ind w:left="5480"/>
        <w:spacing w:after="0"/>
        <w:rPr>
          <w:sz w:val="20"/>
          <w:szCs w:val="20"/>
          <w:color w:val="auto"/>
        </w:rPr>
      </w:pPr>
      <w:r>
        <w:rPr>
          <w:rFonts w:ascii="Arial" w:cs="Arial" w:eastAsia="Arial" w:hAnsi="Arial"/>
          <w:sz w:val="24"/>
          <w:szCs w:val="24"/>
          <w:color w:val="D10019"/>
        </w:rPr>
        <w:t>results.</w:t>
      </w:r>
    </w:p>
    <w:p>
      <w:pPr>
        <w:sectPr>
          <w:pgSz w:w="11920" w:h="16854" w:orient="portrait"/>
          <w:cols w:equalWidth="0" w:num="1">
            <w:col w:w="9860"/>
          </w:cols>
          <w:pgMar w:left="820" w:top="1440" w:right="1232"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16"/>
          <w:szCs w:val="16"/>
          <w:color w:val="FFFFFF"/>
        </w:rPr>
        <w:t>08</w:t>
      </w:r>
    </w:p>
    <w:p>
      <w:pPr>
        <w:sectPr>
          <w:pgSz w:w="11920" w:h="16854" w:orient="portrait"/>
          <w:cols w:equalWidth="0" w:num="1">
            <w:col w:w="9860"/>
          </w:cols>
          <w:pgMar w:left="820" w:top="1440" w:right="1232" w:bottom="0" w:gutter="0" w:footer="0" w:header="0"/>
          <w:type w:val="continuous"/>
        </w:sectPr>
      </w:pPr>
    </w:p>
    <w:bookmarkStart w:id="8" w:name="page9"/>
    <w:bookmarkEnd w:id="8"/>
    <w:p>
      <w:pPr>
        <w:ind w:left="240"/>
        <w:spacing w:after="0"/>
        <w:rPr>
          <w:sz w:val="20"/>
          <w:szCs w:val="20"/>
          <w:color w:val="auto"/>
        </w:rPr>
      </w:pPr>
      <w:r>
        <w:rPr>
          <w:rFonts w:ascii="Arial" w:cs="Arial" w:eastAsia="Arial" w:hAnsi="Arial"/>
          <w:sz w:val="28"/>
          <w:szCs w:val="28"/>
          <w:b w:val="1"/>
          <w:bCs w:val="1"/>
          <w:color w:val="auto"/>
        </w:rPr>
        <mc:AlternateContent>
          <mc:Choice Requires="wps">
            <w:drawing>
              <wp:anchor simplePos="0" relativeHeight="251657728" behindDoc="1" locked="0" layoutInCell="0" allowOverlap="1">
                <wp:simplePos x="0" y="0"/>
                <wp:positionH relativeFrom="page">
                  <wp:posOffset>7555865</wp:posOffset>
                </wp:positionH>
                <wp:positionV relativeFrom="page">
                  <wp:posOffset>3175</wp:posOffset>
                </wp:positionV>
                <wp:extent cx="15875"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75" cy="4763"/>
                        </a:xfrm>
                        <a:prstGeom prst="line">
                          <a:avLst/>
                        </a:prstGeom>
                        <a:solidFill>
                          <a:srgbClr val="FFFFFF"/>
                        </a:solidFill>
                        <a:ln w="22445">
                          <a:solidFill>
                            <a:srgbClr val="FFFFFF"/>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4.95pt,0.25pt" to="596.2pt,0.25pt" o:allowincell="f" strokecolor="#FFFFFF" strokeweight="1.7673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6350</wp:posOffset>
                </wp:positionV>
                <wp:extent cx="3175"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5pt" to="595.7pt,0.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0</wp:posOffset>
                </wp:positionV>
                <wp:extent cx="3175"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pt" to="595.7pt,0pt" o:allowincell="f" strokecolor="#000000" strokeweight="0.25pt">
                <w10:wrap anchorx="page" anchory="page"/>
              </v:line>
            </w:pict>
          </mc:Fallback>
        </mc:AlternateContent>
        <w:drawing>
          <wp:anchor simplePos="0" relativeHeight="251657728" behindDoc="1" locked="0" layoutInCell="0" allowOverlap="1">
            <wp:simplePos x="0" y="0"/>
            <wp:positionH relativeFrom="page">
              <wp:posOffset>0</wp:posOffset>
            </wp:positionH>
            <wp:positionV relativeFrom="page">
              <wp:posOffset>0</wp:posOffset>
            </wp:positionV>
            <wp:extent cx="14605" cy="1070229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14605" cy="10702290"/>
                    </a:xfrm>
                    <a:prstGeom prst="rect">
                      <a:avLst/>
                    </a:prstGeom>
                    <a:noFill/>
                  </pic:spPr>
                </pic:pic>
              </a:graphicData>
            </a:graphic>
          </wp:anchor>
        </w:drawing>
        <w:t>Transfusion Management for Patients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146685</wp:posOffset>
                </wp:positionH>
                <wp:positionV relativeFrom="paragraph">
                  <wp:posOffset>165100</wp:posOffset>
                </wp:positionV>
                <wp:extent cx="6173470"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73470" cy="4763"/>
                        </a:xfrm>
                        <a:prstGeom prst="line">
                          <a:avLst/>
                        </a:prstGeom>
                        <a:solidFill>
                          <a:srgbClr val="FFFFFF"/>
                        </a:solidFill>
                        <a:ln w="3175">
                          <a:solidFill>
                            <a:srgbClr val="D10019"/>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55pt,13pt" to="497.65pt,13pt" o:allowincell="f" strokecolor="#D10019" strokeweight="0.25pt"/>
            </w:pict>
          </mc:Fallback>
        </mc:AlternateContent>
      </w:r>
    </w:p>
    <w:p>
      <w:pPr>
        <w:sectPr>
          <w:pgSz w:w="11920" w:h="16854" w:orient="portrait"/>
          <w:cols w:equalWidth="0" w:num="1">
            <w:col w:w="10380"/>
          </w:cols>
          <w:pgMar w:left="740" w:top="890" w:right="792" w:bottom="0" w:gutter="0" w:footer="0" w:header="0"/>
        </w:sectPr>
      </w:pPr>
    </w:p>
    <w:p>
      <w:pPr>
        <w:spacing w:after="0" w:line="200" w:lineRule="exact"/>
        <w:rPr>
          <w:sz w:val="20"/>
          <w:szCs w:val="20"/>
          <w:color w:val="auto"/>
        </w:rPr>
      </w:pPr>
    </w:p>
    <w:p>
      <w:pPr>
        <w:spacing w:after="0" w:line="279" w:lineRule="exact"/>
        <w:rPr>
          <w:sz w:val="20"/>
          <w:szCs w:val="20"/>
          <w:color w:val="auto"/>
        </w:rPr>
      </w:pPr>
    </w:p>
    <w:p>
      <w:pPr>
        <w:ind w:left="240"/>
        <w:spacing w:after="0"/>
        <w:rPr>
          <w:sz w:val="20"/>
          <w:szCs w:val="20"/>
          <w:color w:val="auto"/>
        </w:rPr>
      </w:pPr>
      <w:r>
        <w:rPr>
          <w:rFonts w:ascii="Arial" w:cs="Arial" w:eastAsia="Arial" w:hAnsi="Arial"/>
          <w:sz w:val="20"/>
          <w:szCs w:val="20"/>
          <w:color w:val="D10019"/>
        </w:rPr>
        <w:t>Patient Administration</w:t>
      </w:r>
    </w:p>
    <w:p>
      <w:pPr>
        <w:spacing w:after="0" w:line="298" w:lineRule="exact"/>
        <w:rPr>
          <w:sz w:val="20"/>
          <w:szCs w:val="20"/>
          <w:color w:val="auto"/>
        </w:rPr>
      </w:pPr>
    </w:p>
    <w:p>
      <w:pPr>
        <w:ind w:left="400" w:right="180" w:hanging="164"/>
        <w:spacing w:after="0" w:line="239" w:lineRule="auto"/>
        <w:tabs>
          <w:tab w:leader="none" w:pos="411" w:val="left"/>
        </w:tabs>
        <w:numPr>
          <w:ilvl w:val="0"/>
          <w:numId w:val="7"/>
        </w:numPr>
        <w:rPr>
          <w:rFonts w:ascii="Arial" w:cs="Arial" w:eastAsia="Arial" w:hAnsi="Arial"/>
          <w:sz w:val="24"/>
          <w:szCs w:val="24"/>
          <w:color w:val="58585A"/>
        </w:rPr>
      </w:pPr>
      <w:r>
        <w:rPr>
          <w:rFonts w:ascii="Arial" w:cs="Arial" w:eastAsia="Arial" w:hAnsi="Arial"/>
          <w:sz w:val="20"/>
          <w:szCs w:val="20"/>
          <w:color w:val="58585A"/>
        </w:rPr>
        <w:t>Facilitates the patient registration process and manages request for blood units from departments and hospital wards</w:t>
      </w:r>
    </w:p>
    <w:p>
      <w:pPr>
        <w:spacing w:after="0" w:line="177" w:lineRule="exact"/>
        <w:rPr>
          <w:rFonts w:ascii="Arial" w:cs="Arial" w:eastAsia="Arial" w:hAnsi="Arial"/>
          <w:sz w:val="24"/>
          <w:szCs w:val="24"/>
          <w:color w:val="58585A"/>
        </w:rPr>
      </w:pPr>
    </w:p>
    <w:p>
      <w:pPr>
        <w:ind w:left="400" w:right="140" w:hanging="164"/>
        <w:spacing w:after="0" w:line="239" w:lineRule="auto"/>
        <w:tabs>
          <w:tab w:leader="none" w:pos="411" w:val="left"/>
        </w:tabs>
        <w:numPr>
          <w:ilvl w:val="0"/>
          <w:numId w:val="7"/>
        </w:numPr>
        <w:rPr>
          <w:rFonts w:ascii="Arial" w:cs="Arial" w:eastAsia="Arial" w:hAnsi="Arial"/>
          <w:sz w:val="24"/>
          <w:szCs w:val="24"/>
          <w:color w:val="58585A"/>
        </w:rPr>
      </w:pPr>
      <w:r>
        <w:rPr>
          <w:rFonts w:ascii="Arial" w:cs="Arial" w:eastAsia="Arial" w:hAnsi="Arial"/>
          <w:sz w:val="20"/>
          <w:szCs w:val="20"/>
          <w:color w:val="58585A"/>
        </w:rPr>
        <w:t>Designed with the ability to interface with the hospital information system in using the common patient identification</w:t>
      </w:r>
    </w:p>
    <w:p>
      <w:pPr>
        <w:spacing w:after="0" w:line="177" w:lineRule="exact"/>
        <w:rPr>
          <w:rFonts w:ascii="Arial" w:cs="Arial" w:eastAsia="Arial" w:hAnsi="Arial"/>
          <w:sz w:val="24"/>
          <w:szCs w:val="24"/>
          <w:color w:val="58585A"/>
        </w:rPr>
      </w:pPr>
    </w:p>
    <w:p>
      <w:pPr>
        <w:ind w:left="400" w:hanging="164"/>
        <w:spacing w:after="0" w:line="224" w:lineRule="auto"/>
        <w:tabs>
          <w:tab w:leader="none" w:pos="411" w:val="left"/>
        </w:tabs>
        <w:numPr>
          <w:ilvl w:val="0"/>
          <w:numId w:val="7"/>
        </w:numPr>
        <w:rPr>
          <w:rFonts w:ascii="Arial" w:cs="Arial" w:eastAsia="Arial" w:hAnsi="Arial"/>
          <w:sz w:val="24"/>
          <w:szCs w:val="24"/>
          <w:color w:val="58585A"/>
        </w:rPr>
      </w:pPr>
      <w:r>
        <w:rPr>
          <w:rFonts w:ascii="Arial" w:cs="Arial" w:eastAsia="Arial" w:hAnsi="Arial"/>
          <w:sz w:val="20"/>
          <w:szCs w:val="20"/>
          <w:color w:val="58585A"/>
        </w:rPr>
        <w:t>Allows the printing of sample identification labels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148590</wp:posOffset>
            </wp:positionH>
            <wp:positionV relativeFrom="paragraph">
              <wp:posOffset>-1985645</wp:posOffset>
            </wp:positionV>
            <wp:extent cx="45085" cy="4508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9">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148590</wp:posOffset>
            </wp:positionH>
            <wp:positionV relativeFrom="paragraph">
              <wp:posOffset>-1116965</wp:posOffset>
            </wp:positionV>
            <wp:extent cx="45085" cy="4508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0">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148590</wp:posOffset>
            </wp:positionH>
            <wp:positionV relativeFrom="paragraph">
              <wp:posOffset>-248285</wp:posOffset>
            </wp:positionV>
            <wp:extent cx="45085" cy="4508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1">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-4445</wp:posOffset>
            </wp:positionH>
            <wp:positionV relativeFrom="paragraph">
              <wp:posOffset>629285</wp:posOffset>
            </wp:positionV>
            <wp:extent cx="2110740" cy="160782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2">
                      <a:extLst>
                        <a:ext uri="{28A0092B-C50C-407E-A947-70E740481C1C}"/>
                      </a:extLst>
                    </a:blip>
                    <a:srcRect/>
                    <a:stretch>
                      <a:fillRect/>
                    </a:stretch>
                  </pic:blipFill>
                  <pic:spPr bwMode="auto">
                    <a:xfrm>
                      <a:off x="0" y="0"/>
                      <a:ext cx="2110740" cy="1607820"/>
                    </a:xfrm>
                    <a:prstGeom prst="rect">
                      <a:avLst/>
                    </a:prstGeom>
                    <a:noFill/>
                  </pic:spPr>
                </pic:pic>
              </a:graphicData>
            </a:graphic>
          </wp:anchor>
        </w:drawing>
        <w:drawing>
          <wp:anchor simplePos="0" relativeHeight="251657728" behindDoc="1" locked="0" layoutInCell="0" allowOverlap="1">
            <wp:simplePos x="0" y="0"/>
            <wp:positionH relativeFrom="column">
              <wp:posOffset>-2540</wp:posOffset>
            </wp:positionH>
            <wp:positionV relativeFrom="paragraph">
              <wp:posOffset>2567305</wp:posOffset>
            </wp:positionV>
            <wp:extent cx="2106295" cy="160464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a:extLst>
                        <a:ext uri="{28A0092B-C50C-407E-A947-70E740481C1C}"/>
                      </a:extLst>
                    </a:blip>
                    <a:srcRect/>
                    <a:stretch>
                      <a:fillRect/>
                    </a:stretch>
                  </pic:blipFill>
                  <pic:spPr bwMode="auto">
                    <a:xfrm>
                      <a:off x="0" y="0"/>
                      <a:ext cx="2106295" cy="160464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9" w:lineRule="exact"/>
        <w:rPr>
          <w:sz w:val="20"/>
          <w:szCs w:val="20"/>
          <w:color w:val="auto"/>
        </w:rPr>
      </w:pPr>
    </w:p>
    <w:p>
      <w:pPr>
        <w:ind w:left="1" w:right="400"/>
        <w:spacing w:after="0" w:line="252" w:lineRule="auto"/>
        <w:rPr>
          <w:sz w:val="20"/>
          <w:szCs w:val="20"/>
          <w:color w:val="auto"/>
        </w:rPr>
      </w:pPr>
      <w:r>
        <w:rPr>
          <w:rFonts w:ascii="Arial" w:cs="Arial" w:eastAsia="Arial" w:hAnsi="Arial"/>
          <w:sz w:val="20"/>
          <w:szCs w:val="20"/>
          <w:color w:val="D10019"/>
        </w:rPr>
        <w:t>Laboratory Management for Patients</w:t>
      </w:r>
    </w:p>
    <w:p>
      <w:pPr>
        <w:spacing w:after="0" w:line="285" w:lineRule="exact"/>
        <w:rPr>
          <w:sz w:val="20"/>
          <w:szCs w:val="20"/>
          <w:color w:val="auto"/>
        </w:rPr>
      </w:pPr>
    </w:p>
    <w:p>
      <w:pPr>
        <w:ind w:left="161" w:right="700" w:hanging="161"/>
        <w:spacing w:after="0" w:line="236" w:lineRule="auto"/>
        <w:tabs>
          <w:tab w:leader="none" w:pos="173" w:val="left"/>
        </w:tabs>
        <w:numPr>
          <w:ilvl w:val="0"/>
          <w:numId w:val="8"/>
        </w:numPr>
        <w:rPr>
          <w:rFonts w:ascii="Arial" w:cs="Arial" w:eastAsia="Arial" w:hAnsi="Arial"/>
          <w:sz w:val="24"/>
          <w:szCs w:val="24"/>
          <w:color w:val="58585A"/>
        </w:rPr>
      </w:pPr>
      <w:r>
        <w:rPr>
          <w:rFonts w:ascii="Arial" w:cs="Arial" w:eastAsia="Arial" w:hAnsi="Arial"/>
          <w:sz w:val="20"/>
          <w:szCs w:val="20"/>
          <w:color w:val="58585A"/>
        </w:rPr>
        <w:t>Laboratory module for patients includes Immuno-haematology, Virology and HLA tests</w:t>
      </w:r>
    </w:p>
    <w:p>
      <w:pPr>
        <w:spacing w:after="0" w:line="178" w:lineRule="exact"/>
        <w:rPr>
          <w:rFonts w:ascii="Arial" w:cs="Arial" w:eastAsia="Arial" w:hAnsi="Arial"/>
          <w:sz w:val="24"/>
          <w:szCs w:val="24"/>
          <w:color w:val="58585A"/>
        </w:rPr>
      </w:pPr>
    </w:p>
    <w:p>
      <w:pPr>
        <w:ind w:left="161" w:right="420" w:hanging="161"/>
        <w:spacing w:after="0" w:line="232" w:lineRule="auto"/>
        <w:tabs>
          <w:tab w:leader="none" w:pos="173" w:val="left"/>
        </w:tabs>
        <w:numPr>
          <w:ilvl w:val="0"/>
          <w:numId w:val="8"/>
        </w:numPr>
        <w:rPr>
          <w:rFonts w:ascii="Arial" w:cs="Arial" w:eastAsia="Arial" w:hAnsi="Arial"/>
          <w:sz w:val="24"/>
          <w:szCs w:val="24"/>
          <w:color w:val="58585A"/>
        </w:rPr>
      </w:pPr>
      <w:r>
        <w:rPr>
          <w:rFonts w:ascii="Arial" w:cs="Arial" w:eastAsia="Arial" w:hAnsi="Arial"/>
          <w:sz w:val="20"/>
          <w:szCs w:val="20"/>
          <w:color w:val="58585A"/>
        </w:rPr>
        <w:t>Requested analyses are entered either by batch or individually</w:t>
      </w:r>
    </w:p>
    <w:p>
      <w:pPr>
        <w:spacing w:after="0" w:line="176" w:lineRule="exact"/>
        <w:rPr>
          <w:rFonts w:ascii="Arial" w:cs="Arial" w:eastAsia="Arial" w:hAnsi="Arial"/>
          <w:sz w:val="24"/>
          <w:szCs w:val="24"/>
          <w:color w:val="58585A"/>
        </w:rPr>
      </w:pPr>
    </w:p>
    <w:p>
      <w:pPr>
        <w:ind w:left="161" w:right="20" w:hanging="161"/>
        <w:spacing w:after="0" w:line="232" w:lineRule="auto"/>
        <w:tabs>
          <w:tab w:leader="none" w:pos="173" w:val="left"/>
        </w:tabs>
        <w:numPr>
          <w:ilvl w:val="0"/>
          <w:numId w:val="8"/>
        </w:numPr>
        <w:rPr>
          <w:rFonts w:ascii="Arial" w:cs="Arial" w:eastAsia="Arial" w:hAnsi="Arial"/>
          <w:sz w:val="24"/>
          <w:szCs w:val="24"/>
          <w:color w:val="58585A"/>
        </w:rPr>
      </w:pPr>
      <w:r>
        <w:rPr>
          <w:rFonts w:ascii="Arial" w:cs="Arial" w:eastAsia="Arial" w:hAnsi="Arial"/>
          <w:sz w:val="20"/>
          <w:szCs w:val="20"/>
          <w:color w:val="58585A"/>
        </w:rPr>
        <w:t>Ability to interface with laboratory testing devices (online, bi-directional or batch)</w:t>
      </w:r>
    </w:p>
    <w:p>
      <w:pPr>
        <w:spacing w:after="0" w:line="176" w:lineRule="exact"/>
        <w:rPr>
          <w:rFonts w:ascii="Arial" w:cs="Arial" w:eastAsia="Arial" w:hAnsi="Arial"/>
          <w:sz w:val="24"/>
          <w:szCs w:val="24"/>
          <w:color w:val="58585A"/>
        </w:rPr>
      </w:pPr>
    </w:p>
    <w:p>
      <w:pPr>
        <w:ind w:left="161" w:right="520" w:hanging="161"/>
        <w:spacing w:after="0" w:line="224" w:lineRule="auto"/>
        <w:tabs>
          <w:tab w:leader="none" w:pos="173" w:val="left"/>
        </w:tabs>
        <w:numPr>
          <w:ilvl w:val="0"/>
          <w:numId w:val="8"/>
        </w:numPr>
        <w:rPr>
          <w:rFonts w:ascii="Arial" w:cs="Arial" w:eastAsia="Arial" w:hAnsi="Arial"/>
          <w:sz w:val="24"/>
          <w:szCs w:val="24"/>
          <w:color w:val="58585A"/>
        </w:rPr>
      </w:pPr>
      <w:r>
        <w:rPr>
          <w:rFonts w:ascii="Arial" w:cs="Arial" w:eastAsia="Arial" w:hAnsi="Arial"/>
          <w:sz w:val="20"/>
          <w:szCs w:val="20"/>
          <w:color w:val="58585A"/>
        </w:rPr>
        <w:t>Provides integration with multiple laboratories</w:t>
      </w:r>
    </w:p>
    <w:p>
      <w:pPr>
        <w:spacing w:after="0" w:line="175" w:lineRule="exact"/>
        <w:rPr>
          <w:rFonts w:ascii="Arial" w:cs="Arial" w:eastAsia="Arial" w:hAnsi="Arial"/>
          <w:sz w:val="24"/>
          <w:szCs w:val="24"/>
          <w:color w:val="58585A"/>
        </w:rPr>
      </w:pPr>
    </w:p>
    <w:p>
      <w:pPr>
        <w:ind w:left="161" w:hanging="161"/>
        <w:spacing w:after="0" w:line="239" w:lineRule="auto"/>
        <w:tabs>
          <w:tab w:leader="none" w:pos="173" w:val="left"/>
        </w:tabs>
        <w:numPr>
          <w:ilvl w:val="0"/>
          <w:numId w:val="8"/>
        </w:numPr>
        <w:rPr>
          <w:rFonts w:ascii="Arial" w:cs="Arial" w:eastAsia="Arial" w:hAnsi="Arial"/>
          <w:sz w:val="24"/>
          <w:szCs w:val="24"/>
          <w:color w:val="58585A"/>
        </w:rPr>
      </w:pPr>
      <w:r>
        <w:rPr>
          <w:rFonts w:ascii="Arial" w:cs="Arial" w:eastAsia="Arial" w:hAnsi="Arial"/>
          <w:sz w:val="20"/>
          <w:szCs w:val="20"/>
          <w:color w:val="58585A"/>
        </w:rPr>
        <w:t>Management for antibodies screenings with consideration of last AS tested, last AS positive and identification, and all known antibodies</w:t>
      </w:r>
    </w:p>
    <w:p>
      <w:pPr>
        <w:spacing w:after="0" w:line="177" w:lineRule="exact"/>
        <w:rPr>
          <w:rFonts w:ascii="Arial" w:cs="Arial" w:eastAsia="Arial" w:hAnsi="Arial"/>
          <w:sz w:val="24"/>
          <w:szCs w:val="24"/>
          <w:color w:val="58585A"/>
        </w:rPr>
      </w:pPr>
    </w:p>
    <w:p>
      <w:pPr>
        <w:ind w:left="161" w:right="140" w:hanging="161"/>
        <w:spacing w:after="0" w:line="224" w:lineRule="auto"/>
        <w:tabs>
          <w:tab w:leader="none" w:pos="173" w:val="left"/>
        </w:tabs>
        <w:numPr>
          <w:ilvl w:val="0"/>
          <w:numId w:val="8"/>
        </w:numPr>
        <w:rPr>
          <w:rFonts w:ascii="Arial" w:cs="Arial" w:eastAsia="Arial" w:hAnsi="Arial"/>
          <w:sz w:val="24"/>
          <w:szCs w:val="24"/>
          <w:color w:val="58585A"/>
        </w:rPr>
      </w:pPr>
      <w:r>
        <w:rPr>
          <w:rFonts w:ascii="Arial" w:cs="Arial" w:eastAsia="Arial" w:hAnsi="Arial"/>
          <w:sz w:val="20"/>
          <w:szCs w:val="20"/>
          <w:color w:val="58585A"/>
        </w:rPr>
        <w:t>Allows the medical validation of results</w:t>
      </w:r>
    </w:p>
    <w:p>
      <w:pPr>
        <w:spacing w:after="0" w:line="175" w:lineRule="exact"/>
        <w:rPr>
          <w:rFonts w:ascii="Arial" w:cs="Arial" w:eastAsia="Arial" w:hAnsi="Arial"/>
          <w:sz w:val="24"/>
          <w:szCs w:val="24"/>
          <w:color w:val="58585A"/>
        </w:rPr>
      </w:pPr>
    </w:p>
    <w:p>
      <w:pPr>
        <w:ind w:left="161" w:right="260" w:hanging="161"/>
        <w:spacing w:after="0" w:line="224" w:lineRule="auto"/>
        <w:tabs>
          <w:tab w:leader="none" w:pos="173" w:val="left"/>
        </w:tabs>
        <w:numPr>
          <w:ilvl w:val="0"/>
          <w:numId w:val="8"/>
        </w:numPr>
        <w:rPr>
          <w:rFonts w:ascii="Arial" w:cs="Arial" w:eastAsia="Arial" w:hAnsi="Arial"/>
          <w:sz w:val="24"/>
          <w:szCs w:val="24"/>
          <w:color w:val="58585A"/>
        </w:rPr>
      </w:pPr>
      <w:r>
        <w:rPr>
          <w:rFonts w:ascii="Arial" w:cs="Arial" w:eastAsia="Arial" w:hAnsi="Arial"/>
          <w:sz w:val="20"/>
          <w:szCs w:val="20"/>
          <w:color w:val="58585A"/>
        </w:rPr>
        <w:t>Provides cross-matching of results</w:t>
      </w:r>
    </w:p>
    <w:p>
      <w:pPr>
        <w:spacing w:after="0" w:line="7" w:lineRule="exact"/>
        <w:rPr>
          <w:rFonts w:ascii="Arial" w:cs="Arial" w:eastAsia="Arial" w:hAnsi="Arial"/>
          <w:sz w:val="24"/>
          <w:szCs w:val="24"/>
          <w:color w:val="58585A"/>
        </w:rPr>
      </w:pPr>
    </w:p>
    <w:p>
      <w:pPr>
        <w:ind w:left="381" w:right="240" w:hanging="215"/>
        <w:spacing w:after="0" w:line="251" w:lineRule="auto"/>
        <w:tabs>
          <w:tab w:leader="none" w:pos="348" w:val="left"/>
        </w:tabs>
        <w:numPr>
          <w:ilvl w:val="1"/>
          <w:numId w:val="8"/>
        </w:numPr>
        <w:rPr>
          <w:rFonts w:ascii="Arial" w:cs="Arial" w:eastAsia="Arial" w:hAnsi="Arial"/>
          <w:sz w:val="20"/>
          <w:szCs w:val="20"/>
          <w:color w:val="58585A"/>
        </w:rPr>
      </w:pPr>
      <w:r>
        <w:rPr>
          <w:rFonts w:ascii="Arial" w:cs="Arial" w:eastAsia="Arial" w:hAnsi="Arial"/>
          <w:sz w:val="20"/>
          <w:szCs w:val="20"/>
          <w:color w:val="58585A"/>
        </w:rPr>
        <w:t>Compatible, incompatible and least incompatible results can be recorded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-4246880</wp:posOffset>
            </wp:positionV>
            <wp:extent cx="45085" cy="4508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4">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-3530600</wp:posOffset>
            </wp:positionV>
            <wp:extent cx="45085" cy="4508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-2966720</wp:posOffset>
            </wp:positionV>
            <wp:extent cx="45085" cy="4508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6">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-2402840</wp:posOffset>
            </wp:positionV>
            <wp:extent cx="45085" cy="4508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7">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-1991360</wp:posOffset>
            </wp:positionV>
            <wp:extent cx="45085" cy="4508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8">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-1122680</wp:posOffset>
            </wp:positionV>
            <wp:extent cx="45085" cy="4508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-711200</wp:posOffset>
            </wp:positionV>
            <wp:extent cx="45085" cy="4508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0">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1270</wp:posOffset>
            </wp:positionH>
            <wp:positionV relativeFrom="paragraph">
              <wp:posOffset>157480</wp:posOffset>
            </wp:positionV>
            <wp:extent cx="2105660" cy="16040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1">
                      <a:extLst>
                        <a:ext uri="{28A0092B-C50C-407E-A947-70E740481C1C}"/>
                      </a:extLst>
                    </a:blip>
                    <a:srcRect/>
                    <a:stretch>
                      <a:fillRect/>
                    </a:stretch>
                  </pic:blipFill>
                  <pic:spPr bwMode="auto">
                    <a:xfrm>
                      <a:off x="0" y="0"/>
                      <a:ext cx="2105660" cy="16040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Arial" w:cs="Arial" w:eastAsia="Arial" w:hAnsi="Arial"/>
          <w:sz w:val="20"/>
          <w:szCs w:val="20"/>
          <w:color w:val="D10019"/>
        </w:rPr>
        <w:t>Transfusion Management</w:t>
      </w:r>
    </w:p>
    <w:p>
      <w:pPr>
        <w:spacing w:after="0" w:line="200" w:lineRule="exact"/>
        <w:rPr>
          <w:sz w:val="20"/>
          <w:szCs w:val="20"/>
          <w:color w:val="auto"/>
        </w:rPr>
      </w:pPr>
    </w:p>
    <w:p>
      <w:pPr>
        <w:spacing w:after="0" w:line="242" w:lineRule="exact"/>
        <w:rPr>
          <w:sz w:val="20"/>
          <w:szCs w:val="20"/>
          <w:color w:val="auto"/>
        </w:rPr>
      </w:pPr>
    </w:p>
    <w:p>
      <w:pPr>
        <w:ind w:left="180" w:right="580" w:hanging="173"/>
        <w:spacing w:after="0" w:line="232" w:lineRule="auto"/>
        <w:tabs>
          <w:tab w:leader="none" w:pos="191" w:val="left"/>
        </w:tabs>
        <w:numPr>
          <w:ilvl w:val="0"/>
          <w:numId w:val="9"/>
        </w:numPr>
        <w:rPr>
          <w:rFonts w:ascii="Arial" w:cs="Arial" w:eastAsia="Arial" w:hAnsi="Arial"/>
          <w:sz w:val="24"/>
          <w:szCs w:val="24"/>
          <w:color w:val="58585A"/>
        </w:rPr>
      </w:pPr>
      <w:r>
        <w:rPr>
          <w:rFonts w:ascii="Arial" w:cs="Arial" w:eastAsia="Arial" w:hAnsi="Arial"/>
          <w:sz w:val="20"/>
          <w:szCs w:val="20"/>
          <w:color w:val="58585A"/>
        </w:rPr>
        <w:t>Reserves blood units based on compatibility results from patient’s sample</w:t>
      </w:r>
    </w:p>
    <w:p>
      <w:pPr>
        <w:spacing w:after="0" w:line="176" w:lineRule="exact"/>
        <w:rPr>
          <w:rFonts w:ascii="Arial" w:cs="Arial" w:eastAsia="Arial" w:hAnsi="Arial"/>
          <w:sz w:val="24"/>
          <w:szCs w:val="24"/>
          <w:color w:val="58585A"/>
        </w:rPr>
      </w:pPr>
    </w:p>
    <w:p>
      <w:pPr>
        <w:ind w:left="180" w:right="480" w:hanging="173"/>
        <w:spacing w:after="0" w:line="224" w:lineRule="auto"/>
        <w:tabs>
          <w:tab w:leader="none" w:pos="191" w:val="left"/>
        </w:tabs>
        <w:numPr>
          <w:ilvl w:val="0"/>
          <w:numId w:val="9"/>
        </w:numPr>
        <w:rPr>
          <w:rFonts w:ascii="Arial" w:cs="Arial" w:eastAsia="Arial" w:hAnsi="Arial"/>
          <w:sz w:val="24"/>
          <w:szCs w:val="24"/>
          <w:color w:val="58585A"/>
        </w:rPr>
      </w:pPr>
      <w:r>
        <w:rPr>
          <w:rFonts w:ascii="Arial" w:cs="Arial" w:eastAsia="Arial" w:hAnsi="Arial"/>
          <w:sz w:val="20"/>
          <w:szCs w:val="20"/>
          <w:color w:val="58585A"/>
        </w:rPr>
        <w:t>Prints blood group cards and transfusion records</w:t>
      </w:r>
    </w:p>
    <w:p>
      <w:pPr>
        <w:spacing w:after="0" w:line="175" w:lineRule="exact"/>
        <w:rPr>
          <w:rFonts w:ascii="Arial" w:cs="Arial" w:eastAsia="Arial" w:hAnsi="Arial"/>
          <w:sz w:val="24"/>
          <w:szCs w:val="24"/>
          <w:color w:val="58585A"/>
        </w:rPr>
      </w:pPr>
    </w:p>
    <w:p>
      <w:pPr>
        <w:ind w:left="180" w:right="460" w:hanging="173"/>
        <w:spacing w:after="0" w:line="224" w:lineRule="auto"/>
        <w:tabs>
          <w:tab w:leader="none" w:pos="191" w:val="left"/>
        </w:tabs>
        <w:numPr>
          <w:ilvl w:val="0"/>
          <w:numId w:val="9"/>
        </w:numPr>
        <w:rPr>
          <w:rFonts w:ascii="Arial" w:cs="Arial" w:eastAsia="Arial" w:hAnsi="Arial"/>
          <w:sz w:val="24"/>
          <w:szCs w:val="24"/>
          <w:color w:val="58585A"/>
        </w:rPr>
      </w:pPr>
      <w:r>
        <w:rPr>
          <w:rFonts w:ascii="Arial" w:cs="Arial" w:eastAsia="Arial" w:hAnsi="Arial"/>
          <w:sz w:val="20"/>
          <w:szCs w:val="20"/>
          <w:color w:val="58585A"/>
        </w:rPr>
        <w:t>Records the number of blood units expected</w:t>
      </w:r>
    </w:p>
    <w:p>
      <w:pPr>
        <w:spacing w:after="0" w:line="175" w:lineRule="exact"/>
        <w:rPr>
          <w:rFonts w:ascii="Arial" w:cs="Arial" w:eastAsia="Arial" w:hAnsi="Arial"/>
          <w:sz w:val="24"/>
          <w:szCs w:val="24"/>
          <w:color w:val="58585A"/>
        </w:rPr>
      </w:pPr>
    </w:p>
    <w:p>
      <w:pPr>
        <w:ind w:left="180" w:right="840" w:hanging="173"/>
        <w:spacing w:after="0" w:line="224" w:lineRule="auto"/>
        <w:tabs>
          <w:tab w:leader="none" w:pos="191" w:val="left"/>
        </w:tabs>
        <w:numPr>
          <w:ilvl w:val="0"/>
          <w:numId w:val="9"/>
        </w:numPr>
        <w:rPr>
          <w:rFonts w:ascii="Arial" w:cs="Arial" w:eastAsia="Arial" w:hAnsi="Arial"/>
          <w:sz w:val="24"/>
          <w:szCs w:val="24"/>
          <w:color w:val="58585A"/>
        </w:rPr>
      </w:pPr>
      <w:r>
        <w:rPr>
          <w:rFonts w:ascii="Arial" w:cs="Arial" w:eastAsia="Arial" w:hAnsi="Arial"/>
          <w:sz w:val="20"/>
          <w:szCs w:val="20"/>
          <w:color w:val="58585A"/>
        </w:rPr>
        <w:t>Selects and reserves products prior to delivery</w:t>
      </w:r>
    </w:p>
    <w:p>
      <w:pPr>
        <w:spacing w:after="0" w:line="175" w:lineRule="exact"/>
        <w:rPr>
          <w:rFonts w:ascii="Arial" w:cs="Arial" w:eastAsia="Arial" w:hAnsi="Arial"/>
          <w:sz w:val="24"/>
          <w:szCs w:val="24"/>
          <w:color w:val="58585A"/>
        </w:rPr>
      </w:pPr>
    </w:p>
    <w:p>
      <w:pPr>
        <w:ind w:left="180" w:right="420" w:hanging="173"/>
        <w:spacing w:after="0" w:line="242" w:lineRule="auto"/>
        <w:tabs>
          <w:tab w:leader="none" w:pos="191" w:val="left"/>
        </w:tabs>
        <w:numPr>
          <w:ilvl w:val="0"/>
          <w:numId w:val="9"/>
        </w:numPr>
        <w:rPr>
          <w:rFonts w:ascii="Arial" w:cs="Arial" w:eastAsia="Arial" w:hAnsi="Arial"/>
          <w:sz w:val="24"/>
          <w:szCs w:val="24"/>
          <w:color w:val="58585A"/>
        </w:rPr>
      </w:pPr>
      <w:r>
        <w:rPr>
          <w:rFonts w:ascii="Arial" w:cs="Arial" w:eastAsia="Arial" w:hAnsi="Arial"/>
          <w:sz w:val="20"/>
          <w:szCs w:val="20"/>
          <w:color w:val="58585A"/>
        </w:rPr>
        <w:t>Special labels can be printed and attached to the unit when a reservation is confirmed, including labelling control procedures to ensure that the correct product has been labelled</w:t>
      </w:r>
    </w:p>
    <w:p>
      <w:pPr>
        <w:spacing w:after="0" w:line="178" w:lineRule="exact"/>
        <w:rPr>
          <w:rFonts w:ascii="Arial" w:cs="Arial" w:eastAsia="Arial" w:hAnsi="Arial"/>
          <w:sz w:val="24"/>
          <w:szCs w:val="24"/>
          <w:color w:val="58585A"/>
        </w:rPr>
      </w:pPr>
    </w:p>
    <w:p>
      <w:pPr>
        <w:ind w:left="180" w:right="940" w:hanging="173"/>
        <w:spacing w:after="0" w:line="232" w:lineRule="auto"/>
        <w:tabs>
          <w:tab w:leader="none" w:pos="191" w:val="left"/>
        </w:tabs>
        <w:numPr>
          <w:ilvl w:val="0"/>
          <w:numId w:val="9"/>
        </w:numPr>
        <w:rPr>
          <w:rFonts w:ascii="Arial" w:cs="Arial" w:eastAsia="Arial" w:hAnsi="Arial"/>
          <w:sz w:val="24"/>
          <w:szCs w:val="24"/>
          <w:color w:val="58585A"/>
        </w:rPr>
      </w:pPr>
      <w:r>
        <w:rPr>
          <w:rFonts w:ascii="Arial" w:cs="Arial" w:eastAsia="Arial" w:hAnsi="Arial"/>
          <w:sz w:val="20"/>
          <w:szCs w:val="20"/>
          <w:color w:val="58585A"/>
        </w:rPr>
        <w:t>Performs transfusion confirmation and record incidents if any</w:t>
      </w:r>
    </w:p>
    <w:p>
      <w:pPr>
        <w:spacing w:after="0" w:line="176" w:lineRule="exact"/>
        <w:rPr>
          <w:rFonts w:ascii="Arial" w:cs="Arial" w:eastAsia="Arial" w:hAnsi="Arial"/>
          <w:sz w:val="24"/>
          <w:szCs w:val="24"/>
          <w:color w:val="58585A"/>
        </w:rPr>
      </w:pPr>
    </w:p>
    <w:p>
      <w:pPr>
        <w:ind w:left="180" w:right="540" w:hanging="173"/>
        <w:spacing w:after="0" w:line="232" w:lineRule="auto"/>
        <w:tabs>
          <w:tab w:leader="none" w:pos="191" w:val="left"/>
        </w:tabs>
        <w:numPr>
          <w:ilvl w:val="0"/>
          <w:numId w:val="9"/>
        </w:numPr>
        <w:rPr>
          <w:rFonts w:ascii="Arial" w:cs="Arial" w:eastAsia="Arial" w:hAnsi="Arial"/>
          <w:sz w:val="24"/>
          <w:szCs w:val="24"/>
          <w:color w:val="58585A"/>
        </w:rPr>
      </w:pPr>
      <w:r>
        <w:rPr>
          <w:rFonts w:ascii="Arial" w:cs="Arial" w:eastAsia="Arial" w:hAnsi="Arial"/>
          <w:sz w:val="20"/>
          <w:szCs w:val="20"/>
          <w:color w:val="58585A"/>
        </w:rPr>
        <w:t>User defined time frame can be established to cancel reservations on products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-3935730</wp:posOffset>
            </wp:positionV>
            <wp:extent cx="45085" cy="4508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2">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3175</wp:posOffset>
            </wp:positionH>
            <wp:positionV relativeFrom="paragraph">
              <wp:posOffset>-3371850</wp:posOffset>
            </wp:positionV>
            <wp:extent cx="45085" cy="4508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3">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3175</wp:posOffset>
            </wp:positionH>
            <wp:positionV relativeFrom="paragraph">
              <wp:posOffset>-2960370</wp:posOffset>
            </wp:positionV>
            <wp:extent cx="45085" cy="4508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4">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3175</wp:posOffset>
            </wp:positionH>
            <wp:positionV relativeFrom="paragraph">
              <wp:posOffset>-2548890</wp:posOffset>
            </wp:positionV>
            <wp:extent cx="45085" cy="4508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5">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3175</wp:posOffset>
            </wp:positionH>
            <wp:positionV relativeFrom="paragraph">
              <wp:posOffset>-2137410</wp:posOffset>
            </wp:positionV>
            <wp:extent cx="45085" cy="4508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6">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3175</wp:posOffset>
            </wp:positionH>
            <wp:positionV relativeFrom="paragraph">
              <wp:posOffset>-963930</wp:posOffset>
            </wp:positionV>
            <wp:extent cx="45085" cy="4508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7">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3175</wp:posOffset>
            </wp:positionH>
            <wp:positionV relativeFrom="paragraph">
              <wp:posOffset>-400050</wp:posOffset>
            </wp:positionV>
            <wp:extent cx="45085" cy="450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8">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1270</wp:posOffset>
            </wp:positionH>
            <wp:positionV relativeFrom="paragraph">
              <wp:posOffset>515620</wp:posOffset>
            </wp:positionV>
            <wp:extent cx="2115185" cy="161099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9">
                      <a:extLst>
                        <a:ext uri="{28A0092B-C50C-407E-A947-70E740481C1C}"/>
                      </a:extLst>
                    </a:blip>
                    <a:srcRect/>
                    <a:stretch>
                      <a:fillRect/>
                    </a:stretch>
                  </pic:blipFill>
                  <pic:spPr bwMode="auto">
                    <a:xfrm>
                      <a:off x="0" y="0"/>
                      <a:ext cx="2115185" cy="1610995"/>
                    </a:xfrm>
                    <a:prstGeom prst="rect">
                      <a:avLst/>
                    </a:prstGeom>
                    <a:noFill/>
                  </pic:spPr>
                </pic:pic>
              </a:graphicData>
            </a:graphic>
          </wp:anchor>
        </w:drawing>
      </w:r>
    </w:p>
    <w:p>
      <w:pPr>
        <w:spacing w:after="0" w:line="780" w:lineRule="exact"/>
        <w:rPr>
          <w:sz w:val="20"/>
          <w:szCs w:val="20"/>
          <w:color w:val="auto"/>
        </w:rPr>
      </w:pPr>
    </w:p>
    <w:p>
      <w:pPr>
        <w:sectPr>
          <w:pgSz w:w="11920" w:h="16854" w:orient="portrait"/>
          <w:cols w:equalWidth="0" w:num="3">
            <w:col w:w="3000" w:space="559"/>
            <w:col w:w="2901" w:space="660"/>
            <w:col w:w="3260"/>
          </w:cols>
          <w:pgMar w:left="740" w:top="890" w:right="792"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Arial" w:cs="Arial" w:eastAsia="Arial" w:hAnsi="Arial"/>
          <w:sz w:val="22"/>
          <w:szCs w:val="22"/>
          <w:color w:val="D10019"/>
        </w:rPr>
        <w:t>Modules of the e-DELPHYN Blood Banking Information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185420</wp:posOffset>
            </wp:positionV>
            <wp:extent cx="6647815" cy="182308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0">
                      <a:extLst>
                        <a:ext uri="{28A0092B-C50C-407E-A947-70E740481C1C}"/>
                      </a:extLst>
                    </a:blip>
                    <a:srcRect/>
                    <a:stretch>
                      <a:fillRect/>
                    </a:stretch>
                  </pic:blipFill>
                  <pic:spPr bwMode="auto">
                    <a:xfrm>
                      <a:off x="0" y="0"/>
                      <a:ext cx="6647815" cy="1823085"/>
                    </a:xfrm>
                    <a:prstGeom prst="rect">
                      <a:avLst/>
                    </a:prstGeom>
                    <a:noFill/>
                  </pic:spPr>
                </pic:pic>
              </a:graphicData>
            </a:graphic>
          </wp:anchor>
        </w:drawing>
      </w:r>
    </w:p>
    <w:p>
      <w:pPr>
        <w:sectPr>
          <w:pgSz w:w="11920" w:h="16854" w:orient="portrait"/>
          <w:cols w:equalWidth="0" w:num="1">
            <w:col w:w="10380"/>
          </w:cols>
          <w:pgMar w:left="740" w:top="890" w:right="792"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10220"/>
        <w:spacing w:after="0"/>
        <w:rPr>
          <w:sz w:val="20"/>
          <w:szCs w:val="20"/>
          <w:color w:val="auto"/>
        </w:rPr>
      </w:pPr>
      <w:r>
        <w:rPr>
          <w:rFonts w:ascii="Arial" w:cs="Arial" w:eastAsia="Arial" w:hAnsi="Arial"/>
          <w:sz w:val="14"/>
          <w:szCs w:val="14"/>
          <w:color w:val="58585A"/>
        </w:rPr>
        <w:t>09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6636385</wp:posOffset>
            </wp:positionH>
            <wp:positionV relativeFrom="paragraph">
              <wp:posOffset>-95885</wp:posOffset>
            </wp:positionV>
            <wp:extent cx="4763" cy="2946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1">
                      <a:extLst>
                        <a:ext uri="{28A0092B-C50C-407E-A947-70E740481C1C}"/>
                      </a:extLst>
                    </a:blip>
                    <a:srcRect/>
                    <a:stretch>
                      <a:fillRect/>
                    </a:stretch>
                  </pic:blipFill>
                  <pic:spPr bwMode="auto">
                    <a:xfrm>
                      <a:off x="0" y="0"/>
                      <a:ext cx="4763" cy="2946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7085965</wp:posOffset>
                </wp:positionH>
                <wp:positionV relativeFrom="paragraph">
                  <wp:posOffset>194310</wp:posOffset>
                </wp:positionV>
                <wp:extent cx="15875"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75" cy="4763"/>
                        </a:xfrm>
                        <a:prstGeom prst="line">
                          <a:avLst/>
                        </a:prstGeom>
                        <a:solidFill>
                          <a:srgbClr val="FFFFFF"/>
                        </a:solidFill>
                        <a:ln w="15875">
                          <a:solidFill>
                            <a:srgbClr val="FFFFFF"/>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7.95pt,15.3pt" to="559.2pt,15.3pt" o:allowincell="f" strokecolor="#FFFFFF" strokeweight="1.25pt"/>
            </w:pict>
          </mc:Fallback>
        </mc:AlternateContent>
        <mc:AlternateContent>
          <mc:Choice Requires="wps">
            <w:drawing>
              <wp:anchor simplePos="0" relativeHeight="251657728" behindDoc="1" locked="0" layoutInCell="0" allowOverlap="1">
                <wp:simplePos x="0" y="0"/>
                <wp:positionH relativeFrom="column">
                  <wp:posOffset>7092315</wp:posOffset>
                </wp:positionH>
                <wp:positionV relativeFrom="paragraph">
                  <wp:posOffset>194310</wp:posOffset>
                </wp:positionV>
                <wp:extent cx="3175" cy="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8.45pt,15.3pt" to="558.7pt,15.3pt" o:allowincell="f" strokecolor="#000000" strokeweight="0.25pt"/>
            </w:pict>
          </mc:Fallback>
        </mc:AlternateContent>
      </w:r>
    </w:p>
    <w:p>
      <w:pPr>
        <w:sectPr>
          <w:pgSz w:w="11920" w:h="16854" w:orient="portrait"/>
          <w:cols w:equalWidth="0" w:num="1">
            <w:col w:w="10380"/>
          </w:cols>
          <w:pgMar w:left="740" w:top="890" w:right="792" w:bottom="0" w:gutter="0" w:footer="0" w:header="0"/>
          <w:type w:val="continuous"/>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4120" cy="1070229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7564120" cy="10702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1460" w:right="2852"/>
        <w:spacing w:after="0" w:line="251" w:lineRule="auto"/>
        <w:rPr>
          <w:sz w:val="20"/>
          <w:szCs w:val="20"/>
          <w:color w:val="auto"/>
        </w:rPr>
      </w:pPr>
      <w:r>
        <w:rPr>
          <w:rFonts w:ascii="Arial" w:cs="Arial" w:eastAsia="Arial" w:hAnsi="Arial"/>
          <w:sz w:val="24"/>
          <w:szCs w:val="24"/>
          <w:color w:val="D10019"/>
        </w:rPr>
        <w:t>Transfusion Management Module helps you manage the transfusion process which allows you to reserve blood units prior to delivery, print blood group cards and transfusion records.</w:t>
      </w:r>
    </w:p>
    <w:p>
      <w:pPr>
        <w:sectPr>
          <w:pgSz w:w="11920" w:h="16854" w:orient="portrait"/>
          <w:cols w:equalWidth="0" w:num="1">
            <w:col w:w="9652"/>
          </w:cols>
          <w:pgMar w:left="82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spacing w:after="0"/>
        <w:rPr>
          <w:sz w:val="20"/>
          <w:szCs w:val="20"/>
          <w:color w:val="auto"/>
        </w:rPr>
      </w:pPr>
      <w:r>
        <w:rPr>
          <w:rFonts w:ascii="Arial" w:cs="Arial" w:eastAsia="Arial" w:hAnsi="Arial"/>
          <w:sz w:val="16"/>
          <w:szCs w:val="16"/>
          <w:color w:val="58585A"/>
        </w:rPr>
        <w:t>10</w:t>
      </w:r>
    </w:p>
    <w:p>
      <w:pPr>
        <w:sectPr>
          <w:pgSz w:w="11920" w:h="16854" w:orient="portrait"/>
          <w:cols w:equalWidth="0" w:num="1">
            <w:col w:w="9652"/>
          </w:cols>
          <w:pgMar w:left="820" w:top="1440" w:right="1440" w:bottom="0" w:gutter="0" w:footer="0" w:header="0"/>
          <w:type w:val="continuous"/>
        </w:sectPr>
      </w:pPr>
    </w:p>
    <w:bookmarkStart w:id="10" w:name="page11"/>
    <w:bookmarkEnd w:id="10"/>
    <w:p>
      <w:pPr>
        <w:ind w:left="3240"/>
        <w:spacing w:after="0"/>
        <w:rPr>
          <w:sz w:val="20"/>
          <w:szCs w:val="20"/>
          <w:color w:val="auto"/>
        </w:rPr>
      </w:pPr>
      <w:r>
        <w:rPr>
          <w:rFonts w:ascii="Arial" w:cs="Arial" w:eastAsia="Arial" w:hAnsi="Arial"/>
          <w:sz w:val="32"/>
          <w:szCs w:val="32"/>
          <w:b w:val="1"/>
          <w:bCs w:val="1"/>
          <w:color w:val="auto"/>
        </w:rPr>
        <mc:AlternateContent>
          <mc:Choice Requires="wps">
            <w:drawing>
              <wp:anchor simplePos="0" relativeHeight="251657728" behindDoc="1" locked="0" layoutInCell="0" allowOverlap="1">
                <wp:simplePos x="0" y="0"/>
                <wp:positionH relativeFrom="page">
                  <wp:posOffset>7555865</wp:posOffset>
                </wp:positionH>
                <wp:positionV relativeFrom="page">
                  <wp:posOffset>6985</wp:posOffset>
                </wp:positionV>
                <wp:extent cx="8255"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55" cy="4763"/>
                        </a:xfrm>
                        <a:prstGeom prst="line">
                          <a:avLst/>
                        </a:prstGeom>
                        <a:solidFill>
                          <a:srgbClr val="FFFFFF"/>
                        </a:solidFill>
                        <a:ln w="14507">
                          <a:solidFill>
                            <a:srgbClr val="FFFFFF"/>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4.95pt,0.55pt" to="595.6pt,0.55pt" o:allowincell="f" strokecolor="#FFFFFF" strokeweight="1.1423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6350</wp:posOffset>
                </wp:positionV>
                <wp:extent cx="3175"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5pt" to="595.7pt,0.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0</wp:posOffset>
                </wp:positionV>
                <wp:extent cx="3175" cy="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pt" to="595.7pt,0pt" o:allowincell="f" strokecolor="#000000" strokeweight="0.25pt">
                <w10:wrap anchorx="page" anchory="page"/>
              </v:line>
            </w:pict>
          </mc:Fallback>
        </mc:AlternateContent>
        <w:drawing>
          <wp:anchor simplePos="0" relativeHeight="251657728" behindDoc="1" locked="0" layoutInCell="0" allowOverlap="1">
            <wp:simplePos x="0" y="0"/>
            <wp:positionH relativeFrom="page">
              <wp:posOffset>0</wp:posOffset>
            </wp:positionH>
            <wp:positionV relativeFrom="page">
              <wp:posOffset>0</wp:posOffset>
            </wp:positionV>
            <wp:extent cx="14605" cy="1070229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14605" cy="10702290"/>
                    </a:xfrm>
                    <a:prstGeom prst="rect">
                      <a:avLst/>
                    </a:prstGeom>
                    <a:noFill/>
                  </pic:spPr>
                </pic:pic>
              </a:graphicData>
            </a:graphic>
          </wp:anchor>
        </w:drawing>
        <w:t>Inventory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2063115</wp:posOffset>
                </wp:positionH>
                <wp:positionV relativeFrom="paragraph">
                  <wp:posOffset>72390</wp:posOffset>
                </wp:positionV>
                <wp:extent cx="4312920" cy="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2920" cy="4763"/>
                        </a:xfrm>
                        <a:prstGeom prst="line">
                          <a:avLst/>
                        </a:prstGeom>
                        <a:solidFill>
                          <a:srgbClr val="FFFFFF"/>
                        </a:solidFill>
                        <a:ln w="3175">
                          <a:solidFill>
                            <a:srgbClr val="D10019"/>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2.45pt,5.7pt" to="502.05pt,5.7pt" o:allowincell="f" strokecolor="#D10019" strokeweight="0.25pt"/>
            </w:pict>
          </mc:Fallback>
        </mc:AlternateContent>
      </w:r>
    </w:p>
    <w:p>
      <w:pPr>
        <w:spacing w:after="0" w:line="214" w:lineRule="exact"/>
        <w:rPr>
          <w:sz w:val="20"/>
          <w:szCs w:val="20"/>
          <w:color w:val="auto"/>
        </w:rPr>
      </w:pPr>
    </w:p>
    <w:p>
      <w:pPr>
        <w:ind w:left="3240"/>
        <w:spacing w:after="0"/>
        <w:rPr>
          <w:sz w:val="20"/>
          <w:szCs w:val="20"/>
          <w:color w:val="auto"/>
        </w:rPr>
      </w:pPr>
      <w:r>
        <w:rPr>
          <w:rFonts w:ascii="Arial" w:cs="Arial" w:eastAsia="Arial" w:hAnsi="Arial"/>
          <w:sz w:val="20"/>
          <w:szCs w:val="20"/>
          <w:color w:val="D10019"/>
        </w:rPr>
        <w:t>Units in Storage</w:t>
      </w:r>
    </w:p>
    <w:p>
      <w:pPr>
        <w:spacing w:after="0" w:line="302" w:lineRule="exact"/>
        <w:rPr>
          <w:sz w:val="20"/>
          <w:szCs w:val="20"/>
          <w:color w:val="auto"/>
        </w:rPr>
      </w:pPr>
    </w:p>
    <w:p>
      <w:pPr>
        <w:ind w:left="3420" w:hanging="178"/>
        <w:spacing w:after="0"/>
        <w:tabs>
          <w:tab w:leader="none" w:pos="3420" w:val="left"/>
        </w:tabs>
        <w:numPr>
          <w:ilvl w:val="0"/>
          <w:numId w:val="10"/>
        </w:numPr>
        <w:rPr>
          <w:rFonts w:ascii="Arial" w:cs="Arial" w:eastAsia="Arial" w:hAnsi="Arial"/>
          <w:sz w:val="24"/>
          <w:szCs w:val="24"/>
          <w:color w:val="58585A"/>
        </w:rPr>
      </w:pPr>
      <w:r>
        <w:rPr>
          <w:rFonts w:ascii="Arial" w:cs="Arial" w:eastAsia="Arial" w:hAnsi="Arial"/>
          <w:sz w:val="20"/>
          <w:szCs w:val="20"/>
          <w:color w:val="58585A"/>
        </w:rPr>
        <w:t>Ability to manage multiple inventory facilities</w:t>
      </w:r>
    </w:p>
    <w:p>
      <w:pPr>
        <w:spacing w:after="0" w:line="132" w:lineRule="exact"/>
        <w:rPr>
          <w:rFonts w:ascii="Arial" w:cs="Arial" w:eastAsia="Arial" w:hAnsi="Arial"/>
          <w:sz w:val="24"/>
          <w:szCs w:val="24"/>
          <w:color w:val="58585A"/>
        </w:rPr>
      </w:pPr>
    </w:p>
    <w:p>
      <w:pPr>
        <w:ind w:left="3420" w:hanging="178"/>
        <w:spacing w:after="0"/>
        <w:tabs>
          <w:tab w:leader="none" w:pos="3420" w:val="left"/>
        </w:tabs>
        <w:numPr>
          <w:ilvl w:val="0"/>
          <w:numId w:val="10"/>
        </w:numPr>
        <w:rPr>
          <w:rFonts w:ascii="Arial" w:cs="Arial" w:eastAsia="Arial" w:hAnsi="Arial"/>
          <w:sz w:val="24"/>
          <w:szCs w:val="24"/>
          <w:color w:val="58585A"/>
        </w:rPr>
      </w:pPr>
      <w:r>
        <w:rPr>
          <w:rFonts w:ascii="Arial" w:cs="Arial" w:eastAsia="Arial" w:hAnsi="Arial"/>
          <w:sz w:val="20"/>
          <w:szCs w:val="20"/>
          <w:color w:val="58585A"/>
        </w:rPr>
        <w:t>Provides real-time inventory status and location</w:t>
      </w:r>
    </w:p>
    <w:p>
      <w:pPr>
        <w:spacing w:after="0" w:line="175" w:lineRule="exact"/>
        <w:rPr>
          <w:rFonts w:ascii="Arial" w:cs="Arial" w:eastAsia="Arial" w:hAnsi="Arial"/>
          <w:sz w:val="24"/>
          <w:szCs w:val="24"/>
          <w:color w:val="58585A"/>
        </w:rPr>
      </w:pPr>
    </w:p>
    <w:p>
      <w:pPr>
        <w:ind w:left="3400" w:right="420" w:hanging="158"/>
        <w:spacing w:after="0" w:line="224" w:lineRule="auto"/>
        <w:tabs>
          <w:tab w:leader="none" w:pos="3411" w:val="left"/>
        </w:tabs>
        <w:numPr>
          <w:ilvl w:val="0"/>
          <w:numId w:val="10"/>
        </w:numPr>
        <w:rPr>
          <w:rFonts w:ascii="Arial" w:cs="Arial" w:eastAsia="Arial" w:hAnsi="Arial"/>
          <w:sz w:val="24"/>
          <w:szCs w:val="24"/>
          <w:color w:val="58585A"/>
        </w:rPr>
      </w:pPr>
      <w:r>
        <w:rPr>
          <w:rFonts w:ascii="Arial" w:cs="Arial" w:eastAsia="Arial" w:hAnsi="Arial"/>
          <w:sz w:val="20"/>
          <w:szCs w:val="20"/>
          <w:color w:val="58585A"/>
        </w:rPr>
        <w:t>Provides consolidated status of blood units’ availability for large demand situations</w:t>
      </w:r>
    </w:p>
    <w:p>
      <w:pPr>
        <w:spacing w:after="0" w:line="175" w:lineRule="exact"/>
        <w:rPr>
          <w:rFonts w:ascii="Arial" w:cs="Arial" w:eastAsia="Arial" w:hAnsi="Arial"/>
          <w:sz w:val="24"/>
          <w:szCs w:val="24"/>
          <w:color w:val="58585A"/>
        </w:rPr>
      </w:pPr>
    </w:p>
    <w:p>
      <w:pPr>
        <w:ind w:left="3400" w:right="680" w:hanging="158"/>
        <w:spacing w:after="0" w:line="224" w:lineRule="auto"/>
        <w:tabs>
          <w:tab w:leader="none" w:pos="3411" w:val="left"/>
        </w:tabs>
        <w:numPr>
          <w:ilvl w:val="0"/>
          <w:numId w:val="10"/>
        </w:numPr>
        <w:rPr>
          <w:rFonts w:ascii="Arial" w:cs="Arial" w:eastAsia="Arial" w:hAnsi="Arial"/>
          <w:sz w:val="24"/>
          <w:szCs w:val="24"/>
          <w:color w:val="58585A"/>
        </w:rPr>
      </w:pPr>
      <w:r>
        <w:rPr>
          <w:rFonts w:ascii="Arial" w:cs="Arial" w:eastAsia="Arial" w:hAnsi="Arial"/>
          <w:sz w:val="20"/>
          <w:szCs w:val="20"/>
          <w:color w:val="58585A"/>
        </w:rPr>
        <w:t>Manages imported products, product exchanges, discarded products and any return of unused products</w:t>
      </w:r>
    </w:p>
    <w:p>
      <w:pPr>
        <w:spacing w:after="0" w:line="175" w:lineRule="exact"/>
        <w:rPr>
          <w:rFonts w:ascii="Arial" w:cs="Arial" w:eastAsia="Arial" w:hAnsi="Arial"/>
          <w:sz w:val="24"/>
          <w:szCs w:val="24"/>
          <w:color w:val="58585A"/>
        </w:rPr>
      </w:pPr>
    </w:p>
    <w:p>
      <w:pPr>
        <w:ind w:left="3400" w:right="820" w:hanging="158"/>
        <w:spacing w:after="0" w:line="224" w:lineRule="auto"/>
        <w:tabs>
          <w:tab w:leader="none" w:pos="3411" w:val="left"/>
        </w:tabs>
        <w:numPr>
          <w:ilvl w:val="0"/>
          <w:numId w:val="10"/>
        </w:numPr>
        <w:rPr>
          <w:rFonts w:ascii="Arial" w:cs="Arial" w:eastAsia="Arial" w:hAnsi="Arial"/>
          <w:sz w:val="24"/>
          <w:szCs w:val="24"/>
          <w:color w:val="58585A"/>
        </w:rPr>
      </w:pPr>
      <w:r>
        <w:rPr>
          <w:rFonts w:ascii="Arial" w:cs="Arial" w:eastAsia="Arial" w:hAnsi="Arial"/>
          <w:sz w:val="20"/>
          <w:szCs w:val="20"/>
          <w:color w:val="58585A"/>
        </w:rPr>
        <w:t>Provides any reconciliation of the application inventory with physical inventory</w:t>
      </w:r>
    </w:p>
    <w:p>
      <w:pPr>
        <w:spacing w:after="0" w:line="132" w:lineRule="exact"/>
        <w:rPr>
          <w:rFonts w:ascii="Arial" w:cs="Arial" w:eastAsia="Arial" w:hAnsi="Arial"/>
          <w:sz w:val="24"/>
          <w:szCs w:val="24"/>
          <w:color w:val="58585A"/>
        </w:rPr>
      </w:pPr>
    </w:p>
    <w:p>
      <w:pPr>
        <w:ind w:left="3420" w:hanging="178"/>
        <w:spacing w:after="0"/>
        <w:tabs>
          <w:tab w:leader="none" w:pos="3420" w:val="left"/>
        </w:tabs>
        <w:numPr>
          <w:ilvl w:val="0"/>
          <w:numId w:val="10"/>
        </w:numPr>
        <w:rPr>
          <w:rFonts w:ascii="Arial" w:cs="Arial" w:eastAsia="Arial" w:hAnsi="Arial"/>
          <w:sz w:val="24"/>
          <w:szCs w:val="24"/>
          <w:color w:val="58585A"/>
        </w:rPr>
      </w:pPr>
      <w:r>
        <w:rPr>
          <w:rFonts w:ascii="Arial" w:cs="Arial" w:eastAsia="Arial" w:hAnsi="Arial"/>
          <w:sz w:val="20"/>
          <w:szCs w:val="20"/>
          <w:color w:val="58585A"/>
        </w:rPr>
        <w:t>Manages the inventory supplies such as bags, reagents and filters</w:t>
      </w:r>
    </w:p>
    <w:p>
      <w:pPr>
        <w:spacing w:after="0" w:line="132" w:lineRule="exact"/>
        <w:rPr>
          <w:rFonts w:ascii="Arial" w:cs="Arial" w:eastAsia="Arial" w:hAnsi="Arial"/>
          <w:sz w:val="24"/>
          <w:szCs w:val="24"/>
          <w:color w:val="58585A"/>
        </w:rPr>
      </w:pPr>
    </w:p>
    <w:p>
      <w:pPr>
        <w:ind w:left="3420" w:hanging="178"/>
        <w:spacing w:after="0"/>
        <w:tabs>
          <w:tab w:leader="none" w:pos="3420" w:val="left"/>
        </w:tabs>
        <w:numPr>
          <w:ilvl w:val="0"/>
          <w:numId w:val="10"/>
        </w:numPr>
        <w:rPr>
          <w:rFonts w:ascii="Arial" w:cs="Arial" w:eastAsia="Arial" w:hAnsi="Arial"/>
          <w:sz w:val="24"/>
          <w:szCs w:val="24"/>
          <w:color w:val="58585A"/>
        </w:rPr>
      </w:pPr>
      <w:r>
        <w:rPr>
          <w:rFonts w:ascii="Arial" w:cs="Arial" w:eastAsia="Arial" w:hAnsi="Arial"/>
          <w:sz w:val="20"/>
          <w:szCs w:val="20"/>
          <w:color w:val="58585A"/>
        </w:rPr>
        <w:t>Allows the selection of products by location</w:t>
      </w:r>
    </w:p>
    <w:p>
      <w:pPr>
        <w:spacing w:after="0" w:line="132" w:lineRule="exact"/>
        <w:rPr>
          <w:rFonts w:ascii="Arial" w:cs="Arial" w:eastAsia="Arial" w:hAnsi="Arial"/>
          <w:sz w:val="24"/>
          <w:szCs w:val="24"/>
          <w:color w:val="58585A"/>
        </w:rPr>
      </w:pPr>
    </w:p>
    <w:p>
      <w:pPr>
        <w:ind w:left="3420" w:hanging="178"/>
        <w:spacing w:after="0"/>
        <w:tabs>
          <w:tab w:leader="none" w:pos="3420" w:val="left"/>
        </w:tabs>
        <w:numPr>
          <w:ilvl w:val="0"/>
          <w:numId w:val="10"/>
        </w:numPr>
        <w:rPr>
          <w:rFonts w:ascii="Arial" w:cs="Arial" w:eastAsia="Arial" w:hAnsi="Arial"/>
          <w:sz w:val="24"/>
          <w:szCs w:val="24"/>
          <w:color w:val="58585A"/>
        </w:rPr>
      </w:pPr>
      <w:r>
        <w:rPr>
          <w:rFonts w:ascii="Arial" w:cs="Arial" w:eastAsia="Arial" w:hAnsi="Arial"/>
          <w:sz w:val="20"/>
          <w:szCs w:val="20"/>
          <w:color w:val="58585A"/>
        </w:rPr>
        <w:t>Allows review of work in progress inventory</w:t>
      </w:r>
    </w:p>
    <w:p>
      <w:pPr>
        <w:spacing w:after="0" w:line="132" w:lineRule="exact"/>
        <w:rPr>
          <w:rFonts w:ascii="Arial" w:cs="Arial" w:eastAsia="Arial" w:hAnsi="Arial"/>
          <w:sz w:val="24"/>
          <w:szCs w:val="24"/>
          <w:color w:val="58585A"/>
        </w:rPr>
      </w:pPr>
    </w:p>
    <w:p>
      <w:pPr>
        <w:ind w:left="3420" w:hanging="178"/>
        <w:spacing w:after="0"/>
        <w:tabs>
          <w:tab w:leader="none" w:pos="3420" w:val="left"/>
        </w:tabs>
        <w:numPr>
          <w:ilvl w:val="0"/>
          <w:numId w:val="10"/>
        </w:numPr>
        <w:rPr>
          <w:rFonts w:ascii="Arial" w:cs="Arial" w:eastAsia="Arial" w:hAnsi="Arial"/>
          <w:sz w:val="24"/>
          <w:szCs w:val="24"/>
          <w:color w:val="58585A"/>
        </w:rPr>
      </w:pPr>
      <w:r>
        <w:rPr>
          <w:rFonts w:ascii="Arial" w:cs="Arial" w:eastAsia="Arial" w:hAnsi="Arial"/>
          <w:sz w:val="20"/>
          <w:szCs w:val="20"/>
          <w:color w:val="58585A"/>
        </w:rPr>
        <w:t>Allows review of inventory online by ABO/Rh, phenotype and expiry date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2057400</wp:posOffset>
            </wp:positionH>
            <wp:positionV relativeFrom="paragraph">
              <wp:posOffset>-2625725</wp:posOffset>
            </wp:positionV>
            <wp:extent cx="45085" cy="4508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4">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2057400</wp:posOffset>
            </wp:positionH>
            <wp:positionV relativeFrom="paragraph">
              <wp:posOffset>-2366645</wp:posOffset>
            </wp:positionV>
            <wp:extent cx="45085" cy="4508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5">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2057400</wp:posOffset>
            </wp:positionH>
            <wp:positionV relativeFrom="paragraph">
              <wp:posOffset>-2107565</wp:posOffset>
            </wp:positionV>
            <wp:extent cx="45085" cy="4508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6">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2057400</wp:posOffset>
            </wp:positionH>
            <wp:positionV relativeFrom="paragraph">
              <wp:posOffset>-1696085</wp:posOffset>
            </wp:positionV>
            <wp:extent cx="45085" cy="4508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7">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2057400</wp:posOffset>
            </wp:positionH>
            <wp:positionV relativeFrom="paragraph">
              <wp:posOffset>-1284605</wp:posOffset>
            </wp:positionV>
            <wp:extent cx="45085" cy="4508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8">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2057400</wp:posOffset>
            </wp:positionH>
            <wp:positionV relativeFrom="paragraph">
              <wp:posOffset>-873125</wp:posOffset>
            </wp:positionV>
            <wp:extent cx="45085" cy="4508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9">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2057400</wp:posOffset>
            </wp:positionH>
            <wp:positionV relativeFrom="paragraph">
              <wp:posOffset>-614045</wp:posOffset>
            </wp:positionV>
            <wp:extent cx="45085" cy="4508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0">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2057400</wp:posOffset>
            </wp:positionH>
            <wp:positionV relativeFrom="paragraph">
              <wp:posOffset>-354965</wp:posOffset>
            </wp:positionV>
            <wp:extent cx="45085" cy="4508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1">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2057400</wp:posOffset>
            </wp:positionH>
            <wp:positionV relativeFrom="paragraph">
              <wp:posOffset>-95885</wp:posOffset>
            </wp:positionV>
            <wp:extent cx="45085" cy="4508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2">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769620</wp:posOffset>
            </wp:positionH>
            <wp:positionV relativeFrom="paragraph">
              <wp:posOffset>530860</wp:posOffset>
            </wp:positionV>
            <wp:extent cx="5108575" cy="16052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3">
                      <a:extLst>
                        <a:ext uri="{28A0092B-C50C-407E-A947-70E740481C1C}"/>
                      </a:extLst>
                    </a:blip>
                    <a:srcRect/>
                    <a:stretch>
                      <a:fillRect/>
                    </a:stretch>
                  </pic:blipFill>
                  <pic:spPr bwMode="auto">
                    <a:xfrm>
                      <a:off x="0" y="0"/>
                      <a:ext cx="5108575" cy="1605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Arial" w:cs="Arial" w:eastAsia="Arial" w:hAnsi="Arial"/>
          <w:sz w:val="24"/>
          <w:szCs w:val="24"/>
          <w:color w:val="D10019"/>
        </w:rPr>
        <w:t>Modules of the e-DELPHYN Blood Banking Information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-7620</wp:posOffset>
            </wp:positionH>
            <wp:positionV relativeFrom="paragraph">
              <wp:posOffset>164465</wp:posOffset>
            </wp:positionV>
            <wp:extent cx="6660515" cy="182943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4">
                      <a:extLst>
                        <a:ext uri="{28A0092B-C50C-407E-A947-70E740481C1C}"/>
                      </a:extLst>
                    </a:blip>
                    <a:srcRect/>
                    <a:stretch>
                      <a:fillRect/>
                    </a:stretch>
                  </pic:blipFill>
                  <pic:spPr bwMode="auto">
                    <a:xfrm>
                      <a:off x="0" y="0"/>
                      <a:ext cx="6660515" cy="1829435"/>
                    </a:xfrm>
                    <a:prstGeom prst="rect">
                      <a:avLst/>
                    </a:prstGeom>
                    <a:noFill/>
                  </pic:spPr>
                </pic:pic>
              </a:graphicData>
            </a:graphic>
          </wp:anchor>
        </w:drawing>
      </w:r>
    </w:p>
    <w:p>
      <w:pPr>
        <w:sectPr>
          <w:pgSz w:w="11920" w:h="16854" w:orient="portrait"/>
          <w:cols w:equalWidth="0" w:num="1">
            <w:col w:w="10320"/>
          </w:cols>
          <w:pgMar w:left="740" w:top="890" w:right="852"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0160"/>
        <w:spacing w:after="0"/>
        <w:rPr>
          <w:sz w:val="20"/>
          <w:szCs w:val="20"/>
          <w:color w:val="auto"/>
        </w:rPr>
      </w:pPr>
      <w:r>
        <w:rPr>
          <w:rFonts w:ascii="Arial" w:cs="Arial" w:eastAsia="Arial" w:hAnsi="Arial"/>
          <w:sz w:val="14"/>
          <w:szCs w:val="14"/>
          <w:color w:val="58585A"/>
        </w:rPr>
        <w:t>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6636385</wp:posOffset>
            </wp:positionH>
            <wp:positionV relativeFrom="paragraph">
              <wp:posOffset>-95885</wp:posOffset>
            </wp:positionV>
            <wp:extent cx="4763" cy="29464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5">
                      <a:extLst>
                        <a:ext uri="{28A0092B-C50C-407E-A947-70E740481C1C}"/>
                      </a:extLst>
                    </a:blip>
                    <a:srcRect/>
                    <a:stretch>
                      <a:fillRect/>
                    </a:stretch>
                  </pic:blipFill>
                  <pic:spPr bwMode="auto">
                    <a:xfrm>
                      <a:off x="0" y="0"/>
                      <a:ext cx="4763" cy="2946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7085965</wp:posOffset>
                </wp:positionH>
                <wp:positionV relativeFrom="paragraph">
                  <wp:posOffset>194310</wp:posOffset>
                </wp:positionV>
                <wp:extent cx="15875"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75" cy="4763"/>
                        </a:xfrm>
                        <a:prstGeom prst="line">
                          <a:avLst/>
                        </a:prstGeom>
                        <a:solidFill>
                          <a:srgbClr val="FFFFFF"/>
                        </a:solidFill>
                        <a:ln w="15875">
                          <a:solidFill>
                            <a:srgbClr val="FFFFFF"/>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7.95pt,15.3pt" to="559.2pt,15.3pt" o:allowincell="f" strokecolor="#FFFFFF" strokeweight="1.25pt"/>
            </w:pict>
          </mc:Fallback>
        </mc:AlternateContent>
        <mc:AlternateContent>
          <mc:Choice Requires="wps">
            <w:drawing>
              <wp:anchor simplePos="0" relativeHeight="251657728" behindDoc="1" locked="0" layoutInCell="0" allowOverlap="1">
                <wp:simplePos x="0" y="0"/>
                <wp:positionH relativeFrom="column">
                  <wp:posOffset>7092315</wp:posOffset>
                </wp:positionH>
                <wp:positionV relativeFrom="paragraph">
                  <wp:posOffset>194310</wp:posOffset>
                </wp:positionV>
                <wp:extent cx="3175"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8.45pt,15.3pt" to="558.7pt,15.3pt" o:allowincell="f" strokecolor="#000000" strokeweight="0.25pt"/>
            </w:pict>
          </mc:Fallback>
        </mc:AlternateContent>
      </w:r>
    </w:p>
    <w:p>
      <w:pPr>
        <w:sectPr>
          <w:pgSz w:w="11920" w:h="16854" w:orient="portrait"/>
          <w:cols w:equalWidth="0" w:num="1">
            <w:col w:w="10320"/>
          </w:cols>
          <w:pgMar w:left="740" w:top="890" w:right="852" w:bottom="0" w:gutter="0" w:footer="0" w:header="0"/>
          <w:type w:val="continuous"/>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4120" cy="107022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6">
                      <a:clrChange>
                        <a:clrFrom>
                          <a:srgbClr val="FFFFFF"/>
                        </a:clrFrom>
                        <a:clrTo>
                          <a:srgbClr val="FFFFFF">
                            <a:alpha val="0"/>
                          </a:srgbClr>
                        </a:clrTo>
                      </a:clrChange>
                      <a:extLst>
                        <a:ext uri="{28A0092B-C50C-407E-A947-70E740481C1C}"/>
                      </a:extLst>
                    </a:blip>
                    <a:srcRect/>
                    <a:stretch>
                      <a:fillRect/>
                    </a:stretch>
                  </pic:blipFill>
                  <pic:spPr bwMode="auto">
                    <a:xfrm>
                      <a:off x="0" y="0"/>
                      <a:ext cx="7564120" cy="10702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5140"/>
        <w:spacing w:after="0"/>
        <w:rPr>
          <w:sz w:val="20"/>
          <w:szCs w:val="20"/>
          <w:color w:val="auto"/>
        </w:rPr>
      </w:pPr>
      <w:r>
        <w:rPr>
          <w:rFonts w:ascii="Arial" w:cs="Arial" w:eastAsia="Arial" w:hAnsi="Arial"/>
          <w:sz w:val="24"/>
          <w:szCs w:val="24"/>
          <w:color w:val="D10019"/>
        </w:rPr>
        <w:t>Unit Distribution Management Module</w:t>
      </w:r>
    </w:p>
    <w:p>
      <w:pPr>
        <w:spacing w:after="0" w:line="12" w:lineRule="exact"/>
        <w:rPr>
          <w:sz w:val="20"/>
          <w:szCs w:val="20"/>
          <w:color w:val="auto"/>
        </w:rPr>
      </w:pPr>
    </w:p>
    <w:p>
      <w:pPr>
        <w:ind w:left="5140"/>
        <w:spacing w:after="0"/>
        <w:rPr>
          <w:sz w:val="20"/>
          <w:szCs w:val="20"/>
          <w:color w:val="auto"/>
        </w:rPr>
      </w:pPr>
      <w:r>
        <w:rPr>
          <w:rFonts w:ascii="Arial" w:cs="Arial" w:eastAsia="Arial" w:hAnsi="Arial"/>
          <w:sz w:val="24"/>
          <w:szCs w:val="24"/>
          <w:color w:val="D10019"/>
        </w:rPr>
        <w:t>supports the online ordering between sites.</w:t>
      </w:r>
    </w:p>
    <w:p>
      <w:pPr>
        <w:spacing w:after="0" w:line="12" w:lineRule="exact"/>
        <w:rPr>
          <w:sz w:val="20"/>
          <w:szCs w:val="20"/>
          <w:color w:val="auto"/>
        </w:rPr>
      </w:pPr>
    </w:p>
    <w:p>
      <w:pPr>
        <w:ind w:left="5140"/>
        <w:spacing w:after="0"/>
        <w:rPr>
          <w:sz w:val="20"/>
          <w:szCs w:val="20"/>
          <w:color w:val="auto"/>
        </w:rPr>
      </w:pPr>
      <w:r>
        <w:rPr>
          <w:rFonts w:ascii="Arial" w:cs="Arial" w:eastAsia="Arial" w:hAnsi="Arial"/>
          <w:sz w:val="24"/>
          <w:szCs w:val="24"/>
          <w:color w:val="D10019"/>
        </w:rPr>
        <w:t>It generates shipping documents and</w:t>
      </w:r>
    </w:p>
    <w:p>
      <w:pPr>
        <w:spacing w:after="0" w:line="12" w:lineRule="exact"/>
        <w:rPr>
          <w:sz w:val="20"/>
          <w:szCs w:val="20"/>
          <w:color w:val="auto"/>
        </w:rPr>
      </w:pPr>
    </w:p>
    <w:p>
      <w:pPr>
        <w:ind w:left="5140"/>
        <w:spacing w:after="0"/>
        <w:rPr>
          <w:sz w:val="20"/>
          <w:szCs w:val="20"/>
          <w:color w:val="auto"/>
        </w:rPr>
      </w:pPr>
      <w:r>
        <w:rPr>
          <w:rFonts w:ascii="Arial" w:cs="Arial" w:eastAsia="Arial" w:hAnsi="Arial"/>
          <w:sz w:val="24"/>
          <w:szCs w:val="24"/>
          <w:color w:val="D10019"/>
        </w:rPr>
        <w:t>supports direct interface with the users’</w:t>
      </w:r>
    </w:p>
    <w:p>
      <w:pPr>
        <w:spacing w:after="0" w:line="12" w:lineRule="exact"/>
        <w:rPr>
          <w:sz w:val="20"/>
          <w:szCs w:val="20"/>
          <w:color w:val="auto"/>
        </w:rPr>
      </w:pPr>
    </w:p>
    <w:p>
      <w:pPr>
        <w:ind w:left="5140"/>
        <w:spacing w:after="0"/>
        <w:rPr>
          <w:sz w:val="20"/>
          <w:szCs w:val="20"/>
          <w:color w:val="auto"/>
        </w:rPr>
      </w:pPr>
      <w:r>
        <w:rPr>
          <w:rFonts w:ascii="Arial" w:cs="Arial" w:eastAsia="Arial" w:hAnsi="Arial"/>
          <w:sz w:val="24"/>
          <w:szCs w:val="24"/>
          <w:color w:val="D10019"/>
        </w:rPr>
        <w:t>billing module.</w:t>
      </w:r>
    </w:p>
    <w:p>
      <w:pPr>
        <w:sectPr>
          <w:pgSz w:w="11920" w:h="16854" w:orient="portrait"/>
          <w:cols w:equalWidth="0" w:num="1">
            <w:col w:w="9780"/>
          </w:cols>
          <w:pgMar w:left="820" w:top="1440" w:right="1312"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Arial" w:cs="Arial" w:eastAsia="Arial" w:hAnsi="Arial"/>
          <w:sz w:val="16"/>
          <w:szCs w:val="16"/>
          <w:color w:val="58585A"/>
        </w:rPr>
        <w:t>12</w:t>
      </w:r>
    </w:p>
    <w:p>
      <w:pPr>
        <w:sectPr>
          <w:pgSz w:w="11920" w:h="16854" w:orient="portrait"/>
          <w:cols w:equalWidth="0" w:num="1">
            <w:col w:w="9780"/>
          </w:cols>
          <w:pgMar w:left="820" w:top="1440" w:right="1312" w:bottom="0" w:gutter="0" w:footer="0" w:header="0"/>
          <w:type w:val="continuous"/>
        </w:sectPr>
      </w:pPr>
    </w:p>
    <w:bookmarkStart w:id="12" w:name="page13"/>
    <w:bookmarkEnd w:id="12"/>
    <w:p>
      <w:pPr>
        <w:ind w:left="3800"/>
        <w:spacing w:after="0"/>
        <w:rPr>
          <w:sz w:val="20"/>
          <w:szCs w:val="20"/>
          <w:color w:val="auto"/>
        </w:rPr>
      </w:pPr>
      <w:r>
        <w:rPr>
          <w:rFonts w:ascii="Arial" w:cs="Arial" w:eastAsia="Arial" w:hAnsi="Arial"/>
          <w:sz w:val="32"/>
          <w:szCs w:val="32"/>
          <w:b w:val="1"/>
          <w:bCs w:val="1"/>
          <w:color w:val="auto"/>
        </w:rPr>
        <mc:AlternateContent>
          <mc:Choice Requires="wps">
            <w:drawing>
              <wp:anchor simplePos="0" relativeHeight="251657728" behindDoc="1" locked="0" layoutInCell="0" allowOverlap="1">
                <wp:simplePos x="0" y="0"/>
                <wp:positionH relativeFrom="page">
                  <wp:posOffset>7555865</wp:posOffset>
                </wp:positionH>
                <wp:positionV relativeFrom="page">
                  <wp:posOffset>3175</wp:posOffset>
                </wp:positionV>
                <wp:extent cx="15875"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75" cy="4763"/>
                        </a:xfrm>
                        <a:prstGeom prst="line">
                          <a:avLst/>
                        </a:prstGeom>
                        <a:solidFill>
                          <a:srgbClr val="FFFFFF"/>
                        </a:solidFill>
                        <a:ln w="22445">
                          <a:solidFill>
                            <a:srgbClr val="FFFFFF"/>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4.95pt,0.25pt" to="596.2pt,0.25pt" o:allowincell="f" strokecolor="#FFFFFF" strokeweight="1.7673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6350</wp:posOffset>
                </wp:positionV>
                <wp:extent cx="3175" cy="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5pt" to="595.7pt,0.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0</wp:posOffset>
                </wp:positionV>
                <wp:extent cx="3175" cy="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pt" to="595.7pt,0pt" o:allowincell="f" strokecolor="#000000" strokeweight="0.25pt">
                <w10:wrap anchorx="page" anchory="page"/>
              </v:line>
            </w:pict>
          </mc:Fallback>
        </mc:AlternateContent>
        <w:drawing>
          <wp:anchor simplePos="0" relativeHeight="251657728" behindDoc="1" locked="0" layoutInCell="0" allowOverlap="1">
            <wp:simplePos x="0" y="0"/>
            <wp:positionH relativeFrom="page">
              <wp:posOffset>0</wp:posOffset>
            </wp:positionH>
            <wp:positionV relativeFrom="page">
              <wp:posOffset>0</wp:posOffset>
            </wp:positionV>
            <wp:extent cx="14605" cy="1070229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7">
                      <a:clrChange>
                        <a:clrFrom>
                          <a:srgbClr val="FFFFFF"/>
                        </a:clrFrom>
                        <a:clrTo>
                          <a:srgbClr val="FFFFFF">
                            <a:alpha val="0"/>
                          </a:srgbClr>
                        </a:clrTo>
                      </a:clrChange>
                      <a:extLst>
                        <a:ext uri="{28A0092B-C50C-407E-A947-70E740481C1C}"/>
                      </a:extLst>
                    </a:blip>
                    <a:srcRect/>
                    <a:stretch>
                      <a:fillRect/>
                    </a:stretch>
                  </pic:blipFill>
                  <pic:spPr bwMode="auto">
                    <a:xfrm>
                      <a:off x="0" y="0"/>
                      <a:ext cx="14605" cy="10702290"/>
                    </a:xfrm>
                    <a:prstGeom prst="rect">
                      <a:avLst/>
                    </a:prstGeom>
                    <a:noFill/>
                  </pic:spPr>
                </pic:pic>
              </a:graphicData>
            </a:graphic>
          </wp:anchor>
        </w:drawing>
        <w:t>Distribution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2429510</wp:posOffset>
                </wp:positionH>
                <wp:positionV relativeFrom="paragraph">
                  <wp:posOffset>120650</wp:posOffset>
                </wp:positionV>
                <wp:extent cx="3749675"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749675" cy="4763"/>
                        </a:xfrm>
                        <a:prstGeom prst="line">
                          <a:avLst/>
                        </a:prstGeom>
                        <a:solidFill>
                          <a:srgbClr val="FFFFFF"/>
                        </a:solidFill>
                        <a:ln w="3175">
                          <a:solidFill>
                            <a:srgbClr val="D10019"/>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1.3pt,9.5pt" to="486.55pt,9.5pt" o:allowincell="f" strokecolor="#D10019" strokeweight="0.25pt"/>
            </w:pict>
          </mc:Fallback>
        </mc:AlternateContent>
      </w:r>
    </w:p>
    <w:p>
      <w:pPr>
        <w:spacing w:after="0" w:line="358" w:lineRule="exact"/>
        <w:rPr>
          <w:sz w:val="20"/>
          <w:szCs w:val="20"/>
          <w:color w:val="auto"/>
        </w:rPr>
      </w:pPr>
    </w:p>
    <w:p>
      <w:pPr>
        <w:ind w:left="3800"/>
        <w:spacing w:after="0"/>
        <w:rPr>
          <w:sz w:val="20"/>
          <w:szCs w:val="20"/>
          <w:color w:val="auto"/>
        </w:rPr>
      </w:pPr>
      <w:r>
        <w:rPr>
          <w:rFonts w:ascii="Arial" w:cs="Arial" w:eastAsia="Arial" w:hAnsi="Arial"/>
          <w:sz w:val="20"/>
          <w:szCs w:val="20"/>
          <w:color w:val="D10019"/>
        </w:rPr>
        <w:t>Unit Distribution</w:t>
      </w:r>
    </w:p>
    <w:p>
      <w:pPr>
        <w:spacing w:after="0" w:line="346" w:lineRule="exact"/>
        <w:rPr>
          <w:sz w:val="20"/>
          <w:szCs w:val="20"/>
          <w:color w:val="auto"/>
        </w:rPr>
      </w:pPr>
    </w:p>
    <w:p>
      <w:pPr>
        <w:ind w:left="3960" w:right="920" w:hanging="158"/>
        <w:spacing w:after="0" w:line="232" w:lineRule="auto"/>
        <w:tabs>
          <w:tab w:leader="none" w:pos="3971" w:val="left"/>
        </w:tabs>
        <w:numPr>
          <w:ilvl w:val="0"/>
          <w:numId w:val="11"/>
        </w:numPr>
        <w:rPr>
          <w:rFonts w:ascii="Arial" w:cs="Arial" w:eastAsia="Arial" w:hAnsi="Arial"/>
          <w:sz w:val="24"/>
          <w:szCs w:val="24"/>
          <w:color w:val="58585A"/>
        </w:rPr>
      </w:pPr>
      <w:r>
        <w:rPr>
          <w:rFonts w:ascii="Arial" w:cs="Arial" w:eastAsia="Arial" w:hAnsi="Arial"/>
          <w:sz w:val="20"/>
          <w:szCs w:val="20"/>
          <w:color w:val="58585A"/>
        </w:rPr>
        <w:t>Supports the online ordering between sites e.g. hospital ordering blood units from blood centre or hospital to hospital ordering of blood units</w:t>
      </w:r>
    </w:p>
    <w:p>
      <w:pPr>
        <w:spacing w:after="0" w:line="133" w:lineRule="exact"/>
        <w:rPr>
          <w:rFonts w:ascii="Arial" w:cs="Arial" w:eastAsia="Arial" w:hAnsi="Arial"/>
          <w:sz w:val="24"/>
          <w:szCs w:val="24"/>
          <w:color w:val="58585A"/>
        </w:rPr>
      </w:pPr>
    </w:p>
    <w:p>
      <w:pPr>
        <w:ind w:left="3980" w:hanging="178"/>
        <w:spacing w:after="0"/>
        <w:tabs>
          <w:tab w:leader="none" w:pos="3980" w:val="left"/>
        </w:tabs>
        <w:numPr>
          <w:ilvl w:val="0"/>
          <w:numId w:val="11"/>
        </w:numPr>
        <w:rPr>
          <w:rFonts w:ascii="Arial" w:cs="Arial" w:eastAsia="Arial" w:hAnsi="Arial"/>
          <w:sz w:val="24"/>
          <w:szCs w:val="24"/>
          <w:color w:val="58585A"/>
        </w:rPr>
      </w:pPr>
      <w:r>
        <w:rPr>
          <w:rFonts w:ascii="Arial" w:cs="Arial" w:eastAsia="Arial" w:hAnsi="Arial"/>
          <w:sz w:val="20"/>
          <w:szCs w:val="20"/>
          <w:color w:val="58585A"/>
        </w:rPr>
        <w:t>Site-to-site delivery of blood units. User assistance</w:t>
      </w:r>
    </w:p>
    <w:p>
      <w:pPr>
        <w:spacing w:after="0" w:line="7" w:lineRule="exact"/>
        <w:rPr>
          <w:rFonts w:ascii="Arial" w:cs="Arial" w:eastAsia="Arial" w:hAnsi="Arial"/>
          <w:sz w:val="24"/>
          <w:szCs w:val="24"/>
          <w:color w:val="58585A"/>
        </w:rPr>
      </w:pPr>
    </w:p>
    <w:p>
      <w:pPr>
        <w:jc w:val="both"/>
        <w:ind w:left="3960" w:right="1180" w:firstLine="6"/>
        <w:spacing w:after="0" w:line="251" w:lineRule="auto"/>
        <w:rPr>
          <w:rFonts w:ascii="Arial" w:cs="Arial" w:eastAsia="Arial" w:hAnsi="Arial"/>
          <w:sz w:val="24"/>
          <w:szCs w:val="24"/>
          <w:color w:val="58585A"/>
        </w:rPr>
      </w:pPr>
      <w:r>
        <w:rPr>
          <w:rFonts w:ascii="Arial" w:cs="Arial" w:eastAsia="Arial" w:hAnsi="Arial"/>
          <w:sz w:val="20"/>
          <w:szCs w:val="20"/>
          <w:color w:val="58585A"/>
        </w:rPr>
        <w:t>for the selection of products for a patient (e.g. antibodies, expiration date, ABO/Rh, patient protocols-CMV negative, irradiated products)</w:t>
      </w:r>
    </w:p>
    <w:p>
      <w:pPr>
        <w:spacing w:after="0" w:line="122" w:lineRule="exact"/>
        <w:rPr>
          <w:rFonts w:ascii="Arial" w:cs="Arial" w:eastAsia="Arial" w:hAnsi="Arial"/>
          <w:sz w:val="24"/>
          <w:szCs w:val="24"/>
          <w:color w:val="58585A"/>
        </w:rPr>
      </w:pPr>
    </w:p>
    <w:p>
      <w:pPr>
        <w:ind w:left="3980" w:hanging="178"/>
        <w:spacing w:after="0"/>
        <w:tabs>
          <w:tab w:leader="none" w:pos="3980" w:val="left"/>
        </w:tabs>
        <w:numPr>
          <w:ilvl w:val="0"/>
          <w:numId w:val="11"/>
        </w:numPr>
        <w:rPr>
          <w:rFonts w:ascii="Arial" w:cs="Arial" w:eastAsia="Arial" w:hAnsi="Arial"/>
          <w:sz w:val="24"/>
          <w:szCs w:val="24"/>
          <w:color w:val="58585A"/>
        </w:rPr>
      </w:pPr>
      <w:r>
        <w:rPr>
          <w:rFonts w:ascii="Arial" w:cs="Arial" w:eastAsia="Arial" w:hAnsi="Arial"/>
          <w:sz w:val="20"/>
          <w:szCs w:val="20"/>
          <w:color w:val="58585A"/>
        </w:rPr>
        <w:t>Supports electronic cross-matching</w:t>
      </w:r>
    </w:p>
    <w:p>
      <w:pPr>
        <w:spacing w:after="0" w:line="175" w:lineRule="exact"/>
        <w:rPr>
          <w:rFonts w:ascii="Arial" w:cs="Arial" w:eastAsia="Arial" w:hAnsi="Arial"/>
          <w:sz w:val="24"/>
          <w:szCs w:val="24"/>
          <w:color w:val="58585A"/>
        </w:rPr>
      </w:pPr>
    </w:p>
    <w:p>
      <w:pPr>
        <w:ind w:left="3960" w:right="640" w:hanging="158"/>
        <w:spacing w:after="0" w:line="224" w:lineRule="auto"/>
        <w:tabs>
          <w:tab w:leader="none" w:pos="3971" w:val="left"/>
        </w:tabs>
        <w:numPr>
          <w:ilvl w:val="0"/>
          <w:numId w:val="11"/>
        </w:numPr>
        <w:rPr>
          <w:rFonts w:ascii="Arial" w:cs="Arial" w:eastAsia="Arial" w:hAnsi="Arial"/>
          <w:sz w:val="24"/>
          <w:szCs w:val="24"/>
          <w:color w:val="58585A"/>
        </w:rPr>
      </w:pPr>
      <w:r>
        <w:rPr>
          <w:rFonts w:ascii="Arial" w:cs="Arial" w:eastAsia="Arial" w:hAnsi="Arial"/>
          <w:sz w:val="20"/>
          <w:szCs w:val="20"/>
          <w:color w:val="58585A"/>
        </w:rPr>
        <w:t>Generates shipping documents such as print order, delivery and assignment slips, and patient’s historical transfusion data</w:t>
      </w:r>
    </w:p>
    <w:p>
      <w:pPr>
        <w:spacing w:after="0" w:line="132" w:lineRule="exact"/>
        <w:rPr>
          <w:rFonts w:ascii="Arial" w:cs="Arial" w:eastAsia="Arial" w:hAnsi="Arial"/>
          <w:sz w:val="24"/>
          <w:szCs w:val="24"/>
          <w:color w:val="58585A"/>
        </w:rPr>
      </w:pPr>
    </w:p>
    <w:p>
      <w:pPr>
        <w:ind w:left="3980" w:hanging="178"/>
        <w:spacing w:after="0"/>
        <w:tabs>
          <w:tab w:leader="none" w:pos="3980" w:val="left"/>
        </w:tabs>
        <w:numPr>
          <w:ilvl w:val="0"/>
          <w:numId w:val="11"/>
        </w:numPr>
        <w:rPr>
          <w:rFonts w:ascii="Arial" w:cs="Arial" w:eastAsia="Arial" w:hAnsi="Arial"/>
          <w:sz w:val="24"/>
          <w:szCs w:val="24"/>
          <w:color w:val="58585A"/>
        </w:rPr>
      </w:pPr>
      <w:r>
        <w:rPr>
          <w:rFonts w:ascii="Arial" w:cs="Arial" w:eastAsia="Arial" w:hAnsi="Arial"/>
          <w:sz w:val="20"/>
          <w:szCs w:val="20"/>
          <w:color w:val="58585A"/>
        </w:rPr>
        <w:t>Online display of orders during shipment process</w:t>
      </w:r>
    </w:p>
    <w:p>
      <w:pPr>
        <w:spacing w:after="0" w:line="175" w:lineRule="exact"/>
        <w:rPr>
          <w:rFonts w:ascii="Arial" w:cs="Arial" w:eastAsia="Arial" w:hAnsi="Arial"/>
          <w:sz w:val="24"/>
          <w:szCs w:val="24"/>
          <w:color w:val="58585A"/>
        </w:rPr>
      </w:pPr>
    </w:p>
    <w:p>
      <w:pPr>
        <w:jc w:val="both"/>
        <w:ind w:left="3960" w:right="720" w:hanging="158"/>
        <w:spacing w:after="0" w:line="232" w:lineRule="auto"/>
        <w:tabs>
          <w:tab w:leader="none" w:pos="3971" w:val="left"/>
        </w:tabs>
        <w:numPr>
          <w:ilvl w:val="0"/>
          <w:numId w:val="11"/>
        </w:numPr>
        <w:rPr>
          <w:rFonts w:ascii="Arial" w:cs="Arial" w:eastAsia="Arial" w:hAnsi="Arial"/>
          <w:sz w:val="24"/>
          <w:szCs w:val="24"/>
          <w:color w:val="58585A"/>
        </w:rPr>
      </w:pPr>
      <w:r>
        <w:rPr>
          <w:rFonts w:ascii="Arial" w:cs="Arial" w:eastAsia="Arial" w:hAnsi="Arial"/>
          <w:sz w:val="20"/>
          <w:szCs w:val="20"/>
          <w:color w:val="58585A"/>
        </w:rPr>
        <w:t>Products under lookback/recalls, deferrals, consumable recalls are blocked from shipping. The module only allows for suitable products to be shipped</w:t>
      </w:r>
    </w:p>
    <w:p>
      <w:pPr>
        <w:spacing w:after="0" w:line="133" w:lineRule="exact"/>
        <w:rPr>
          <w:rFonts w:ascii="Arial" w:cs="Arial" w:eastAsia="Arial" w:hAnsi="Arial"/>
          <w:sz w:val="24"/>
          <w:szCs w:val="24"/>
          <w:color w:val="58585A"/>
        </w:rPr>
      </w:pPr>
    </w:p>
    <w:p>
      <w:pPr>
        <w:ind w:left="3980" w:hanging="178"/>
        <w:spacing w:after="0"/>
        <w:tabs>
          <w:tab w:leader="none" w:pos="3980" w:val="left"/>
        </w:tabs>
        <w:numPr>
          <w:ilvl w:val="0"/>
          <w:numId w:val="11"/>
        </w:numPr>
        <w:rPr>
          <w:rFonts w:ascii="Arial" w:cs="Arial" w:eastAsia="Arial" w:hAnsi="Arial"/>
          <w:sz w:val="24"/>
          <w:szCs w:val="24"/>
          <w:color w:val="58585A"/>
        </w:rPr>
      </w:pPr>
      <w:r>
        <w:rPr>
          <w:rFonts w:ascii="Arial" w:cs="Arial" w:eastAsia="Arial" w:hAnsi="Arial"/>
          <w:sz w:val="20"/>
          <w:szCs w:val="20"/>
          <w:color w:val="58585A"/>
        </w:rPr>
        <w:t>Direct interface with users’ billing module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2413000</wp:posOffset>
            </wp:positionH>
            <wp:positionV relativeFrom="paragraph">
              <wp:posOffset>-2869565</wp:posOffset>
            </wp:positionV>
            <wp:extent cx="45085" cy="4508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8">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2413000</wp:posOffset>
            </wp:positionH>
            <wp:positionV relativeFrom="paragraph">
              <wp:posOffset>-2305685</wp:posOffset>
            </wp:positionV>
            <wp:extent cx="45085" cy="4508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9">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2413000</wp:posOffset>
            </wp:positionH>
            <wp:positionV relativeFrom="paragraph">
              <wp:posOffset>-1589405</wp:posOffset>
            </wp:positionV>
            <wp:extent cx="45085" cy="4508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0">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2413000</wp:posOffset>
            </wp:positionH>
            <wp:positionV relativeFrom="paragraph">
              <wp:posOffset>-1330325</wp:posOffset>
            </wp:positionV>
            <wp:extent cx="45085" cy="4508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1">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2413000</wp:posOffset>
            </wp:positionH>
            <wp:positionV relativeFrom="paragraph">
              <wp:posOffset>-918845</wp:posOffset>
            </wp:positionV>
            <wp:extent cx="45085" cy="4508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2">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2413000</wp:posOffset>
            </wp:positionH>
            <wp:positionV relativeFrom="paragraph">
              <wp:posOffset>-659765</wp:posOffset>
            </wp:positionV>
            <wp:extent cx="45085" cy="4508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3">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2413000</wp:posOffset>
            </wp:positionH>
            <wp:positionV relativeFrom="paragraph">
              <wp:posOffset>-95885</wp:posOffset>
            </wp:positionV>
            <wp:extent cx="45085" cy="4508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4">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-2540</wp:posOffset>
            </wp:positionH>
            <wp:positionV relativeFrom="paragraph">
              <wp:posOffset>511810</wp:posOffset>
            </wp:positionV>
            <wp:extent cx="6646545" cy="161607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5">
                      <a:extLst>
                        <a:ext uri="{28A0092B-C50C-407E-A947-70E740481C1C}"/>
                      </a:extLst>
                    </a:blip>
                    <a:srcRect/>
                    <a:stretch>
                      <a:fillRect/>
                    </a:stretch>
                  </pic:blipFill>
                  <pic:spPr bwMode="auto">
                    <a:xfrm>
                      <a:off x="0" y="0"/>
                      <a:ext cx="6646545" cy="1616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spacing w:after="0"/>
        <w:rPr>
          <w:sz w:val="20"/>
          <w:szCs w:val="20"/>
          <w:color w:val="auto"/>
        </w:rPr>
      </w:pPr>
      <w:r>
        <w:rPr>
          <w:rFonts w:ascii="Arial" w:cs="Arial" w:eastAsia="Arial" w:hAnsi="Arial"/>
          <w:sz w:val="24"/>
          <w:szCs w:val="24"/>
          <w:color w:val="D10019"/>
        </w:rPr>
        <w:t>Modules of the e-DELPHYN Blood Banking Information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170815</wp:posOffset>
            </wp:positionV>
            <wp:extent cx="6647815" cy="182308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6">
                      <a:extLst>
                        <a:ext uri="{28A0092B-C50C-407E-A947-70E740481C1C}"/>
                      </a:extLst>
                    </a:blip>
                    <a:srcRect/>
                    <a:stretch>
                      <a:fillRect/>
                    </a:stretch>
                  </pic:blipFill>
                  <pic:spPr bwMode="auto">
                    <a:xfrm>
                      <a:off x="0" y="0"/>
                      <a:ext cx="6647815" cy="1823085"/>
                    </a:xfrm>
                    <a:prstGeom prst="rect">
                      <a:avLst/>
                    </a:prstGeom>
                    <a:noFill/>
                  </pic:spPr>
                </pic:pic>
              </a:graphicData>
            </a:graphic>
          </wp:anchor>
        </w:drawing>
      </w:r>
    </w:p>
    <w:p>
      <w:pPr>
        <w:sectPr>
          <w:pgSz w:w="11920" w:h="16854" w:orient="portrait"/>
          <w:cols w:equalWidth="0" w:num="1">
            <w:col w:w="10320"/>
          </w:cols>
          <w:pgMar w:left="740" w:top="810" w:right="852"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0160"/>
        <w:spacing w:after="0"/>
        <w:rPr>
          <w:sz w:val="20"/>
          <w:szCs w:val="20"/>
          <w:color w:val="auto"/>
        </w:rPr>
      </w:pPr>
      <w:r>
        <w:rPr>
          <w:rFonts w:ascii="Arial" w:cs="Arial" w:eastAsia="Arial" w:hAnsi="Arial"/>
          <w:sz w:val="14"/>
          <w:szCs w:val="14"/>
          <w:color w:val="58585A"/>
        </w:rPr>
        <w:t>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6636385</wp:posOffset>
            </wp:positionH>
            <wp:positionV relativeFrom="paragraph">
              <wp:posOffset>-95885</wp:posOffset>
            </wp:positionV>
            <wp:extent cx="4763" cy="29464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7">
                      <a:extLst>
                        <a:ext uri="{28A0092B-C50C-407E-A947-70E740481C1C}"/>
                      </a:extLst>
                    </a:blip>
                    <a:srcRect/>
                    <a:stretch>
                      <a:fillRect/>
                    </a:stretch>
                  </pic:blipFill>
                  <pic:spPr bwMode="auto">
                    <a:xfrm>
                      <a:off x="0" y="0"/>
                      <a:ext cx="4763" cy="2946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7085965</wp:posOffset>
                </wp:positionH>
                <wp:positionV relativeFrom="paragraph">
                  <wp:posOffset>194310</wp:posOffset>
                </wp:positionV>
                <wp:extent cx="15875"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75" cy="4763"/>
                        </a:xfrm>
                        <a:prstGeom prst="line">
                          <a:avLst/>
                        </a:prstGeom>
                        <a:solidFill>
                          <a:srgbClr val="FFFFFF"/>
                        </a:solidFill>
                        <a:ln w="15875">
                          <a:solidFill>
                            <a:srgbClr val="FFFFFF"/>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7.95pt,15.3pt" to="559.2pt,15.3pt" o:allowincell="f" strokecolor="#FFFFFF" strokeweight="1.25pt"/>
            </w:pict>
          </mc:Fallback>
        </mc:AlternateContent>
        <mc:AlternateContent>
          <mc:Choice Requires="wps">
            <w:drawing>
              <wp:anchor simplePos="0" relativeHeight="251657728" behindDoc="1" locked="0" layoutInCell="0" allowOverlap="1">
                <wp:simplePos x="0" y="0"/>
                <wp:positionH relativeFrom="column">
                  <wp:posOffset>7092315</wp:posOffset>
                </wp:positionH>
                <wp:positionV relativeFrom="paragraph">
                  <wp:posOffset>194310</wp:posOffset>
                </wp:positionV>
                <wp:extent cx="3175" cy="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8.45pt,15.3pt" to="558.7pt,15.3pt" o:allowincell="f" strokecolor="#000000" strokeweight="0.25pt"/>
            </w:pict>
          </mc:Fallback>
        </mc:AlternateContent>
      </w:r>
    </w:p>
    <w:p>
      <w:pPr>
        <w:sectPr>
          <w:pgSz w:w="11920" w:h="16854" w:orient="portrait"/>
          <w:cols w:equalWidth="0" w:num="1">
            <w:col w:w="10320"/>
          </w:cols>
          <w:pgMar w:left="740" w:top="810" w:right="852" w:bottom="0" w:gutter="0" w:footer="0" w:header="0"/>
          <w:type w:val="continuous"/>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4120" cy="1070229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8">
                      <a:clrChange>
                        <a:clrFrom>
                          <a:srgbClr val="FFFFFF"/>
                        </a:clrFrom>
                        <a:clrTo>
                          <a:srgbClr val="FFFFFF">
                            <a:alpha val="0"/>
                          </a:srgbClr>
                        </a:clrTo>
                      </a:clrChange>
                      <a:extLst>
                        <a:ext uri="{28A0092B-C50C-407E-A947-70E740481C1C}"/>
                      </a:extLst>
                    </a:blip>
                    <a:srcRect/>
                    <a:stretch>
                      <a:fillRect/>
                    </a:stretch>
                  </pic:blipFill>
                  <pic:spPr bwMode="auto">
                    <a:xfrm>
                      <a:off x="0" y="0"/>
                      <a:ext cx="7564120" cy="10702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right="4772"/>
        <w:spacing w:after="0" w:line="251" w:lineRule="auto"/>
        <w:rPr>
          <w:sz w:val="20"/>
          <w:szCs w:val="20"/>
          <w:color w:val="auto"/>
        </w:rPr>
      </w:pPr>
      <w:r>
        <w:rPr>
          <w:rFonts w:ascii="Arial" w:cs="Arial" w:eastAsia="Arial" w:hAnsi="Arial"/>
          <w:sz w:val="24"/>
          <w:szCs w:val="24"/>
          <w:color w:val="D10019"/>
        </w:rPr>
        <w:t>e-DELPHYN Blood Banking Information System offers you a system with benefits such as usability, security, scalability and advanced technology.</w:t>
      </w:r>
    </w:p>
    <w:p>
      <w:pPr>
        <w:sectPr>
          <w:pgSz w:w="11920" w:h="16854" w:orient="portrait"/>
          <w:cols w:equalWidth="0" w:num="1">
            <w:col w:w="9732"/>
          </w:cols>
          <w:pgMar w:left="74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80"/>
        <w:spacing w:after="0"/>
        <w:rPr>
          <w:sz w:val="20"/>
          <w:szCs w:val="20"/>
          <w:color w:val="auto"/>
        </w:rPr>
      </w:pPr>
      <w:r>
        <w:rPr>
          <w:rFonts w:ascii="Arial" w:cs="Arial" w:eastAsia="Arial" w:hAnsi="Arial"/>
          <w:sz w:val="16"/>
          <w:szCs w:val="16"/>
          <w:color w:val="58585A"/>
        </w:rPr>
        <w:t>14</w:t>
      </w:r>
    </w:p>
    <w:p>
      <w:pPr>
        <w:sectPr>
          <w:pgSz w:w="11920" w:h="16854" w:orient="portrait"/>
          <w:cols w:equalWidth="0" w:num="1">
            <w:col w:w="9732"/>
          </w:cols>
          <w:pgMar w:left="740" w:top="1440" w:right="1440" w:bottom="0" w:gutter="0" w:footer="0" w:header="0"/>
          <w:type w:val="continuous"/>
        </w:sectPr>
      </w:pPr>
    </w:p>
    <w:bookmarkStart w:id="14" w:name="page15"/>
    <w:bookmarkEnd w:id="14"/>
    <w:p>
      <w:pPr>
        <w:ind w:left="6"/>
        <w:spacing w:after="0"/>
        <w:rPr>
          <w:sz w:val="20"/>
          <w:szCs w:val="20"/>
          <w:color w:val="auto"/>
        </w:rPr>
      </w:pPr>
      <w:r>
        <w:rPr>
          <w:rFonts w:ascii="Arial" w:cs="Arial" w:eastAsia="Arial" w:hAnsi="Arial"/>
          <w:sz w:val="28"/>
          <w:szCs w:val="28"/>
          <w:b w:val="1"/>
          <w:bCs w:val="1"/>
          <w:color w:val="auto"/>
        </w:rPr>
        <mc:AlternateContent>
          <mc:Choice Requires="wps">
            <w:drawing>
              <wp:anchor simplePos="0" relativeHeight="251657728" behindDoc="1" locked="0" layoutInCell="0" allowOverlap="1">
                <wp:simplePos x="0" y="0"/>
                <wp:positionH relativeFrom="page">
                  <wp:posOffset>7555865</wp:posOffset>
                </wp:positionH>
                <wp:positionV relativeFrom="page">
                  <wp:posOffset>6985</wp:posOffset>
                </wp:positionV>
                <wp:extent cx="8255"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55" cy="4763"/>
                        </a:xfrm>
                        <a:prstGeom prst="line">
                          <a:avLst/>
                        </a:prstGeom>
                        <a:solidFill>
                          <a:srgbClr val="FFFFFF"/>
                        </a:solidFill>
                        <a:ln w="14507">
                          <a:solidFill>
                            <a:srgbClr val="FFFFFF"/>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4.95pt,0.55pt" to="595.6pt,0.55pt" o:allowincell="f" strokecolor="#FFFFFF" strokeweight="1.1423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6350</wp:posOffset>
                </wp:positionV>
                <wp:extent cx="3175"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5pt" to="595.7pt,0.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0</wp:posOffset>
                </wp:positionV>
                <wp:extent cx="3175" cy="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pt" to="595.7pt,0pt" o:allowincell="f" strokecolor="#000000" strokeweight="0.25pt">
                <w10:wrap anchorx="page" anchory="page"/>
              </v:line>
            </w:pict>
          </mc:Fallback>
        </mc:AlternateContent>
        <w:drawing>
          <wp:anchor simplePos="0" relativeHeight="251657728" behindDoc="1" locked="0" layoutInCell="0" allowOverlap="1">
            <wp:simplePos x="0" y="0"/>
            <wp:positionH relativeFrom="page">
              <wp:posOffset>0</wp:posOffset>
            </wp:positionH>
            <wp:positionV relativeFrom="page">
              <wp:posOffset>0</wp:posOffset>
            </wp:positionV>
            <wp:extent cx="14605" cy="1070229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9">
                      <a:clrChange>
                        <a:clrFrom>
                          <a:srgbClr val="FFFFFF"/>
                        </a:clrFrom>
                        <a:clrTo>
                          <a:srgbClr val="FFFFFF">
                            <a:alpha val="0"/>
                          </a:srgbClr>
                        </a:clrTo>
                      </a:clrChange>
                      <a:extLst>
                        <a:ext uri="{28A0092B-C50C-407E-A947-70E740481C1C}"/>
                      </a:extLst>
                    </a:blip>
                    <a:srcRect/>
                    <a:stretch>
                      <a:fillRect/>
                    </a:stretch>
                  </pic:blipFill>
                  <pic:spPr bwMode="auto">
                    <a:xfrm>
                      <a:off x="0" y="0"/>
                      <a:ext cx="14605" cy="10702290"/>
                    </a:xfrm>
                    <a:prstGeom prst="rect">
                      <a:avLst/>
                    </a:prstGeom>
                    <a:noFill/>
                  </pic:spPr>
                </pic:pic>
              </a:graphicData>
            </a:graphic>
          </wp:anchor>
        </w:drawing>
        <w:t>Product Benefits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-19685</wp:posOffset>
                </wp:positionH>
                <wp:positionV relativeFrom="paragraph">
                  <wp:posOffset>165100</wp:posOffset>
                </wp:positionV>
                <wp:extent cx="638048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80480" cy="4763"/>
                        </a:xfrm>
                        <a:prstGeom prst="line">
                          <a:avLst/>
                        </a:prstGeom>
                        <a:solidFill>
                          <a:srgbClr val="FFFFFF"/>
                        </a:solidFill>
                        <a:ln w="3175">
                          <a:solidFill>
                            <a:srgbClr val="D10019"/>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99pt,13pt" to="500.85pt,13pt" o:allowincell="f" strokecolor="#D10019" strokeweight="0.25pt"/>
            </w:pict>
          </mc:Fallback>
        </mc:AlternateContent>
      </w:r>
    </w:p>
    <w:p>
      <w:pPr>
        <w:sectPr>
          <w:pgSz w:w="11920" w:h="16854" w:orient="portrait"/>
          <w:cols w:equalWidth="0" w:num="1">
            <w:col w:w="10086"/>
          </w:cols>
          <w:pgMar w:left="974" w:top="890" w:right="852" w:bottom="0" w:gutter="0" w:footer="0" w:header="0"/>
        </w:sectPr>
      </w:pPr>
    </w:p>
    <w:p>
      <w:pPr>
        <w:spacing w:after="0" w:line="200" w:lineRule="exact"/>
        <w:rPr>
          <w:sz w:val="20"/>
          <w:szCs w:val="20"/>
          <w:color w:val="auto"/>
        </w:rPr>
      </w:pPr>
    </w:p>
    <w:p>
      <w:pPr>
        <w:spacing w:after="0" w:line="320" w:lineRule="exact"/>
        <w:rPr>
          <w:sz w:val="20"/>
          <w:szCs w:val="20"/>
          <w:color w:val="auto"/>
        </w:rPr>
      </w:pPr>
    </w:p>
    <w:p>
      <w:pPr>
        <w:ind w:left="6"/>
        <w:spacing w:after="0"/>
        <w:rPr>
          <w:sz w:val="20"/>
          <w:szCs w:val="20"/>
          <w:color w:val="auto"/>
        </w:rPr>
      </w:pPr>
      <w:r>
        <w:rPr>
          <w:rFonts w:ascii="Arial" w:cs="Arial" w:eastAsia="Arial" w:hAnsi="Arial"/>
          <w:sz w:val="20"/>
          <w:szCs w:val="20"/>
          <w:color w:val="D10019"/>
        </w:rPr>
        <w:t>Usability</w:t>
      </w:r>
    </w:p>
    <w:p>
      <w:pPr>
        <w:spacing w:after="0" w:line="298" w:lineRule="exact"/>
        <w:rPr>
          <w:sz w:val="20"/>
          <w:szCs w:val="20"/>
          <w:color w:val="auto"/>
        </w:rPr>
      </w:pPr>
    </w:p>
    <w:p>
      <w:pPr>
        <w:ind w:left="166" w:right="80" w:hanging="166"/>
        <w:spacing w:after="0"/>
        <w:tabs>
          <w:tab w:leader="none" w:pos="177" w:val="left"/>
        </w:tabs>
        <w:numPr>
          <w:ilvl w:val="0"/>
          <w:numId w:val="12"/>
        </w:numPr>
        <w:rPr>
          <w:rFonts w:ascii="Arial" w:cs="Arial" w:eastAsia="Arial" w:hAnsi="Arial"/>
          <w:sz w:val="24"/>
          <w:szCs w:val="24"/>
          <w:color w:val="58585A"/>
        </w:rPr>
      </w:pPr>
      <w:r>
        <w:rPr>
          <w:rFonts w:ascii="Arial" w:cs="Arial" w:eastAsia="Arial" w:hAnsi="Arial"/>
          <w:sz w:val="20"/>
          <w:szCs w:val="20"/>
          <w:color w:val="58585A"/>
        </w:rPr>
        <w:t>Centralised data storage that allows for sharing of information and functionalities between blood bank centres and hospitals</w:t>
      </w:r>
    </w:p>
    <w:p>
      <w:pPr>
        <w:spacing w:after="0" w:line="200" w:lineRule="exact"/>
        <w:rPr>
          <w:rFonts w:ascii="Arial" w:cs="Arial" w:eastAsia="Arial" w:hAnsi="Arial"/>
          <w:sz w:val="24"/>
          <w:szCs w:val="24"/>
          <w:color w:val="58585A"/>
        </w:rPr>
      </w:pPr>
    </w:p>
    <w:p>
      <w:pPr>
        <w:spacing w:after="0" w:line="212" w:lineRule="exact"/>
        <w:rPr>
          <w:rFonts w:ascii="Arial" w:cs="Arial" w:eastAsia="Arial" w:hAnsi="Arial"/>
          <w:sz w:val="24"/>
          <w:szCs w:val="24"/>
          <w:color w:val="58585A"/>
        </w:rPr>
      </w:pPr>
    </w:p>
    <w:p>
      <w:pPr>
        <w:ind w:left="166" w:right="180" w:hanging="166"/>
        <w:spacing w:after="0" w:line="232" w:lineRule="auto"/>
        <w:tabs>
          <w:tab w:leader="none" w:pos="177" w:val="left"/>
        </w:tabs>
        <w:numPr>
          <w:ilvl w:val="0"/>
          <w:numId w:val="12"/>
        </w:numPr>
        <w:rPr>
          <w:rFonts w:ascii="Arial" w:cs="Arial" w:eastAsia="Arial" w:hAnsi="Arial"/>
          <w:sz w:val="24"/>
          <w:szCs w:val="24"/>
          <w:color w:val="58585A"/>
        </w:rPr>
      </w:pPr>
      <w:r>
        <w:rPr>
          <w:rFonts w:ascii="Arial" w:cs="Arial" w:eastAsia="Arial" w:hAnsi="Arial"/>
          <w:sz w:val="20"/>
          <w:szCs w:val="20"/>
          <w:color w:val="58585A"/>
        </w:rPr>
        <w:t>Web-based application with self-explanatory user interface</w:t>
      </w:r>
    </w:p>
    <w:p>
      <w:pPr>
        <w:spacing w:after="0" w:line="128" w:lineRule="exact"/>
        <w:rPr>
          <w:rFonts w:ascii="Arial" w:cs="Arial" w:eastAsia="Arial" w:hAnsi="Arial"/>
          <w:sz w:val="24"/>
          <w:szCs w:val="24"/>
          <w:color w:val="58585A"/>
        </w:rPr>
      </w:pPr>
    </w:p>
    <w:p>
      <w:pPr>
        <w:ind w:left="166" w:right="220" w:hanging="166"/>
        <w:spacing w:after="0" w:line="239" w:lineRule="auto"/>
        <w:tabs>
          <w:tab w:leader="none" w:pos="177" w:val="left"/>
        </w:tabs>
        <w:numPr>
          <w:ilvl w:val="0"/>
          <w:numId w:val="12"/>
        </w:numPr>
        <w:rPr>
          <w:rFonts w:ascii="Arial" w:cs="Arial" w:eastAsia="Arial" w:hAnsi="Arial"/>
          <w:sz w:val="24"/>
          <w:szCs w:val="24"/>
          <w:color w:val="58585A"/>
        </w:rPr>
      </w:pPr>
      <w:r>
        <w:rPr>
          <w:rFonts w:ascii="Arial" w:cs="Arial" w:eastAsia="Arial" w:hAnsi="Arial"/>
          <w:sz w:val="20"/>
          <w:szCs w:val="20"/>
          <w:color w:val="58585A"/>
        </w:rPr>
        <w:t>Multi-language provided in English, Spanish, Chinese, Portuguese, French, Polish, Arabic, Thai, Malay and Vietnamese</w:t>
      </w:r>
    </w:p>
    <w:p>
      <w:pPr>
        <w:spacing w:after="0" w:line="177" w:lineRule="exact"/>
        <w:rPr>
          <w:rFonts w:ascii="Arial" w:cs="Arial" w:eastAsia="Arial" w:hAnsi="Arial"/>
          <w:sz w:val="24"/>
          <w:szCs w:val="24"/>
          <w:color w:val="58585A"/>
        </w:rPr>
      </w:pPr>
    </w:p>
    <w:p>
      <w:pPr>
        <w:ind w:left="166" w:hanging="166"/>
        <w:spacing w:after="0" w:line="232" w:lineRule="auto"/>
        <w:tabs>
          <w:tab w:leader="none" w:pos="177" w:val="left"/>
        </w:tabs>
        <w:numPr>
          <w:ilvl w:val="0"/>
          <w:numId w:val="12"/>
        </w:numPr>
        <w:rPr>
          <w:rFonts w:ascii="Arial" w:cs="Arial" w:eastAsia="Arial" w:hAnsi="Arial"/>
          <w:sz w:val="24"/>
          <w:szCs w:val="24"/>
          <w:color w:val="58585A"/>
        </w:rPr>
      </w:pPr>
      <w:r>
        <w:rPr>
          <w:rFonts w:ascii="Arial" w:cs="Arial" w:eastAsia="Arial" w:hAnsi="Arial"/>
          <w:sz w:val="20"/>
          <w:szCs w:val="20"/>
          <w:color w:val="58585A"/>
        </w:rPr>
        <w:t>Configuration module to configure system based on the legislation of each country</w:t>
      </w:r>
    </w:p>
    <w:p>
      <w:pPr>
        <w:spacing w:after="0" w:line="176" w:lineRule="exact"/>
        <w:rPr>
          <w:rFonts w:ascii="Arial" w:cs="Arial" w:eastAsia="Arial" w:hAnsi="Arial"/>
          <w:sz w:val="24"/>
          <w:szCs w:val="24"/>
          <w:color w:val="58585A"/>
        </w:rPr>
      </w:pPr>
    </w:p>
    <w:p>
      <w:pPr>
        <w:ind w:left="166" w:right="480" w:hanging="166"/>
        <w:spacing w:after="0" w:line="236" w:lineRule="auto"/>
        <w:tabs>
          <w:tab w:leader="none" w:pos="177" w:val="left"/>
        </w:tabs>
        <w:numPr>
          <w:ilvl w:val="0"/>
          <w:numId w:val="12"/>
        </w:numPr>
        <w:rPr>
          <w:rFonts w:ascii="Arial" w:cs="Arial" w:eastAsia="Arial" w:hAnsi="Arial"/>
          <w:sz w:val="24"/>
          <w:szCs w:val="24"/>
          <w:color w:val="58585A"/>
        </w:rPr>
      </w:pPr>
      <w:r>
        <w:rPr>
          <w:rFonts w:ascii="Arial" w:cs="Arial" w:eastAsia="Arial" w:hAnsi="Arial"/>
          <w:sz w:val="20"/>
          <w:szCs w:val="20"/>
          <w:color w:val="58585A"/>
        </w:rPr>
        <w:t>Unified reports with analytical tests can be generated and sorted by patients and donors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-3538220</wp:posOffset>
            </wp:positionV>
            <wp:extent cx="45085" cy="4508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0">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-2517140</wp:posOffset>
            </wp:positionV>
            <wp:extent cx="45085" cy="4508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1">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-1983740</wp:posOffset>
            </wp:positionV>
            <wp:extent cx="45085" cy="4508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2">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-1115060</wp:posOffset>
            </wp:positionV>
            <wp:extent cx="45085" cy="4508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3">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-551180</wp:posOffset>
            </wp:positionV>
            <wp:extent cx="45085" cy="4508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4">
                      <a:extLst>
                        <a:ext uri="{28A0092B-C50C-407E-A947-70E740481C1C}"/>
                      </a:extLst>
                    </a:blip>
                    <a:srcRect/>
                    <a:stretch>
                      <a:fillRect/>
                    </a:stretch>
                  </pic:blipFill>
                  <pic:spPr bwMode="auto">
                    <a:xfrm>
                      <a:off x="0" y="0"/>
                      <a:ext cx="45085" cy="450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7" w:lineRule="exact"/>
        <w:rPr>
          <w:sz w:val="20"/>
          <w:szCs w:val="20"/>
          <w:color w:val="auto"/>
        </w:rPr>
      </w:pPr>
    </w:p>
    <w:p>
      <w:pPr>
        <w:ind w:left="9"/>
        <w:spacing w:after="0"/>
        <w:rPr>
          <w:sz w:val="20"/>
          <w:szCs w:val="20"/>
          <w:color w:val="auto"/>
        </w:rPr>
      </w:pPr>
      <w:r>
        <w:rPr>
          <w:rFonts w:ascii="Arial" w:cs="Arial" w:eastAsia="Arial" w:hAnsi="Arial"/>
          <w:sz w:val="20"/>
          <w:szCs w:val="20"/>
          <w:color w:val="D10019"/>
        </w:rPr>
        <w:t>Security</w:t>
      </w:r>
    </w:p>
    <w:p>
      <w:pPr>
        <w:spacing w:after="0" w:line="254" w:lineRule="exact"/>
        <w:rPr>
          <w:sz w:val="20"/>
          <w:szCs w:val="20"/>
          <w:color w:val="auto"/>
        </w:rPr>
      </w:pPr>
    </w:p>
    <w:p>
      <w:pPr>
        <w:ind w:left="169" w:hanging="169"/>
        <w:spacing w:after="0"/>
        <w:tabs>
          <w:tab w:leader="none" w:pos="169" w:val="left"/>
        </w:tabs>
        <w:numPr>
          <w:ilvl w:val="0"/>
          <w:numId w:val="13"/>
        </w:numPr>
        <w:rPr>
          <w:rFonts w:ascii="Arial" w:cs="Arial" w:eastAsia="Arial" w:hAnsi="Arial"/>
          <w:sz w:val="24"/>
          <w:szCs w:val="24"/>
          <w:color w:val="58585A"/>
        </w:rPr>
      </w:pPr>
      <w:r>
        <w:rPr>
          <w:rFonts w:ascii="Arial" w:cs="Arial" w:eastAsia="Arial" w:hAnsi="Arial"/>
          <w:sz w:val="20"/>
          <w:szCs w:val="20"/>
          <w:color w:val="58585A"/>
        </w:rPr>
        <w:t>Encrypted password</w:t>
      </w:r>
    </w:p>
    <w:p>
      <w:pPr>
        <w:spacing w:after="0" w:line="175" w:lineRule="exact"/>
        <w:rPr>
          <w:rFonts w:ascii="Arial" w:cs="Arial" w:eastAsia="Arial" w:hAnsi="Arial"/>
          <w:sz w:val="24"/>
          <w:szCs w:val="24"/>
          <w:color w:val="58585A"/>
        </w:rPr>
      </w:pPr>
    </w:p>
    <w:p>
      <w:pPr>
        <w:jc w:val="both"/>
        <w:ind w:left="169" w:right="20" w:hanging="169"/>
        <w:spacing w:after="0" w:line="224" w:lineRule="auto"/>
        <w:tabs>
          <w:tab w:leader="none" w:pos="180" w:val="left"/>
        </w:tabs>
        <w:numPr>
          <w:ilvl w:val="0"/>
          <w:numId w:val="13"/>
        </w:numPr>
        <w:rPr>
          <w:rFonts w:ascii="Arial" w:cs="Arial" w:eastAsia="Arial" w:hAnsi="Arial"/>
          <w:sz w:val="24"/>
          <w:szCs w:val="24"/>
          <w:color w:val="58585A"/>
        </w:rPr>
      </w:pPr>
      <w:r>
        <w:rPr>
          <w:rFonts w:ascii="Arial" w:cs="Arial" w:eastAsia="Arial" w:hAnsi="Arial"/>
          <w:sz w:val="20"/>
          <w:szCs w:val="20"/>
          <w:color w:val="58585A"/>
        </w:rPr>
        <w:t>Multi-level user access rights configuration for each module</w:t>
      </w:r>
    </w:p>
    <w:p>
      <w:pPr>
        <w:spacing w:after="0" w:line="175" w:lineRule="exact"/>
        <w:rPr>
          <w:rFonts w:ascii="Arial" w:cs="Arial" w:eastAsia="Arial" w:hAnsi="Arial"/>
          <w:sz w:val="24"/>
          <w:szCs w:val="24"/>
          <w:color w:val="58585A"/>
        </w:rPr>
      </w:pPr>
    </w:p>
    <w:p>
      <w:pPr>
        <w:jc w:val="both"/>
        <w:ind w:left="169" w:hanging="169"/>
        <w:spacing w:after="0" w:line="232" w:lineRule="auto"/>
        <w:tabs>
          <w:tab w:leader="none" w:pos="180" w:val="left"/>
        </w:tabs>
        <w:numPr>
          <w:ilvl w:val="0"/>
          <w:numId w:val="13"/>
        </w:numPr>
        <w:rPr>
          <w:rFonts w:ascii="Arial" w:cs="Arial" w:eastAsia="Arial" w:hAnsi="Arial"/>
          <w:sz w:val="24"/>
          <w:szCs w:val="24"/>
          <w:color w:val="58585A"/>
        </w:rPr>
      </w:pPr>
      <w:r>
        <w:rPr>
          <w:rFonts w:ascii="Arial" w:cs="Arial" w:eastAsia="Arial" w:hAnsi="Arial"/>
          <w:sz w:val="20"/>
          <w:szCs w:val="20"/>
          <w:color w:val="58585A"/>
        </w:rPr>
        <w:t>Audit trail on the activities and data changed for each record by each individual user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-1070610</wp:posOffset>
            </wp:positionV>
            <wp:extent cx="45085" cy="4508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5">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-811530</wp:posOffset>
            </wp:positionV>
            <wp:extent cx="45085" cy="4508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6">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-400050</wp:posOffset>
            </wp:positionV>
            <wp:extent cx="45085" cy="4508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7">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-1506855</wp:posOffset>
            </wp:positionH>
            <wp:positionV relativeFrom="paragraph">
              <wp:posOffset>2832735</wp:posOffset>
            </wp:positionV>
            <wp:extent cx="4946015" cy="411670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18">
                      <a:extLst>
                        <a:ext uri="{28A0092B-C50C-407E-A947-70E740481C1C}"/>
                      </a:extLst>
                    </a:blip>
                    <a:srcRect/>
                    <a:stretch>
                      <a:fillRect/>
                    </a:stretch>
                  </pic:blipFill>
                  <pic:spPr bwMode="auto">
                    <a:xfrm>
                      <a:off x="0" y="0"/>
                      <a:ext cx="4946015" cy="411670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Arial" w:cs="Arial" w:eastAsia="Arial" w:hAnsi="Arial"/>
          <w:sz w:val="20"/>
          <w:szCs w:val="20"/>
          <w:color w:val="D10019"/>
        </w:rPr>
        <w:t>Scalability &amp; Technology</w:t>
      </w:r>
    </w:p>
    <w:p>
      <w:pPr>
        <w:spacing w:after="0" w:line="298" w:lineRule="exact"/>
        <w:rPr>
          <w:sz w:val="20"/>
          <w:szCs w:val="20"/>
          <w:color w:val="auto"/>
        </w:rPr>
      </w:pPr>
    </w:p>
    <w:p>
      <w:pPr>
        <w:ind w:left="180" w:right="160" w:hanging="174"/>
        <w:spacing w:after="0" w:line="232" w:lineRule="auto"/>
        <w:tabs>
          <w:tab w:leader="none" w:pos="191" w:val="left"/>
        </w:tabs>
        <w:numPr>
          <w:ilvl w:val="0"/>
          <w:numId w:val="14"/>
        </w:numPr>
        <w:rPr>
          <w:rFonts w:ascii="Arial" w:cs="Arial" w:eastAsia="Arial" w:hAnsi="Arial"/>
          <w:sz w:val="24"/>
          <w:szCs w:val="24"/>
          <w:color w:val="58585A"/>
        </w:rPr>
      </w:pPr>
      <w:r>
        <w:rPr>
          <w:rFonts w:ascii="Arial" w:cs="Arial" w:eastAsia="Arial" w:hAnsi="Arial"/>
          <w:sz w:val="20"/>
          <w:szCs w:val="20"/>
          <w:color w:val="58585A"/>
        </w:rPr>
        <w:t>Designed with the flexibility to add on satellite hospitals or centres if required</w:t>
      </w:r>
    </w:p>
    <w:p>
      <w:pPr>
        <w:spacing w:after="0" w:line="176" w:lineRule="exact"/>
        <w:rPr>
          <w:rFonts w:ascii="Arial" w:cs="Arial" w:eastAsia="Arial" w:hAnsi="Arial"/>
          <w:sz w:val="24"/>
          <w:szCs w:val="24"/>
          <w:color w:val="58585A"/>
        </w:rPr>
      </w:pPr>
    </w:p>
    <w:p>
      <w:pPr>
        <w:ind w:left="180" w:right="120" w:hanging="174"/>
        <w:spacing w:after="0" w:line="232" w:lineRule="auto"/>
        <w:tabs>
          <w:tab w:leader="none" w:pos="191" w:val="left"/>
        </w:tabs>
        <w:numPr>
          <w:ilvl w:val="0"/>
          <w:numId w:val="14"/>
        </w:numPr>
        <w:rPr>
          <w:rFonts w:ascii="Arial" w:cs="Arial" w:eastAsia="Arial" w:hAnsi="Arial"/>
          <w:sz w:val="24"/>
          <w:szCs w:val="24"/>
          <w:color w:val="58585A"/>
        </w:rPr>
      </w:pPr>
      <w:r>
        <w:rPr>
          <w:rFonts w:ascii="Arial" w:cs="Arial" w:eastAsia="Arial" w:hAnsi="Arial"/>
          <w:sz w:val="20"/>
          <w:szCs w:val="20"/>
          <w:color w:val="58585A"/>
        </w:rPr>
        <w:t>Allows for the fast deployment of mobile collection sites and hospitals</w:t>
      </w:r>
    </w:p>
    <w:p>
      <w:pPr>
        <w:spacing w:after="0" w:line="176" w:lineRule="exact"/>
        <w:rPr>
          <w:rFonts w:ascii="Arial" w:cs="Arial" w:eastAsia="Arial" w:hAnsi="Arial"/>
          <w:sz w:val="24"/>
          <w:szCs w:val="24"/>
          <w:color w:val="58585A"/>
        </w:rPr>
      </w:pPr>
    </w:p>
    <w:p>
      <w:pPr>
        <w:jc w:val="both"/>
        <w:ind w:left="180" w:right="740" w:hanging="174"/>
        <w:spacing w:after="0" w:line="232" w:lineRule="auto"/>
        <w:tabs>
          <w:tab w:leader="none" w:pos="191" w:val="left"/>
        </w:tabs>
        <w:numPr>
          <w:ilvl w:val="0"/>
          <w:numId w:val="14"/>
        </w:numPr>
        <w:rPr>
          <w:rFonts w:ascii="Arial" w:cs="Arial" w:eastAsia="Arial" w:hAnsi="Arial"/>
          <w:sz w:val="24"/>
          <w:szCs w:val="24"/>
          <w:color w:val="58585A"/>
        </w:rPr>
      </w:pPr>
      <w:r>
        <w:rPr>
          <w:rFonts w:ascii="Arial" w:cs="Arial" w:eastAsia="Arial" w:hAnsi="Arial"/>
          <w:sz w:val="20"/>
          <w:szCs w:val="20"/>
          <w:color w:val="58585A"/>
        </w:rPr>
        <w:t>Ability to integrate with analysers and bar-code scanners</w:t>
      </w:r>
    </w:p>
    <w:p>
      <w:pPr>
        <w:spacing w:after="0" w:line="176" w:lineRule="exact"/>
        <w:rPr>
          <w:rFonts w:ascii="Arial" w:cs="Arial" w:eastAsia="Arial" w:hAnsi="Arial"/>
          <w:sz w:val="24"/>
          <w:szCs w:val="24"/>
          <w:color w:val="58585A"/>
        </w:rPr>
      </w:pPr>
    </w:p>
    <w:p>
      <w:pPr>
        <w:ind w:left="180" w:right="120" w:hanging="174"/>
        <w:spacing w:after="0" w:line="232" w:lineRule="auto"/>
        <w:tabs>
          <w:tab w:leader="none" w:pos="191" w:val="left"/>
        </w:tabs>
        <w:numPr>
          <w:ilvl w:val="0"/>
          <w:numId w:val="14"/>
        </w:numPr>
        <w:rPr>
          <w:rFonts w:ascii="Arial" w:cs="Arial" w:eastAsia="Arial" w:hAnsi="Arial"/>
          <w:sz w:val="24"/>
          <w:szCs w:val="24"/>
          <w:color w:val="58585A"/>
        </w:rPr>
      </w:pPr>
      <w:r>
        <w:rPr>
          <w:rFonts w:ascii="Arial" w:cs="Arial" w:eastAsia="Arial" w:hAnsi="Arial"/>
          <w:sz w:val="20"/>
          <w:szCs w:val="20"/>
          <w:color w:val="58585A"/>
        </w:rPr>
        <w:t>Available on web-based application or Windows-based client application</w:t>
      </w:r>
    </w:p>
    <w:p>
      <w:pPr>
        <w:spacing w:after="0" w:line="176" w:lineRule="exact"/>
        <w:rPr>
          <w:rFonts w:ascii="Arial" w:cs="Arial" w:eastAsia="Arial" w:hAnsi="Arial"/>
          <w:sz w:val="24"/>
          <w:szCs w:val="24"/>
          <w:color w:val="58585A"/>
        </w:rPr>
      </w:pPr>
    </w:p>
    <w:p>
      <w:pPr>
        <w:jc w:val="both"/>
        <w:ind w:left="180" w:right="160" w:hanging="174"/>
        <w:spacing w:after="0" w:line="232" w:lineRule="auto"/>
        <w:tabs>
          <w:tab w:leader="none" w:pos="191" w:val="left"/>
        </w:tabs>
        <w:numPr>
          <w:ilvl w:val="0"/>
          <w:numId w:val="14"/>
        </w:numPr>
        <w:rPr>
          <w:rFonts w:ascii="Arial" w:cs="Arial" w:eastAsia="Arial" w:hAnsi="Arial"/>
          <w:sz w:val="24"/>
          <w:szCs w:val="24"/>
          <w:color w:val="58585A"/>
        </w:rPr>
      </w:pPr>
      <w:r>
        <w:rPr>
          <w:rFonts w:ascii="Arial" w:cs="Arial" w:eastAsia="Arial" w:hAnsi="Arial"/>
          <w:sz w:val="20"/>
          <w:szCs w:val="20"/>
          <w:color w:val="58585A"/>
        </w:rPr>
        <w:t>Designed with the flexibility to run on most operating system platform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-2655570</wp:posOffset>
            </wp:positionV>
            <wp:extent cx="45085" cy="4508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9">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2540</wp:posOffset>
            </wp:positionH>
            <wp:positionV relativeFrom="paragraph">
              <wp:posOffset>-2091690</wp:posOffset>
            </wp:positionV>
            <wp:extent cx="45085" cy="4508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20">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2540</wp:posOffset>
            </wp:positionH>
            <wp:positionV relativeFrom="paragraph">
              <wp:posOffset>-1527810</wp:posOffset>
            </wp:positionV>
            <wp:extent cx="45085" cy="4508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1">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2540</wp:posOffset>
            </wp:positionH>
            <wp:positionV relativeFrom="paragraph">
              <wp:posOffset>-963930</wp:posOffset>
            </wp:positionV>
            <wp:extent cx="45085" cy="4508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2">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2540</wp:posOffset>
            </wp:positionH>
            <wp:positionV relativeFrom="paragraph">
              <wp:posOffset>-400050</wp:posOffset>
            </wp:positionV>
            <wp:extent cx="45085" cy="4508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3">
                      <a:extLst>
                        <a:ext uri="{28A0092B-C50C-407E-A947-70E740481C1C}"/>
                      </a:extLst>
                    </a:blip>
                    <a:srcRect/>
                    <a:stretch>
                      <a:fillRect/>
                    </a:stretch>
                  </pic:blipFill>
                  <pic:spPr bwMode="auto">
                    <a:xfrm>
                      <a:off x="0" y="0"/>
                      <a:ext cx="45085" cy="45085"/>
                    </a:xfrm>
                    <a:prstGeom prst="rect">
                      <a:avLst/>
                    </a:prstGeom>
                    <a:noFill/>
                  </pic:spPr>
                </pic:pic>
              </a:graphicData>
            </a:graphic>
          </wp:anchor>
        </w:drawing>
      </w:r>
    </w:p>
    <w:p>
      <w:pPr>
        <w:spacing w:after="0" w:line="1583" w:lineRule="exact"/>
        <w:rPr>
          <w:sz w:val="20"/>
          <w:szCs w:val="20"/>
          <w:color w:val="auto"/>
        </w:rPr>
      </w:pPr>
    </w:p>
    <w:p>
      <w:pPr>
        <w:sectPr>
          <w:pgSz w:w="11920" w:h="16854" w:orient="portrait"/>
          <w:cols w:equalWidth="0" w:num="3">
            <w:col w:w="2846" w:space="631"/>
            <w:col w:w="2869" w:space="720"/>
            <w:col w:w="3020"/>
          </w:cols>
          <w:pgMar w:left="974" w:top="890" w:right="852"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9926"/>
        <w:spacing w:after="0"/>
        <w:rPr>
          <w:sz w:val="20"/>
          <w:szCs w:val="20"/>
          <w:color w:val="auto"/>
        </w:rPr>
      </w:pPr>
      <w:r>
        <w:rPr>
          <w:rFonts w:ascii="Arial" w:cs="Arial" w:eastAsia="Arial" w:hAnsi="Arial"/>
          <w:sz w:val="14"/>
          <w:szCs w:val="14"/>
          <w:color w:val="58585A"/>
        </w:rPr>
        <w:t>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6487795</wp:posOffset>
            </wp:positionH>
            <wp:positionV relativeFrom="paragraph">
              <wp:posOffset>-95885</wp:posOffset>
            </wp:positionV>
            <wp:extent cx="4763" cy="29464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4">
                      <a:extLst>
                        <a:ext uri="{28A0092B-C50C-407E-A947-70E740481C1C}"/>
                      </a:extLst>
                    </a:blip>
                    <a:srcRect/>
                    <a:stretch>
                      <a:fillRect/>
                    </a:stretch>
                  </pic:blipFill>
                  <pic:spPr bwMode="auto">
                    <a:xfrm>
                      <a:off x="0" y="0"/>
                      <a:ext cx="4763" cy="2946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6937375</wp:posOffset>
                </wp:positionH>
                <wp:positionV relativeFrom="paragraph">
                  <wp:posOffset>194310</wp:posOffset>
                </wp:positionV>
                <wp:extent cx="15875" cy="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75" cy="4763"/>
                        </a:xfrm>
                        <a:prstGeom prst="line">
                          <a:avLst/>
                        </a:prstGeom>
                        <a:solidFill>
                          <a:srgbClr val="FFFFFF"/>
                        </a:solidFill>
                        <a:ln w="15875">
                          <a:solidFill>
                            <a:srgbClr val="FFFFFF"/>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6.25pt,15.3pt" to="547.5pt,15.3pt" o:allowincell="f" strokecolor="#FFFFFF" strokeweight="1.25pt"/>
            </w:pict>
          </mc:Fallback>
        </mc:AlternateContent>
        <mc:AlternateContent>
          <mc:Choice Requires="wps">
            <w:drawing>
              <wp:anchor simplePos="0" relativeHeight="251657728" behindDoc="1" locked="0" layoutInCell="0" allowOverlap="1">
                <wp:simplePos x="0" y="0"/>
                <wp:positionH relativeFrom="column">
                  <wp:posOffset>6943725</wp:posOffset>
                </wp:positionH>
                <wp:positionV relativeFrom="paragraph">
                  <wp:posOffset>194310</wp:posOffset>
                </wp:positionV>
                <wp:extent cx="3175" cy="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6.75pt,15.3pt" to="547pt,15.3pt" o:allowincell="f" strokecolor="#000000" strokeweight="0.25pt"/>
            </w:pict>
          </mc:Fallback>
        </mc:AlternateContent>
      </w:r>
    </w:p>
    <w:p>
      <w:pPr>
        <w:sectPr>
          <w:pgSz w:w="11920" w:h="16854" w:orient="portrait"/>
          <w:cols w:equalWidth="0" w:num="1">
            <w:col w:w="10086"/>
          </w:cols>
          <w:pgMar w:left="974" w:top="890" w:right="852" w:bottom="0" w:gutter="0" w:footer="0" w:header="0"/>
          <w:type w:val="continuous"/>
        </w:sectPr>
      </w:pPr>
    </w:p>
    <w:bookmarkStart w:id="15" w:name="page16"/>
    <w:bookmarkEnd w:id="15"/>
    <w:p>
      <w:pPr>
        <w:spacing w:after="0"/>
        <w:rPr>
          <w:sz w:val="20"/>
          <w:szCs w:val="20"/>
          <w:color w:val="auto"/>
        </w:rPr>
      </w:pPr>
      <w:r>
        <w:rPr>
          <w:rFonts w:ascii="Arial" w:cs="Arial" w:eastAsia="Arial" w:hAnsi="Arial"/>
          <w:sz w:val="31"/>
          <w:szCs w:val="31"/>
          <w:b w:val="1"/>
          <w:bCs w:val="1"/>
          <w:color w:val="auto"/>
        </w:rPr>
        <mc:AlternateContent>
          <mc:Choice Requires="wps">
            <w:drawing>
              <wp:anchor simplePos="0" relativeHeight="251657728" behindDoc="1" locked="0" layoutInCell="0" allowOverlap="1">
                <wp:simplePos x="0" y="0"/>
                <wp:positionH relativeFrom="page">
                  <wp:posOffset>-7620</wp:posOffset>
                </wp:positionH>
                <wp:positionV relativeFrom="page">
                  <wp:posOffset>10698480</wp:posOffset>
                </wp:positionV>
                <wp:extent cx="15240" cy="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240" cy="4763"/>
                        </a:xfrm>
                        <a:prstGeom prst="line">
                          <a:avLst/>
                        </a:prstGeom>
                        <a:solidFill>
                          <a:srgbClr val="FFFFFF"/>
                        </a:solidFill>
                        <a:ln w="15875">
                          <a:solidFill>
                            <a:srgbClr val="FFFFFF"/>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5999pt,842.4pt" to="0.6pt,842.4pt" o:allowincell="f" strokecolor="#FFFFFF"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-1270</wp:posOffset>
                </wp:positionH>
                <wp:positionV relativeFrom="page">
                  <wp:posOffset>10698480</wp:posOffset>
                </wp:positionV>
                <wp:extent cx="2540"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0999pt,842.4pt" to="0.1pt,842.4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7555865</wp:posOffset>
                </wp:positionH>
                <wp:positionV relativeFrom="page">
                  <wp:posOffset>3175</wp:posOffset>
                </wp:positionV>
                <wp:extent cx="15875"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75" cy="4763"/>
                        </a:xfrm>
                        <a:prstGeom prst="line">
                          <a:avLst/>
                        </a:prstGeom>
                        <a:solidFill>
                          <a:srgbClr val="FFFFFF"/>
                        </a:solidFill>
                        <a:ln w="22445">
                          <a:solidFill>
                            <a:srgbClr val="FFFFFF"/>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4.95pt,0.25pt" to="596.2pt,0.25pt" o:allowincell="f" strokecolor="#FFFFFF" strokeweight="1.7673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6350</wp:posOffset>
                </wp:positionV>
                <wp:extent cx="3175" cy="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5pt" to="595.7pt,0.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7562215</wp:posOffset>
                </wp:positionH>
                <wp:positionV relativeFrom="page">
                  <wp:posOffset>0</wp:posOffset>
                </wp:positionV>
                <wp:extent cx="3175"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95.45pt,0pt" to="595.7pt,0pt" o:allowincell="f" strokecolor="#000000" strokeweight="0.25pt">
                <w10:wrap anchorx="page" anchory="page"/>
              </v:line>
            </w:pict>
          </mc:Fallback>
        </mc:AlternateContent>
        <w:drawing>
          <wp:anchor simplePos="0" relativeHeight="251657728" behindDoc="1" locked="0" layoutInCell="0" allowOverlap="1">
            <wp:simplePos x="0" y="0"/>
            <wp:positionH relativeFrom="page">
              <wp:posOffset>0</wp:posOffset>
            </wp:positionH>
            <wp:positionV relativeFrom="page">
              <wp:posOffset>0</wp:posOffset>
            </wp:positionV>
            <wp:extent cx="14605" cy="1460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25">
                      <a:clrChange>
                        <a:clrFrom>
                          <a:srgbClr val="FFFFFF"/>
                        </a:clrFrom>
                        <a:clrTo>
                          <a:srgbClr val="FFFFFF">
                            <a:alpha val="0"/>
                          </a:srgbClr>
                        </a:clrTo>
                      </a:clrChange>
                      <a:extLst>
                        <a:ext uri="{28A0092B-C50C-407E-A947-70E740481C1C}"/>
                      </a:extLst>
                    </a:blip>
                    <a:srcRect/>
                    <a:stretch>
                      <a:fillRect/>
                    </a:stretch>
                  </pic:blipFill>
                  <pic:spPr bwMode="auto">
                    <a:xfrm>
                      <a:off x="0" y="0"/>
                      <a:ext cx="14605" cy="14605"/>
                    </a:xfrm>
                    <a:prstGeom prst="rect">
                      <a:avLst/>
                    </a:prstGeom>
                    <a:noFill/>
                  </pic:spPr>
                </pic:pic>
              </a:graphicData>
            </a:graphic>
          </wp:anchor>
        </w:drawing>
        <w:t>You may also be interested to</w:t>
      </w:r>
    </w:p>
    <w:p>
      <w:pPr>
        <w:spacing w:after="0" w:line="28"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explore our other related</w:t>
      </w:r>
    </w:p>
    <w:p>
      <w:pPr>
        <w:spacing w:after="0" w:line="16"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products:</w:t>
      </w:r>
    </w:p>
    <w:p>
      <w:pPr>
        <w:spacing w:after="0" w:line="286" w:lineRule="exact"/>
        <w:rPr>
          <w:sz w:val="20"/>
          <w:szCs w:val="20"/>
          <w:color w:val="auto"/>
        </w:rPr>
      </w:pPr>
    </w:p>
    <w:p>
      <w:pPr>
        <w:ind w:left="180" w:hanging="178"/>
        <w:spacing w:after="0"/>
        <w:tabs>
          <w:tab w:leader="none" w:pos="180" w:val="left"/>
        </w:tabs>
        <w:numPr>
          <w:ilvl w:val="0"/>
          <w:numId w:val="15"/>
        </w:numPr>
        <w:rPr>
          <w:rFonts w:ascii="Arial" w:cs="Arial" w:eastAsia="Arial" w:hAnsi="Arial"/>
          <w:sz w:val="24"/>
          <w:szCs w:val="24"/>
          <w:color w:val="58585A"/>
        </w:rPr>
      </w:pPr>
      <w:r>
        <w:rPr>
          <w:rFonts w:ascii="Arial" w:cs="Arial" w:eastAsia="Arial" w:hAnsi="Arial"/>
          <w:sz w:val="20"/>
          <w:szCs w:val="20"/>
          <w:color w:val="58585A"/>
        </w:rPr>
        <w:t>Laboratory Information System</w:t>
      </w:r>
    </w:p>
    <w:p>
      <w:pPr>
        <w:spacing w:after="0" w:line="12" w:lineRule="exact"/>
        <w:rPr>
          <w:rFonts w:ascii="Arial" w:cs="Arial" w:eastAsia="Arial" w:hAnsi="Arial"/>
          <w:sz w:val="24"/>
          <w:szCs w:val="24"/>
          <w:color w:val="58585A"/>
        </w:rPr>
      </w:pPr>
    </w:p>
    <w:p>
      <w:pPr>
        <w:ind w:left="180" w:hanging="178"/>
        <w:spacing w:after="0"/>
        <w:tabs>
          <w:tab w:leader="none" w:pos="180" w:val="left"/>
        </w:tabs>
        <w:numPr>
          <w:ilvl w:val="0"/>
          <w:numId w:val="15"/>
        </w:numPr>
        <w:rPr>
          <w:rFonts w:ascii="Arial" w:cs="Arial" w:eastAsia="Arial" w:hAnsi="Arial"/>
          <w:sz w:val="24"/>
          <w:szCs w:val="24"/>
          <w:color w:val="58585A"/>
        </w:rPr>
      </w:pPr>
      <w:r>
        <w:rPr>
          <w:rFonts w:ascii="Arial" w:cs="Arial" w:eastAsia="Arial" w:hAnsi="Arial"/>
          <w:sz w:val="20"/>
          <w:szCs w:val="20"/>
          <w:color w:val="58585A"/>
        </w:rPr>
        <w:t>Anatomical Pathology</w:t>
      </w:r>
    </w:p>
    <w:p>
      <w:pPr>
        <w:spacing w:after="0" w:line="12" w:lineRule="exact"/>
        <w:rPr>
          <w:rFonts w:ascii="Arial" w:cs="Arial" w:eastAsia="Arial" w:hAnsi="Arial"/>
          <w:sz w:val="24"/>
          <w:szCs w:val="24"/>
          <w:color w:val="58585A"/>
        </w:rPr>
      </w:pPr>
    </w:p>
    <w:p>
      <w:pPr>
        <w:ind w:left="180" w:hanging="178"/>
        <w:spacing w:after="0"/>
        <w:tabs>
          <w:tab w:leader="none" w:pos="180" w:val="left"/>
        </w:tabs>
        <w:numPr>
          <w:ilvl w:val="0"/>
          <w:numId w:val="15"/>
        </w:numPr>
        <w:rPr>
          <w:rFonts w:ascii="Arial" w:cs="Arial" w:eastAsia="Arial" w:hAnsi="Arial"/>
          <w:sz w:val="24"/>
          <w:szCs w:val="24"/>
          <w:color w:val="58585A"/>
        </w:rPr>
      </w:pPr>
      <w:r>
        <w:rPr>
          <w:rFonts w:ascii="Arial" w:cs="Arial" w:eastAsia="Arial" w:hAnsi="Arial"/>
          <w:sz w:val="20"/>
          <w:szCs w:val="20"/>
          <w:color w:val="58585A"/>
        </w:rPr>
        <w:t>Prenatal Screening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-461645</wp:posOffset>
            </wp:positionV>
            <wp:extent cx="45085" cy="4508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6">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-278765</wp:posOffset>
            </wp:positionV>
            <wp:extent cx="45085" cy="4508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7">
                      <a:extLst>
                        <a:ext uri="{28A0092B-C50C-407E-A947-70E740481C1C}"/>
                      </a:extLst>
                    </a:blip>
                    <a:srcRect/>
                    <a:stretch>
                      <a:fillRect/>
                    </a:stretch>
                  </pic:blipFill>
                  <pic:spPr bwMode="auto">
                    <a:xfrm>
                      <a:off x="0" y="0"/>
                      <a:ext cx="45085" cy="4508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-95885</wp:posOffset>
            </wp:positionV>
            <wp:extent cx="45085" cy="4508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28">
                      <a:extLst>
                        <a:ext uri="{28A0092B-C50C-407E-A947-70E740481C1C}"/>
                      </a:extLst>
                    </a:blip>
                    <a:srcRect/>
                    <a:stretch>
                      <a:fillRect/>
                    </a:stretch>
                  </pic:blipFill>
                  <pic:spPr bwMode="auto">
                    <a:xfrm>
                      <a:off x="0" y="0"/>
                      <a:ext cx="45085" cy="4508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-120015</wp:posOffset>
                </wp:positionH>
                <wp:positionV relativeFrom="paragraph">
                  <wp:posOffset>523875</wp:posOffset>
                </wp:positionV>
                <wp:extent cx="3245485" cy="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45485" cy="4763"/>
                        </a:xfrm>
                        <a:prstGeom prst="line">
                          <a:avLst/>
                        </a:prstGeom>
                        <a:solidFill>
                          <a:srgbClr val="FFFFFF"/>
                        </a:solidFill>
                        <a:ln w="3175">
                          <a:solidFill>
                            <a:srgbClr val="D10019"/>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499pt,41.25pt" to="246.1pt,41.25pt" o:allowincell="f" strokecolor="#D10019" strokeweight="0.25pt"/>
            </w:pict>
          </mc:Fallback>
        </mc:AlternateContent>
        <w:drawing>
          <wp:anchor simplePos="0" relativeHeight="251657728" behindDoc="1" locked="0" layoutInCell="0" allowOverlap="1">
            <wp:simplePos x="0" y="0"/>
            <wp:positionH relativeFrom="column">
              <wp:posOffset>12700</wp:posOffset>
            </wp:positionH>
            <wp:positionV relativeFrom="paragraph">
              <wp:posOffset>1056005</wp:posOffset>
            </wp:positionV>
            <wp:extent cx="1861185" cy="56515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29">
                      <a:extLst>
                        <a:ext uri="{28A0092B-C50C-407E-A947-70E740481C1C}"/>
                      </a:extLst>
                    </a:blip>
                    <a:srcRect/>
                    <a:stretch>
                      <a:fillRect/>
                    </a:stretch>
                  </pic:blipFill>
                  <pic:spPr bwMode="auto">
                    <a:xfrm>
                      <a:off x="0" y="0"/>
                      <a:ext cx="1861185" cy="565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Hemasoft Asia offers specialised software solutions for</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the medical sector in areas such as Blood Banking,</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Donor Management and Transfusion, Clinical</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Laboratory Management and Pathology Data</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Management. Our solutions are designed to help our</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customers improve their productivity, streamline</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processes and facilitate better data collaboration.</w:t>
      </w:r>
    </w:p>
    <w:p>
      <w:pPr>
        <w:spacing w:after="0" w:line="200" w:lineRule="exact"/>
        <w:rPr>
          <w:sz w:val="20"/>
          <w:szCs w:val="20"/>
          <w:color w:val="auto"/>
        </w:rPr>
      </w:pPr>
    </w:p>
    <w:p>
      <w:pPr>
        <w:spacing w:after="0" w:line="36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192 Pandan Loop #06-20</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Pantech Industrial Complex</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Singapore 128381</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Tel: +65 6303 9811</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Fax: +65 6778 2578</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hmasales@hemasoftasia.com</w:t>
      </w:r>
    </w:p>
    <w:p>
      <w:pPr>
        <w:spacing w:after="0" w:line="9" w:lineRule="exact"/>
        <w:rPr>
          <w:sz w:val="20"/>
          <w:szCs w:val="20"/>
          <w:color w:val="auto"/>
        </w:rPr>
      </w:pPr>
    </w:p>
    <w:p>
      <w:pPr>
        <w:ind w:left="20"/>
        <w:spacing w:after="0"/>
        <w:rPr>
          <w:sz w:val="20"/>
          <w:szCs w:val="20"/>
          <w:color w:val="auto"/>
        </w:rPr>
      </w:pPr>
      <w:r>
        <w:rPr>
          <w:rFonts w:ascii="Arial" w:cs="Arial" w:eastAsia="Arial" w:hAnsi="Arial"/>
          <w:sz w:val="18"/>
          <w:szCs w:val="18"/>
          <w:color w:val="58585A"/>
        </w:rPr>
        <w:t>www.hemasoft.com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657860</wp:posOffset>
            </wp:positionV>
            <wp:extent cx="6995160" cy="391604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0">
                      <a:extLst>
                        <a:ext uri="{28A0092B-C50C-407E-A947-70E740481C1C}"/>
                      </a:extLst>
                    </a:blip>
                    <a:srcRect/>
                    <a:stretch>
                      <a:fillRect/>
                    </a:stretch>
                  </pic:blipFill>
                  <pic:spPr bwMode="auto">
                    <a:xfrm>
                      <a:off x="0" y="0"/>
                      <a:ext cx="6995160" cy="3916045"/>
                    </a:xfrm>
                    <a:prstGeom prst="rect">
                      <a:avLst/>
                    </a:prstGeom>
                    <a:noFill/>
                  </pic:spPr>
                </pic:pic>
              </a:graphicData>
            </a:graphic>
          </wp:anchor>
        </w:drawing>
      </w:r>
    </w:p>
    <w:p>
      <w:pPr>
        <w:sectPr>
          <w:pgSz w:w="11920" w:h="16854" w:orient="portrait"/>
          <w:cols w:equalWidth="0" w:num="1">
            <w:col w:w="9552"/>
          </w:cols>
          <w:pgMar w:left="920" w:top="890" w:right="1440" w:bottom="22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20"/>
        <w:spacing w:after="0"/>
        <w:rPr>
          <w:sz w:val="20"/>
          <w:szCs w:val="20"/>
          <w:color w:val="auto"/>
        </w:rPr>
      </w:pPr>
      <w:r>
        <w:rPr>
          <w:rFonts w:ascii="Arial" w:cs="Arial" w:eastAsia="Arial" w:hAnsi="Arial"/>
          <w:sz w:val="14"/>
          <w:szCs w:val="14"/>
          <w:color w:val="58585A"/>
        </w:rPr>
        <w:t>Copyright © 2007 Hemasoft Asia Pte Ltd. All rights reserved.</w:t>
      </w:r>
    </w:p>
    <w:sectPr>
      <w:pgSz w:w="11920" w:h="16854" w:orient="portrait"/>
      <w:cols w:equalWidth="0" w:num="1">
        <w:col w:w="9552"/>
      </w:cols>
      <w:pgMar w:left="920" w:top="890" w:right="1440" w:bottom="224"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545E146"/>
    <w:multiLevelType w:val="hybridMultilevel"/>
    <w:lvl w:ilvl="0">
      <w:lvlJc w:val="left"/>
      <w:lvlText w:val="·"/>
      <w:numFmt w:val="bullet"/>
      <w:start w:val="1"/>
    </w:lvl>
  </w:abstractNum>
  <w:abstractNum w:abstractNumId="1">
    <w:nsid w:val="515F007C"/>
    <w:multiLevelType w:val="hybridMultilevel"/>
    <w:lvl w:ilvl="0">
      <w:lvlJc w:val="left"/>
      <w:lvlText w:val="·"/>
      <w:numFmt w:val="bullet"/>
      <w:start w:val="1"/>
    </w:lvl>
  </w:abstractNum>
  <w:abstractNum w:abstractNumId="2">
    <w:nsid w:val="5BD062C2"/>
    <w:multiLevelType w:val="hybridMultilevel"/>
    <w:lvl w:ilvl="0">
      <w:lvlJc w:val="left"/>
      <w:lvlText w:val="·"/>
      <w:numFmt w:val="bullet"/>
      <w:start w:val="1"/>
    </w:lvl>
  </w:abstractNum>
  <w:abstractNum w:abstractNumId="3">
    <w:nsid w:val="12200854"/>
    <w:multiLevelType w:val="hybridMultilevel"/>
    <w:lvl w:ilvl="0">
      <w:lvlJc w:val="left"/>
      <w:lvlText w:val="·"/>
      <w:numFmt w:val="bullet"/>
      <w:start w:val="1"/>
    </w:lvl>
  </w:abstractNum>
  <w:abstractNum w:abstractNumId="4">
    <w:nsid w:val="4DB127F8"/>
    <w:multiLevelType w:val="hybridMultilevel"/>
    <w:lvl w:ilvl="0">
      <w:lvlJc w:val="left"/>
      <w:lvlText w:val="·"/>
      <w:numFmt w:val="bullet"/>
      <w:start w:val="1"/>
    </w:lvl>
  </w:abstractNum>
  <w:abstractNum w:abstractNumId="5">
    <w:nsid w:val="216231B"/>
    <w:multiLevelType w:val="hybridMultilevel"/>
    <w:lvl w:ilvl="0">
      <w:lvlJc w:val="left"/>
      <w:lvlText w:val="·"/>
      <w:numFmt w:val="bullet"/>
      <w:start w:val="1"/>
    </w:lvl>
  </w:abstractNum>
  <w:abstractNum w:abstractNumId="6">
    <w:nsid w:val="1F16E9E8"/>
    <w:multiLevelType w:val="hybridMultilevel"/>
    <w:lvl w:ilvl="0">
      <w:lvlJc w:val="left"/>
      <w:lvlText w:val="·"/>
      <w:numFmt w:val="bullet"/>
      <w:start w:val="1"/>
    </w:lvl>
  </w:abstractNum>
  <w:abstractNum w:abstractNumId="7">
    <w:nsid w:val="1190CDE7"/>
    <w:multiLevelType w:val="hybridMultilevel"/>
    <w:lvl w:ilvl="0">
      <w:lvlJc w:val="left"/>
      <w:lvlText w:val="·"/>
      <w:numFmt w:val="bullet"/>
      <w:start w:val="1"/>
    </w:lvl>
    <w:lvl w:ilvl="1">
      <w:lvlJc w:val="left"/>
      <w:lvlText w:val="-"/>
      <w:numFmt w:val="bullet"/>
      <w:start w:val="1"/>
    </w:lvl>
  </w:abstractNum>
  <w:abstractNum w:abstractNumId="8">
    <w:nsid w:val="66EF438D"/>
    <w:multiLevelType w:val="hybridMultilevel"/>
    <w:lvl w:ilvl="0">
      <w:lvlJc w:val="left"/>
      <w:lvlText w:val="·"/>
      <w:numFmt w:val="bullet"/>
      <w:start w:val="1"/>
    </w:lvl>
  </w:abstractNum>
  <w:abstractNum w:abstractNumId="9">
    <w:nsid w:val="140E0F76"/>
    <w:multiLevelType w:val="hybridMultilevel"/>
    <w:lvl w:ilvl="0">
      <w:lvlJc w:val="left"/>
      <w:lvlText w:val="·"/>
      <w:numFmt w:val="bullet"/>
      <w:start w:val="1"/>
    </w:lvl>
  </w:abstractNum>
  <w:abstractNum w:abstractNumId="10">
    <w:nsid w:val="3352255A"/>
    <w:multiLevelType w:val="hybridMultilevel"/>
    <w:lvl w:ilvl="0">
      <w:lvlJc w:val="left"/>
      <w:lvlText w:val="·"/>
      <w:numFmt w:val="bullet"/>
      <w:start w:val="1"/>
    </w:lvl>
  </w:abstractNum>
  <w:abstractNum w:abstractNumId="11">
    <w:nsid w:val="109CF92E"/>
    <w:multiLevelType w:val="hybridMultilevel"/>
    <w:lvl w:ilvl="0">
      <w:lvlJc w:val="left"/>
      <w:lvlText w:val="·"/>
      <w:numFmt w:val="bullet"/>
      <w:start w:val="1"/>
    </w:lvl>
  </w:abstractNum>
  <w:abstractNum w:abstractNumId="12">
    <w:nsid w:val="DED7263"/>
    <w:multiLevelType w:val="hybridMultilevel"/>
    <w:lvl w:ilvl="0">
      <w:lvlJc w:val="left"/>
      <w:lvlText w:val="·"/>
      <w:numFmt w:val="bullet"/>
      <w:start w:val="1"/>
    </w:lvl>
  </w:abstractNum>
  <w:abstractNum w:abstractNumId="13">
    <w:nsid w:val="7FDCC233"/>
    <w:multiLevelType w:val="hybridMultilevel"/>
    <w:lvl w:ilvl="0">
      <w:lvlJc w:val="left"/>
      <w:lvlText w:val="·"/>
      <w:numFmt w:val="bullet"/>
      <w:start w:val="1"/>
    </w:lvl>
  </w:abstractNum>
  <w:abstractNum w:abstractNumId="14">
    <w:nsid w:val="1BEFD79F"/>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jpeg"/><Relationship Id="rId112" Type="http://schemas.openxmlformats.org/officeDocument/2006/relationships/image" Target="media/image105.jpeg"/><Relationship Id="rId113" Type="http://schemas.openxmlformats.org/officeDocument/2006/relationships/image" Target="media/image106.jpeg"/><Relationship Id="rId114" Type="http://schemas.openxmlformats.org/officeDocument/2006/relationships/image" Target="media/image107.jpeg"/><Relationship Id="rId115" Type="http://schemas.openxmlformats.org/officeDocument/2006/relationships/image" Target="media/image108.jpeg"/><Relationship Id="rId116" Type="http://schemas.openxmlformats.org/officeDocument/2006/relationships/image" Target="media/image109.jpeg"/><Relationship Id="rId117" Type="http://schemas.openxmlformats.org/officeDocument/2006/relationships/image" Target="media/image110.jpeg"/><Relationship Id="rId118" Type="http://schemas.openxmlformats.org/officeDocument/2006/relationships/image" Target="media/image111.jpeg"/><Relationship Id="rId119" Type="http://schemas.openxmlformats.org/officeDocument/2006/relationships/image" Target="media/image112.jpeg"/><Relationship Id="rId120" Type="http://schemas.openxmlformats.org/officeDocument/2006/relationships/image" Target="media/image113.jpeg"/><Relationship Id="rId121" Type="http://schemas.openxmlformats.org/officeDocument/2006/relationships/image" Target="media/image114.jpeg"/><Relationship Id="rId122" Type="http://schemas.openxmlformats.org/officeDocument/2006/relationships/image" Target="media/image115.jpeg"/><Relationship Id="rId123" Type="http://schemas.openxmlformats.org/officeDocument/2006/relationships/image" Target="media/image116.jpeg"/><Relationship Id="rId124" Type="http://schemas.openxmlformats.org/officeDocument/2006/relationships/image" Target="media/image117.jpe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image" Target="media/image120.jpeg"/><Relationship Id="rId128" Type="http://schemas.openxmlformats.org/officeDocument/2006/relationships/image" Target="media/image121.jpeg"/><Relationship Id="rId129" Type="http://schemas.openxmlformats.org/officeDocument/2006/relationships/image" Target="media/image122.jpeg"/><Relationship Id="rId130" Type="http://schemas.openxmlformats.org/officeDocument/2006/relationships/image" Target="media/image123.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2018-07-22T09:27:54Z</dcterms:created>
  <dcterms:modified xsi:type="dcterms:W3CDTF">2018-07-22T09:27:54Z</dcterms:modified>
</cp:coreProperties>
</file>