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19D4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07635" cy="1952625"/>
            <wp:effectExtent l="9525" t="9525" r="1016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60F1A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Sales by Months (Line Chart)</w:t>
      </w:r>
    </w:p>
    <w:p w14:paraId="46B9D982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Observation: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Sales peaked sharply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March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a dip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February</w:t>
      </w:r>
      <w:r>
        <w:rPr>
          <w:rFonts w:hint="default" w:ascii="Times New Roman" w:hAnsi="Times New Roman" w:cs="Times New Roman"/>
          <w:sz w:val="24"/>
          <w:szCs w:val="24"/>
        </w:rPr>
        <w:t>. Post-March, the trend remained relatively stable with minor fluctuations.</w:t>
      </w:r>
    </w:p>
    <w:p w14:paraId="5840ED7A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Insight:</w:t>
      </w:r>
      <w:r>
        <w:rPr>
          <w:rFonts w:hint="default" w:ascii="Times New Roman" w:hAnsi="Times New Roman" w:cs="Times New Roman"/>
          <w:sz w:val="24"/>
          <w:szCs w:val="24"/>
        </w:rPr>
        <w:t xml:space="preserve"> There may have been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campaign, seasonal event, or product launch</w:t>
      </w:r>
      <w:r>
        <w:rPr>
          <w:rFonts w:hint="default" w:ascii="Times New Roman" w:hAnsi="Times New Roman" w:cs="Times New Roman"/>
          <w:sz w:val="24"/>
          <w:szCs w:val="24"/>
        </w:rPr>
        <w:t xml:space="preserve"> in March that drove a sales spike. A review of promotions during that period could reveal replicable strategies.</w:t>
      </w:r>
    </w:p>
    <w:p w14:paraId="0270B0B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Actionable Tip:</w:t>
      </w:r>
      <w:r>
        <w:rPr>
          <w:rFonts w:hint="default" w:ascii="Times New Roman" w:hAnsi="Times New Roman" w:cs="Times New Roman"/>
          <w:sz w:val="24"/>
          <w:szCs w:val="24"/>
        </w:rPr>
        <w:t xml:space="preserve"> Investigate the cause of high sales in March and consider replicating similar initiatives in slower months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February</w:t>
      </w:r>
      <w:r>
        <w:rPr>
          <w:rFonts w:hint="default" w:ascii="Times New Roman" w:hAnsi="Times New Roman" w:cs="Times New Roman"/>
          <w:sz w:val="24"/>
          <w:szCs w:val="24"/>
        </w:rPr>
        <w:t xml:space="preserve"> 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July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B7503C7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88970" cy="2626995"/>
            <wp:effectExtent l="9525" t="9525" r="1714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626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9821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Sales by Category (Donut Chart)</w:t>
      </w:r>
    </w:p>
    <w:p w14:paraId="43426088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Technology</w:t>
      </w:r>
      <w:r>
        <w:rPr>
          <w:rFonts w:hint="default" w:ascii="Times New Roman" w:hAnsi="Times New Roman" w:cs="Times New Roman"/>
          <w:sz w:val="24"/>
          <w:szCs w:val="24"/>
        </w:rPr>
        <w:t xml:space="preserve"> leads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827,456</w:t>
      </w:r>
      <w:r>
        <w:rPr>
          <w:rFonts w:hint="default" w:ascii="Times New Roman" w:hAnsi="Times New Roman" w:cs="Times New Roman"/>
          <w:sz w:val="24"/>
          <w:szCs w:val="24"/>
        </w:rPr>
        <w:t xml:space="preserve">, followed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Furniture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728,659</w:t>
      </w:r>
      <w:r>
        <w:rPr>
          <w:rFonts w:hint="default" w:ascii="Times New Roman" w:hAnsi="Times New Roman" w:cs="Times New Roman"/>
          <w:sz w:val="24"/>
          <w:szCs w:val="24"/>
        </w:rPr>
        <w:t xml:space="preserve">)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Office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Supplies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705,422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3D043E3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Insight:</w:t>
      </w:r>
      <w:r>
        <w:rPr>
          <w:rFonts w:hint="default" w:ascii="Times New Roman" w:hAnsi="Times New Roman" w:cs="Times New Roman"/>
          <w:sz w:val="24"/>
          <w:szCs w:val="24"/>
        </w:rPr>
        <w:t xml:space="preserve"> All three categories are performing strongly, but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Technology</w:t>
      </w:r>
      <w:r>
        <w:rPr>
          <w:rFonts w:hint="default" w:ascii="Times New Roman" w:hAnsi="Times New Roman" w:cs="Times New Roman"/>
          <w:sz w:val="24"/>
          <w:szCs w:val="24"/>
        </w:rPr>
        <w:t xml:space="preserve"> stands out as the top contributor.</w:t>
      </w:r>
    </w:p>
    <w:p w14:paraId="1557582D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Actionable Tip:</w:t>
      </w:r>
      <w:r>
        <w:rPr>
          <w:rFonts w:hint="default" w:ascii="Times New Roman" w:hAnsi="Times New Roman" w:cs="Times New Roman"/>
          <w:sz w:val="24"/>
          <w:szCs w:val="24"/>
        </w:rPr>
        <w:t xml:space="preserve"> Prioritize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Technology category marketing</w:t>
      </w:r>
      <w:r>
        <w:rPr>
          <w:rFonts w:hint="default" w:ascii="Times New Roman" w:hAnsi="Times New Roman" w:cs="Times New Roman"/>
          <w:sz w:val="24"/>
          <w:szCs w:val="24"/>
        </w:rPr>
        <w:t xml:space="preserve"> and ensure adequate inventory and logistics support to maintain and grow this lead.</w:t>
      </w:r>
    </w:p>
    <w:p w14:paraId="48210A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313378ED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1610" cy="2656840"/>
            <wp:effectExtent l="9525" t="9525" r="1714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56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F038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Sales by Region (Bar Chart)</w:t>
      </w:r>
    </w:p>
    <w:p w14:paraId="67CB8C23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West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East</w:t>
      </w:r>
      <w:r>
        <w:rPr>
          <w:rFonts w:hint="default" w:ascii="Times New Roman" w:hAnsi="Times New Roman" w:cs="Times New Roman"/>
          <w:sz w:val="24"/>
          <w:szCs w:val="24"/>
        </w:rPr>
        <w:t xml:space="preserve"> regions show the highest sales, while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South</w:t>
      </w:r>
      <w:r>
        <w:rPr>
          <w:rFonts w:hint="default" w:ascii="Times New Roman" w:hAnsi="Times New Roman" w:cs="Times New Roman"/>
          <w:sz w:val="24"/>
          <w:szCs w:val="24"/>
        </w:rPr>
        <w:t xml:space="preserve"> lags behind.</w:t>
      </w:r>
    </w:p>
    <w:p w14:paraId="118CEC5E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Insight:</w:t>
      </w:r>
      <w:r>
        <w:rPr>
          <w:rFonts w:hint="default" w:ascii="Times New Roman" w:hAnsi="Times New Roman" w:cs="Times New Roman"/>
          <w:sz w:val="24"/>
          <w:szCs w:val="24"/>
        </w:rPr>
        <w:t xml:space="preserve"> There may be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market saturation or better infrastructure</w:t>
      </w:r>
      <w:r>
        <w:rPr>
          <w:rFonts w:hint="default" w:ascii="Times New Roman" w:hAnsi="Times New Roman" w:cs="Times New Roman"/>
          <w:sz w:val="24"/>
          <w:szCs w:val="24"/>
        </w:rPr>
        <w:t xml:space="preserve"> in West and East. The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South region</w:t>
      </w:r>
      <w:r>
        <w:rPr>
          <w:rFonts w:hint="default" w:ascii="Times New Roman" w:hAnsi="Times New Roman" w:cs="Times New Roman"/>
          <w:sz w:val="24"/>
          <w:szCs w:val="24"/>
        </w:rPr>
        <w:t xml:space="preserve"> might have untapped potential or operational barriers.</w:t>
      </w:r>
    </w:p>
    <w:p w14:paraId="35B887E1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Actionable Tip:</w:t>
      </w:r>
      <w:r>
        <w:rPr>
          <w:rFonts w:hint="default" w:ascii="Times New Roman" w:hAnsi="Times New Roman" w:cs="Times New Roman"/>
          <w:sz w:val="24"/>
          <w:szCs w:val="24"/>
        </w:rPr>
        <w:t xml:space="preserve"> Explore regional marketing, partner expansion, or customer incentive programs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South and Central</w:t>
      </w:r>
      <w:r>
        <w:rPr>
          <w:rFonts w:hint="default" w:ascii="Times New Roman" w:hAnsi="Times New Roman" w:cs="Times New Roman"/>
          <w:sz w:val="24"/>
          <w:szCs w:val="24"/>
        </w:rPr>
        <w:t xml:space="preserve"> to boost their performance.</w:t>
      </w:r>
    </w:p>
    <w:p w14:paraId="3723D879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2025-06-06T06:52:48Z</dcterms:created>
  <dc:creator>shruti</dc:creator>
  <cp:lastModifiedBy>Shruti Shivankar</cp:lastModifiedBy>
  <dcterms:modified xsi:type="dcterms:W3CDTF">2025-06-06T07:12:46Z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89719AB957C742AA91B11E0DEC16EBC0_12</vt:lpwstr>
  </property>
</Properties>
</file>