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358" w:rsidRDefault="00F82761">
      <w:pPr>
        <w:widowControl/>
        <w:shd w:val="clear" w:color="auto" w:fill="FFFFFF"/>
        <w:spacing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D3B45"/>
          <w:sz w:val="36"/>
          <w:szCs w:val="36"/>
        </w:rPr>
        <w:t>Friday 1:00pm for zoom meeting</w:t>
      </w:r>
    </w:p>
    <w:p w:rsidR="006C2358" w:rsidRDefault="006C2358">
      <w:pPr>
        <w:widowControl/>
        <w:shd w:val="clear" w:color="auto" w:fill="FFFFFF"/>
        <w:spacing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sz w:val="36"/>
          <w:szCs w:val="36"/>
        </w:rPr>
      </w:pPr>
    </w:p>
    <w:p w:rsidR="006C2358" w:rsidRDefault="00F82761">
      <w:pPr>
        <w:widowControl/>
        <w:shd w:val="clear" w:color="auto" w:fill="FFFFFF"/>
        <w:spacing w:after="280"/>
        <w:ind w:left="375"/>
        <w:jc w:val="left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D3B45"/>
          <w:sz w:val="36"/>
          <w:szCs w:val="36"/>
        </w:rPr>
        <w:t>1. Header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  <w:b/>
          <w:color w:val="2D3B45"/>
        </w:rPr>
        <w:t xml:space="preserve">A-Team group number: </w:t>
      </w:r>
      <w:r>
        <w:rPr>
          <w:rFonts w:ascii="Helvetica Neue" w:eastAsia="Helvetica Neue" w:hAnsi="Helvetica Neue" w:cs="Helvetica Neue"/>
          <w:color w:val="2D3B45"/>
        </w:rPr>
        <w:t>A142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  <w:b/>
          <w:color w:val="2D3B45"/>
        </w:rPr>
        <w:t>Project name:</w:t>
      </w:r>
      <w:r>
        <w:rPr>
          <w:rFonts w:ascii="Helvetica Neue" w:eastAsia="Helvetica Neue" w:hAnsi="Helvetica Neue" w:cs="Helvetica Neue"/>
          <w:color w:val="2D3B45"/>
        </w:rPr>
        <w:t xml:space="preserve"> Milk Weights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  <w:b/>
          <w:color w:val="2D3B45"/>
        </w:rPr>
        <w:t xml:space="preserve">Team members 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Arial" w:eastAsia="Arial" w:hAnsi="Arial" w:cs="Arial"/>
          <w:color w:val="2D3B45"/>
          <w:sz w:val="20"/>
          <w:szCs w:val="20"/>
        </w:rPr>
      </w:pPr>
      <w:r>
        <w:rPr>
          <w:rFonts w:ascii="Arial" w:eastAsia="Arial" w:hAnsi="Arial" w:cs="Arial"/>
          <w:color w:val="2D3B45"/>
          <w:sz w:val="20"/>
          <w:szCs w:val="20"/>
        </w:rPr>
        <w:t>John Li (zli769@wisc.edu), CS400-001, x-142, 608-209-5987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Arial" w:eastAsia="Arial" w:hAnsi="Arial" w:cs="Arial"/>
          <w:color w:val="2D3B45"/>
          <w:sz w:val="20"/>
          <w:szCs w:val="20"/>
        </w:rPr>
      </w:pPr>
      <w:r>
        <w:rPr>
          <w:rFonts w:ascii="Arial" w:eastAsia="Arial" w:hAnsi="Arial" w:cs="Arial"/>
          <w:color w:val="2D3B45"/>
          <w:sz w:val="20"/>
          <w:szCs w:val="20"/>
        </w:rPr>
        <w:t xml:space="preserve">Duncan </w:t>
      </w:r>
      <w:proofErr w:type="spellStart"/>
      <w:r>
        <w:rPr>
          <w:rFonts w:ascii="Arial" w:eastAsia="Arial" w:hAnsi="Arial" w:cs="Arial"/>
          <w:color w:val="2D3B45"/>
          <w:sz w:val="20"/>
          <w:szCs w:val="20"/>
        </w:rPr>
        <w:t>Broadie</w:t>
      </w:r>
      <w:proofErr w:type="spellEnd"/>
      <w:r>
        <w:rPr>
          <w:rFonts w:ascii="Arial" w:eastAsia="Arial" w:hAnsi="Arial" w:cs="Arial"/>
          <w:color w:val="2D3B45"/>
          <w:sz w:val="20"/>
          <w:szCs w:val="20"/>
        </w:rPr>
        <w:t> (</w:t>
      </w:r>
      <w:hyperlink r:id="rId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dbroadie@wisc.edu</w:t>
        </w:r>
      </w:hyperlink>
      <w:r>
        <w:rPr>
          <w:rFonts w:ascii="Arial" w:eastAsia="Arial" w:hAnsi="Arial" w:cs="Arial"/>
          <w:color w:val="2D3B45"/>
          <w:sz w:val="20"/>
          <w:szCs w:val="20"/>
        </w:rPr>
        <w:t>), CS400-1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Shruti Sharma (</w:t>
      </w:r>
      <w:r>
        <w:rPr>
          <w:rFonts w:ascii="Arial" w:eastAsia="Arial" w:hAnsi="Arial" w:cs="Arial"/>
          <w:sz w:val="20"/>
          <w:szCs w:val="20"/>
          <w:highlight w:val="white"/>
        </w:rPr>
        <w:t>sharma224@wisc.edu</w:t>
      </w:r>
      <w:r>
        <w:rPr>
          <w:rFonts w:ascii="Arial" w:eastAsia="Arial" w:hAnsi="Arial" w:cs="Arial"/>
          <w:sz w:val="20"/>
          <w:szCs w:val="20"/>
        </w:rPr>
        <w:t>)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Hao </w:t>
      </w:r>
      <w:proofErr w:type="spellStart"/>
      <w:r>
        <w:rPr>
          <w:rFonts w:ascii="Arial" w:eastAsia="Arial" w:hAnsi="Arial" w:cs="Arial"/>
          <w:sz w:val="20"/>
          <w:szCs w:val="20"/>
        </w:rPr>
        <w:t>Kui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 (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hma99@wisc.edu</w:t>
        </w:r>
      </w:hyperlink>
      <w:r>
        <w:rPr>
          <w:rFonts w:ascii="Arial" w:eastAsia="Arial" w:hAnsi="Arial" w:cs="Arial"/>
          <w:sz w:val="20"/>
          <w:szCs w:val="20"/>
        </w:rPr>
        <w:t>)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Arial" w:eastAsia="Arial" w:hAnsi="Arial" w:cs="Arial"/>
          <w:color w:val="2D3B45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Samuel Bahr (</w:t>
      </w:r>
      <w:r>
        <w:rPr>
          <w:rFonts w:ascii="Arial" w:eastAsia="Arial" w:hAnsi="Arial" w:cs="Arial"/>
          <w:sz w:val="20"/>
          <w:szCs w:val="20"/>
          <w:highlight w:val="white"/>
        </w:rPr>
        <w:t>sdbahr@wisc.edu</w:t>
      </w:r>
      <w:r>
        <w:rPr>
          <w:rFonts w:ascii="Arial" w:eastAsia="Arial" w:hAnsi="Arial" w:cs="Arial"/>
          <w:sz w:val="20"/>
          <w:szCs w:val="20"/>
        </w:rPr>
        <w:t xml:space="preserve">), </w:t>
      </w:r>
      <w:r>
        <w:rPr>
          <w:rFonts w:ascii="Arial" w:eastAsia="Arial" w:hAnsi="Arial" w:cs="Arial"/>
          <w:color w:val="2D3B45"/>
          <w:sz w:val="20"/>
          <w:szCs w:val="20"/>
        </w:rPr>
        <w:t>CS400-001, x-142, (608) 397-5862</w:t>
      </w:r>
    </w:p>
    <w:p w:rsidR="006C2358" w:rsidRDefault="006C2358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</w:rPr>
      </w:pP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D3B45"/>
          <w:sz w:val="36"/>
          <w:szCs w:val="36"/>
        </w:rPr>
        <w:t xml:space="preserve">Project description: </w:t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D3B45"/>
          <w:sz w:val="36"/>
          <w:szCs w:val="36"/>
        </w:rPr>
        <w:t>2. Class Summary</w:t>
      </w:r>
    </w:p>
    <w:tbl>
      <w:tblPr>
        <w:tblStyle w:val="a4"/>
        <w:tblW w:w="8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1843"/>
        <w:gridCol w:w="4202"/>
      </w:tblGrid>
      <w:tr w:rsidR="006C2358" w:rsidTr="00683CA6">
        <w:trPr>
          <w:trHeight w:val="93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enum</w:t>
            </w:r>
            <w:proofErr w:type="spellEnd"/>
            <w:r>
              <w:rPr>
                <w:b/>
              </w:rPr>
              <w:t>, interface, class, abstract class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 of the type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Description of use or purpose of this type</w:t>
            </w:r>
          </w:p>
        </w:tc>
      </w:tr>
      <w:tr w:rsidR="00683CA6" w:rsidTr="00683CA6">
        <w:trPr>
          <w:trHeight w:val="36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83CA6" w:rsidRDefault="00683CA6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83CA6" w:rsidRDefault="00683CA6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83CA6" w:rsidRDefault="00683CA6">
            <w:pPr>
              <w:widowControl/>
              <w:jc w:val="left"/>
            </w:pPr>
            <w:r>
              <w:t xml:space="preserve">Abstract methods for necessary steps in generating reports:  </w:t>
            </w:r>
            <w:proofErr w:type="spellStart"/>
            <w:r>
              <w:t>generateByID</w:t>
            </w:r>
            <w:proofErr w:type="spellEnd"/>
            <w:r>
              <w:t xml:space="preserve">, </w:t>
            </w:r>
            <w:proofErr w:type="spellStart"/>
            <w:r>
              <w:t>generateByMonth</w:t>
            </w:r>
            <w:proofErr w:type="spellEnd"/>
            <w:r>
              <w:t>..</w:t>
            </w:r>
          </w:p>
        </w:tc>
      </w:tr>
      <w:tr w:rsidR="006C2358" w:rsidTr="00683CA6">
        <w:trPr>
          <w:trHeight w:val="36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class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proofErr w:type="spellStart"/>
            <w:r>
              <w:t>MilkStat</w:t>
            </w:r>
            <w:proofErr w:type="spellEnd"/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 xml:space="preserve">Main class to initial the GUI and store all </w:t>
            </w:r>
            <w:proofErr w:type="spellStart"/>
            <w:r>
              <w:t>DataStructure</w:t>
            </w:r>
            <w:proofErr w:type="spellEnd"/>
            <w:r>
              <w:t xml:space="preserve"> to store data</w:t>
            </w:r>
          </w:p>
          <w:p w:rsidR="006C2358" w:rsidRDefault="00F82761">
            <w:pPr>
              <w:widowControl/>
              <w:jc w:val="left"/>
            </w:pPr>
            <w:r>
              <w:t>(</w:t>
            </w:r>
            <w:r>
              <w:rPr>
                <w:rFonts w:ascii="Helvetica Neue" w:eastAsia="Helvetica Neue" w:hAnsi="Helvetica Neue" w:cs="Helvetica Neue"/>
              </w:rPr>
              <w:t xml:space="preserve">storage, </w:t>
            </w:r>
            <w:r>
              <w:rPr>
                <w:rFonts w:ascii="Helvetica Neue" w:eastAsia="Helvetica Neue" w:hAnsi="Helvetica Neue" w:cs="Helvetica Neue"/>
                <w:color w:val="2D3B45"/>
              </w:rPr>
              <w:t>farms,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monthArray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</w:t>
            </w:r>
            <w:r>
              <w:rPr>
                <w:rFonts w:ascii="Helvetica Neue" w:eastAsia="Helvetica Neue" w:hAnsi="Helvetica Neue" w:cs="Helvetica Neue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</w:rPr>
              <w:t>farmMap</w:t>
            </w:r>
            <w:proofErr w:type="spellEnd"/>
            <w:r>
              <w:t>), it has method to export statistics for specified farm or specified month or for full year</w:t>
            </w:r>
          </w:p>
        </w:tc>
      </w:tr>
      <w:tr w:rsidR="006C2358" w:rsidTr="00683CA6">
        <w:trPr>
          <w:trHeight w:val="36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class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Milk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Represents a single milk product instance</w:t>
            </w:r>
          </w:p>
          <w:p w:rsidR="006C2358" w:rsidRDefault="00F82761">
            <w:pPr>
              <w:widowControl/>
              <w:jc w:val="left"/>
            </w:pPr>
            <w:r>
              <w:t xml:space="preserve">(date, </w:t>
            </w:r>
            <w:proofErr w:type="spellStart"/>
            <w:r>
              <w:t>farmID</w:t>
            </w:r>
            <w:proofErr w:type="spellEnd"/>
            <w:r>
              <w:t>, weight)</w:t>
            </w:r>
          </w:p>
        </w:tc>
      </w:tr>
      <w:tr w:rsidR="006C2358" w:rsidTr="00683CA6">
        <w:trPr>
          <w:trHeight w:val="36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class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Farm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t>Represents a single farm instance with a unique ID</w:t>
            </w:r>
          </w:p>
          <w:p w:rsidR="006C2358" w:rsidRDefault="00F82761">
            <w:pPr>
              <w:widowControl/>
              <w:jc w:val="left"/>
            </w:pPr>
            <w:r>
              <w:t>(ID, Milk)</w:t>
            </w:r>
          </w:p>
        </w:tc>
      </w:tr>
    </w:tbl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D3B45"/>
          <w:sz w:val="36"/>
          <w:szCs w:val="36"/>
        </w:rPr>
        <w:lastRenderedPageBreak/>
        <w:t>3. Class Diagrams</w:t>
      </w:r>
    </w:p>
    <w:p w:rsidR="002B79B1" w:rsidRDefault="002B79B1" w:rsidP="002B79B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  <w:r>
        <w:rPr>
          <w:rFonts w:ascii="Helvetica Neue" w:eastAsia="Helvetica Neue" w:hAnsi="Helvetica Neue" w:cs="Helvetica Neue"/>
          <w:b/>
          <w:color w:val="2D3B45"/>
          <w:highlight w:val="yellow"/>
        </w:rPr>
        <w:t>Stat Interface</w:t>
      </w:r>
    </w:p>
    <w:tbl>
      <w:tblPr>
        <w:tblStyle w:val="a5"/>
        <w:tblW w:w="8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3"/>
      </w:tblGrid>
      <w:tr w:rsidR="002B79B1" w:rsidTr="00647B45">
        <w:trPr>
          <w:trHeight w:val="93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2B79B1" w:rsidRDefault="002B79B1" w:rsidP="00D61A35">
            <w:pPr>
              <w:widowControl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</w:t>
            </w:r>
            <w:r>
              <w:rPr>
                <w:b/>
                <w:sz w:val="36"/>
                <w:szCs w:val="36"/>
              </w:rPr>
              <w:t>Stat</w:t>
            </w:r>
          </w:p>
        </w:tc>
      </w:tr>
      <w:tr w:rsidR="002B79B1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2B79B1" w:rsidRDefault="002B79B1" w:rsidP="00D61A3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Field:</w:t>
            </w:r>
          </w:p>
          <w:p w:rsidR="002B79B1" w:rsidRDefault="002B79B1" w:rsidP="00D61A35">
            <w:pPr>
              <w:widowControl/>
              <w:jc w:val="left"/>
            </w:pPr>
          </w:p>
          <w:p w:rsidR="002B79B1" w:rsidRDefault="002B79B1" w:rsidP="002B79B1">
            <w:pPr>
              <w:widowControl/>
              <w:ind w:left="720"/>
              <w:jc w:val="left"/>
            </w:pPr>
          </w:p>
        </w:tc>
      </w:tr>
      <w:tr w:rsidR="002B79B1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2B79B1" w:rsidRDefault="002B79B1" w:rsidP="00D61A35">
            <w:pPr>
              <w:widowControl/>
              <w:jc w:val="left"/>
            </w:pPr>
          </w:p>
        </w:tc>
      </w:tr>
      <w:tr w:rsidR="002B79B1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2B79B1" w:rsidRDefault="002B79B1" w:rsidP="00D61A3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Method:</w:t>
            </w:r>
          </w:p>
          <w:p w:rsidR="008B021D" w:rsidRDefault="008B021D" w:rsidP="00D61A35">
            <w:pPr>
              <w:widowControl/>
              <w:jc w:val="left"/>
              <w:rPr>
                <w:b/>
              </w:rPr>
            </w:pPr>
          </w:p>
          <w:p w:rsidR="008B021D" w:rsidRDefault="008B021D" w:rsidP="008B0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readSingleFile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021D" w:rsidRDefault="008B021D" w:rsidP="008B0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readMultipleFile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021D" w:rsidRDefault="008B021D" w:rsidP="008B0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showByFarmID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021D" w:rsidRDefault="008B021D" w:rsidP="008B0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showByMonth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B021D" w:rsidRDefault="008B021D" w:rsidP="008B0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showByFullYear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</w:t>
            </w:r>
          </w:p>
          <w:p w:rsidR="002B79B1" w:rsidRDefault="008B021D" w:rsidP="008B021D">
            <w:pPr>
              <w:widowControl/>
              <w:jc w:val="left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File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exportReport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  <w:r>
        <w:rPr>
          <w:rFonts w:ascii="Helvetica Neue" w:eastAsia="Helvetica Neue" w:hAnsi="Helvetica Neue" w:cs="Helvetica Neue"/>
          <w:b/>
          <w:color w:val="2D3B45"/>
          <w:highlight w:val="yellow"/>
        </w:rPr>
        <w:t>Milk Class</w:t>
      </w:r>
    </w:p>
    <w:tbl>
      <w:tblPr>
        <w:tblStyle w:val="a5"/>
        <w:tblW w:w="8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3"/>
      </w:tblGrid>
      <w:tr w:rsidR="006C2358" w:rsidTr="00647B45">
        <w:trPr>
          <w:trHeight w:val="93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Milk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Field:</w:t>
            </w:r>
          </w:p>
          <w:p w:rsidR="006C2358" w:rsidRDefault="006C2358">
            <w:pPr>
              <w:widowControl/>
              <w:jc w:val="left"/>
            </w:pP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date : Date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proofErr w:type="spellStart"/>
            <w:r>
              <w:t>farmID</w:t>
            </w:r>
            <w:proofErr w:type="spellEnd"/>
            <w:r>
              <w:t>: String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weight: int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Construct method:</w:t>
            </w:r>
          </w:p>
          <w:p w:rsidR="006C2358" w:rsidRDefault="006C2358">
            <w:pPr>
              <w:widowControl/>
              <w:jc w:val="left"/>
            </w:pPr>
          </w:p>
          <w:p w:rsidR="006C2358" w:rsidRDefault="00F82761">
            <w:pPr>
              <w:widowControl/>
              <w:jc w:val="left"/>
            </w:pPr>
            <w:r>
              <w:t xml:space="preserve">Milk (date, </w:t>
            </w:r>
            <w:proofErr w:type="spellStart"/>
            <w:r>
              <w:t>farmID</w:t>
            </w:r>
            <w:proofErr w:type="spellEnd"/>
            <w:r>
              <w:t>, weight)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Method:</w:t>
            </w:r>
          </w:p>
          <w:p w:rsidR="006C2358" w:rsidRDefault="006C2358">
            <w:pPr>
              <w:widowControl/>
              <w:jc w:val="left"/>
              <w:rPr>
                <w:b/>
              </w:rPr>
            </w:pPr>
          </w:p>
        </w:tc>
      </w:tr>
    </w:tbl>
    <w:p w:rsidR="00647B45" w:rsidRDefault="00647B45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</w:p>
    <w:p w:rsidR="00647B45" w:rsidRDefault="00647B45">
      <w:pPr>
        <w:rPr>
          <w:rFonts w:ascii="Helvetica Neue" w:eastAsia="Helvetica Neue" w:hAnsi="Helvetica Neue" w:cs="Helvetica Neue"/>
          <w:b/>
          <w:color w:val="2D3B45"/>
          <w:highlight w:val="yellow"/>
        </w:rPr>
      </w:pPr>
      <w:r>
        <w:rPr>
          <w:rFonts w:ascii="Helvetica Neue" w:eastAsia="Helvetica Neue" w:hAnsi="Helvetica Neue" w:cs="Helvetica Neue"/>
          <w:b/>
          <w:color w:val="2D3B45"/>
          <w:highlight w:val="yellow"/>
        </w:rPr>
        <w:br w:type="page"/>
      </w: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  <w:r>
        <w:rPr>
          <w:rFonts w:ascii="Helvetica Neue" w:eastAsia="Helvetica Neue" w:hAnsi="Helvetica Neue" w:cs="Helvetica Neue"/>
          <w:b/>
          <w:color w:val="2D3B45"/>
          <w:highlight w:val="yellow"/>
        </w:rPr>
        <w:lastRenderedPageBreak/>
        <w:t>Farm Class</w:t>
      </w:r>
    </w:p>
    <w:tbl>
      <w:tblPr>
        <w:tblStyle w:val="a6"/>
        <w:tblW w:w="8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3"/>
      </w:tblGrid>
      <w:tr w:rsidR="006C2358" w:rsidTr="00647B45">
        <w:trPr>
          <w:trHeight w:val="93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Farm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</w:pPr>
            <w:r>
              <w:rPr>
                <w:b/>
              </w:rPr>
              <w:t>Field: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ID : String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List &lt;Milk&gt;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Construct method:</w:t>
            </w:r>
          </w:p>
          <w:p w:rsidR="006C2358" w:rsidRDefault="006C2358">
            <w:pPr>
              <w:widowControl/>
              <w:jc w:val="left"/>
            </w:pPr>
          </w:p>
          <w:p w:rsidR="006C2358" w:rsidRDefault="00F82761">
            <w:pPr>
              <w:widowControl/>
              <w:jc w:val="left"/>
            </w:pPr>
            <w:r>
              <w:t>Farm (ID, List&lt;Milk&gt;)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Methotd</w:t>
            </w:r>
            <w:proofErr w:type="spellEnd"/>
            <w:r>
              <w:rPr>
                <w:b/>
              </w:rPr>
              <w:t>:</w:t>
            </w:r>
          </w:p>
          <w:p w:rsidR="006C2358" w:rsidRDefault="00F82761">
            <w:pPr>
              <w:widowControl/>
              <w:numPr>
                <w:ilvl w:val="0"/>
                <w:numId w:val="3"/>
              </w:numPr>
              <w:jc w:val="left"/>
            </w:pPr>
            <w:r>
              <w:t>add (milk)</w:t>
            </w:r>
          </w:p>
          <w:p w:rsidR="006C2358" w:rsidRDefault="00F82761">
            <w:pPr>
              <w:widowControl/>
              <w:numPr>
                <w:ilvl w:val="0"/>
                <w:numId w:val="3"/>
              </w:numPr>
              <w:jc w:val="left"/>
            </w:pPr>
            <w:r>
              <w:t xml:space="preserve">remove (milk) </w:t>
            </w:r>
          </w:p>
        </w:tc>
      </w:tr>
    </w:tbl>
    <w:p w:rsidR="006C2358" w:rsidRDefault="006C2358">
      <w:pPr>
        <w:rPr>
          <w:rFonts w:ascii="Helvetica Neue" w:eastAsia="Helvetica Neue" w:hAnsi="Helvetica Neue" w:cs="Helvetica Neue"/>
          <w:b/>
          <w:color w:val="2D3B45"/>
        </w:rPr>
      </w:pPr>
    </w:p>
    <w:p w:rsidR="006C2358" w:rsidRDefault="006C2358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</w:p>
    <w:p w:rsidR="006C2358" w:rsidRDefault="00F82761">
      <w:pPr>
        <w:widowControl/>
        <w:shd w:val="clear" w:color="auto" w:fill="FFFFFF"/>
        <w:spacing w:before="280" w:after="280"/>
        <w:ind w:left="375"/>
        <w:jc w:val="left"/>
        <w:rPr>
          <w:rFonts w:ascii="Helvetica Neue" w:eastAsia="Helvetica Neue" w:hAnsi="Helvetica Neue" w:cs="Helvetica Neue"/>
          <w:b/>
          <w:color w:val="2D3B45"/>
          <w:highlight w:val="yellow"/>
        </w:rPr>
      </w:pPr>
      <w:proofErr w:type="spellStart"/>
      <w:r>
        <w:rPr>
          <w:rFonts w:ascii="Helvetica Neue" w:eastAsia="Helvetica Neue" w:hAnsi="Helvetica Neue" w:cs="Helvetica Neue"/>
          <w:b/>
          <w:color w:val="2D3B45"/>
          <w:highlight w:val="yellow"/>
        </w:rPr>
        <w:t>MilkStat</w:t>
      </w:r>
      <w:proofErr w:type="spellEnd"/>
      <w:r>
        <w:rPr>
          <w:rFonts w:ascii="Helvetica Neue" w:eastAsia="Helvetica Neue" w:hAnsi="Helvetica Neue" w:cs="Helvetica Neue"/>
          <w:b/>
          <w:color w:val="2D3B45"/>
          <w:highlight w:val="yellow"/>
        </w:rPr>
        <w:t xml:space="preserve"> Class</w:t>
      </w:r>
    </w:p>
    <w:tbl>
      <w:tblPr>
        <w:tblStyle w:val="a7"/>
        <w:tblW w:w="8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3"/>
      </w:tblGrid>
      <w:tr w:rsidR="006C2358" w:rsidTr="00647B45">
        <w:trPr>
          <w:trHeight w:val="93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</w:t>
            </w:r>
            <w:proofErr w:type="spellStart"/>
            <w:r>
              <w:rPr>
                <w:b/>
                <w:sz w:val="36"/>
                <w:szCs w:val="36"/>
              </w:rPr>
              <w:t>MilkStat</w:t>
            </w:r>
            <w:proofErr w:type="spellEnd"/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Field:</w:t>
            </w:r>
          </w:p>
          <w:p w:rsidR="006C2358" w:rsidRDefault="006C2358">
            <w:pPr>
              <w:widowControl/>
              <w:jc w:val="left"/>
            </w:pP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storage : List &lt;Milk&gt;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r>
              <w:t>farms: List &lt;Farm&gt;</w:t>
            </w:r>
          </w:p>
          <w:p w:rsidR="00F82761" w:rsidRPr="00F82761" w:rsidRDefault="00F82761">
            <w:pPr>
              <w:widowControl/>
              <w:numPr>
                <w:ilvl w:val="0"/>
                <w:numId w:val="2"/>
              </w:numPr>
              <w:jc w:val="left"/>
            </w:pPr>
            <w:proofErr w:type="spellStart"/>
            <w:r>
              <w:t>monthMap</w:t>
            </w:r>
            <w:proofErr w:type="spellEnd"/>
            <w:r>
              <w:t xml:space="preserve">:  </w:t>
            </w:r>
            <w:r>
              <w:rPr>
                <w:rFonts w:ascii="Helvetica Neue" w:eastAsia="Helvetica Neue" w:hAnsi="Helvetica Neue" w:cs="Helvetica Neue"/>
                <w:color w:val="2D3B45"/>
              </w:rPr>
              <w:t>Map &lt;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</w:rPr>
              <w:t>Interger,List</w:t>
            </w:r>
            <w:proofErr w:type="spellEnd"/>
            <w:r>
              <w:rPr>
                <w:rFonts w:ascii="Helvetica Neue" w:eastAsia="Helvetica Neue" w:hAnsi="Helvetica Neue" w:cs="Helvetica Neue"/>
                <w:color w:val="2D3B45"/>
              </w:rPr>
              <w:t>&lt;Milk&gt;&gt;</w:t>
            </w:r>
          </w:p>
          <w:p w:rsidR="006C2358" w:rsidRDefault="00F82761">
            <w:pPr>
              <w:widowControl/>
              <w:numPr>
                <w:ilvl w:val="0"/>
                <w:numId w:val="2"/>
              </w:numPr>
              <w:jc w:val="left"/>
            </w:pPr>
            <w:proofErr w:type="spellStart"/>
            <w:r>
              <w:t>farmMap</w:t>
            </w:r>
            <w:proofErr w:type="spellEnd"/>
            <w:r>
              <w:t xml:space="preserve">: </w:t>
            </w:r>
            <w:r>
              <w:rPr>
                <w:rFonts w:ascii="Helvetica Neue" w:eastAsia="Helvetica Neue" w:hAnsi="Helvetica Neue" w:cs="Helvetica Neue"/>
                <w:color w:val="2D3B45"/>
              </w:rPr>
              <w:t>Map &lt;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</w:rPr>
              <w:t>String,Farm</w:t>
            </w:r>
            <w:proofErr w:type="spellEnd"/>
            <w:r>
              <w:rPr>
                <w:rFonts w:ascii="Helvetica Neue" w:eastAsia="Helvetica Neue" w:hAnsi="Helvetica Neue" w:cs="Helvetica Neue"/>
                <w:color w:val="2D3B45"/>
              </w:rPr>
              <w:t>&gt;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Construct method:</w:t>
            </w:r>
          </w:p>
          <w:p w:rsidR="006C2358" w:rsidRDefault="006C2358">
            <w:pPr>
              <w:widowControl/>
              <w:jc w:val="left"/>
            </w:pPr>
          </w:p>
          <w:p w:rsidR="006C2358" w:rsidRDefault="00F82761">
            <w:pPr>
              <w:widowControl/>
              <w:jc w:val="left"/>
            </w:pPr>
            <w:proofErr w:type="spellStart"/>
            <w:r>
              <w:t>MilkStat</w:t>
            </w:r>
            <w:proofErr w:type="spellEnd"/>
            <w:r>
              <w:t xml:space="preserve"> ()</w:t>
            </w:r>
          </w:p>
        </w:tc>
      </w:tr>
      <w:tr w:rsidR="006C2358" w:rsidTr="00647B45">
        <w:trPr>
          <w:trHeight w:val="360"/>
        </w:trPr>
        <w:tc>
          <w:tcPr>
            <w:tcW w:w="8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</w:tcPr>
          <w:p w:rsidR="006C2358" w:rsidRDefault="00F82761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Method:</w:t>
            </w:r>
          </w:p>
          <w:p w:rsidR="006C2358" w:rsidRDefault="006C2358">
            <w:pPr>
              <w:widowControl/>
              <w:jc w:val="left"/>
              <w:rPr>
                <w:b/>
              </w:rPr>
            </w:pPr>
          </w:p>
          <w:p w:rsidR="006C2358" w:rsidRDefault="006C2358">
            <w:pPr>
              <w:widowControl/>
              <w:jc w:val="left"/>
              <w:rPr>
                <w:b/>
              </w:rPr>
            </w:pP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</w:pPr>
            <w:proofErr w:type="spellStart"/>
            <w:r>
              <w:t>readSingleFile</w:t>
            </w:r>
            <w:proofErr w:type="spellEnd"/>
            <w:r>
              <w:t xml:space="preserve"> (String </w:t>
            </w:r>
            <w:proofErr w:type="spellStart"/>
            <w:r>
              <w:t>fileSource</w:t>
            </w:r>
            <w:proofErr w:type="spellEnd"/>
            <w:r>
              <w:t>)</w:t>
            </w: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  <w:rPr>
                <w:b/>
              </w:rPr>
            </w:pPr>
            <w:proofErr w:type="spellStart"/>
            <w:r>
              <w:t>readMultipleFile</w:t>
            </w:r>
            <w:proofErr w:type="spellEnd"/>
            <w:r>
              <w:t xml:space="preserve"> (String </w:t>
            </w:r>
            <w:proofErr w:type="spellStart"/>
            <w:r>
              <w:t>fileSource</w:t>
            </w:r>
            <w:proofErr w:type="spellEnd"/>
            <w:r>
              <w:t>)</w:t>
            </w: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</w:pPr>
            <w:proofErr w:type="spellStart"/>
            <w:r>
              <w:t>showStatByFarmID</w:t>
            </w:r>
            <w:proofErr w:type="spellEnd"/>
            <w:r>
              <w:t xml:space="preserve"> (String </w:t>
            </w:r>
            <w:proofErr w:type="spellStart"/>
            <w:r>
              <w:t>farmID</w:t>
            </w:r>
            <w:proofErr w:type="spellEnd"/>
            <w:r>
              <w:t>)</w:t>
            </w: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</w:pPr>
            <w:proofErr w:type="spellStart"/>
            <w:r>
              <w:t>showStatByMonth</w:t>
            </w:r>
            <w:proofErr w:type="spellEnd"/>
            <w:r>
              <w:t xml:space="preserve"> (Int month)  ---month from 1 to 12</w:t>
            </w: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</w:pPr>
            <w:proofErr w:type="spellStart"/>
            <w:r>
              <w:t>showStatForFullYear</w:t>
            </w:r>
            <w:proofErr w:type="spellEnd"/>
            <w:r>
              <w:t xml:space="preserve"> ()</w:t>
            </w:r>
          </w:p>
          <w:p w:rsidR="006C2358" w:rsidRDefault="00F82761">
            <w:pPr>
              <w:widowControl/>
              <w:numPr>
                <w:ilvl w:val="0"/>
                <w:numId w:val="1"/>
              </w:numPr>
              <w:jc w:val="left"/>
            </w:pPr>
            <w:proofErr w:type="spellStart"/>
            <w:r>
              <w:t>saveAsCSV</w:t>
            </w:r>
            <w:proofErr w:type="spellEnd"/>
            <w:r>
              <w:t xml:space="preserve"> ()</w:t>
            </w:r>
          </w:p>
        </w:tc>
      </w:tr>
    </w:tbl>
    <w:p w:rsidR="006C2358" w:rsidRDefault="006C2358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:rsidR="0082588B" w:rsidRDefault="0082588B">
      <w:pPr>
        <w:rPr>
          <w:rFonts w:ascii="Helvetica Neue" w:eastAsia="Helvetica Neue" w:hAnsi="Helvetica Neue" w:cs="Helvetica Neue"/>
          <w:b/>
          <w:bCs/>
          <w:color w:val="2D3B45"/>
        </w:rPr>
      </w:pPr>
      <w:r>
        <w:rPr>
          <w:rFonts w:ascii="Helvetica Neue" w:eastAsia="Helvetica Neue" w:hAnsi="Helvetica Neue" w:cs="Helvetica Neue"/>
          <w:color w:val="2D3B45"/>
        </w:rPr>
        <w:br w:type="page"/>
      </w:r>
    </w:p>
    <w:p w:rsidR="006C2358" w:rsidRDefault="00F82761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D3B45"/>
          <w:sz w:val="24"/>
          <w:szCs w:val="24"/>
        </w:rPr>
        <w:lastRenderedPageBreak/>
        <w:t>DataStructure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may be used for </w:t>
      </w:r>
      <w:r w:rsidR="0082588B"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used in </w:t>
      </w:r>
      <w:proofErr w:type="spellStart"/>
      <w:r w:rsidR="0082588B">
        <w:rPr>
          <w:rFonts w:ascii="Helvetica Neue" w:eastAsia="Helvetica Neue" w:hAnsi="Helvetica Neue" w:cs="Helvetica Neue"/>
          <w:color w:val="2D3B45"/>
          <w:sz w:val="24"/>
          <w:szCs w:val="24"/>
        </w:rPr>
        <w:t>MilkStat</w:t>
      </w:r>
      <w:proofErr w:type="spellEnd"/>
      <w:r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:</w:t>
      </w:r>
    </w:p>
    <w:p w:rsidR="006C2358" w:rsidRDefault="00F8276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yellow"/>
        </w:rPr>
        <w:t>a. storage:</w:t>
      </w:r>
      <w:r>
        <w:rPr>
          <w:rFonts w:ascii="Helvetica Neue" w:eastAsia="Helvetica Neue" w:hAnsi="Helvetica Neue" w:cs="Helvetica Neue"/>
        </w:rPr>
        <w:t xml:space="preserve"> List&lt;Milk&gt;, to store all milk information</w:t>
      </w:r>
    </w:p>
    <w:p w:rsidR="006C2358" w:rsidRDefault="00F82761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2D3B45"/>
          <w:sz w:val="24"/>
          <w:szCs w:val="24"/>
        </w:rPr>
      </w:pPr>
      <w:bookmarkStart w:id="0" w:name="_heading=h.234bth1hb5e6" w:colFirst="0" w:colLast="0"/>
      <w:bookmarkEnd w:id="0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  <w:highlight w:val="yellow"/>
        </w:rPr>
        <w:t xml:space="preserve">b. farms:  </w:t>
      </w:r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</w:rPr>
        <w:t>List &lt;Farm&gt;, to store all farms information</w:t>
      </w:r>
    </w:p>
    <w:p w:rsidR="006C2358" w:rsidRDefault="00F82761">
      <w:pPr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highlight w:val="yellow"/>
        </w:rPr>
        <w:t xml:space="preserve">c. </w:t>
      </w:r>
      <w:proofErr w:type="spellStart"/>
      <w:r>
        <w:rPr>
          <w:rFonts w:ascii="Helvetica Neue" w:eastAsia="Helvetica Neue" w:hAnsi="Helvetica Neue" w:cs="Helvetica Neue"/>
          <w:highlight w:val="yellow"/>
        </w:rPr>
        <w:t>monthMap</w:t>
      </w:r>
      <w:proofErr w:type="spellEnd"/>
      <w:r>
        <w:rPr>
          <w:rFonts w:ascii="Helvetica Neue" w:eastAsia="Helvetica Neue" w:hAnsi="Helvetica Neue" w:cs="Helvetica Neue"/>
          <w:highlight w:val="yellow"/>
        </w:rPr>
        <w:t xml:space="preserve">: </w:t>
      </w:r>
      <w:r>
        <w:rPr>
          <w:rFonts w:ascii="Helvetica Neue" w:eastAsia="Helvetica Neue" w:hAnsi="Helvetica Neue" w:cs="Helvetica Neue"/>
        </w:rPr>
        <w:t xml:space="preserve"> total 12 (12 months)  </w:t>
      </w:r>
      <w:proofErr w:type="spellStart"/>
      <w:r>
        <w:rPr>
          <w:rFonts w:ascii="Helvetica Neue" w:eastAsia="Helvetica Neue" w:hAnsi="Helvetica Neue" w:cs="Helvetica Neue"/>
        </w:rPr>
        <w:t>monthMap.get</w:t>
      </w:r>
      <w:proofErr w:type="spellEnd"/>
      <w:r>
        <w:rPr>
          <w:rFonts w:ascii="Helvetica Neue" w:eastAsia="Helvetica Neue" w:hAnsi="Helvetica Neue" w:cs="Helvetica Neue"/>
        </w:rPr>
        <w:t>(0) = List &lt;Milk&gt;..</w:t>
      </w:r>
    </w:p>
    <w:p w:rsidR="006C2358" w:rsidRDefault="00F82761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36"/>
          <w:szCs w:val="36"/>
        </w:rPr>
      </w:pPr>
      <w:bookmarkStart w:id="2" w:name="_heading=h.20hj1g6h03l" w:colFirst="0" w:colLast="0"/>
      <w:bookmarkEnd w:id="2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  <w:highlight w:val="yellow"/>
        </w:rPr>
        <w:t xml:space="preserve">d. </w:t>
      </w:r>
      <w:proofErr w:type="spellStart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  <w:highlight w:val="yellow"/>
        </w:rPr>
        <w:t>farmMap</w:t>
      </w:r>
      <w:proofErr w:type="spellEnd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  <w:highlight w:val="yellow"/>
        </w:rPr>
        <w:t>:</w:t>
      </w:r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</w:rPr>
        <w:t xml:space="preserve"> Map &lt;</w:t>
      </w:r>
      <w:proofErr w:type="spellStart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</w:rPr>
        <w:t>String,Farm</w:t>
      </w:r>
      <w:proofErr w:type="spellEnd"/>
      <w:r>
        <w:rPr>
          <w:rFonts w:ascii="Helvetica Neue" w:eastAsia="Helvetica Neue" w:hAnsi="Helvetica Neue" w:cs="Helvetica Neue"/>
          <w:b w:val="0"/>
          <w:color w:val="2D3B45"/>
          <w:sz w:val="24"/>
          <w:szCs w:val="24"/>
        </w:rPr>
        <w:t>&gt;, easy for test whether one farm is already created</w:t>
      </w:r>
      <w:r>
        <w:br w:type="page"/>
      </w:r>
      <w:r>
        <w:rPr>
          <w:rFonts w:ascii="Helvetica Neue" w:eastAsia="Helvetica Neue" w:hAnsi="Helvetica Neue" w:cs="Helvetica Neue"/>
          <w:color w:val="2D3B45"/>
          <w:sz w:val="36"/>
          <w:szCs w:val="36"/>
        </w:rPr>
        <w:lastRenderedPageBreak/>
        <w:t>4. Object Diagram</w:t>
      </w:r>
    </w:p>
    <w:p w:rsidR="006C2358" w:rsidRDefault="006C2358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24"/>
          <w:szCs w:val="24"/>
        </w:rPr>
      </w:pPr>
    </w:p>
    <w:p w:rsidR="006C2358" w:rsidRDefault="00B33A90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 w:rsidRPr="00B33A90">
        <w:rPr>
          <w:rFonts w:ascii="Helvetica Neue" w:eastAsia="Helvetica Neue" w:hAnsi="Helvetica Neue" w:cs="Helvetica Neue"/>
          <w:noProof/>
          <w:color w:val="2D3B45"/>
          <w:sz w:val="24"/>
          <w:szCs w:val="24"/>
        </w:rPr>
        <w:drawing>
          <wp:inline distT="0" distB="0" distL="0" distR="0">
            <wp:extent cx="52743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58" w:rsidRDefault="00F82761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>
        <w:br w:type="page"/>
      </w:r>
    </w:p>
    <w:p w:rsidR="006C2358" w:rsidRDefault="00F82761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color w:val="2D3B45"/>
          <w:sz w:val="36"/>
          <w:szCs w:val="36"/>
        </w:rPr>
      </w:pPr>
      <w:r>
        <w:rPr>
          <w:rFonts w:ascii="Helvetica Neue" w:eastAsia="Helvetica Neue" w:hAnsi="Helvetica Neue" w:cs="Helvetica Neue"/>
          <w:color w:val="2D3B45"/>
          <w:sz w:val="36"/>
          <w:szCs w:val="36"/>
        </w:rPr>
        <w:lastRenderedPageBreak/>
        <w:t>5. GUI Layo</w:t>
      </w:r>
      <w:bookmarkStart w:id="3" w:name="_GoBack"/>
      <w:bookmarkEnd w:id="3"/>
      <w:r>
        <w:rPr>
          <w:rFonts w:ascii="Helvetica Neue" w:eastAsia="Helvetica Neue" w:hAnsi="Helvetica Neue" w:cs="Helvetica Neue"/>
          <w:color w:val="2D3B45"/>
          <w:sz w:val="36"/>
          <w:szCs w:val="36"/>
        </w:rPr>
        <w:t>ut Sketch</w:t>
      </w:r>
    </w:p>
    <w:p w:rsidR="006C2358" w:rsidRDefault="00F82761"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358" w:rsidRDefault="006C2358"/>
    <w:p w:rsidR="006C2358" w:rsidRDefault="006C2358"/>
    <w:p w:rsidR="006C2358" w:rsidRDefault="00F82761"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358" w:rsidRDefault="006C2358"/>
    <w:p w:rsidR="006C2358" w:rsidRDefault="006C2358"/>
    <w:p w:rsidR="006C2358" w:rsidRDefault="00F82761"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235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B8C"/>
    <w:multiLevelType w:val="multilevel"/>
    <w:tmpl w:val="2D440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2F1A24"/>
    <w:multiLevelType w:val="multilevel"/>
    <w:tmpl w:val="1E842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D974A7"/>
    <w:multiLevelType w:val="multilevel"/>
    <w:tmpl w:val="E5DCC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358"/>
    <w:rsid w:val="002B79B1"/>
    <w:rsid w:val="003A2A77"/>
    <w:rsid w:val="00647B45"/>
    <w:rsid w:val="00683CA6"/>
    <w:rsid w:val="006C2358"/>
    <w:rsid w:val="0082588B"/>
    <w:rsid w:val="008B021D"/>
    <w:rsid w:val="00B33A90"/>
    <w:rsid w:val="00F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6844"/>
  <w15:docId w15:val="{2ED7DA61-BB78-4E3F-9116-D3F4E6F5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914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91460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191460"/>
    <w:rPr>
      <w:b/>
      <w:bCs/>
    </w:rPr>
  </w:style>
  <w:style w:type="character" w:customStyle="1" w:styleId="message-participants">
    <w:name w:val="message-participants"/>
    <w:basedOn w:val="DefaultParagraphFont"/>
    <w:rsid w:val="003D2F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ma99@wisc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broadie@wisc.edu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t0mbPws+7cLwVTqhMA2utZTiw==">AMUW2mUt6WaC7WZ+hGSiM5C3rIwE48ETaXNRb5lCkZe040KAoUAojD9V87Nd+uGQAfOzRyEPP0vUPtJEHlOjCkB7wzjaHjhZH+QkxnD0JaytVA74ejfxcObsD31f9ZUqVrIXcGxhNWn8E1oyvZbwyCk49sBSng95k1f8cscPz8sx2PJxG1gh/o0=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Yan</dc:creator>
  <cp:lastModifiedBy>Gao, Yan</cp:lastModifiedBy>
  <cp:revision>9</cp:revision>
  <dcterms:created xsi:type="dcterms:W3CDTF">2020-04-02T00:50:00Z</dcterms:created>
  <dcterms:modified xsi:type="dcterms:W3CDTF">2020-04-08T14:21:00Z</dcterms:modified>
</cp:coreProperties>
</file>