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68C" w:rsidRDefault="0016668C" w:rsidP="0016668C">
      <w:pPr>
        <w:pStyle w:val="NormalWeb"/>
        <w:spacing w:before="0" w:beforeAutospacing="0" w:after="0" w:afterAutospacing="0"/>
      </w:pPr>
      <w:r>
        <w:rPr>
          <w:rFonts w:ascii="Arial" w:hAnsi="Arial" w:cs="Arial"/>
          <w:color w:val="000000"/>
          <w:sz w:val="22"/>
          <w:szCs w:val="22"/>
        </w:rPr>
        <w:t>Task 2:</w:t>
      </w:r>
    </w:p>
    <w:p w:rsidR="0016668C" w:rsidRDefault="0016668C" w:rsidP="0016668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rainfall data for Nepal as far back as you can. Make a list of these sources, and characterize them by how frequently it is reported, and how far back it goes (earliest observation). </w:t>
      </w:r>
    </w:p>
    <w:p w:rsidR="0016668C" w:rsidRDefault="0016668C" w:rsidP="0016668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a list of municipalities in Nepal, and the Indian states of Uttarakhand, Uttar Pradesh, Bihar and Sikkim as of December 2018. Make note of how each of these sources defines “municipality”, and if possible, when each was declared a municipality. See the lists below. Also see the Indian Ministry of Housing and Urban Affairs, (used to be called Ministry of Urban Development)  </w:t>
      </w:r>
    </w:p>
    <w:p w:rsidR="00C01A27" w:rsidRDefault="00C01A27">
      <w:bookmarkStart w:id="0" w:name="_GoBack"/>
      <w:bookmarkEnd w:id="0"/>
    </w:p>
    <w:sectPr w:rsidR="00C0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769A3"/>
    <w:multiLevelType w:val="multilevel"/>
    <w:tmpl w:val="A03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DA"/>
    <w:rsid w:val="000F413E"/>
    <w:rsid w:val="0016668C"/>
    <w:rsid w:val="001B33CD"/>
    <w:rsid w:val="004D49DE"/>
    <w:rsid w:val="00835169"/>
    <w:rsid w:val="00B811DA"/>
    <w:rsid w:val="00C01A27"/>
    <w:rsid w:val="00DD2C54"/>
    <w:rsid w:val="00F7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52A1D-C5C2-4AE7-853A-CB24DB79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6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punjabi</dc:creator>
  <cp:keywords/>
  <dc:description/>
  <cp:lastModifiedBy>shruti punjabi</cp:lastModifiedBy>
  <cp:revision>2</cp:revision>
  <dcterms:created xsi:type="dcterms:W3CDTF">2019-02-22T20:08:00Z</dcterms:created>
  <dcterms:modified xsi:type="dcterms:W3CDTF">2019-02-22T20:10:00Z</dcterms:modified>
</cp:coreProperties>
</file>