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352" w14:textId="77777777" w:rsidR="00047AFA" w:rsidRPr="001F2EA7" w:rsidRDefault="00047AFA" w:rsidP="001F2EA7">
      <w:pPr>
        <w:jc w:val="center"/>
        <w:rPr>
          <w:rFonts w:ascii="Arial Rounded MT Bold" w:hAnsi="Arial Rounded MT Bold"/>
          <w:b/>
          <w:bCs/>
          <w:color w:val="44546A" w:themeColor="text2"/>
          <w:sz w:val="44"/>
          <w:szCs w:val="44"/>
        </w:rPr>
      </w:pPr>
      <w:r w:rsidRPr="001F2EA7">
        <w:rPr>
          <w:rFonts w:ascii="Arial Rounded MT Bold" w:hAnsi="Arial Rounded MT Bold"/>
          <w:b/>
          <w:bCs/>
          <w:color w:val="44546A" w:themeColor="text2"/>
          <w:sz w:val="44"/>
          <w:szCs w:val="44"/>
          <w:highlight w:val="lightGray"/>
        </w:rPr>
        <w:t>Operation analytics and investigating metrics spike</w:t>
      </w:r>
    </w:p>
    <w:p w14:paraId="11935C5B" w14:textId="77777777" w:rsidR="00047AFA" w:rsidRPr="00F461D8" w:rsidRDefault="00047AFA">
      <w:pPr>
        <w:rPr>
          <w:rFonts w:ascii="Arial Narrow" w:hAnsi="Arial Narrow"/>
          <w:b/>
          <w:bCs/>
          <w:color w:val="8496B0" w:themeColor="text2" w:themeTint="99"/>
          <w:sz w:val="32"/>
          <w:szCs w:val="32"/>
        </w:rPr>
      </w:pPr>
      <w:r w:rsidRPr="00F461D8">
        <w:rPr>
          <w:rFonts w:ascii="Segoe UI Symbol" w:hAnsi="Segoe UI Symbol" w:cs="Segoe UI Symbol"/>
          <w:b/>
          <w:bCs/>
          <w:color w:val="8496B0" w:themeColor="text2" w:themeTint="99"/>
          <w:sz w:val="32"/>
          <w:szCs w:val="32"/>
          <w:highlight w:val="lightGray"/>
        </w:rPr>
        <w:t>❖</w:t>
      </w:r>
      <w:r w:rsidRPr="00F461D8">
        <w:rPr>
          <w:rFonts w:ascii="Arial Narrow" w:hAnsi="Arial Narrow"/>
          <w:b/>
          <w:bCs/>
          <w:color w:val="8496B0" w:themeColor="text2" w:themeTint="99"/>
          <w:sz w:val="32"/>
          <w:szCs w:val="32"/>
          <w:highlight w:val="lightGray"/>
        </w:rPr>
        <w:t xml:space="preserve"> Project Description:</w:t>
      </w:r>
      <w:r w:rsidRPr="00F461D8">
        <w:rPr>
          <w:rFonts w:ascii="Arial Narrow" w:hAnsi="Arial Narrow"/>
          <w:b/>
          <w:bCs/>
          <w:color w:val="8496B0" w:themeColor="text2" w:themeTint="99"/>
          <w:sz w:val="32"/>
          <w:szCs w:val="32"/>
        </w:rPr>
        <w:t xml:space="preserve"> </w:t>
      </w:r>
    </w:p>
    <w:p w14:paraId="387745A3" w14:textId="77777777" w:rsidR="0040798F" w:rsidRPr="0040798F" w:rsidRDefault="00047AFA" w:rsidP="0040798F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Segoe UI Symbol" w:hAnsi="Segoe UI Symbol" w:cs="Segoe UI Symbol"/>
          <w:b/>
          <w:bCs/>
          <w:color w:val="767171" w:themeColor="background2" w:themeShade="80"/>
          <w:sz w:val="28"/>
          <w:szCs w:val="28"/>
        </w:rPr>
        <w:t>➢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</w:t>
      </w:r>
      <w:r w:rsidR="0040798F"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The given project consists of 2 case </w:t>
      </w:r>
      <w:proofErr w:type="gramStart"/>
      <w:r w:rsidR="0040798F"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studies:-</w:t>
      </w:r>
      <w:proofErr w:type="gramEnd"/>
    </w:p>
    <w:p w14:paraId="52B75548" w14:textId="2D36C1AF" w:rsidR="0040798F" w:rsidRPr="0040798F" w:rsidRDefault="0040798F" w:rsidP="0040798F">
      <w:pPr>
        <w:numPr>
          <w:ilvl w:val="0"/>
          <w:numId w:val="6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First is regarding Operation Analytics where job data is provided and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the </w:t>
      </w: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number of jobs reviewed,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 7-day</w:t>
      </w: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rolling average of throughput, percentage share of language used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,</w:t>
      </w: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and duplicates are found.</w:t>
      </w:r>
    </w:p>
    <w:p w14:paraId="5E4F878B" w14:textId="0F22EF82" w:rsidR="0040798F" w:rsidRPr="0040798F" w:rsidRDefault="0040798F" w:rsidP="0040798F">
      <w:pPr>
        <w:numPr>
          <w:ilvl w:val="0"/>
          <w:numId w:val="6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Second is Investigating Metric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Spikes</w:t>
      </w: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where user engagement, user </w:t>
      </w:r>
      <w:proofErr w:type="gramStart"/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growth,  weekly</w:t>
      </w:r>
      <w:proofErr w:type="gramEnd"/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retention,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and email engagement are</w:t>
      </w: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determined.</w:t>
      </w:r>
    </w:p>
    <w:p w14:paraId="2C0FB7EA" w14:textId="77777777" w:rsidR="0040798F" w:rsidRPr="0040798F" w:rsidRDefault="0040798F" w:rsidP="0040798F">
      <w:pPr>
        <w:numPr>
          <w:ilvl w:val="0"/>
          <w:numId w:val="6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40798F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The following information is found with the help of SQL queries.</w:t>
      </w:r>
    </w:p>
    <w:p w14:paraId="5769FD68" w14:textId="720F4C5E" w:rsidR="00047AFA" w:rsidRPr="001F2EA7" w:rsidRDefault="00047AFA" w:rsidP="0040798F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5E822CEE" w14:textId="77777777" w:rsidR="009B3CB6" w:rsidRDefault="00047AFA" w:rsidP="009B3CB6">
      <w:pPr>
        <w:rPr>
          <w:rFonts w:ascii="Arial Narrow" w:hAnsi="Arial Narrow"/>
          <w:b/>
          <w:bCs/>
          <w:color w:val="8496B0" w:themeColor="text2" w:themeTint="99"/>
          <w:sz w:val="28"/>
          <w:szCs w:val="28"/>
          <w:highlight w:val="lightGray"/>
        </w:rPr>
      </w:pPr>
      <w:r w:rsidRPr="00F461D8">
        <w:rPr>
          <w:rFonts w:ascii="Segoe UI Symbol" w:hAnsi="Segoe UI Symbol" w:cs="Segoe UI Symbol"/>
          <w:b/>
          <w:bCs/>
          <w:color w:val="8496B0" w:themeColor="text2" w:themeTint="99"/>
          <w:sz w:val="32"/>
          <w:szCs w:val="32"/>
          <w:highlight w:val="lightGray"/>
        </w:rPr>
        <w:t>❖</w:t>
      </w:r>
      <w:r w:rsidRPr="00F461D8">
        <w:rPr>
          <w:rFonts w:ascii="Arial Narrow" w:hAnsi="Arial Narrow"/>
          <w:b/>
          <w:bCs/>
          <w:color w:val="8496B0" w:themeColor="text2" w:themeTint="99"/>
          <w:sz w:val="32"/>
          <w:szCs w:val="32"/>
          <w:highlight w:val="lightGray"/>
        </w:rPr>
        <w:t xml:space="preserve"> </w:t>
      </w:r>
      <w:proofErr w:type="gramStart"/>
      <w:r w:rsidRPr="00F461D8">
        <w:rPr>
          <w:rFonts w:ascii="Arial Narrow" w:hAnsi="Arial Narrow"/>
          <w:b/>
          <w:bCs/>
          <w:color w:val="8496B0" w:themeColor="text2" w:themeTint="99"/>
          <w:sz w:val="32"/>
          <w:szCs w:val="32"/>
          <w:highlight w:val="lightGray"/>
        </w:rPr>
        <w:t>Approach:-</w:t>
      </w:r>
      <w:proofErr w:type="gramEnd"/>
      <w:r w:rsidRPr="00F461D8">
        <w:rPr>
          <w:rFonts w:ascii="Arial Narrow" w:hAnsi="Arial Narrow"/>
          <w:b/>
          <w:bCs/>
          <w:color w:val="8496B0" w:themeColor="text2" w:themeTint="99"/>
          <w:sz w:val="28"/>
          <w:szCs w:val="28"/>
          <w:highlight w:val="lightGray"/>
        </w:rPr>
        <w:t xml:space="preserve"> </w:t>
      </w:r>
    </w:p>
    <w:p w14:paraId="2B8A2A1C" w14:textId="355853B0" w:rsidR="009B3CB6" w:rsidRPr="009B3CB6" w:rsidRDefault="009B3CB6" w:rsidP="009B3CB6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9B3CB6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The required information was determined via SQL queries where the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database</w:t>
      </w:r>
      <w:r w:rsidRPr="009B3CB6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was created first in SQL and moreover for the second case study due to the size of the data excel was used to make charts for better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visualization</w:t>
      </w:r>
      <w:r w:rsidRPr="009B3CB6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.</w:t>
      </w:r>
    </w:p>
    <w:p w14:paraId="54F31AE7" w14:textId="6E7E4F5B" w:rsidR="00047AFA" w:rsidRPr="001F2EA7" w:rsidRDefault="00047AFA" w:rsidP="009B3CB6">
      <w:pPr>
        <w:rPr>
          <w:rFonts w:ascii="Arial Narrow" w:hAnsi="Arial Narrow"/>
          <w:b/>
          <w:bCs/>
          <w:color w:val="70AD47" w:themeColor="accent6"/>
          <w:sz w:val="32"/>
          <w:szCs w:val="32"/>
        </w:rPr>
      </w:pPr>
      <w:r w:rsidRPr="001F2EA7">
        <w:rPr>
          <w:rFonts w:ascii="Arial Narrow" w:hAnsi="Arial Narrow"/>
          <w:b/>
          <w:bCs/>
          <w:color w:val="70AD47" w:themeColor="accent6"/>
          <w:sz w:val="32"/>
          <w:szCs w:val="32"/>
        </w:rPr>
        <w:t xml:space="preserve">operation </w:t>
      </w:r>
      <w:proofErr w:type="gramStart"/>
      <w:r w:rsidRPr="001F2EA7">
        <w:rPr>
          <w:rFonts w:ascii="Arial Narrow" w:hAnsi="Arial Narrow"/>
          <w:b/>
          <w:bCs/>
          <w:color w:val="70AD47" w:themeColor="accent6"/>
          <w:sz w:val="32"/>
          <w:szCs w:val="32"/>
        </w:rPr>
        <w:t>analytics:-</w:t>
      </w:r>
      <w:proofErr w:type="gramEnd"/>
      <w:r w:rsidRPr="001F2EA7">
        <w:rPr>
          <w:rFonts w:ascii="Arial Narrow" w:hAnsi="Arial Narrow"/>
          <w:b/>
          <w:bCs/>
          <w:color w:val="70AD47" w:themeColor="accent6"/>
          <w:sz w:val="32"/>
          <w:szCs w:val="32"/>
        </w:rPr>
        <w:t xml:space="preserve"> </w:t>
      </w:r>
    </w:p>
    <w:p w14:paraId="0D5BF586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1.Number of jobs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reviewed:-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1BE6D4D9" w14:textId="77777777" w:rsidR="00F461D8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(t) as '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jobs reviewed per day per hour</w:t>
      </w:r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’,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(p) as '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jobs reviewed per day per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second’From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(select ds,((count(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)*3600)/sum(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time_spent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)) as t,((count(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))/sum(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time_spent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)) as p from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job_data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where month(ds)=11 group by ds) a; </w:t>
      </w:r>
    </w:p>
    <w:p w14:paraId="292FC982" w14:textId="536DBCDA" w:rsidR="00C4356A" w:rsidRDefault="00C4356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>
        <w:rPr>
          <w:rFonts w:ascii="Arial Narrow" w:hAnsi="Arial Narrow"/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3F2DF46" wp14:editId="5EC7E92A">
            <wp:extent cx="4115157" cy="1470787"/>
            <wp:effectExtent l="0" t="0" r="0" b="0"/>
            <wp:docPr id="3089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7002" name="Picture 308947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6B41" w14:textId="77777777" w:rsidR="000F5024" w:rsidRPr="001F2EA7" w:rsidRDefault="000F5024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01804108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2.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Throughput:-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304B8C3A" w14:textId="77777777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lastRenderedPageBreak/>
        <w:t xml:space="preserve">Select ds, c/t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throuput_per_day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, c7/s7 as throuput_7_day_rolling From (select ds, count(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c,sum</w:t>
      </w:r>
      <w:proofErr w:type="spellEnd"/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time_spent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 as t, count(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 over(order by ds rows between 6 preceding and current row) as c7,sum(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time_spent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over(order by ds rows between 6 preceding and current row) as s7 from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job_data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where month(ds)=11 group by ds) a;</w:t>
      </w:r>
    </w:p>
    <w:p w14:paraId="24AB6E28" w14:textId="7E73EA1C" w:rsidR="00C4356A" w:rsidRPr="001F2EA7" w:rsidRDefault="00780229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>
        <w:rPr>
          <w:rFonts w:ascii="Arial Narrow" w:hAnsi="Arial Narrow"/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FE93640" wp14:editId="577DCE62">
            <wp:extent cx="4167469" cy="2626658"/>
            <wp:effectExtent l="0" t="0" r="5080" b="2540"/>
            <wp:docPr id="21464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28" name="Picture 214645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331" cy="26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4903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3.Finding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duplicates:-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45B0E96B" w14:textId="77777777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* </w:t>
      </w:r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from(</w:t>
      </w:r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select *,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row_number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() over(partition by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ds,actor_id,job_id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row_num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job_data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 where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row_num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&gt;1;</w:t>
      </w:r>
    </w:p>
    <w:p w14:paraId="6DEC20B4" w14:textId="5EECE5B9" w:rsidR="009D17B2" w:rsidRDefault="00642ECE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642ECE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4135DAC0" wp14:editId="4A15CAD8">
            <wp:extent cx="4046571" cy="1600339"/>
            <wp:effectExtent l="0" t="0" r="0" b="0"/>
            <wp:docPr id="4441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BEB" w14:textId="4BE8F7D0" w:rsidR="00780229" w:rsidRPr="001F2EA7" w:rsidRDefault="00780229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2EF790A1" w14:textId="77777777" w:rsidR="00F461D8" w:rsidRDefault="00047AFA">
      <w:pPr>
        <w:rPr>
          <w:rFonts w:ascii="Arial Narrow" w:hAnsi="Arial Narrow"/>
          <w:b/>
          <w:bCs/>
          <w:sz w:val="28"/>
          <w:szCs w:val="28"/>
        </w:rPr>
      </w:pPr>
      <w:r w:rsidRPr="00047AFA">
        <w:rPr>
          <w:rFonts w:ascii="Arial Narrow" w:hAnsi="Arial Narrow"/>
          <w:b/>
          <w:bCs/>
          <w:sz w:val="28"/>
          <w:szCs w:val="28"/>
        </w:rPr>
        <w:t xml:space="preserve"> </w:t>
      </w: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4.Percentage share of language used in last 30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days:-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28"/>
          <w:szCs w:val="28"/>
        </w:rPr>
        <w:t xml:space="preserve"> </w:t>
      </w:r>
    </w:p>
    <w:p w14:paraId="6A743366" w14:textId="590FD23A" w:rsidR="00047AFA" w:rsidRPr="001F2EA7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</w:t>
      </w:r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language ,</w:t>
      </w:r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num_jobs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OperatiOn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analytics and investigating metrics spike 100.0*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num_jobs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/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total_jobs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pct_share_jobs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( 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language,count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(distinct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num_jobs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job_data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Group by language)a 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lastRenderedPageBreak/>
        <w:t xml:space="preserve">Cross join (select count(distinct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total_jobs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job_data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)b;</w:t>
      </w:r>
      <w:r w:rsidR="009D17B2" w:rsidRPr="009D17B2">
        <w:rPr>
          <w:rFonts w:ascii="Arial Narrow" w:hAnsi="Arial Narrow"/>
          <w:b/>
          <w:bCs/>
          <w:noProof/>
          <w:color w:val="767171" w:themeColor="background2" w:themeShade="80"/>
          <w:sz w:val="28"/>
          <w:szCs w:val="28"/>
        </w:rPr>
        <w:t xml:space="preserve"> </w:t>
      </w:r>
      <w:r w:rsidR="009D17B2">
        <w:rPr>
          <w:rFonts w:ascii="Arial Narrow" w:hAnsi="Arial Narrow"/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2732BDBE" wp14:editId="60A5F0B2">
            <wp:extent cx="3017782" cy="2781541"/>
            <wp:effectExtent l="0" t="0" r="0" b="0"/>
            <wp:docPr id="1191590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0030" name="Picture 11915900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B1C4" w14:textId="77777777" w:rsidR="00047AFA" w:rsidRPr="001F2EA7" w:rsidRDefault="00047AFA" w:rsidP="00047AFA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color w:val="70AD47" w:themeColor="accent6"/>
          <w:sz w:val="32"/>
          <w:szCs w:val="32"/>
        </w:rPr>
      </w:pPr>
      <w:r w:rsidRPr="001F2EA7">
        <w:rPr>
          <w:rFonts w:ascii="Arial Narrow" w:hAnsi="Arial Narrow"/>
          <w:b/>
          <w:bCs/>
          <w:color w:val="70AD47" w:themeColor="accent6"/>
          <w:sz w:val="32"/>
          <w:szCs w:val="32"/>
        </w:rPr>
        <w:t xml:space="preserve">Investigating Metric Spike </w:t>
      </w:r>
      <w:proofErr w:type="gramStart"/>
      <w:r w:rsidRPr="001F2EA7">
        <w:rPr>
          <w:rFonts w:ascii="Arial Narrow" w:hAnsi="Arial Narrow"/>
          <w:b/>
          <w:bCs/>
          <w:color w:val="70AD47" w:themeColor="accent6"/>
          <w:sz w:val="32"/>
          <w:szCs w:val="32"/>
        </w:rPr>
        <w:t>Approach:-</w:t>
      </w:r>
      <w:proofErr w:type="gramEnd"/>
    </w:p>
    <w:p w14:paraId="0E845A4A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1.Weekly user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engagement:-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06887133" w14:textId="77777777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*, engagement-lag(engagement) </w:t>
      </w:r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over(</w:t>
      </w:r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partition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by'week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of the year') as 'weekly engagement growth’ From (select week(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occurred_at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 as 'week of the year’, count(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event_name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'engagement’ from events where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event_type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!='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signup_flow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’ group by week(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occurred_at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))a;</w:t>
      </w:r>
    </w:p>
    <w:p w14:paraId="2A9A5D46" w14:textId="666EE4AB" w:rsidR="00642ECE" w:rsidRPr="001F2EA7" w:rsidRDefault="00C53BEE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C53BEE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474773B9" wp14:editId="1B2F66DD">
            <wp:extent cx="2994920" cy="3985605"/>
            <wp:effectExtent l="0" t="0" r="0" b="0"/>
            <wp:docPr id="1941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A5D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lastRenderedPageBreak/>
        <w:t xml:space="preserve"> 2.User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growth:-</w:t>
      </w:r>
      <w:proofErr w:type="gramEnd"/>
    </w:p>
    <w:p w14:paraId="20767B67" w14:textId="77777777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ED7D31" w:themeColor="accent2"/>
          <w:sz w:val="28"/>
          <w:szCs w:val="28"/>
        </w:rPr>
        <w:t xml:space="preserve"> 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*,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new_user_activated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-lag(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new_user_activated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</w:t>
      </w:r>
      <w:proofErr w:type="gram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over( order</w:t>
      </w:r>
      <w:proofErr w:type="gram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by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year_,quarter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_ 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user_growth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from(select year(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created_at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year_,quarter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created_at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quarter_,count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new_user_activated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users where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activated_at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is not null and state='active’ group by 1,2)a ; </w:t>
      </w:r>
    </w:p>
    <w:p w14:paraId="3779D79A" w14:textId="6C601D7A" w:rsidR="00C53BEE" w:rsidRPr="001F2EA7" w:rsidRDefault="00036E86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036E86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3E57CA08" wp14:editId="4B8B7679">
            <wp:extent cx="5731510" cy="2179955"/>
            <wp:effectExtent l="0" t="0" r="2540" b="0"/>
            <wp:docPr id="24098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0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B2E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3.Weekly retention cohort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analysis:-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5DAD7FD3" w14:textId="77777777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week_period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first_value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over (order by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week_period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cohort_size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/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first_value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over (order by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week_period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pct_retained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(select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timestampdiff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week,a.activated_at,b.occurred_at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week_period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count(distinct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a.user_id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cohort_retained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(select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activated_at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users where state='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active'group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by 1)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inner join (select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user_id,occurred_at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events )b on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a.user_id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=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b.user_id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group by 1) c;</w:t>
      </w:r>
    </w:p>
    <w:p w14:paraId="41B73DE9" w14:textId="6D7A41F9" w:rsidR="00D767FB" w:rsidRDefault="00D767FB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D767FB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0641D1A4" wp14:editId="78B800F1">
            <wp:extent cx="5731510" cy="2426970"/>
            <wp:effectExtent l="0" t="0" r="2540" b="0"/>
            <wp:docPr id="13016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0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FBAE" w14:textId="2938AB11" w:rsidR="00036E86" w:rsidRPr="001F2EA7" w:rsidRDefault="00036E86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640DB544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4.Weekly engagement per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device:-</w:t>
      </w:r>
      <w:proofErr w:type="gramEnd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</w:t>
      </w:r>
    </w:p>
    <w:p w14:paraId="7CEFD5F4" w14:textId="66A03832" w:rsidR="00047AFA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lastRenderedPageBreak/>
        <w:t xml:space="preserve">Select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device_name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num_users_using_device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avg_weekly_users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times_device_use_current_week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avg_times_used_weekly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(select week(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occurred_at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week, device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device_name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, count(distinct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user_id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num_users_using_device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count(device) as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times_device_use_current_week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from events where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event_name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='login’ group by 1,2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OperatiOn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analytics and investigating metrics spike order by 1) a group by 1;</w:t>
      </w:r>
      <w:r w:rsidR="00D767FB" w:rsidRPr="00D767FB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</w:t>
      </w:r>
      <w:r w:rsidR="00D767FB" w:rsidRPr="00EF309E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7AF99DB5" wp14:editId="552424AF">
            <wp:extent cx="3546122" cy="3218329"/>
            <wp:effectExtent l="0" t="0" r="0" b="1270"/>
            <wp:docPr id="16006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6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122" cy="32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6CCF" w14:textId="1A2E6284" w:rsidR="00EF309E" w:rsidRDefault="00EF309E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05D5E891" w14:textId="77777777" w:rsidR="00EF309E" w:rsidRPr="001F2EA7" w:rsidRDefault="00EF309E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17EFF332" w14:textId="77777777" w:rsidR="00047AFA" w:rsidRPr="00F461D8" w:rsidRDefault="00047AFA">
      <w:pPr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 xml:space="preserve"> 5.E-mail engagement </w:t>
      </w:r>
      <w:proofErr w:type="gramStart"/>
      <w:r w:rsidRPr="00F461D8">
        <w:rPr>
          <w:rFonts w:ascii="Arial Narrow" w:hAnsi="Arial Narrow"/>
          <w:b/>
          <w:bCs/>
          <w:color w:val="BF8F00" w:themeColor="accent4" w:themeShade="BF"/>
          <w:sz w:val="32"/>
          <w:szCs w:val="32"/>
        </w:rPr>
        <w:t>metric:-</w:t>
      </w:r>
      <w:proofErr w:type="gramEnd"/>
    </w:p>
    <w:p w14:paraId="6B517AE3" w14:textId="38CBE7E1" w:rsidR="00047AFA" w:rsidRDefault="00047AFA">
      <w:pPr>
        <w:rPr>
          <w:rFonts w:ascii="Arial Narrow" w:hAnsi="Arial Narrow"/>
          <w:b/>
          <w:bCs/>
          <w:color w:val="7F7F7F" w:themeColor="text1" w:themeTint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 Select week,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num_users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time_weekly_digest_sent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time_weekly_digest_sent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-lag(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time_weekly_digest_sent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) over(order by week)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time_weekly_digest_sent_growth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time_email_open,time_email_open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-lag(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time_email_open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) over(order by week)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time_email_open_growth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time_email_clickthrough,time_email_clickthrough-lag(time_email_clickthrough) over(order by week)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time_email_clickthrough_growth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 From (select week(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occurred_at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)as week, count(distinct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user_id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num_users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sum(if(action='sent_weekly_digest',1,0))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time_weekly_digest_sent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sum(if(action='email_open',1,0))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time_email_open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, sum(if(action='email_clickthrough',1,0)) as </w:t>
      </w:r>
      <w:proofErr w:type="spellStart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>time_email_clickthrough</w:t>
      </w:r>
      <w:proofErr w:type="spellEnd"/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t xml:space="preserve"> from email </w:t>
      </w:r>
      <w:r w:rsidRPr="001F2EA7">
        <w:rPr>
          <w:rFonts w:ascii="Arial Narrow" w:hAnsi="Arial Narrow"/>
          <w:b/>
          <w:bCs/>
          <w:color w:val="7F7F7F" w:themeColor="text1" w:themeTint="80"/>
          <w:sz w:val="28"/>
          <w:szCs w:val="28"/>
        </w:rPr>
        <w:lastRenderedPageBreak/>
        <w:t>group by 1 order by 1) a;</w:t>
      </w:r>
      <w:r w:rsidR="00D767FB" w:rsidRPr="00D767FB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</w:t>
      </w:r>
      <w:r w:rsidR="00D767FB" w:rsidRPr="00DB6C52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drawing>
          <wp:inline distT="0" distB="0" distL="0" distR="0" wp14:anchorId="3A5B271E" wp14:editId="58674C35">
            <wp:extent cx="5731510" cy="2339975"/>
            <wp:effectExtent l="0" t="0" r="2540" b="3175"/>
            <wp:docPr id="9913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8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F4BD" w14:textId="77777777" w:rsidR="00DB6C52" w:rsidRPr="001F2EA7" w:rsidRDefault="00DB6C52">
      <w:pPr>
        <w:rPr>
          <w:rFonts w:ascii="Arial Narrow" w:hAnsi="Arial Narrow"/>
          <w:b/>
          <w:bCs/>
          <w:color w:val="7F7F7F" w:themeColor="text1" w:themeTint="80"/>
          <w:sz w:val="28"/>
          <w:szCs w:val="28"/>
        </w:rPr>
      </w:pPr>
    </w:p>
    <w:p w14:paraId="2FE4395F" w14:textId="77777777" w:rsidR="00F461D8" w:rsidRPr="00F461D8" w:rsidRDefault="00F461D8" w:rsidP="00F461D8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color w:val="8EAADB" w:themeColor="accent1" w:themeTint="99"/>
          <w:sz w:val="36"/>
          <w:szCs w:val="36"/>
          <w:highlight w:val="lightGray"/>
        </w:rPr>
      </w:pPr>
      <w:proofErr w:type="gramStart"/>
      <w:r w:rsidRPr="00F461D8">
        <w:rPr>
          <w:rFonts w:ascii="Arial Narrow" w:hAnsi="Arial Narrow"/>
          <w:b/>
          <w:bCs/>
          <w:color w:val="8EAADB" w:themeColor="accent1" w:themeTint="99"/>
          <w:sz w:val="36"/>
          <w:szCs w:val="36"/>
          <w:highlight w:val="lightGray"/>
        </w:rPr>
        <w:t>Insights:-</w:t>
      </w:r>
      <w:proofErr w:type="gramEnd"/>
    </w:p>
    <w:p w14:paraId="6179C25C" w14:textId="77777777" w:rsidR="00047AFA" w:rsidRPr="00F461D8" w:rsidRDefault="00047AFA" w:rsidP="00047AF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  <w:t>Case Study 1 (job Data</w:t>
      </w:r>
      <w:proofErr w:type="gramStart"/>
      <w:r w:rsidRPr="00F461D8"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  <w:t>):-</w:t>
      </w:r>
      <w:proofErr w:type="gramEnd"/>
    </w:p>
    <w:p w14:paraId="17221CE4" w14:textId="77777777" w:rsidR="00047AFA" w:rsidRPr="001F2EA7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▪ In November 2020, the number of different jobs reviewed per hour per day was 83%. </w:t>
      </w:r>
    </w:p>
    <w:p w14:paraId="12BB05A9" w14:textId="3C5BF9B8" w:rsidR="00047AFA" w:rsidRPr="001F2EA7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▪ We use a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7-day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moving average throughput as it provides an average for all days from day 1 to day 7, whereas the daily metric only provides an average for a particular day itself.</w:t>
      </w:r>
    </w:p>
    <w:p w14:paraId="2BD4EC07" w14:textId="71B29461" w:rsidR="00047AFA" w:rsidRPr="001F2EA7" w:rsidRDefault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▪ Persian has the highest rate (37.5%).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Operation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analytics and investigating metrics spike </w:t>
      </w:r>
    </w:p>
    <w:p w14:paraId="226F94E6" w14:textId="3EEA2AF5" w:rsidR="00047AFA" w:rsidRPr="001F2EA7" w:rsidRDefault="00047AFA" w:rsidP="00047AFA">
      <w:p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▪ If we split the </w:t>
      </w:r>
      <w:proofErr w:type="spellStart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job_id</w:t>
      </w:r>
      <w:proofErr w:type="spellEnd"/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there are two duplicate rows. But if we look at all 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columns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, each row is unique. </w:t>
      </w:r>
    </w:p>
    <w:p w14:paraId="2DAFF28E" w14:textId="77777777" w:rsidR="00047AFA" w:rsidRPr="00F461D8" w:rsidRDefault="00047AFA" w:rsidP="00047AF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</w:pPr>
      <w:r w:rsidRPr="00F461D8"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  <w:t xml:space="preserve">Case Study 2 (investigated Metrics </w:t>
      </w:r>
      <w:proofErr w:type="gramStart"/>
      <w:r w:rsidRPr="00F461D8"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  <w:t>spike )</w:t>
      </w:r>
      <w:proofErr w:type="gramEnd"/>
      <w:r w:rsidRPr="00F461D8">
        <w:rPr>
          <w:rFonts w:ascii="Arial Narrow" w:hAnsi="Arial Narrow"/>
          <w:b/>
          <w:bCs/>
          <w:color w:val="538135" w:themeColor="accent6" w:themeShade="BF"/>
          <w:sz w:val="32"/>
          <w:szCs w:val="32"/>
        </w:rPr>
        <w:t xml:space="preserve">: </w:t>
      </w:r>
    </w:p>
    <w:p w14:paraId="51F8F180" w14:textId="77777777" w:rsidR="00F461D8" w:rsidRPr="001F2EA7" w:rsidRDefault="00F461D8" w:rsidP="00F461D8">
      <w:pPr>
        <w:pStyle w:val="ListParagraph"/>
        <w:ind w:left="0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▪ All data corresponding to Day 35 should be disregarded, as this is only the first day of the week.</w:t>
      </w:r>
    </w:p>
    <w:p w14:paraId="56559304" w14:textId="77777777" w:rsidR="00F461D8" w:rsidRPr="001F2EA7" w:rsidRDefault="00F461D8" w:rsidP="00F461D8">
      <w:pPr>
        <w:pStyle w:val="ListParagraph"/>
        <w:ind w:left="776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2BF5E04A" w14:textId="77777777" w:rsidR="00F461D8" w:rsidRPr="001F2EA7" w:rsidRDefault="00F461D8" w:rsidP="00F461D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 total of 9381 active users from the first week of 2013 to the 35th week of 2014.</w:t>
      </w:r>
    </w:p>
    <w:p w14:paraId="12AA3693" w14:textId="77777777" w:rsidR="00F461D8" w:rsidRPr="001F2EA7" w:rsidRDefault="00F461D8" w:rsidP="00F461D8">
      <w:pPr>
        <w:pStyle w:val="ListParagraph"/>
        <w:ind w:left="776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26FC6804" w14:textId="77777777" w:rsidR="00F461D8" w:rsidRPr="001F2EA7" w:rsidRDefault="00F461D8" w:rsidP="00F461D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Average retention rate after first week 72.5%</w:t>
      </w:r>
    </w:p>
    <w:p w14:paraId="3C2F2749" w14:textId="77777777" w:rsidR="00F461D8" w:rsidRPr="001F2EA7" w:rsidRDefault="00F461D8" w:rsidP="00F461D8">
      <w:pPr>
        <w:pStyle w:val="ListParagraph"/>
        <w:ind w:left="776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78030072" w14:textId="77777777" w:rsidR="00F461D8" w:rsidRPr="001F2EA7" w:rsidRDefault="00F461D8" w:rsidP="00F461D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MacBook users and Samsung galaxy tablet users contribute with more than one device per week.</w:t>
      </w:r>
    </w:p>
    <w:p w14:paraId="263508F5" w14:textId="77777777" w:rsidR="00F461D8" w:rsidRPr="001F2EA7" w:rsidRDefault="00F461D8" w:rsidP="00F461D8">
      <w:pPr>
        <w:pStyle w:val="ListParagraph"/>
        <w:ind w:left="776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</w:p>
    <w:p w14:paraId="5BA55613" w14:textId="77777777" w:rsidR="00F461D8" w:rsidRPr="001F2EA7" w:rsidRDefault="00F461D8" w:rsidP="00F461D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lastRenderedPageBreak/>
        <w:t>E-mail open rate is 1117, e-mail click-through rate is around 493. People use email services that are essential for the growth of the company.</w:t>
      </w:r>
    </w:p>
    <w:p w14:paraId="70E40425" w14:textId="77777777" w:rsidR="00F461D8" w:rsidRPr="00F461D8" w:rsidRDefault="00F461D8" w:rsidP="00F461D8">
      <w:pPr>
        <w:pStyle w:val="ListParagraph"/>
        <w:rPr>
          <w:rFonts w:ascii="Arial Narrow" w:hAnsi="Arial Narrow"/>
          <w:b/>
          <w:bCs/>
          <w:sz w:val="28"/>
          <w:szCs w:val="28"/>
        </w:rPr>
      </w:pPr>
    </w:p>
    <w:p w14:paraId="767FF932" w14:textId="77777777" w:rsidR="00F461D8" w:rsidRPr="00F461D8" w:rsidRDefault="00F461D8" w:rsidP="00F461D8">
      <w:pPr>
        <w:pStyle w:val="ListParagraph"/>
        <w:ind w:left="360"/>
        <w:rPr>
          <w:rFonts w:ascii="Arial Narrow" w:hAnsi="Arial Narrow"/>
          <w:b/>
          <w:bCs/>
          <w:sz w:val="28"/>
          <w:szCs w:val="28"/>
        </w:rPr>
      </w:pPr>
    </w:p>
    <w:p w14:paraId="2687F9D0" w14:textId="77777777" w:rsidR="00F461D8" w:rsidRPr="00F461D8" w:rsidRDefault="00047AFA" w:rsidP="00047AFA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36"/>
          <w:szCs w:val="36"/>
          <w:highlight w:val="lightGray"/>
        </w:rPr>
      </w:pPr>
      <w:r w:rsidRPr="00F461D8">
        <w:rPr>
          <w:rFonts w:ascii="Arial Narrow" w:hAnsi="Arial Narrow"/>
          <w:b/>
          <w:bCs/>
          <w:color w:val="8EAADB" w:themeColor="accent1" w:themeTint="99"/>
          <w:sz w:val="36"/>
          <w:szCs w:val="36"/>
          <w:highlight w:val="lightGray"/>
        </w:rPr>
        <w:t xml:space="preserve">Tech stack </w:t>
      </w:r>
      <w:proofErr w:type="gramStart"/>
      <w:r w:rsidRPr="00F461D8">
        <w:rPr>
          <w:rFonts w:ascii="Arial Narrow" w:hAnsi="Arial Narrow"/>
          <w:b/>
          <w:bCs/>
          <w:color w:val="8EAADB" w:themeColor="accent1" w:themeTint="99"/>
          <w:sz w:val="36"/>
          <w:szCs w:val="36"/>
          <w:highlight w:val="lightGray"/>
        </w:rPr>
        <w:t>used:-</w:t>
      </w:r>
      <w:proofErr w:type="gramEnd"/>
    </w:p>
    <w:p w14:paraId="375A1BC0" w14:textId="77777777" w:rsidR="000F5024" w:rsidRPr="000F5024" w:rsidRDefault="000F5024" w:rsidP="000F5024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sz w:val="28"/>
          <w:szCs w:val="28"/>
        </w:rPr>
      </w:pPr>
      <w:r w:rsidRPr="000F5024">
        <w:rPr>
          <w:rFonts w:ascii="Arial Narrow" w:hAnsi="Arial Narrow"/>
          <w:b/>
          <w:bCs/>
          <w:sz w:val="28"/>
          <w:szCs w:val="28"/>
        </w:rPr>
        <w:t xml:space="preserve">MySQL was used to run the queries. </w:t>
      </w:r>
    </w:p>
    <w:p w14:paraId="16E75784" w14:textId="77777777" w:rsidR="000F5024" w:rsidRPr="000F5024" w:rsidRDefault="000F5024" w:rsidP="000F5024">
      <w:pPr>
        <w:pStyle w:val="ListParagraph"/>
        <w:numPr>
          <w:ilvl w:val="0"/>
          <w:numId w:val="10"/>
        </w:numPr>
        <w:rPr>
          <w:rFonts w:ascii="Arial Narrow" w:hAnsi="Arial Narrow"/>
          <w:b/>
          <w:bCs/>
          <w:sz w:val="28"/>
          <w:szCs w:val="28"/>
        </w:rPr>
      </w:pPr>
      <w:r w:rsidRPr="000F5024">
        <w:rPr>
          <w:rFonts w:ascii="Arial Narrow" w:hAnsi="Arial Narrow"/>
          <w:b/>
          <w:bCs/>
          <w:sz w:val="28"/>
          <w:szCs w:val="28"/>
        </w:rPr>
        <w:t>The language was selected because of comfort and experience in the same.</w:t>
      </w:r>
    </w:p>
    <w:p w14:paraId="4415105C" w14:textId="7E3F87B5" w:rsidR="000F5024" w:rsidRPr="000F5024" w:rsidRDefault="000F5024" w:rsidP="000F5024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28"/>
          <w:szCs w:val="28"/>
        </w:rPr>
      </w:pPr>
      <w:r w:rsidRPr="000F5024">
        <w:rPr>
          <w:rFonts w:ascii="Arial Narrow" w:hAnsi="Arial Narrow"/>
          <w:b/>
          <w:bCs/>
          <w:sz w:val="28"/>
          <w:szCs w:val="28"/>
        </w:rPr>
        <w:t xml:space="preserve">MS Excel was used in the second case study for better </w:t>
      </w:r>
      <w:r w:rsidR="00DC59DC">
        <w:rPr>
          <w:rFonts w:ascii="Arial Narrow" w:hAnsi="Arial Narrow"/>
          <w:b/>
          <w:bCs/>
          <w:sz w:val="28"/>
          <w:szCs w:val="28"/>
        </w:rPr>
        <w:t>visualization</w:t>
      </w:r>
      <w:r w:rsidRPr="000F5024">
        <w:rPr>
          <w:rFonts w:ascii="Arial Narrow" w:hAnsi="Arial Narrow"/>
          <w:b/>
          <w:bCs/>
          <w:sz w:val="28"/>
          <w:szCs w:val="28"/>
        </w:rPr>
        <w:t>.</w:t>
      </w:r>
    </w:p>
    <w:p w14:paraId="7721761B" w14:textId="0E335C6A" w:rsidR="000F5024" w:rsidRPr="000F5024" w:rsidRDefault="000F5024" w:rsidP="000F5024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8"/>
          <w:szCs w:val="28"/>
        </w:rPr>
      </w:pPr>
      <w:r w:rsidRPr="000F5024">
        <w:rPr>
          <w:rFonts w:ascii="Arial Narrow" w:hAnsi="Arial Narrow"/>
          <w:b/>
          <w:bCs/>
          <w:sz w:val="28"/>
          <w:szCs w:val="28"/>
        </w:rPr>
        <w:t xml:space="preserve">As I am currently learning this tool, it was </w:t>
      </w:r>
      <w:r w:rsidR="00391AFA">
        <w:rPr>
          <w:rFonts w:ascii="Arial Narrow" w:hAnsi="Arial Narrow"/>
          <w:b/>
          <w:bCs/>
          <w:sz w:val="28"/>
          <w:szCs w:val="28"/>
        </w:rPr>
        <w:t>utilized</w:t>
      </w:r>
      <w:r w:rsidRPr="000F5024">
        <w:rPr>
          <w:rFonts w:ascii="Arial Narrow" w:hAnsi="Arial Narrow"/>
          <w:b/>
          <w:bCs/>
          <w:sz w:val="28"/>
          <w:szCs w:val="28"/>
        </w:rPr>
        <w:t xml:space="preserve"> to get more </w:t>
      </w:r>
      <w:r w:rsidR="00391AFA">
        <w:rPr>
          <w:rFonts w:ascii="Arial Narrow" w:hAnsi="Arial Narrow"/>
          <w:b/>
          <w:bCs/>
          <w:sz w:val="28"/>
          <w:szCs w:val="28"/>
        </w:rPr>
        <w:t>hands-on</w:t>
      </w:r>
      <w:r w:rsidRPr="000F5024">
        <w:rPr>
          <w:rFonts w:ascii="Arial Narrow" w:hAnsi="Arial Narrow"/>
          <w:b/>
          <w:bCs/>
          <w:sz w:val="28"/>
          <w:szCs w:val="28"/>
        </w:rPr>
        <w:t xml:space="preserve"> experience.</w:t>
      </w:r>
    </w:p>
    <w:p w14:paraId="6A0B7A25" w14:textId="77777777" w:rsidR="00F461D8" w:rsidRPr="00047AFA" w:rsidRDefault="00F461D8" w:rsidP="00F461D8">
      <w:pPr>
        <w:pStyle w:val="ListParagraph"/>
        <w:ind w:left="360"/>
        <w:rPr>
          <w:rFonts w:ascii="Arial Narrow" w:hAnsi="Arial Narrow"/>
          <w:b/>
          <w:bCs/>
          <w:sz w:val="28"/>
          <w:szCs w:val="28"/>
        </w:rPr>
      </w:pPr>
    </w:p>
    <w:p w14:paraId="5559C7C4" w14:textId="77777777" w:rsidR="00F461D8" w:rsidRPr="00F461D8" w:rsidRDefault="00047AFA" w:rsidP="00047AFA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8"/>
          <w:szCs w:val="28"/>
        </w:rPr>
      </w:pPr>
      <w:r w:rsidRPr="00F461D8">
        <w:rPr>
          <w:rFonts w:ascii="Arial Narrow" w:hAnsi="Arial Narrow"/>
          <w:b/>
          <w:bCs/>
          <w:color w:val="8EAADB" w:themeColor="accent1" w:themeTint="99"/>
          <w:sz w:val="36"/>
          <w:szCs w:val="36"/>
        </w:rPr>
        <w:t xml:space="preserve"> </w:t>
      </w:r>
      <w:proofErr w:type="gramStart"/>
      <w:r w:rsidRPr="00F461D8">
        <w:rPr>
          <w:rFonts w:ascii="Arial Narrow" w:hAnsi="Arial Narrow"/>
          <w:b/>
          <w:bCs/>
          <w:color w:val="8EAADB" w:themeColor="accent1" w:themeTint="99"/>
          <w:sz w:val="36"/>
          <w:szCs w:val="36"/>
          <w:highlight w:val="lightGray"/>
        </w:rPr>
        <w:t>Result:-</w:t>
      </w:r>
      <w:proofErr w:type="gramEnd"/>
    </w:p>
    <w:p w14:paraId="70517A60" w14:textId="6646281B" w:rsidR="002C1819" w:rsidRPr="001F2EA7" w:rsidRDefault="00047AFA" w:rsidP="00F461D8">
      <w:pPr>
        <w:pStyle w:val="ListParagraph"/>
        <w:ind w:left="360"/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</w:pP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Really engaging project, </w:t>
      </w:r>
      <w:r w:rsidR="00391AFA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the 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difficulty of the project makes it more fulfilling to execute.</w:t>
      </w:r>
      <w:r w:rsidR="00391AFA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Learned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a lot of new things like rolling </w:t>
      </w:r>
      <w:r w:rsidR="00391AFA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over and 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ge</w:t>
      </w:r>
      <w:r w:rsidR="00DC59DC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>t</w:t>
      </w:r>
      <w:r w:rsidRPr="001F2EA7">
        <w:rPr>
          <w:rFonts w:ascii="Arial Narrow" w:hAnsi="Arial Narrow"/>
          <w:b/>
          <w:bCs/>
          <w:color w:val="767171" w:themeColor="background2" w:themeShade="80"/>
          <w:sz w:val="28"/>
          <w:szCs w:val="28"/>
        </w:rPr>
        <w:t xml:space="preserve"> cohort retention analysis.</w:t>
      </w:r>
    </w:p>
    <w:sectPr w:rsidR="002C1819" w:rsidRPr="001F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5957" w14:textId="77777777" w:rsidR="001F2EA7" w:rsidRDefault="001F2EA7" w:rsidP="001F2EA7">
      <w:pPr>
        <w:spacing w:after="0" w:line="240" w:lineRule="auto"/>
      </w:pPr>
      <w:r>
        <w:separator/>
      </w:r>
    </w:p>
  </w:endnote>
  <w:endnote w:type="continuationSeparator" w:id="0">
    <w:p w14:paraId="339DFBAB" w14:textId="77777777" w:rsidR="001F2EA7" w:rsidRDefault="001F2EA7" w:rsidP="001F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C0BE" w14:textId="77777777" w:rsidR="001F2EA7" w:rsidRDefault="001F2EA7" w:rsidP="001F2EA7">
      <w:pPr>
        <w:spacing w:after="0" w:line="240" w:lineRule="auto"/>
      </w:pPr>
      <w:r>
        <w:separator/>
      </w:r>
    </w:p>
  </w:footnote>
  <w:footnote w:type="continuationSeparator" w:id="0">
    <w:p w14:paraId="7ED3DFC2" w14:textId="77777777" w:rsidR="001F2EA7" w:rsidRDefault="001F2EA7" w:rsidP="001F2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D33"/>
    <w:multiLevelType w:val="hybridMultilevel"/>
    <w:tmpl w:val="F93C1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238"/>
    <w:multiLevelType w:val="hybridMultilevel"/>
    <w:tmpl w:val="A13C2AC2"/>
    <w:lvl w:ilvl="0" w:tplc="B8AAC17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8C53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C923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92A3E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C9CC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C8BE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E805D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98D99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A973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747349"/>
    <w:multiLevelType w:val="hybridMultilevel"/>
    <w:tmpl w:val="500AEFB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4108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58FC3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058D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E9AD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22B2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0110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589B6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067B1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E39236C"/>
    <w:multiLevelType w:val="hybridMultilevel"/>
    <w:tmpl w:val="5DD2D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4BBB"/>
    <w:multiLevelType w:val="hybridMultilevel"/>
    <w:tmpl w:val="3C58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C224C"/>
    <w:multiLevelType w:val="hybridMultilevel"/>
    <w:tmpl w:val="B2144FA4"/>
    <w:lvl w:ilvl="0" w:tplc="D0586F0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513C0F"/>
    <w:multiLevelType w:val="hybridMultilevel"/>
    <w:tmpl w:val="3106294A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4C24274"/>
    <w:multiLevelType w:val="hybridMultilevel"/>
    <w:tmpl w:val="2D94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25142"/>
    <w:multiLevelType w:val="hybridMultilevel"/>
    <w:tmpl w:val="2CD2D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924A8"/>
    <w:multiLevelType w:val="hybridMultilevel"/>
    <w:tmpl w:val="E05845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62696"/>
    <w:multiLevelType w:val="hybridMultilevel"/>
    <w:tmpl w:val="E3D88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95388"/>
    <w:multiLevelType w:val="hybridMultilevel"/>
    <w:tmpl w:val="F820AA8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8311935">
    <w:abstractNumId w:val="5"/>
  </w:num>
  <w:num w:numId="2" w16cid:durableId="192229301">
    <w:abstractNumId w:val="6"/>
  </w:num>
  <w:num w:numId="3" w16cid:durableId="775635069">
    <w:abstractNumId w:val="4"/>
  </w:num>
  <w:num w:numId="4" w16cid:durableId="1143545861">
    <w:abstractNumId w:val="3"/>
  </w:num>
  <w:num w:numId="5" w16cid:durableId="1252543755">
    <w:abstractNumId w:val="11"/>
  </w:num>
  <w:num w:numId="6" w16cid:durableId="1700619809">
    <w:abstractNumId w:val="2"/>
  </w:num>
  <w:num w:numId="7" w16cid:durableId="1554342302">
    <w:abstractNumId w:val="1"/>
  </w:num>
  <w:num w:numId="8" w16cid:durableId="2010869937">
    <w:abstractNumId w:val="0"/>
  </w:num>
  <w:num w:numId="9" w16cid:durableId="1287003957">
    <w:abstractNumId w:val="8"/>
  </w:num>
  <w:num w:numId="10" w16cid:durableId="793183060">
    <w:abstractNumId w:val="10"/>
  </w:num>
  <w:num w:numId="11" w16cid:durableId="135998419">
    <w:abstractNumId w:val="9"/>
  </w:num>
  <w:num w:numId="12" w16cid:durableId="119153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FA"/>
    <w:rsid w:val="00036E86"/>
    <w:rsid w:val="00047AFA"/>
    <w:rsid w:val="000F5024"/>
    <w:rsid w:val="001F2EA7"/>
    <w:rsid w:val="002C1819"/>
    <w:rsid w:val="00391AFA"/>
    <w:rsid w:val="0040798F"/>
    <w:rsid w:val="00642ECE"/>
    <w:rsid w:val="00780229"/>
    <w:rsid w:val="009B3CB6"/>
    <w:rsid w:val="009D17B2"/>
    <w:rsid w:val="00C4356A"/>
    <w:rsid w:val="00C53BEE"/>
    <w:rsid w:val="00D767FB"/>
    <w:rsid w:val="00DB6C52"/>
    <w:rsid w:val="00DC59DC"/>
    <w:rsid w:val="00E564FA"/>
    <w:rsid w:val="00EF309E"/>
    <w:rsid w:val="00F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2C38"/>
  <w15:chartTrackingRefBased/>
  <w15:docId w15:val="{C53D6B63-6607-4544-BAC8-887A3477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A7"/>
  </w:style>
  <w:style w:type="paragraph" w:styleId="Footer">
    <w:name w:val="footer"/>
    <w:basedOn w:val="Normal"/>
    <w:link w:val="FooterChar"/>
    <w:uiPriority w:val="99"/>
    <w:unhideWhenUsed/>
    <w:rsid w:val="001F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A7"/>
  </w:style>
  <w:style w:type="paragraph" w:styleId="NormalWeb">
    <w:name w:val="Normal (Web)"/>
    <w:basedOn w:val="Normal"/>
    <w:uiPriority w:val="99"/>
    <w:semiHidden/>
    <w:unhideWhenUsed/>
    <w:rsid w:val="009B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4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23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59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62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06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92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05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5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bhadoria</dc:creator>
  <cp:keywords/>
  <dc:description/>
  <cp:lastModifiedBy>shruti bhadoria</cp:lastModifiedBy>
  <cp:revision>15</cp:revision>
  <cp:lastPrinted>2023-06-04T19:48:00Z</cp:lastPrinted>
  <dcterms:created xsi:type="dcterms:W3CDTF">2023-06-04T19:17:00Z</dcterms:created>
  <dcterms:modified xsi:type="dcterms:W3CDTF">2023-06-06T10:32:00Z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04618ebc-f927-4ba4-af3a-56a861f1dfe8</vt:lpwstr>
  </property>
</Properties>
</file>