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EF9A3" w14:textId="77777777" w:rsidR="00032B01" w:rsidRDefault="00032B01" w:rsidP="00032B01">
      <w:pPr>
        <w:pStyle w:val="Heading4"/>
        <w:shd w:val="clear" w:color="auto" w:fill="FFFFFF"/>
        <w:spacing w:before="300" w:beforeAutospacing="0" w:after="60" w:afterAutospacing="0"/>
        <w:rPr>
          <w:rFonts w:eastAsia="Times New Roman" w:cs="Times New Roman"/>
          <w:color w:val="4A3C31"/>
          <w:sz w:val="31"/>
          <w:szCs w:val="31"/>
        </w:rPr>
      </w:pPr>
    </w:p>
    <w:p w14:paraId="70DBD36E" w14:textId="77777777" w:rsidR="00032B01" w:rsidRPr="00176983" w:rsidRDefault="00032B01" w:rsidP="00EC17F4">
      <w:pPr>
        <w:pStyle w:val="Heading4"/>
        <w:numPr>
          <w:ilvl w:val="0"/>
          <w:numId w:val="1"/>
        </w:numPr>
        <w:shd w:val="clear" w:color="auto" w:fill="FFFFFF"/>
        <w:spacing w:before="300" w:beforeAutospacing="0" w:after="60" w:afterAutospacing="0"/>
        <w:rPr>
          <w:rFonts w:ascii="Geneva" w:eastAsia="Times New Roman" w:hAnsi="Geneva" w:cs="Times New Roman"/>
          <w:color w:val="4A3C31"/>
          <w:sz w:val="28"/>
          <w:szCs w:val="28"/>
          <w:u w:val="single"/>
        </w:rPr>
      </w:pPr>
      <w:r w:rsidRPr="00176983">
        <w:rPr>
          <w:rFonts w:ascii="Geneva" w:eastAsia="Times New Roman" w:hAnsi="Geneva" w:cs="Times New Roman"/>
          <w:color w:val="4A3C31"/>
          <w:sz w:val="28"/>
          <w:szCs w:val="28"/>
          <w:u w:val="single"/>
        </w:rPr>
        <w:t>Sampling Distribution</w:t>
      </w:r>
    </w:p>
    <w:p w14:paraId="3C4B0E69" w14:textId="77777777" w:rsidR="00032B01" w:rsidRPr="00176983" w:rsidRDefault="00032B01" w:rsidP="00EC17F4">
      <w:pPr>
        <w:pStyle w:val="noindent"/>
        <w:shd w:val="clear" w:color="auto" w:fill="FFFFFF"/>
        <w:spacing w:before="80" w:beforeAutospacing="0" w:after="80" w:afterAutospacing="0" w:line="467" w:lineRule="atLeast"/>
        <w:ind w:left="720"/>
        <w:rPr>
          <w:rFonts w:ascii="Geneva" w:hAnsi="Geneva" w:cs="Times New Roman"/>
          <w:color w:val="333333"/>
          <w:sz w:val="28"/>
          <w:szCs w:val="28"/>
        </w:rPr>
      </w:pPr>
      <w:proofErr w:type="gramStart"/>
      <w:r w:rsidRPr="00176983">
        <w:rPr>
          <w:rStyle w:val="pdash"/>
          <w:rFonts w:ascii="Geneva" w:hAnsi="Geneva" w:cs="Times New Roman"/>
          <w:b/>
          <w:bCs/>
          <w:color w:val="666666"/>
          <w:sz w:val="28"/>
          <w:szCs w:val="28"/>
        </w:rPr>
        <w:t>CONCEPT</w:t>
      </w:r>
      <w:r w:rsidRPr="00176983">
        <w:rPr>
          <w:rStyle w:val="apple-converted-space"/>
          <w:rFonts w:ascii="Geneva" w:hAnsi="Geneva" w:cs="Times New Roman"/>
          <w:color w:val="333333"/>
          <w:sz w:val="28"/>
          <w:szCs w:val="28"/>
        </w:rPr>
        <w:t> </w:t>
      </w:r>
      <w:r w:rsidRPr="00176983">
        <w:rPr>
          <w:rFonts w:ascii="Geneva" w:hAnsi="Geneva" w:cs="Times New Roman"/>
          <w:color w:val="333333"/>
          <w:sz w:val="28"/>
          <w:szCs w:val="28"/>
        </w:rPr>
        <w:t>The probability distribution of a sample statistic for all possible samples of a given size</w:t>
      </w:r>
      <w:r w:rsidRPr="00176983">
        <w:rPr>
          <w:rStyle w:val="apple-converted-space"/>
          <w:rFonts w:ascii="Geneva" w:hAnsi="Geneva" w:cs="Times New Roman"/>
          <w:color w:val="333333"/>
          <w:sz w:val="28"/>
          <w:szCs w:val="28"/>
        </w:rPr>
        <w:t> </w:t>
      </w:r>
      <w:proofErr w:type="spellStart"/>
      <w:r w:rsidRPr="00176983">
        <w:rPr>
          <w:rStyle w:val="Emphasis"/>
          <w:rFonts w:ascii="Geneva" w:hAnsi="Geneva" w:cs="Times New Roman"/>
          <w:color w:val="333333"/>
          <w:sz w:val="28"/>
          <w:szCs w:val="28"/>
        </w:rPr>
        <w:t>n</w:t>
      </w:r>
      <w:r w:rsidRPr="00176983">
        <w:rPr>
          <w:rFonts w:ascii="Geneva" w:hAnsi="Geneva" w:cs="Times New Roman"/>
          <w:color w:val="333333"/>
          <w:sz w:val="28"/>
          <w:szCs w:val="28"/>
        </w:rPr>
        <w:t>for</w:t>
      </w:r>
      <w:proofErr w:type="spellEnd"/>
      <w:r w:rsidRPr="00176983">
        <w:rPr>
          <w:rFonts w:ascii="Geneva" w:hAnsi="Geneva" w:cs="Times New Roman"/>
          <w:color w:val="333333"/>
          <w:sz w:val="28"/>
          <w:szCs w:val="28"/>
        </w:rPr>
        <w:t xml:space="preserve"> a given population.</w:t>
      </w:r>
      <w:proofErr w:type="gramEnd"/>
    </w:p>
    <w:p w14:paraId="267497E8" w14:textId="77777777" w:rsidR="00032B01" w:rsidRPr="00176983" w:rsidRDefault="00032B01" w:rsidP="00EC17F4">
      <w:pPr>
        <w:pStyle w:val="Heading4"/>
        <w:numPr>
          <w:ilvl w:val="0"/>
          <w:numId w:val="1"/>
        </w:numPr>
        <w:shd w:val="clear" w:color="auto" w:fill="FFFFFF"/>
        <w:spacing w:before="300" w:beforeAutospacing="0" w:after="60" w:afterAutospacing="0"/>
        <w:rPr>
          <w:rFonts w:ascii="Geneva" w:eastAsia="Times New Roman" w:hAnsi="Geneva" w:cs="Times New Roman"/>
          <w:color w:val="4A3C31"/>
          <w:sz w:val="28"/>
          <w:szCs w:val="28"/>
          <w:u w:val="single"/>
        </w:rPr>
      </w:pPr>
      <w:r w:rsidRPr="00176983">
        <w:rPr>
          <w:rFonts w:ascii="Geneva" w:eastAsia="Times New Roman" w:hAnsi="Geneva" w:cs="Times New Roman"/>
          <w:color w:val="4A3C31"/>
          <w:sz w:val="28"/>
          <w:szCs w:val="28"/>
          <w:u w:val="single"/>
        </w:rPr>
        <w:t>Central Limit Theorem</w:t>
      </w:r>
    </w:p>
    <w:p w14:paraId="61F456E0" w14:textId="77777777" w:rsidR="00032B01" w:rsidRPr="00176983" w:rsidRDefault="00032B01" w:rsidP="00EC17F4">
      <w:pPr>
        <w:pStyle w:val="noindent"/>
        <w:shd w:val="clear" w:color="auto" w:fill="FFFFFF"/>
        <w:spacing w:before="80" w:beforeAutospacing="0" w:after="80" w:afterAutospacing="0" w:line="467" w:lineRule="atLeast"/>
        <w:ind w:left="720"/>
        <w:rPr>
          <w:rFonts w:ascii="Geneva" w:hAnsi="Geneva" w:cs="Times New Roman"/>
          <w:color w:val="333333"/>
          <w:sz w:val="28"/>
          <w:szCs w:val="28"/>
        </w:rPr>
      </w:pPr>
      <w:r w:rsidRPr="00176983">
        <w:rPr>
          <w:rStyle w:val="pdash"/>
          <w:rFonts w:ascii="Geneva" w:hAnsi="Geneva" w:cs="Times New Roman"/>
          <w:b/>
          <w:bCs/>
          <w:color w:val="666666"/>
          <w:sz w:val="28"/>
          <w:szCs w:val="28"/>
        </w:rPr>
        <w:t>CONCEPT</w:t>
      </w:r>
      <w:r w:rsidRPr="00176983">
        <w:rPr>
          <w:rStyle w:val="apple-converted-space"/>
          <w:rFonts w:ascii="Geneva" w:hAnsi="Geneva" w:cs="Times New Roman"/>
          <w:color w:val="333333"/>
          <w:sz w:val="28"/>
          <w:szCs w:val="28"/>
        </w:rPr>
        <w:t> </w:t>
      </w:r>
      <w:r w:rsidRPr="00176983">
        <w:rPr>
          <w:rFonts w:ascii="Geneva" w:hAnsi="Geneva" w:cs="Times New Roman"/>
          <w:color w:val="333333"/>
          <w:sz w:val="28"/>
          <w:szCs w:val="28"/>
        </w:rPr>
        <w:t>The sampling distribution of the mean can be approximated by the normal distribution when the sample size of all possible samples gets large enough.</w:t>
      </w:r>
    </w:p>
    <w:p w14:paraId="75B5C708" w14:textId="77777777" w:rsidR="00032B01" w:rsidRPr="00176983" w:rsidRDefault="00032B01" w:rsidP="00EC17F4">
      <w:pPr>
        <w:pStyle w:val="Heading4"/>
        <w:numPr>
          <w:ilvl w:val="0"/>
          <w:numId w:val="1"/>
        </w:numPr>
        <w:shd w:val="clear" w:color="auto" w:fill="FFFFFF"/>
        <w:spacing w:before="300" w:beforeAutospacing="0" w:after="60" w:afterAutospacing="0"/>
        <w:rPr>
          <w:rFonts w:ascii="Geneva" w:eastAsia="Times New Roman" w:hAnsi="Geneva" w:cs="Times New Roman"/>
          <w:color w:val="4A3C31"/>
          <w:sz w:val="28"/>
          <w:szCs w:val="28"/>
          <w:u w:val="single"/>
        </w:rPr>
      </w:pPr>
      <w:r w:rsidRPr="00176983">
        <w:rPr>
          <w:rFonts w:ascii="Geneva" w:eastAsia="Times New Roman" w:hAnsi="Geneva" w:cs="Times New Roman"/>
          <w:color w:val="4A3C31"/>
          <w:sz w:val="28"/>
          <w:szCs w:val="28"/>
          <w:u w:val="single"/>
        </w:rPr>
        <w:t>Sampling Distribution of the Proportion</w:t>
      </w:r>
    </w:p>
    <w:p w14:paraId="59A1812E" w14:textId="77777777" w:rsidR="00032B01" w:rsidRPr="00176983" w:rsidRDefault="00032B01" w:rsidP="00EC17F4">
      <w:pPr>
        <w:pStyle w:val="noindent"/>
        <w:shd w:val="clear" w:color="auto" w:fill="FFFFFF"/>
        <w:spacing w:before="80" w:beforeAutospacing="0" w:after="80" w:afterAutospacing="0" w:line="467" w:lineRule="atLeast"/>
        <w:ind w:left="720"/>
        <w:rPr>
          <w:rFonts w:ascii="Geneva" w:hAnsi="Geneva" w:cs="Times New Roman"/>
          <w:color w:val="333333"/>
          <w:sz w:val="28"/>
          <w:szCs w:val="28"/>
        </w:rPr>
      </w:pPr>
      <w:proofErr w:type="gramStart"/>
      <w:r w:rsidRPr="00176983">
        <w:rPr>
          <w:rStyle w:val="pdash"/>
          <w:rFonts w:ascii="Geneva" w:hAnsi="Geneva" w:cs="Times New Roman"/>
          <w:b/>
          <w:bCs/>
          <w:color w:val="666666"/>
          <w:sz w:val="28"/>
          <w:szCs w:val="28"/>
        </w:rPr>
        <w:t>CONCEPT</w:t>
      </w:r>
      <w:r w:rsidRPr="00176983">
        <w:rPr>
          <w:rStyle w:val="apple-converted-space"/>
          <w:rFonts w:ascii="Geneva" w:hAnsi="Geneva" w:cs="Times New Roman"/>
          <w:color w:val="333333"/>
          <w:sz w:val="28"/>
          <w:szCs w:val="28"/>
        </w:rPr>
        <w:t> </w:t>
      </w:r>
      <w:r w:rsidRPr="00176983">
        <w:rPr>
          <w:rFonts w:ascii="Geneva" w:hAnsi="Geneva" w:cs="Times New Roman"/>
          <w:color w:val="333333"/>
          <w:sz w:val="28"/>
          <w:szCs w:val="28"/>
        </w:rPr>
        <w:t>The probability distribution of a proportion for all possible samples of a given size</w:t>
      </w:r>
      <w:r w:rsidRPr="00176983">
        <w:rPr>
          <w:rStyle w:val="apple-converted-space"/>
          <w:rFonts w:ascii="Geneva" w:hAnsi="Geneva" w:cs="Times New Roman"/>
          <w:color w:val="333333"/>
          <w:sz w:val="28"/>
          <w:szCs w:val="28"/>
        </w:rPr>
        <w:t> </w:t>
      </w:r>
      <w:r w:rsidRPr="00176983">
        <w:rPr>
          <w:rStyle w:val="Emphasis"/>
          <w:rFonts w:ascii="Geneva" w:hAnsi="Geneva" w:cs="Times New Roman"/>
          <w:color w:val="333333"/>
          <w:sz w:val="28"/>
          <w:szCs w:val="28"/>
        </w:rPr>
        <w:t>n</w:t>
      </w:r>
      <w:r w:rsidRPr="00176983">
        <w:rPr>
          <w:rStyle w:val="apple-converted-space"/>
          <w:rFonts w:ascii="Geneva" w:hAnsi="Geneva" w:cs="Times New Roman"/>
          <w:color w:val="333333"/>
          <w:sz w:val="28"/>
          <w:szCs w:val="28"/>
        </w:rPr>
        <w:t> </w:t>
      </w:r>
      <w:r w:rsidRPr="00176983">
        <w:rPr>
          <w:rFonts w:ascii="Geneva" w:hAnsi="Geneva" w:cs="Times New Roman"/>
          <w:color w:val="333333"/>
          <w:sz w:val="28"/>
          <w:szCs w:val="28"/>
        </w:rPr>
        <w:t>for a given population.</w:t>
      </w:r>
      <w:proofErr w:type="gramEnd"/>
    </w:p>
    <w:p w14:paraId="23E5A48B" w14:textId="77777777" w:rsidR="00032B01" w:rsidRPr="00176983" w:rsidRDefault="00032B01" w:rsidP="00EC17F4">
      <w:pPr>
        <w:pStyle w:val="Heading4"/>
        <w:numPr>
          <w:ilvl w:val="0"/>
          <w:numId w:val="1"/>
        </w:numPr>
        <w:shd w:val="clear" w:color="auto" w:fill="FFFFFF"/>
        <w:spacing w:before="300" w:beforeAutospacing="0" w:after="60" w:afterAutospacing="0"/>
        <w:rPr>
          <w:rFonts w:ascii="Geneva" w:eastAsia="Times New Roman" w:hAnsi="Geneva" w:cs="Times New Roman"/>
          <w:color w:val="4A3C31"/>
          <w:sz w:val="28"/>
          <w:szCs w:val="28"/>
          <w:u w:val="single"/>
        </w:rPr>
      </w:pPr>
      <w:r w:rsidRPr="00176983">
        <w:rPr>
          <w:rFonts w:ascii="Geneva" w:eastAsia="Times New Roman" w:hAnsi="Geneva" w:cs="Times New Roman"/>
          <w:color w:val="4A3C31"/>
          <w:sz w:val="28"/>
          <w:szCs w:val="28"/>
          <w:u w:val="single"/>
        </w:rPr>
        <w:t>Sampling Error</w:t>
      </w:r>
    </w:p>
    <w:p w14:paraId="3BE63260" w14:textId="77777777" w:rsidR="00032B01" w:rsidRPr="00176983" w:rsidRDefault="00032B01" w:rsidP="00EC17F4">
      <w:pPr>
        <w:pStyle w:val="noindent"/>
        <w:shd w:val="clear" w:color="auto" w:fill="FFFFFF"/>
        <w:spacing w:before="80" w:beforeAutospacing="0" w:after="80" w:afterAutospacing="0" w:line="467" w:lineRule="atLeast"/>
        <w:ind w:left="720"/>
        <w:rPr>
          <w:rFonts w:ascii="Geneva" w:hAnsi="Geneva" w:cs="Times New Roman"/>
          <w:color w:val="333333"/>
          <w:sz w:val="28"/>
          <w:szCs w:val="28"/>
        </w:rPr>
      </w:pPr>
      <w:r w:rsidRPr="00176983">
        <w:rPr>
          <w:rStyle w:val="pdash"/>
          <w:rFonts w:ascii="Geneva" w:hAnsi="Geneva" w:cs="Times New Roman"/>
          <w:b/>
          <w:bCs/>
          <w:color w:val="666666"/>
          <w:sz w:val="28"/>
          <w:szCs w:val="28"/>
        </w:rPr>
        <w:t>CONCEPT</w:t>
      </w:r>
      <w:r w:rsidRPr="00176983">
        <w:rPr>
          <w:rStyle w:val="apple-converted-space"/>
          <w:rFonts w:ascii="Geneva" w:hAnsi="Geneva" w:cs="Times New Roman"/>
          <w:color w:val="333333"/>
          <w:sz w:val="28"/>
          <w:szCs w:val="28"/>
        </w:rPr>
        <w:t> </w:t>
      </w:r>
      <w:r w:rsidRPr="00176983">
        <w:rPr>
          <w:rFonts w:ascii="Geneva" w:hAnsi="Geneva" w:cs="Times New Roman"/>
          <w:color w:val="333333"/>
          <w:sz w:val="28"/>
          <w:szCs w:val="28"/>
        </w:rPr>
        <w:t>The variation that occurs due to selecting a single sample from the population.</w:t>
      </w:r>
    </w:p>
    <w:p w14:paraId="09276A77" w14:textId="77777777" w:rsidR="00032B01" w:rsidRPr="00176983" w:rsidRDefault="00032B01" w:rsidP="00EC17F4">
      <w:pPr>
        <w:pStyle w:val="ListParagraph"/>
        <w:numPr>
          <w:ilvl w:val="0"/>
          <w:numId w:val="1"/>
        </w:numPr>
        <w:shd w:val="clear" w:color="auto" w:fill="FFFFFF"/>
        <w:spacing w:before="300" w:after="60"/>
        <w:outlineLvl w:val="3"/>
        <w:rPr>
          <w:rFonts w:ascii="Geneva" w:eastAsia="Times New Roman" w:hAnsi="Geneva" w:cs="Times New Roman"/>
          <w:b/>
          <w:bCs/>
          <w:color w:val="4A3C31"/>
          <w:sz w:val="28"/>
          <w:szCs w:val="28"/>
          <w:u w:val="single"/>
        </w:rPr>
      </w:pPr>
      <w:r w:rsidRPr="00176983">
        <w:rPr>
          <w:rFonts w:ascii="Geneva" w:eastAsia="Times New Roman" w:hAnsi="Geneva" w:cs="Times New Roman"/>
          <w:b/>
          <w:bCs/>
          <w:color w:val="4A3C31"/>
          <w:sz w:val="28"/>
          <w:szCs w:val="28"/>
          <w:u w:val="single"/>
        </w:rPr>
        <w:t>Confidence Interval Estimate</w:t>
      </w:r>
    </w:p>
    <w:p w14:paraId="482C05B0" w14:textId="77777777" w:rsidR="00032B01" w:rsidRPr="00176983" w:rsidRDefault="00032B01" w:rsidP="00EC17F4">
      <w:pPr>
        <w:pStyle w:val="ListParagraph"/>
        <w:shd w:val="clear" w:color="auto" w:fill="FFFFFF"/>
        <w:spacing w:before="80" w:after="80" w:line="467" w:lineRule="atLeast"/>
        <w:rPr>
          <w:rFonts w:ascii="Geneva" w:hAnsi="Geneva" w:cs="Times New Roman"/>
          <w:color w:val="333333"/>
          <w:sz w:val="28"/>
          <w:szCs w:val="28"/>
        </w:rPr>
      </w:pPr>
      <w:r w:rsidRPr="00176983">
        <w:rPr>
          <w:rFonts w:ascii="Geneva" w:hAnsi="Geneva" w:cs="Times New Roman"/>
          <w:b/>
          <w:bCs/>
          <w:color w:val="666666"/>
          <w:sz w:val="28"/>
          <w:szCs w:val="28"/>
        </w:rPr>
        <w:t>CONCEPT</w:t>
      </w:r>
      <w:r w:rsidRPr="00176983">
        <w:rPr>
          <w:rFonts w:ascii="Geneva" w:hAnsi="Geneva" w:cs="Times New Roman"/>
          <w:color w:val="333333"/>
          <w:sz w:val="28"/>
          <w:szCs w:val="28"/>
        </w:rPr>
        <w:t xml:space="preserve"> A range with an explicit lower and upper limit, stated with a specific degree of </w:t>
      </w:r>
      <w:proofErr w:type="gramStart"/>
      <w:r w:rsidRPr="00176983">
        <w:rPr>
          <w:rFonts w:ascii="Geneva" w:hAnsi="Geneva" w:cs="Times New Roman"/>
          <w:color w:val="333333"/>
          <w:sz w:val="28"/>
          <w:szCs w:val="28"/>
        </w:rPr>
        <w:t>certainty, that</w:t>
      </w:r>
      <w:proofErr w:type="gramEnd"/>
      <w:r w:rsidRPr="00176983">
        <w:rPr>
          <w:rFonts w:ascii="Geneva" w:hAnsi="Geneva" w:cs="Times New Roman"/>
          <w:color w:val="333333"/>
          <w:sz w:val="28"/>
          <w:szCs w:val="28"/>
        </w:rPr>
        <w:t xml:space="preserve"> represents an estimate of a population parameter.</w:t>
      </w:r>
    </w:p>
    <w:p w14:paraId="5BE2FC17" w14:textId="77777777" w:rsidR="00C66533" w:rsidRPr="00176983" w:rsidRDefault="00C66533" w:rsidP="00032B01">
      <w:pPr>
        <w:shd w:val="clear" w:color="auto" w:fill="FFFFFF"/>
        <w:spacing w:before="80" w:after="80" w:line="467" w:lineRule="atLeast"/>
        <w:rPr>
          <w:rFonts w:ascii="Geneva" w:hAnsi="Geneva" w:cs="Times New Roman"/>
          <w:color w:val="333333"/>
          <w:sz w:val="28"/>
          <w:szCs w:val="28"/>
        </w:rPr>
      </w:pPr>
    </w:p>
    <w:p w14:paraId="3277A42F" w14:textId="77777777" w:rsidR="00EC17F4" w:rsidRPr="00176983" w:rsidRDefault="00EC17F4" w:rsidP="00EC17F4">
      <w:pPr>
        <w:pStyle w:val="ListParagraph"/>
        <w:numPr>
          <w:ilvl w:val="0"/>
          <w:numId w:val="1"/>
        </w:numPr>
        <w:rPr>
          <w:rFonts w:ascii="Geneva" w:eastAsia="Times New Roman" w:hAnsi="Geneva" w:cs="Times New Roman"/>
          <w:sz w:val="28"/>
          <w:szCs w:val="28"/>
        </w:rPr>
      </w:pPr>
      <w:r w:rsidRPr="00176983">
        <w:rPr>
          <w:rFonts w:ascii="Geneva" w:eastAsia="Times New Roman" w:hAnsi="Geneva" w:cs="Times New Roman"/>
          <w:color w:val="333333"/>
          <w:sz w:val="28"/>
          <w:szCs w:val="28"/>
          <w:shd w:val="clear" w:color="auto" w:fill="FFFFFF"/>
        </w:rPr>
        <w:t>You must state the given degree of certainty, or </w:t>
      </w:r>
      <w:r w:rsidRPr="00176983">
        <w:rPr>
          <w:rFonts w:ascii="Geneva" w:eastAsia="Times New Roman" w:hAnsi="Geneva" w:cs="Times New Roman"/>
          <w:b/>
          <w:bCs/>
          <w:color w:val="333333"/>
          <w:sz w:val="28"/>
          <w:szCs w:val="28"/>
          <w:u w:val="single"/>
          <w:shd w:val="clear" w:color="auto" w:fill="FFFFFF"/>
        </w:rPr>
        <w:t>confidence</w:t>
      </w:r>
      <w:r w:rsidRPr="00176983">
        <w:rPr>
          <w:rFonts w:ascii="Geneva" w:eastAsia="Times New Roman" w:hAnsi="Geneva" w:cs="Times New Roman"/>
          <w:color w:val="333333"/>
          <w:sz w:val="28"/>
          <w:szCs w:val="28"/>
          <w:shd w:val="clear" w:color="auto" w:fill="FFFFFF"/>
        </w:rPr>
        <w:t xml:space="preserve">, when reporting an interval estimate, as in “interval estimate with 95% confidence," sometimes </w:t>
      </w:r>
      <w:r w:rsidRPr="00176983">
        <w:rPr>
          <w:rFonts w:ascii="Geneva" w:eastAsia="Times New Roman" w:hAnsi="Geneva" w:cs="Times New Roman"/>
          <w:color w:val="333333"/>
          <w:sz w:val="28"/>
          <w:szCs w:val="28"/>
          <w:shd w:val="clear" w:color="auto" w:fill="FFFFFF"/>
        </w:rPr>
        <w:lastRenderedPageBreak/>
        <w:t>more simply phrased as a “95% confidence interval estimate.”</w:t>
      </w:r>
    </w:p>
    <w:p w14:paraId="214FA4C4" w14:textId="77777777" w:rsidR="00CE2E21" w:rsidRPr="00CE2E21" w:rsidRDefault="00CE2E21" w:rsidP="00CE2E21">
      <w:pPr>
        <w:pStyle w:val="Heading4"/>
        <w:numPr>
          <w:ilvl w:val="0"/>
          <w:numId w:val="1"/>
        </w:numPr>
        <w:shd w:val="clear" w:color="auto" w:fill="FFFFFF"/>
        <w:spacing w:before="300" w:beforeAutospacing="0" w:after="60" w:afterAutospacing="0"/>
        <w:rPr>
          <w:rFonts w:ascii="Geneva" w:eastAsia="Times New Roman" w:hAnsi="Geneva" w:cs="Times New Roman"/>
          <w:color w:val="4A3C31"/>
          <w:sz w:val="28"/>
          <w:szCs w:val="28"/>
          <w:u w:val="single"/>
        </w:rPr>
      </w:pPr>
      <w:proofErr w:type="gramStart"/>
      <w:r w:rsidRPr="00CE2E21">
        <w:rPr>
          <w:rFonts w:ascii="Geneva" w:hAnsi="Geneva"/>
          <w:i/>
          <w:iCs/>
          <w:sz w:val="28"/>
          <w:szCs w:val="28"/>
          <w:u w:val="single"/>
        </w:rPr>
        <w:t>t</w:t>
      </w:r>
      <w:proofErr w:type="gramEnd"/>
      <w:r w:rsidRPr="00CE2E21">
        <w:rPr>
          <w:rFonts w:ascii="Geneva" w:hAnsi="Geneva"/>
          <w:sz w:val="28"/>
          <w:szCs w:val="28"/>
          <w:u w:val="single"/>
        </w:rPr>
        <w:t> </w:t>
      </w:r>
      <w:r w:rsidRPr="00CE2E21">
        <w:rPr>
          <w:rFonts w:ascii="Geneva" w:eastAsia="Times New Roman" w:hAnsi="Geneva" w:cs="Times New Roman"/>
          <w:color w:val="4A3C31"/>
          <w:sz w:val="28"/>
          <w:szCs w:val="28"/>
          <w:u w:val="single"/>
        </w:rPr>
        <w:t>Distribution</w:t>
      </w:r>
    </w:p>
    <w:p w14:paraId="0770AA0E" w14:textId="77777777" w:rsidR="00CE2E21" w:rsidRPr="00CE2E21" w:rsidRDefault="00CE2E21" w:rsidP="00CE2E21">
      <w:pPr>
        <w:pStyle w:val="Heading4"/>
        <w:shd w:val="clear" w:color="auto" w:fill="FFFFFF"/>
        <w:spacing w:before="300" w:beforeAutospacing="0" w:after="60" w:afterAutospacing="0"/>
        <w:ind w:left="720"/>
        <w:rPr>
          <w:rFonts w:ascii="Geneva" w:eastAsia="Times New Roman" w:hAnsi="Geneva" w:cs="Times New Roman"/>
          <w:color w:val="4A3C31"/>
          <w:sz w:val="28"/>
          <w:szCs w:val="28"/>
        </w:rPr>
      </w:pPr>
      <w:proofErr w:type="gramStart"/>
      <w:r w:rsidRPr="00CE2E21">
        <w:rPr>
          <w:rFonts w:ascii="Geneva" w:eastAsia="Times New Roman" w:hAnsi="Geneva"/>
          <w:color w:val="4A3C31"/>
        </w:rPr>
        <w:t>CONCEPT </w:t>
      </w:r>
      <w:r w:rsidRPr="00CE2E21">
        <w:rPr>
          <w:rFonts w:ascii="Geneva" w:eastAsia="Times New Roman" w:hAnsi="Geneva" w:cs="Times New Roman"/>
          <w:color w:val="4A3C31"/>
          <w:sz w:val="28"/>
          <w:szCs w:val="28"/>
        </w:rPr>
        <w:t>The sampling distribution that allows you to develop a confidence interval estimate of the mean using the sample standard deviation.</w:t>
      </w:r>
      <w:proofErr w:type="gramEnd"/>
    </w:p>
    <w:p w14:paraId="29CB3754" w14:textId="77777777" w:rsidR="00EC17F4" w:rsidRDefault="00EC17F4" w:rsidP="00EC17F4">
      <w:pPr>
        <w:rPr>
          <w:rFonts w:ascii="Times" w:eastAsia="Times New Roman" w:hAnsi="Times" w:cs="Times New Roman"/>
          <w:sz w:val="20"/>
          <w:szCs w:val="20"/>
        </w:rPr>
      </w:pPr>
    </w:p>
    <w:p w14:paraId="63BD6778" w14:textId="77777777" w:rsidR="0057395D" w:rsidRPr="00867157" w:rsidRDefault="0057395D" w:rsidP="0057395D">
      <w:pPr>
        <w:pStyle w:val="Heading4"/>
        <w:numPr>
          <w:ilvl w:val="0"/>
          <w:numId w:val="1"/>
        </w:numPr>
        <w:shd w:val="clear" w:color="auto" w:fill="FFFFFF"/>
        <w:spacing w:before="300" w:beforeAutospacing="0" w:after="60" w:afterAutospacing="0"/>
        <w:rPr>
          <w:rFonts w:ascii="Geneva" w:hAnsi="Geneva"/>
          <w:b w:val="0"/>
          <w:iCs/>
          <w:sz w:val="28"/>
          <w:szCs w:val="28"/>
          <w:u w:val="single"/>
        </w:rPr>
      </w:pPr>
      <w:r w:rsidRPr="00867157">
        <w:rPr>
          <w:rFonts w:ascii="Geneva" w:hAnsi="Geneva"/>
          <w:b w:val="0"/>
          <w:iCs/>
          <w:sz w:val="28"/>
          <w:szCs w:val="28"/>
          <w:u w:val="single"/>
        </w:rPr>
        <w:t>Confidence Interval Estimation for the Proportion</w:t>
      </w:r>
    </w:p>
    <w:p w14:paraId="74374AD8" w14:textId="77777777" w:rsidR="0057395D" w:rsidRPr="0057395D" w:rsidRDefault="0057395D" w:rsidP="0057395D">
      <w:pPr>
        <w:pStyle w:val="Heading4"/>
        <w:shd w:val="clear" w:color="auto" w:fill="FFFFFF"/>
        <w:spacing w:before="300" w:beforeAutospacing="0" w:after="60" w:afterAutospacing="0"/>
        <w:ind w:left="720"/>
        <w:rPr>
          <w:rFonts w:ascii="Geneva" w:hAnsi="Geneva"/>
          <w:i/>
          <w:iCs/>
          <w:sz w:val="28"/>
          <w:szCs w:val="28"/>
          <w:u w:val="single"/>
        </w:rPr>
      </w:pPr>
      <w:r w:rsidRPr="00867157">
        <w:rPr>
          <w:rFonts w:ascii="Geneva" w:hAnsi="Geneva"/>
          <w:b w:val="0"/>
          <w:iCs/>
        </w:rPr>
        <w:t>CONCEPT </w:t>
      </w:r>
      <w:r w:rsidRPr="00867157">
        <w:rPr>
          <w:rFonts w:ascii="Geneva" w:hAnsi="Geneva"/>
          <w:b w:val="0"/>
          <w:iCs/>
          <w:sz w:val="28"/>
          <w:szCs w:val="28"/>
        </w:rPr>
        <w:t>The sampling distribution of the</w:t>
      </w:r>
      <w:r w:rsidRPr="0057395D">
        <w:rPr>
          <w:rFonts w:ascii="Geneva" w:hAnsi="Geneva"/>
          <w:iCs/>
          <w:sz w:val="28"/>
          <w:szCs w:val="28"/>
        </w:rPr>
        <w:t xml:space="preserve"> proportion that allows you to develop a confidence interval estimate of the proportion using the sample proportion of successes,</w:t>
      </w:r>
      <w:r w:rsidRPr="0057395D">
        <w:rPr>
          <w:rFonts w:ascii="Geneva" w:hAnsi="Geneva"/>
          <w:iCs/>
        </w:rPr>
        <w:t> </w:t>
      </w:r>
      <w:r w:rsidRPr="0057395D">
        <w:rPr>
          <w:rFonts w:ascii="Geneva" w:hAnsi="Geneva"/>
        </w:rPr>
        <w:t>p</w:t>
      </w:r>
      <w:r w:rsidRPr="0057395D">
        <w:rPr>
          <w:rFonts w:ascii="Geneva" w:hAnsi="Geneva"/>
          <w:iCs/>
          <w:sz w:val="28"/>
          <w:szCs w:val="28"/>
        </w:rPr>
        <w:t xml:space="preserve">. </w:t>
      </w:r>
      <w:proofErr w:type="gramStart"/>
      <w:r w:rsidRPr="0057395D">
        <w:rPr>
          <w:rFonts w:ascii="Geneva" w:hAnsi="Geneva"/>
          <w:iCs/>
          <w:sz w:val="28"/>
          <w:szCs w:val="28"/>
        </w:rPr>
        <w:t>The sample statistic</w:t>
      </w:r>
      <w:r w:rsidRPr="0057395D">
        <w:rPr>
          <w:rFonts w:ascii="Geneva" w:hAnsi="Geneva"/>
          <w:iCs/>
        </w:rPr>
        <w:t> </w:t>
      </w:r>
      <w:proofErr w:type="spellStart"/>
      <w:r w:rsidRPr="0057395D">
        <w:rPr>
          <w:rFonts w:ascii="Geneva" w:hAnsi="Geneva"/>
        </w:rPr>
        <w:t>p</w:t>
      </w:r>
      <w:r w:rsidRPr="0057395D">
        <w:rPr>
          <w:rFonts w:ascii="Geneva" w:hAnsi="Geneva"/>
          <w:iCs/>
          <w:sz w:val="28"/>
          <w:szCs w:val="28"/>
        </w:rPr>
        <w:t>follows</w:t>
      </w:r>
      <w:proofErr w:type="spellEnd"/>
      <w:r w:rsidRPr="0057395D">
        <w:rPr>
          <w:rFonts w:ascii="Geneva" w:hAnsi="Geneva"/>
          <w:iCs/>
          <w:sz w:val="28"/>
          <w:szCs w:val="28"/>
        </w:rPr>
        <w:t xml:space="preserve"> a binomial distribution that can be approximated by the normal distribution for most studies</w:t>
      </w:r>
      <w:r w:rsidRPr="0057395D">
        <w:rPr>
          <w:rFonts w:ascii="Geneva" w:hAnsi="Geneva"/>
          <w:i/>
          <w:iCs/>
          <w:sz w:val="28"/>
          <w:szCs w:val="28"/>
          <w:u w:val="single"/>
        </w:rPr>
        <w:t>.</w:t>
      </w:r>
      <w:proofErr w:type="gramEnd"/>
    </w:p>
    <w:p w14:paraId="23AB416C" w14:textId="77777777" w:rsidR="004E3E92" w:rsidRDefault="004E3E92" w:rsidP="00EC17F4">
      <w:pPr>
        <w:rPr>
          <w:rFonts w:ascii="Times" w:eastAsia="Times New Roman" w:hAnsi="Times" w:cs="Times New Roman"/>
          <w:sz w:val="20"/>
          <w:szCs w:val="20"/>
        </w:rPr>
      </w:pPr>
    </w:p>
    <w:p w14:paraId="3FDEC2CD" w14:textId="77777777" w:rsidR="000D3A46" w:rsidRPr="000D3A46" w:rsidRDefault="000D3A46" w:rsidP="000D3A46">
      <w:pPr>
        <w:pStyle w:val="Heading4"/>
        <w:numPr>
          <w:ilvl w:val="0"/>
          <w:numId w:val="1"/>
        </w:numPr>
        <w:shd w:val="clear" w:color="auto" w:fill="FFFFFF"/>
        <w:spacing w:before="300" w:beforeAutospacing="0" w:after="60" w:afterAutospacing="0"/>
        <w:rPr>
          <w:rFonts w:ascii="Geneva" w:hAnsi="Geneva"/>
          <w:b w:val="0"/>
          <w:iCs/>
          <w:sz w:val="28"/>
          <w:szCs w:val="28"/>
          <w:u w:val="single"/>
        </w:rPr>
      </w:pPr>
      <w:r w:rsidRPr="000D3A46">
        <w:rPr>
          <w:rFonts w:ascii="Geneva" w:hAnsi="Geneva"/>
          <w:b w:val="0"/>
          <w:iCs/>
          <w:sz w:val="28"/>
          <w:szCs w:val="28"/>
          <w:u w:val="single"/>
        </w:rPr>
        <w:t>Bootstrapping</w:t>
      </w:r>
    </w:p>
    <w:p w14:paraId="7F296762" w14:textId="1307C42C" w:rsidR="00BD56B7" w:rsidRPr="00BD56B7" w:rsidRDefault="000D3A46" w:rsidP="00B5343B">
      <w:pPr>
        <w:pStyle w:val="Heading4"/>
        <w:shd w:val="clear" w:color="auto" w:fill="FFFFFF"/>
        <w:spacing w:before="300" w:beforeAutospacing="0" w:after="60" w:afterAutospacing="0"/>
        <w:ind w:left="720"/>
        <w:rPr>
          <w:rFonts w:ascii="Geneva" w:hAnsi="Geneva"/>
          <w:b w:val="0"/>
          <w:iCs/>
          <w:sz w:val="28"/>
          <w:szCs w:val="28"/>
          <w:u w:val="single"/>
        </w:rPr>
      </w:pPr>
      <w:r w:rsidRPr="000D3A46">
        <w:rPr>
          <w:rFonts w:ascii="Geneva" w:hAnsi="Geneva"/>
          <w:iCs/>
        </w:rPr>
        <w:t>CONCEPT</w:t>
      </w:r>
      <w:r w:rsidRPr="000D3A46">
        <w:rPr>
          <w:rFonts w:ascii="Geneva" w:hAnsi="Geneva"/>
          <w:b w:val="0"/>
          <w:iCs/>
        </w:rPr>
        <w:t> </w:t>
      </w:r>
      <w:r w:rsidRPr="000D3A46">
        <w:rPr>
          <w:rFonts w:ascii="Geneva" w:hAnsi="Geneva"/>
          <w:b w:val="0"/>
          <w:iCs/>
          <w:sz w:val="28"/>
          <w:szCs w:val="28"/>
        </w:rPr>
        <w:t>The confidence interval estimation methods that use repeated</w:t>
      </w:r>
      <w:r w:rsidRPr="000D3A46">
        <w:rPr>
          <w:rFonts w:ascii="Geneva" w:hAnsi="Geneva"/>
          <w:b w:val="0"/>
          <w:iCs/>
        </w:rPr>
        <w:t> </w:t>
      </w:r>
      <w:r w:rsidRPr="000D3A46">
        <w:rPr>
          <w:rFonts w:ascii="Geneva" w:hAnsi="Geneva"/>
          <w:b w:val="0"/>
        </w:rPr>
        <w:t>resampling with replacement</w:t>
      </w:r>
      <w:r w:rsidRPr="000D3A46">
        <w:rPr>
          <w:rFonts w:ascii="Geneva" w:hAnsi="Geneva"/>
          <w:b w:val="0"/>
          <w:iCs/>
        </w:rPr>
        <w:t> </w:t>
      </w:r>
      <w:r w:rsidRPr="000D3A46">
        <w:rPr>
          <w:rFonts w:ascii="Geneva" w:hAnsi="Geneva"/>
          <w:b w:val="0"/>
          <w:iCs/>
          <w:sz w:val="28"/>
          <w:szCs w:val="28"/>
        </w:rPr>
        <w:t>of the initial sample being used as the basis of estimation</w:t>
      </w:r>
      <w:r w:rsidRPr="000D3A46">
        <w:rPr>
          <w:rFonts w:ascii="Geneva" w:hAnsi="Geneva"/>
          <w:b w:val="0"/>
          <w:iCs/>
          <w:sz w:val="28"/>
          <w:szCs w:val="28"/>
          <w:u w:val="single"/>
        </w:rPr>
        <w:t>.</w:t>
      </w:r>
    </w:p>
    <w:p w14:paraId="13A02877" w14:textId="7D7CECFD" w:rsidR="009E6356" w:rsidRDefault="009E6356" w:rsidP="009E6356">
      <w:pPr>
        <w:pStyle w:val="indenthangingb"/>
        <w:numPr>
          <w:ilvl w:val="0"/>
          <w:numId w:val="1"/>
        </w:numPr>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Use the confidence interval estimate for the mean for a numerical variable.</w:t>
      </w:r>
    </w:p>
    <w:p w14:paraId="023D1C8D" w14:textId="3C9CA6B7" w:rsidR="009E6356" w:rsidRDefault="009E6356" w:rsidP="009E6356">
      <w:pPr>
        <w:pStyle w:val="indenthangingb"/>
        <w:numPr>
          <w:ilvl w:val="0"/>
          <w:numId w:val="1"/>
        </w:numPr>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Use the confidence interval estimate for the proportion for a categorical variable.</w:t>
      </w:r>
    </w:p>
    <w:p w14:paraId="794D38A6" w14:textId="77777777" w:rsidR="00B5343B" w:rsidRPr="00B5343B" w:rsidRDefault="00B5343B" w:rsidP="00B5343B">
      <w:pPr>
        <w:pStyle w:val="Heading4"/>
        <w:numPr>
          <w:ilvl w:val="0"/>
          <w:numId w:val="1"/>
        </w:numPr>
        <w:shd w:val="clear" w:color="auto" w:fill="FFFFFF"/>
        <w:spacing w:before="300" w:beforeAutospacing="0" w:after="60" w:afterAutospacing="0"/>
        <w:rPr>
          <w:rFonts w:ascii="Geneva" w:hAnsi="Geneva"/>
          <w:b w:val="0"/>
          <w:iCs/>
          <w:u w:val="single"/>
        </w:rPr>
      </w:pPr>
      <w:r w:rsidRPr="00B5343B">
        <w:rPr>
          <w:rFonts w:ascii="Geneva" w:hAnsi="Geneva"/>
          <w:b w:val="0"/>
          <w:iCs/>
          <w:u w:val="single"/>
        </w:rPr>
        <w:t>Null Hypothesis</w:t>
      </w:r>
    </w:p>
    <w:p w14:paraId="22833AFB" w14:textId="77777777" w:rsidR="00B5343B" w:rsidRPr="00B5343B" w:rsidRDefault="00B5343B" w:rsidP="00B5343B">
      <w:pPr>
        <w:pStyle w:val="Heading4"/>
        <w:shd w:val="clear" w:color="auto" w:fill="FFFFFF"/>
        <w:spacing w:before="300" w:beforeAutospacing="0" w:after="60" w:afterAutospacing="0"/>
        <w:ind w:left="720"/>
        <w:rPr>
          <w:rFonts w:ascii="Geneva" w:hAnsi="Geneva"/>
          <w:iCs/>
        </w:rPr>
      </w:pPr>
      <w:proofErr w:type="gramStart"/>
      <w:r w:rsidRPr="00B5343B">
        <w:rPr>
          <w:rFonts w:ascii="Geneva" w:hAnsi="Geneva"/>
          <w:iCs/>
        </w:rPr>
        <w:t>CONCEPT The statement that a population parameter is equal to a specific value or that the population parameters from two or more groups are equal.</w:t>
      </w:r>
      <w:proofErr w:type="gramEnd"/>
    </w:p>
    <w:p w14:paraId="1F5F5C64" w14:textId="77777777" w:rsidR="00DF7F9B" w:rsidRDefault="00DF7F9B" w:rsidP="00DF7F9B">
      <w:pPr>
        <w:pStyle w:val="Heading4"/>
        <w:numPr>
          <w:ilvl w:val="0"/>
          <w:numId w:val="2"/>
        </w:numPr>
        <w:shd w:val="clear" w:color="auto" w:fill="FFFFFF"/>
        <w:spacing w:before="300" w:beforeAutospacing="0" w:after="60" w:afterAutospacing="0"/>
        <w:rPr>
          <w:rFonts w:eastAsia="Times New Roman" w:cs="Times New Roman"/>
          <w:color w:val="4A3C31"/>
          <w:sz w:val="31"/>
          <w:szCs w:val="31"/>
        </w:rPr>
      </w:pPr>
      <w:r>
        <w:rPr>
          <w:rFonts w:eastAsia="Times New Roman" w:cs="Times New Roman"/>
          <w:color w:val="4A3C31"/>
          <w:sz w:val="31"/>
          <w:szCs w:val="31"/>
        </w:rPr>
        <w:t>Alternative Hypothesis</w:t>
      </w:r>
    </w:p>
    <w:p w14:paraId="286839A1" w14:textId="77777777" w:rsidR="00DF7F9B" w:rsidRDefault="00DF7F9B" w:rsidP="00DF7F9B">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statement paired with a null hypothesis that is mutually exclusive to the null hypothesis.</w:t>
      </w:r>
    </w:p>
    <w:p w14:paraId="6CB93356" w14:textId="77777777" w:rsidR="00F40EF8" w:rsidRDefault="00F40EF8" w:rsidP="00F40EF8">
      <w:pPr>
        <w:pStyle w:val="Heading4"/>
        <w:numPr>
          <w:ilvl w:val="0"/>
          <w:numId w:val="2"/>
        </w:numPr>
        <w:shd w:val="clear" w:color="auto" w:fill="FFFFFF"/>
        <w:spacing w:before="300" w:beforeAutospacing="0" w:after="60" w:afterAutospacing="0"/>
        <w:rPr>
          <w:rFonts w:eastAsia="Times New Roman" w:cs="Times New Roman"/>
          <w:color w:val="4A3C31"/>
          <w:sz w:val="31"/>
          <w:szCs w:val="31"/>
        </w:rPr>
      </w:pPr>
      <w:r>
        <w:rPr>
          <w:rFonts w:eastAsia="Times New Roman" w:cs="Times New Roman"/>
          <w:color w:val="4A3C31"/>
          <w:sz w:val="31"/>
          <w:szCs w:val="31"/>
        </w:rPr>
        <w:t>Test Statistic</w:t>
      </w:r>
    </w:p>
    <w:p w14:paraId="17F349B4" w14:textId="77777777" w:rsidR="00F40EF8" w:rsidRDefault="00F40EF8" w:rsidP="00F40EF8">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value based on the sample statistic and the sampling distribution for the sample statistic.</w:t>
      </w:r>
    </w:p>
    <w:p w14:paraId="3B6049FE" w14:textId="77777777" w:rsidR="00540B30" w:rsidRDefault="00540B30" w:rsidP="00F40EF8">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50AA9699" w14:textId="77777777" w:rsidR="00540B30" w:rsidRPr="00540B30" w:rsidRDefault="00540B30" w:rsidP="00540B30">
      <w:pPr>
        <w:pStyle w:val="Heading4"/>
        <w:numPr>
          <w:ilvl w:val="0"/>
          <w:numId w:val="2"/>
        </w:numPr>
        <w:shd w:val="clear" w:color="auto" w:fill="FFFFFF"/>
        <w:spacing w:before="300" w:beforeAutospacing="0" w:after="60" w:afterAutospacing="0"/>
        <w:rPr>
          <w:rFonts w:eastAsia="Times New Roman" w:cs="Times New Roman"/>
          <w:b w:val="0"/>
          <w:color w:val="4A3C31"/>
          <w:sz w:val="31"/>
          <w:szCs w:val="31"/>
        </w:rPr>
      </w:pPr>
      <w:r w:rsidRPr="00540B30">
        <w:rPr>
          <w:rFonts w:eastAsia="Times New Roman" w:cs="Times New Roman"/>
          <w:b w:val="0"/>
          <w:color w:val="4A3C31"/>
          <w:sz w:val="31"/>
          <w:szCs w:val="31"/>
        </w:rPr>
        <w:t>The sampling distribution of the test statistic is divided into two regions, a </w:t>
      </w:r>
      <w:hyperlink r:id="rId7" w:anchor="gloss74" w:history="1">
        <w:r w:rsidRPr="00540B30">
          <w:rPr>
            <w:rFonts w:eastAsia="Times New Roman" w:cs="Times New Roman"/>
            <w:b w:val="0"/>
            <w:color w:val="4A3C31"/>
            <w:sz w:val="31"/>
            <w:szCs w:val="31"/>
          </w:rPr>
          <w:t>region of rejection</w:t>
        </w:r>
      </w:hyperlink>
      <w:r w:rsidRPr="00540B30">
        <w:rPr>
          <w:rFonts w:eastAsia="Times New Roman" w:cs="Times New Roman"/>
          <w:b w:val="0"/>
          <w:color w:val="4A3C31"/>
          <w:sz w:val="31"/>
          <w:szCs w:val="31"/>
        </w:rPr>
        <w:t xml:space="preserve"> (also known as the critical region) and a region of non-rejection. If the test statistic falls into the region of </w:t>
      </w:r>
      <w:proofErr w:type="spellStart"/>
      <w:r w:rsidRPr="00540B30">
        <w:rPr>
          <w:rFonts w:eastAsia="Times New Roman" w:cs="Times New Roman"/>
          <w:b w:val="0"/>
          <w:color w:val="4A3C31"/>
          <w:sz w:val="31"/>
          <w:szCs w:val="31"/>
        </w:rPr>
        <w:t>nonrejection</w:t>
      </w:r>
      <w:proofErr w:type="spellEnd"/>
      <w:r w:rsidRPr="00540B30">
        <w:rPr>
          <w:rFonts w:eastAsia="Times New Roman" w:cs="Times New Roman"/>
          <w:b w:val="0"/>
          <w:color w:val="4A3C31"/>
          <w:sz w:val="31"/>
          <w:szCs w:val="31"/>
        </w:rPr>
        <w:t>, the null hypothesis is not rejected.</w:t>
      </w:r>
    </w:p>
    <w:p w14:paraId="590BA37A" w14:textId="77777777" w:rsidR="00835CB2" w:rsidRDefault="00835CB2" w:rsidP="00835CB2">
      <w:pPr>
        <w:pStyle w:val="Heading4"/>
        <w:numPr>
          <w:ilvl w:val="0"/>
          <w:numId w:val="2"/>
        </w:numPr>
        <w:shd w:val="clear" w:color="auto" w:fill="FFFFFF"/>
        <w:spacing w:before="300" w:beforeAutospacing="0" w:after="60" w:afterAutospacing="0"/>
        <w:rPr>
          <w:rFonts w:eastAsia="Times New Roman" w:cs="Times New Roman"/>
          <w:color w:val="4A3C31"/>
          <w:sz w:val="31"/>
          <w:szCs w:val="31"/>
        </w:rPr>
      </w:pPr>
      <w:r>
        <w:rPr>
          <w:rFonts w:eastAsia="Times New Roman" w:cs="Times New Roman"/>
          <w:color w:val="4A3C31"/>
          <w:sz w:val="31"/>
          <w:szCs w:val="31"/>
        </w:rPr>
        <w:t>Type I Error</w:t>
      </w:r>
    </w:p>
    <w:p w14:paraId="2E8B6646" w14:textId="77777777" w:rsidR="00835CB2" w:rsidRDefault="00835CB2" w:rsidP="00835CB2">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error that occurs if the null hypothesis</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H</w:t>
      </w:r>
      <w:r>
        <w:rPr>
          <w:rFonts w:ascii="Georgia" w:hAnsi="Georgia" w:cs="Times New Roman"/>
          <w:color w:val="333333"/>
          <w:sz w:val="21"/>
          <w:szCs w:val="21"/>
          <w:vertAlign w:val="subscript"/>
        </w:rPr>
        <w:t>0</w:t>
      </w:r>
      <w:r>
        <w:rPr>
          <w:rStyle w:val="apple-converted-space"/>
          <w:rFonts w:ascii="Georgia" w:hAnsi="Georgia" w:cs="Times New Roman"/>
          <w:color w:val="333333"/>
          <w:sz w:val="28"/>
          <w:szCs w:val="28"/>
        </w:rPr>
        <w:t> </w:t>
      </w:r>
      <w:r>
        <w:rPr>
          <w:rFonts w:ascii="Georgia" w:hAnsi="Georgia" w:cs="Times New Roman"/>
          <w:color w:val="333333"/>
          <w:sz w:val="28"/>
          <w:szCs w:val="28"/>
        </w:rPr>
        <w:t>is rejected when it is true and should not be rejected.</w:t>
      </w:r>
    </w:p>
    <w:p w14:paraId="11DC0CA8" w14:textId="77777777" w:rsidR="00B70A2A" w:rsidRPr="00B70A2A" w:rsidRDefault="00B70A2A" w:rsidP="00B70A2A">
      <w:pPr>
        <w:rPr>
          <w:rFonts w:ascii="Times" w:eastAsia="Times New Roman" w:hAnsi="Times" w:cs="Times New Roman"/>
          <w:sz w:val="20"/>
          <w:szCs w:val="20"/>
        </w:rPr>
      </w:pPr>
      <w:r w:rsidRPr="00B70A2A">
        <w:rPr>
          <w:rFonts w:ascii="Georgia" w:eastAsia="Times New Roman" w:hAnsi="Georgia" w:cs="Times New Roman"/>
          <w:color w:val="333333"/>
          <w:sz w:val="28"/>
          <w:szCs w:val="28"/>
          <w:shd w:val="clear" w:color="auto" w:fill="FFFFFF"/>
        </w:rPr>
        <w:t> The risk, or probability, of a type I error occurring is identified by the Greek lowercase alpha, α. Alpha is also known as the level of significance of the statistical test. Traditionally, you control the probability of a type I error by deciding the risk level α you are willing to tolerate of rejecting the null hypothesis when it is true. Because you specify the level of significance before performing the hypothesis test, the risk of committing a type I error, α, is directly under your control. The most common α values are 0.01, 0.05, and 0.10, and researchers traditionally select a value of 0.05 or smaller.</w:t>
      </w:r>
    </w:p>
    <w:p w14:paraId="2D2C9F34" w14:textId="77777777" w:rsidR="00C07358" w:rsidRDefault="00C07358" w:rsidP="00C07358">
      <w:pPr>
        <w:pStyle w:val="Heading4"/>
        <w:numPr>
          <w:ilvl w:val="0"/>
          <w:numId w:val="3"/>
        </w:numPr>
        <w:shd w:val="clear" w:color="auto" w:fill="FFFFFF"/>
        <w:spacing w:before="300" w:beforeAutospacing="0" w:after="60" w:afterAutospacing="0"/>
        <w:rPr>
          <w:rFonts w:eastAsia="Times New Roman" w:cs="Times New Roman"/>
          <w:color w:val="4A3C31"/>
          <w:sz w:val="31"/>
          <w:szCs w:val="31"/>
        </w:rPr>
      </w:pPr>
      <w:r>
        <w:rPr>
          <w:rFonts w:eastAsia="Times New Roman" w:cs="Times New Roman"/>
          <w:color w:val="4A3C31"/>
          <w:sz w:val="31"/>
          <w:szCs w:val="31"/>
        </w:rPr>
        <w:t>Type II Error</w:t>
      </w:r>
    </w:p>
    <w:p w14:paraId="23E44929" w14:textId="77777777" w:rsidR="00C07358" w:rsidRDefault="00C07358" w:rsidP="00C07358">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error that occurs if the null hypothesis</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H</w:t>
      </w:r>
      <w:r>
        <w:rPr>
          <w:rFonts w:ascii="Georgia" w:hAnsi="Georgia" w:cs="Times New Roman"/>
          <w:color w:val="333333"/>
          <w:sz w:val="21"/>
          <w:szCs w:val="21"/>
          <w:vertAlign w:val="subscript"/>
        </w:rPr>
        <w:t>0</w:t>
      </w:r>
      <w:r>
        <w:rPr>
          <w:rStyle w:val="apple-converted-space"/>
          <w:rFonts w:ascii="Georgia" w:hAnsi="Georgia" w:cs="Times New Roman"/>
          <w:color w:val="333333"/>
          <w:sz w:val="28"/>
          <w:szCs w:val="28"/>
        </w:rPr>
        <w:t> </w:t>
      </w:r>
      <w:r>
        <w:rPr>
          <w:rFonts w:ascii="Georgia" w:hAnsi="Georgia" w:cs="Times New Roman"/>
          <w:color w:val="333333"/>
          <w:sz w:val="28"/>
          <w:szCs w:val="28"/>
        </w:rPr>
        <w:t>is not rejected when it is false and should be rejected.</w:t>
      </w:r>
    </w:p>
    <w:p w14:paraId="2A16FA3B" w14:textId="77777777" w:rsidR="00791C7C" w:rsidRDefault="00791C7C" w:rsidP="00791C7C">
      <w:pPr>
        <w:pStyle w:val="noindent"/>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The risk, or probability, of a type II error occurring is identified by the Greek lowercase beta, β. The probability of a type II error depends on the size of the difference between the </w:t>
      </w:r>
      <w:proofErr w:type="gramStart"/>
      <w:r>
        <w:rPr>
          <w:rFonts w:ascii="Georgia" w:hAnsi="Georgia" w:cs="Times New Roman"/>
          <w:color w:val="333333"/>
          <w:sz w:val="28"/>
          <w:szCs w:val="28"/>
        </w:rPr>
        <w:t>value</w:t>
      </w:r>
      <w:proofErr w:type="gramEnd"/>
      <w:r>
        <w:rPr>
          <w:rFonts w:ascii="Georgia" w:hAnsi="Georgia" w:cs="Times New Roman"/>
          <w:color w:val="333333"/>
          <w:sz w:val="28"/>
          <w:szCs w:val="28"/>
        </w:rPr>
        <w:t xml:space="preserve"> of the population</w:t>
      </w:r>
      <w:r>
        <w:rPr>
          <w:rStyle w:val="apple-converted-space"/>
          <w:rFonts w:ascii="Georgia" w:hAnsi="Georgia" w:cs="Times New Roman"/>
          <w:color w:val="333333"/>
          <w:sz w:val="28"/>
          <w:szCs w:val="28"/>
        </w:rPr>
        <w:t> </w:t>
      </w:r>
      <w:r>
        <w:rPr>
          <w:rFonts w:ascii="Georgia" w:hAnsi="Georgia" w:cs="Times New Roman"/>
          <w:color w:val="333333"/>
          <w:sz w:val="28"/>
          <w:szCs w:val="28"/>
        </w:rPr>
        <w:t xml:space="preserve">parameter stated in the null hypothesis and the actual population value. Unlike the type I error, the type II error is not directly established by you. Because large differences are easier to find, as the difference between the </w:t>
      </w:r>
      <w:proofErr w:type="gramStart"/>
      <w:r>
        <w:rPr>
          <w:rFonts w:ascii="Georgia" w:hAnsi="Georgia" w:cs="Times New Roman"/>
          <w:color w:val="333333"/>
          <w:sz w:val="28"/>
          <w:szCs w:val="28"/>
        </w:rPr>
        <w:t>value</w:t>
      </w:r>
      <w:proofErr w:type="gramEnd"/>
      <w:r>
        <w:rPr>
          <w:rFonts w:ascii="Georgia" w:hAnsi="Georgia" w:cs="Times New Roman"/>
          <w:color w:val="333333"/>
          <w:sz w:val="28"/>
          <w:szCs w:val="28"/>
        </w:rPr>
        <w:t xml:space="preserve"> of the population parameter stated in the null hypothesis and its corresponding population parameter increases, the probability of a type II error decreases. Therefore, if the difference between the value of the population parameter stated in the null hypothesis and the corresponding parameter is small, the probability of a type II error will be large.</w:t>
      </w:r>
    </w:p>
    <w:p w14:paraId="4E8A77E2" w14:textId="77777777" w:rsidR="00791C7C" w:rsidRDefault="00791C7C" w:rsidP="00791C7C">
      <w:pPr>
        <w:pStyle w:val="noindent"/>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The arithmetic complement of beta, 1 – β, is known as the</w:t>
      </w:r>
      <w:r>
        <w:rPr>
          <w:rStyle w:val="apple-converted-space"/>
          <w:rFonts w:ascii="Georgia" w:hAnsi="Georgia" w:cs="Times New Roman"/>
          <w:color w:val="333333"/>
          <w:sz w:val="28"/>
          <w:szCs w:val="28"/>
        </w:rPr>
        <w:t> </w:t>
      </w:r>
      <w:r>
        <w:rPr>
          <w:rStyle w:val="Strong"/>
          <w:rFonts w:ascii="Georgia" w:hAnsi="Georgia" w:cs="Times New Roman"/>
          <w:color w:val="333333"/>
          <w:sz w:val="28"/>
          <w:szCs w:val="28"/>
        </w:rPr>
        <w:t>power of the test</w:t>
      </w:r>
      <w:r>
        <w:rPr>
          <w:rStyle w:val="apple-converted-space"/>
          <w:rFonts w:ascii="Georgia" w:hAnsi="Georgia" w:cs="Times New Roman"/>
          <w:color w:val="333333"/>
          <w:sz w:val="28"/>
          <w:szCs w:val="28"/>
        </w:rPr>
        <w:t> </w:t>
      </w:r>
      <w:r>
        <w:rPr>
          <w:rFonts w:ascii="Georgia" w:hAnsi="Georgia" w:cs="Times New Roman"/>
          <w:color w:val="333333"/>
          <w:sz w:val="28"/>
          <w:szCs w:val="28"/>
        </w:rPr>
        <w:t>and represents the probability of rejecting the null hypothesis when it is false and should be rejected.</w:t>
      </w:r>
    </w:p>
    <w:p w14:paraId="00246B0F" w14:textId="666288D1" w:rsidR="00D2267A" w:rsidRDefault="00D2267A" w:rsidP="00D2267A">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0027563F" wp14:editId="5AEFF21B">
            <wp:extent cx="6324600" cy="1898379"/>
            <wp:effectExtent l="0" t="0" r="0" b="6985"/>
            <wp:docPr id="1" name="Picture 1" descr="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1898379"/>
                    </a:xfrm>
                    <a:prstGeom prst="rect">
                      <a:avLst/>
                    </a:prstGeom>
                    <a:noFill/>
                    <a:ln>
                      <a:noFill/>
                    </a:ln>
                  </pic:spPr>
                </pic:pic>
              </a:graphicData>
            </a:graphic>
          </wp:inline>
        </w:drawing>
      </w:r>
    </w:p>
    <w:p w14:paraId="4227D412" w14:textId="77777777" w:rsidR="00D2267A" w:rsidRDefault="00D2267A" w:rsidP="00D2267A">
      <w:pPr>
        <w:rPr>
          <w:rFonts w:ascii="Times" w:eastAsia="Times New Roman" w:hAnsi="Times" w:cs="Times New Roman"/>
          <w:sz w:val="20"/>
          <w:szCs w:val="20"/>
        </w:rPr>
      </w:pPr>
    </w:p>
    <w:p w14:paraId="08894497" w14:textId="77777777" w:rsidR="006558FC" w:rsidRPr="00910E64" w:rsidRDefault="006558FC" w:rsidP="006558FC">
      <w:pPr>
        <w:pStyle w:val="ListParagraph"/>
        <w:numPr>
          <w:ilvl w:val="0"/>
          <w:numId w:val="3"/>
        </w:numPr>
        <w:rPr>
          <w:rFonts w:ascii="Times" w:eastAsia="Times New Roman" w:hAnsi="Times" w:cs="Times New Roman"/>
          <w:sz w:val="20"/>
          <w:szCs w:val="20"/>
        </w:rPr>
      </w:pPr>
      <w:r w:rsidRPr="006558FC">
        <w:rPr>
          <w:rFonts w:ascii="Georgia" w:eastAsia="Times New Roman" w:hAnsi="Georgia" w:cs="Times New Roman"/>
          <w:color w:val="333333"/>
          <w:sz w:val="28"/>
          <w:szCs w:val="28"/>
          <w:shd w:val="clear" w:color="auto" w:fill="FFFFFF"/>
        </w:rPr>
        <w:t>One way in which you can lower β without affecting the value of α is to increase sample size. Larger sample sizes generally permit you to detect even very small differences between the hypothesized and actual values of the population parameter. For a given level of α, increasing the sample size will decrease β and therefore increase the power of the test to detect that the null hypothesis </w:t>
      </w:r>
      <w:r w:rsidRPr="006558FC">
        <w:rPr>
          <w:rFonts w:ascii="Georgia" w:eastAsia="Times New Roman" w:hAnsi="Georgia" w:cs="Times New Roman"/>
          <w:i/>
          <w:iCs/>
          <w:color w:val="333333"/>
          <w:sz w:val="28"/>
          <w:szCs w:val="28"/>
          <w:shd w:val="clear" w:color="auto" w:fill="FFFFFF"/>
        </w:rPr>
        <w:t>H</w:t>
      </w:r>
      <w:r w:rsidRPr="006558FC">
        <w:rPr>
          <w:rFonts w:ascii="Georgia" w:eastAsia="Times New Roman" w:hAnsi="Georgia" w:cs="Times New Roman"/>
          <w:color w:val="333333"/>
          <w:sz w:val="21"/>
          <w:szCs w:val="21"/>
          <w:shd w:val="clear" w:color="auto" w:fill="FFFFFF"/>
          <w:vertAlign w:val="subscript"/>
        </w:rPr>
        <w:t>0</w:t>
      </w:r>
      <w:r w:rsidRPr="006558FC">
        <w:rPr>
          <w:rFonts w:ascii="Georgia" w:eastAsia="Times New Roman" w:hAnsi="Georgia" w:cs="Times New Roman"/>
          <w:color w:val="333333"/>
          <w:sz w:val="28"/>
          <w:szCs w:val="28"/>
          <w:shd w:val="clear" w:color="auto" w:fill="FFFFFF"/>
        </w:rPr>
        <w:t> is false.</w:t>
      </w:r>
    </w:p>
    <w:p w14:paraId="306E2606" w14:textId="77777777" w:rsidR="00234491" w:rsidRDefault="00234491" w:rsidP="00234491">
      <w:pPr>
        <w:pStyle w:val="Heading3"/>
        <w:spacing w:before="300" w:after="60"/>
        <w:rPr>
          <w:rFonts w:ascii="Georgia" w:eastAsia="Times New Roman" w:hAnsi="Georgia" w:cs="Times New Roman"/>
          <w:caps/>
          <w:color w:val="4A3C31"/>
          <w:spacing w:val="15"/>
          <w:sz w:val="35"/>
          <w:szCs w:val="35"/>
        </w:rPr>
      </w:pPr>
      <w:r>
        <w:rPr>
          <w:rFonts w:ascii="Georgia" w:eastAsia="Times New Roman" w:hAnsi="Georgia" w:cs="Times New Roman"/>
          <w:caps/>
          <w:color w:val="4A3C31"/>
          <w:spacing w:val="15"/>
          <w:sz w:val="35"/>
          <w:szCs w:val="35"/>
        </w:rPr>
        <w:t>PERFORMING HYPOTHESIS TESTING</w:t>
      </w:r>
    </w:p>
    <w:p w14:paraId="0CB591EB" w14:textId="77777777" w:rsidR="00234491" w:rsidRDefault="00234491" w:rsidP="00234491">
      <w:pPr>
        <w:pStyle w:val="noindent"/>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When you perform a hypothesis test, you should follow the steps of hypothesis testing in this order:</w:t>
      </w:r>
    </w:p>
    <w:p w14:paraId="2CABA0C4" w14:textId="77777777" w:rsidR="00234491" w:rsidRDefault="00234491" w:rsidP="00234491">
      <w:pPr>
        <w:pStyle w:val="indenthangingn"/>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1. State the null hypothesis,</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H</w:t>
      </w:r>
      <w:r>
        <w:rPr>
          <w:rFonts w:ascii="Georgia" w:hAnsi="Georgia" w:cs="Times New Roman"/>
          <w:color w:val="333333"/>
          <w:sz w:val="21"/>
          <w:szCs w:val="21"/>
          <w:vertAlign w:val="subscript"/>
        </w:rPr>
        <w:t>0</w:t>
      </w:r>
      <w:r>
        <w:rPr>
          <w:rFonts w:ascii="Georgia" w:hAnsi="Georgia" w:cs="Times New Roman"/>
          <w:color w:val="333333"/>
          <w:sz w:val="28"/>
          <w:szCs w:val="28"/>
        </w:rPr>
        <w:t>, and the alternative hypothesis,</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H</w:t>
      </w:r>
      <w:r>
        <w:rPr>
          <w:rFonts w:ascii="Georgia" w:hAnsi="Georgia" w:cs="Times New Roman"/>
          <w:color w:val="333333"/>
          <w:sz w:val="21"/>
          <w:szCs w:val="21"/>
          <w:vertAlign w:val="subscript"/>
        </w:rPr>
        <w:t>1</w:t>
      </w:r>
      <w:r>
        <w:rPr>
          <w:rFonts w:ascii="Georgia" w:hAnsi="Georgia" w:cs="Times New Roman"/>
          <w:color w:val="333333"/>
          <w:sz w:val="28"/>
          <w:szCs w:val="28"/>
        </w:rPr>
        <w:t>.</w:t>
      </w:r>
    </w:p>
    <w:p w14:paraId="4F43421D" w14:textId="77777777" w:rsidR="00234491" w:rsidRDefault="00234491" w:rsidP="00234491">
      <w:pPr>
        <w:pStyle w:val="indenthangingn"/>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2. Evaluate the risks of making type </w:t>
      </w:r>
      <w:proofErr w:type="gramStart"/>
      <w:r>
        <w:rPr>
          <w:rFonts w:ascii="Georgia" w:hAnsi="Georgia" w:cs="Times New Roman"/>
          <w:color w:val="333333"/>
          <w:sz w:val="28"/>
          <w:szCs w:val="28"/>
        </w:rPr>
        <w:t>I and II errors,</w:t>
      </w:r>
      <w:proofErr w:type="gramEnd"/>
      <w:r>
        <w:rPr>
          <w:rFonts w:ascii="Georgia" w:hAnsi="Georgia" w:cs="Times New Roman"/>
          <w:color w:val="333333"/>
          <w:sz w:val="28"/>
          <w:szCs w:val="28"/>
        </w:rPr>
        <w:t xml:space="preserve"> and choose the level of significance, α, and the sample size as appropriate.</w:t>
      </w:r>
    </w:p>
    <w:p w14:paraId="624C343D" w14:textId="77777777" w:rsidR="00234491" w:rsidRDefault="00234491" w:rsidP="00234491">
      <w:pPr>
        <w:pStyle w:val="indenthangingn"/>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3. Determine the appropriate test statistic and sampling distribution to use and identify the critical values that divide the rejection and </w:t>
      </w:r>
      <w:proofErr w:type="spellStart"/>
      <w:r>
        <w:rPr>
          <w:rFonts w:ascii="Georgia" w:hAnsi="Georgia" w:cs="Times New Roman"/>
          <w:color w:val="333333"/>
          <w:sz w:val="28"/>
          <w:szCs w:val="28"/>
        </w:rPr>
        <w:t>nonrejection</w:t>
      </w:r>
      <w:proofErr w:type="spellEnd"/>
      <w:r>
        <w:rPr>
          <w:rFonts w:ascii="Georgia" w:hAnsi="Georgia" w:cs="Times New Roman"/>
          <w:color w:val="333333"/>
          <w:sz w:val="28"/>
          <w:szCs w:val="28"/>
        </w:rPr>
        <w:t xml:space="preserve"> regions.</w:t>
      </w:r>
    </w:p>
    <w:p w14:paraId="207D02F8" w14:textId="77777777" w:rsidR="00234491" w:rsidRDefault="00234491" w:rsidP="00234491">
      <w:pPr>
        <w:pStyle w:val="indenthangingn"/>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4. Collect the data, calculate the appropriate test statistic, and determine whether the test statistic has fallen into the rejection or the </w:t>
      </w:r>
      <w:proofErr w:type="spellStart"/>
      <w:r>
        <w:rPr>
          <w:rFonts w:ascii="Georgia" w:hAnsi="Georgia" w:cs="Times New Roman"/>
          <w:color w:val="333333"/>
          <w:sz w:val="28"/>
          <w:szCs w:val="28"/>
        </w:rPr>
        <w:t>nonrejection</w:t>
      </w:r>
      <w:proofErr w:type="spellEnd"/>
      <w:r>
        <w:rPr>
          <w:rFonts w:ascii="Georgia" w:hAnsi="Georgia" w:cs="Times New Roman"/>
          <w:color w:val="333333"/>
          <w:sz w:val="28"/>
          <w:szCs w:val="28"/>
        </w:rPr>
        <w:t xml:space="preserve"> region.</w:t>
      </w:r>
    </w:p>
    <w:p w14:paraId="76E7B2C4" w14:textId="77777777" w:rsidR="00234491" w:rsidRDefault="00234491" w:rsidP="00234491">
      <w:pPr>
        <w:pStyle w:val="indenthangingn"/>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5. Make the proper statistical inference. Reject the null hypothesis if the test statistic falls into the rejection region. Do not reject the null hypothesis if the test statistic falls into the </w:t>
      </w:r>
      <w:proofErr w:type="spellStart"/>
      <w:r>
        <w:rPr>
          <w:rFonts w:ascii="Georgia" w:hAnsi="Georgia" w:cs="Times New Roman"/>
          <w:color w:val="333333"/>
          <w:sz w:val="28"/>
          <w:szCs w:val="28"/>
        </w:rPr>
        <w:t>nonrejection</w:t>
      </w:r>
      <w:proofErr w:type="spellEnd"/>
      <w:r>
        <w:rPr>
          <w:rFonts w:ascii="Georgia" w:hAnsi="Georgia" w:cs="Times New Roman"/>
          <w:color w:val="333333"/>
          <w:sz w:val="28"/>
          <w:szCs w:val="28"/>
        </w:rPr>
        <w:t xml:space="preserve"> region.</w:t>
      </w:r>
    </w:p>
    <w:p w14:paraId="37627069" w14:textId="77777777" w:rsidR="00910E64" w:rsidRDefault="00910E64" w:rsidP="00910E64">
      <w:pPr>
        <w:rPr>
          <w:rFonts w:ascii="Times" w:eastAsia="Times New Roman" w:hAnsi="Times" w:cs="Times New Roman"/>
          <w:sz w:val="20"/>
          <w:szCs w:val="20"/>
        </w:rPr>
      </w:pPr>
    </w:p>
    <w:p w14:paraId="188B758B" w14:textId="77777777" w:rsidR="005F358D" w:rsidRDefault="005F358D" w:rsidP="00B51392">
      <w:pPr>
        <w:pStyle w:val="Heading4"/>
        <w:numPr>
          <w:ilvl w:val="0"/>
          <w:numId w:val="3"/>
        </w:numPr>
        <w:shd w:val="clear" w:color="auto" w:fill="FFFFFF"/>
        <w:spacing w:before="300" w:beforeAutospacing="0" w:after="60" w:afterAutospacing="0"/>
        <w:rPr>
          <w:rFonts w:eastAsia="Times New Roman" w:cs="Times New Roman"/>
          <w:color w:val="4A3C31"/>
          <w:sz w:val="31"/>
          <w:szCs w:val="31"/>
        </w:rPr>
      </w:pPr>
      <w:proofErr w:type="gramStart"/>
      <w:r>
        <w:rPr>
          <w:rStyle w:val="Emphasis"/>
          <w:rFonts w:eastAsia="Times New Roman" w:cs="Times New Roman"/>
          <w:color w:val="4A3C31"/>
          <w:sz w:val="31"/>
          <w:szCs w:val="31"/>
        </w:rPr>
        <w:t>p</w:t>
      </w:r>
      <w:proofErr w:type="gramEnd"/>
      <w:r>
        <w:rPr>
          <w:rFonts w:eastAsia="Times New Roman" w:cs="Times New Roman"/>
          <w:color w:val="4A3C31"/>
          <w:sz w:val="31"/>
          <w:szCs w:val="31"/>
        </w:rPr>
        <w:t>-Value</w:t>
      </w:r>
    </w:p>
    <w:p w14:paraId="39291124" w14:textId="77777777" w:rsidR="005F358D" w:rsidRDefault="005F358D" w:rsidP="005F358D">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probability of computing a test statistic equal to or more extreme than the sample results, given that the null hypothesis</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H</w:t>
      </w:r>
      <w:r>
        <w:rPr>
          <w:rFonts w:ascii="Georgia" w:hAnsi="Georgia" w:cs="Times New Roman"/>
          <w:color w:val="333333"/>
          <w:sz w:val="21"/>
          <w:szCs w:val="21"/>
          <w:vertAlign w:val="subscript"/>
        </w:rPr>
        <w:t>0</w:t>
      </w:r>
      <w:r>
        <w:rPr>
          <w:rStyle w:val="apple-converted-space"/>
          <w:rFonts w:ascii="Georgia" w:hAnsi="Georgia" w:cs="Times New Roman"/>
          <w:color w:val="333333"/>
          <w:sz w:val="28"/>
          <w:szCs w:val="28"/>
        </w:rPr>
        <w:t> </w:t>
      </w:r>
      <w:r>
        <w:rPr>
          <w:rFonts w:ascii="Georgia" w:hAnsi="Georgia" w:cs="Times New Roman"/>
          <w:color w:val="333333"/>
          <w:sz w:val="28"/>
          <w:szCs w:val="28"/>
        </w:rPr>
        <w:t>is true.</w:t>
      </w:r>
    </w:p>
    <w:p w14:paraId="4BAEB858" w14:textId="77777777" w:rsidR="007C733A" w:rsidRDefault="007C733A" w:rsidP="005F358D">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7E47851B" w14:textId="77777777" w:rsidR="00B14F9E" w:rsidRPr="00B14F9E" w:rsidRDefault="00B14F9E" w:rsidP="00B14F9E">
      <w:pPr>
        <w:rPr>
          <w:rFonts w:ascii="Times" w:eastAsia="Times New Roman" w:hAnsi="Times" w:cs="Times New Roman"/>
          <w:sz w:val="20"/>
          <w:szCs w:val="20"/>
        </w:rPr>
      </w:pPr>
      <w:r w:rsidRPr="00B14F9E">
        <w:rPr>
          <w:rFonts w:ascii="Georgia" w:eastAsia="Times New Roman" w:hAnsi="Georgia" w:cs="Times New Roman"/>
          <w:color w:val="333333"/>
          <w:sz w:val="28"/>
          <w:szCs w:val="28"/>
          <w:shd w:val="clear" w:color="auto" w:fill="FFFFFF"/>
        </w:rPr>
        <w:t>The </w:t>
      </w:r>
      <w:r w:rsidRPr="00B14F9E">
        <w:rPr>
          <w:rFonts w:ascii="Georgia" w:eastAsia="Times New Roman" w:hAnsi="Georgia" w:cs="Times New Roman"/>
          <w:i/>
          <w:iCs/>
          <w:color w:val="333333"/>
          <w:sz w:val="28"/>
          <w:szCs w:val="28"/>
          <w:shd w:val="clear" w:color="auto" w:fill="FFFFFF"/>
        </w:rPr>
        <w:t>p</w:t>
      </w:r>
      <w:r w:rsidRPr="00B14F9E">
        <w:rPr>
          <w:rFonts w:ascii="Georgia" w:eastAsia="Times New Roman" w:hAnsi="Georgia" w:cs="Times New Roman"/>
          <w:color w:val="333333"/>
          <w:sz w:val="28"/>
          <w:szCs w:val="28"/>
          <w:shd w:val="clear" w:color="auto" w:fill="FFFFFF"/>
        </w:rPr>
        <w:t>-value is the smallest level at which </w:t>
      </w:r>
      <w:r w:rsidRPr="00B14F9E">
        <w:rPr>
          <w:rFonts w:ascii="Georgia" w:eastAsia="Times New Roman" w:hAnsi="Georgia" w:cs="Times New Roman"/>
          <w:i/>
          <w:iCs/>
          <w:color w:val="333333"/>
          <w:sz w:val="28"/>
          <w:szCs w:val="28"/>
          <w:shd w:val="clear" w:color="auto" w:fill="FFFFFF"/>
        </w:rPr>
        <w:t>H</w:t>
      </w:r>
      <w:r w:rsidRPr="00B14F9E">
        <w:rPr>
          <w:rFonts w:ascii="Georgia" w:eastAsia="Times New Roman" w:hAnsi="Georgia" w:cs="Times New Roman"/>
          <w:color w:val="333333"/>
          <w:sz w:val="21"/>
          <w:szCs w:val="21"/>
          <w:shd w:val="clear" w:color="auto" w:fill="FFFFFF"/>
          <w:vertAlign w:val="subscript"/>
        </w:rPr>
        <w:t>0</w:t>
      </w:r>
      <w:r w:rsidRPr="00B14F9E">
        <w:rPr>
          <w:rFonts w:ascii="Georgia" w:eastAsia="Times New Roman" w:hAnsi="Georgia" w:cs="Times New Roman"/>
          <w:color w:val="333333"/>
          <w:sz w:val="28"/>
          <w:szCs w:val="28"/>
          <w:shd w:val="clear" w:color="auto" w:fill="FFFFFF"/>
        </w:rPr>
        <w:t> can be rejected for a given set of data. You can consider the </w:t>
      </w:r>
      <w:r w:rsidRPr="00B14F9E">
        <w:rPr>
          <w:rFonts w:ascii="Georgia" w:eastAsia="Times New Roman" w:hAnsi="Georgia" w:cs="Times New Roman"/>
          <w:i/>
          <w:iCs/>
          <w:color w:val="333333"/>
          <w:sz w:val="28"/>
          <w:szCs w:val="28"/>
          <w:shd w:val="clear" w:color="auto" w:fill="FFFFFF"/>
        </w:rPr>
        <w:t>p</w:t>
      </w:r>
      <w:r w:rsidRPr="00B14F9E">
        <w:rPr>
          <w:rFonts w:ascii="Georgia" w:eastAsia="Times New Roman" w:hAnsi="Georgia" w:cs="Times New Roman"/>
          <w:color w:val="333333"/>
          <w:sz w:val="28"/>
          <w:szCs w:val="28"/>
          <w:shd w:val="clear" w:color="auto" w:fill="FFFFFF"/>
        </w:rPr>
        <w:t xml:space="preserve">-value the actual risk of having a type I error for a given set of data. </w:t>
      </w:r>
      <w:proofErr w:type="spellStart"/>
      <w:r w:rsidRPr="00B14F9E">
        <w:rPr>
          <w:rFonts w:ascii="Georgia" w:eastAsia="Times New Roman" w:hAnsi="Georgia" w:cs="Times New Roman"/>
          <w:color w:val="333333"/>
          <w:sz w:val="28"/>
          <w:szCs w:val="28"/>
          <w:shd w:val="clear" w:color="auto" w:fill="FFFFFF"/>
        </w:rPr>
        <w:t>Using</w:t>
      </w:r>
      <w:r w:rsidRPr="00B14F9E">
        <w:rPr>
          <w:rFonts w:ascii="Georgia" w:eastAsia="Times New Roman" w:hAnsi="Georgia" w:cs="Times New Roman"/>
          <w:i/>
          <w:iCs/>
          <w:color w:val="333333"/>
          <w:sz w:val="28"/>
          <w:szCs w:val="28"/>
          <w:shd w:val="clear" w:color="auto" w:fill="FFFFFF"/>
        </w:rPr>
        <w:t>p</w:t>
      </w:r>
      <w:proofErr w:type="spellEnd"/>
      <w:r w:rsidRPr="00B14F9E">
        <w:rPr>
          <w:rFonts w:ascii="Georgia" w:eastAsia="Times New Roman" w:hAnsi="Georgia" w:cs="Times New Roman"/>
          <w:color w:val="333333"/>
          <w:sz w:val="28"/>
          <w:szCs w:val="28"/>
          <w:shd w:val="clear" w:color="auto" w:fill="FFFFFF"/>
        </w:rPr>
        <w:t>-values, the decision rules for rejecting the null hypothesis are as follows:</w:t>
      </w:r>
    </w:p>
    <w:p w14:paraId="5D3E3298" w14:textId="77777777" w:rsidR="002F2D23" w:rsidRDefault="002F2D23" w:rsidP="002F2D23">
      <w:pPr>
        <w:pStyle w:val="indenthangingb"/>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 </w:t>
      </w:r>
      <w:proofErr w:type="gramStart"/>
      <w:r>
        <w:rPr>
          <w:rFonts w:ascii="Georgia" w:hAnsi="Georgia" w:cs="Times New Roman"/>
          <w:color w:val="333333"/>
          <w:sz w:val="28"/>
          <w:szCs w:val="28"/>
        </w:rPr>
        <w:t>If</w:t>
      </w:r>
      <w:proofErr w:type="gramEnd"/>
      <w:r>
        <w:rPr>
          <w:rFonts w:ascii="Georgia" w:hAnsi="Georgia" w:cs="Times New Roman"/>
          <w:color w:val="333333"/>
          <w:sz w:val="28"/>
          <w:szCs w:val="28"/>
        </w:rPr>
        <w:t xml:space="preserve"> the</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p</w:t>
      </w:r>
      <w:r>
        <w:rPr>
          <w:rFonts w:ascii="Georgia" w:hAnsi="Georgia" w:cs="Times New Roman"/>
          <w:color w:val="333333"/>
          <w:sz w:val="28"/>
          <w:szCs w:val="28"/>
        </w:rPr>
        <w:t>-value is greater than or equal to α, do not reject the null hypothesis.</w:t>
      </w:r>
    </w:p>
    <w:p w14:paraId="3627D95F" w14:textId="77777777" w:rsidR="002F2D23" w:rsidRDefault="002F2D23" w:rsidP="002F2D23">
      <w:pPr>
        <w:pStyle w:val="indenthangingb"/>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 </w:t>
      </w:r>
      <w:proofErr w:type="gramStart"/>
      <w:r>
        <w:rPr>
          <w:rFonts w:ascii="Georgia" w:hAnsi="Georgia" w:cs="Times New Roman"/>
          <w:color w:val="333333"/>
          <w:sz w:val="28"/>
          <w:szCs w:val="28"/>
        </w:rPr>
        <w:t>If</w:t>
      </w:r>
      <w:proofErr w:type="gramEnd"/>
      <w:r>
        <w:rPr>
          <w:rFonts w:ascii="Georgia" w:hAnsi="Georgia" w:cs="Times New Roman"/>
          <w:color w:val="333333"/>
          <w:sz w:val="28"/>
          <w:szCs w:val="28"/>
        </w:rPr>
        <w:t xml:space="preserve"> the</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p</w:t>
      </w:r>
      <w:r>
        <w:rPr>
          <w:rFonts w:ascii="Georgia" w:hAnsi="Georgia" w:cs="Times New Roman"/>
          <w:color w:val="333333"/>
          <w:sz w:val="28"/>
          <w:szCs w:val="28"/>
        </w:rPr>
        <w:t>-value is less than α, reject the null hypothesis.</w:t>
      </w:r>
    </w:p>
    <w:p w14:paraId="13D2080F" w14:textId="77777777" w:rsidR="007963D4" w:rsidRDefault="00E41CE4" w:rsidP="00E41CE4">
      <w:pPr>
        <w:shd w:val="clear" w:color="auto" w:fill="FFFFFF"/>
        <w:spacing w:before="80" w:after="80"/>
        <w:rPr>
          <w:rFonts w:ascii="Georgia" w:hAnsi="Georgia" w:cs="Times New Roman"/>
          <w:color w:val="333333"/>
          <w:sz w:val="28"/>
          <w:szCs w:val="28"/>
        </w:rPr>
      </w:pPr>
      <w:r w:rsidRPr="00E41CE4">
        <w:rPr>
          <w:rFonts w:ascii="Georgia" w:hAnsi="Georgia" w:cs="Times New Roman"/>
          <w:color w:val="333333"/>
          <w:sz w:val="28"/>
          <w:szCs w:val="28"/>
        </w:rPr>
        <w:t>The </w:t>
      </w:r>
      <w:r w:rsidRPr="00E41CE4">
        <w:rPr>
          <w:rFonts w:ascii="Georgia" w:hAnsi="Georgia" w:cs="Times New Roman"/>
          <w:i/>
          <w:iCs/>
          <w:color w:val="333333"/>
          <w:sz w:val="28"/>
          <w:szCs w:val="28"/>
        </w:rPr>
        <w:t>p</w:t>
      </w:r>
      <w:r w:rsidRPr="00E41CE4">
        <w:rPr>
          <w:rFonts w:ascii="Georgia" w:hAnsi="Georgia" w:cs="Times New Roman"/>
          <w:color w:val="333333"/>
          <w:sz w:val="28"/>
          <w:szCs w:val="28"/>
        </w:rPr>
        <w:t>-value is also known as the </w:t>
      </w:r>
      <w:r w:rsidRPr="00E41CE4">
        <w:rPr>
          <w:rFonts w:ascii="Georgia" w:hAnsi="Georgia" w:cs="Times New Roman"/>
          <w:b/>
          <w:bCs/>
          <w:color w:val="333333"/>
          <w:sz w:val="28"/>
          <w:szCs w:val="28"/>
        </w:rPr>
        <w:t>observed level of significance</w:t>
      </w:r>
      <w:r w:rsidRPr="00E41CE4">
        <w:rPr>
          <w:rFonts w:ascii="Georgia" w:hAnsi="Georgia" w:cs="Times New Roman"/>
          <w:color w:val="333333"/>
          <w:sz w:val="28"/>
          <w:szCs w:val="28"/>
        </w:rPr>
        <w:t xml:space="preserve">. </w:t>
      </w:r>
    </w:p>
    <w:p w14:paraId="19E71E2F" w14:textId="77777777" w:rsidR="007A02A8" w:rsidRDefault="007A02A8" w:rsidP="00E41CE4">
      <w:pPr>
        <w:shd w:val="clear" w:color="auto" w:fill="FFFFFF"/>
        <w:spacing w:before="80" w:after="80"/>
        <w:rPr>
          <w:rFonts w:ascii="Georgia" w:hAnsi="Georgia" w:cs="Times New Roman"/>
          <w:color w:val="333333"/>
          <w:sz w:val="28"/>
          <w:szCs w:val="28"/>
        </w:rPr>
      </w:pPr>
    </w:p>
    <w:p w14:paraId="18F8C00B" w14:textId="7B8BE749" w:rsidR="00E41CE4" w:rsidRPr="00E41CE4" w:rsidRDefault="00E41CE4" w:rsidP="00E41CE4">
      <w:pPr>
        <w:shd w:val="clear" w:color="auto" w:fill="FFFFFF"/>
        <w:spacing w:before="80" w:after="80"/>
        <w:rPr>
          <w:rFonts w:ascii="Georgia" w:hAnsi="Georgia" w:cs="Times New Roman"/>
          <w:color w:val="333333"/>
          <w:sz w:val="28"/>
          <w:szCs w:val="28"/>
        </w:rPr>
      </w:pPr>
      <w:r w:rsidRPr="00E41CE4">
        <w:rPr>
          <w:rFonts w:ascii="Georgia" w:hAnsi="Georgia" w:cs="Times New Roman"/>
          <w:color w:val="333333"/>
          <w:sz w:val="28"/>
          <w:szCs w:val="28"/>
        </w:rPr>
        <w:t>When using </w:t>
      </w:r>
      <w:r w:rsidRPr="00E41CE4">
        <w:rPr>
          <w:rFonts w:ascii="Georgia" w:hAnsi="Georgia" w:cs="Times New Roman"/>
          <w:i/>
          <w:iCs/>
          <w:color w:val="333333"/>
          <w:sz w:val="28"/>
          <w:szCs w:val="28"/>
        </w:rPr>
        <w:t>p</w:t>
      </w:r>
      <w:r w:rsidRPr="00E41CE4">
        <w:rPr>
          <w:rFonts w:ascii="Georgia" w:hAnsi="Georgia" w:cs="Times New Roman"/>
          <w:color w:val="333333"/>
          <w:sz w:val="28"/>
          <w:szCs w:val="28"/>
        </w:rPr>
        <w:t>-values, you can restate the steps of hypothesis testing as follows:</w:t>
      </w:r>
    </w:p>
    <w:p w14:paraId="19EC1ECB" w14:textId="77777777" w:rsidR="00E41CE4" w:rsidRPr="00E41CE4" w:rsidRDefault="00E41CE4" w:rsidP="00E41CE4">
      <w:pPr>
        <w:shd w:val="clear" w:color="auto" w:fill="FFFFFF"/>
        <w:spacing w:before="80" w:after="80"/>
        <w:rPr>
          <w:rFonts w:ascii="Georgia" w:hAnsi="Georgia" w:cs="Times New Roman"/>
          <w:color w:val="333333"/>
          <w:sz w:val="28"/>
          <w:szCs w:val="28"/>
        </w:rPr>
      </w:pPr>
      <w:r w:rsidRPr="00E41CE4">
        <w:rPr>
          <w:rFonts w:ascii="Georgia" w:hAnsi="Georgia" w:cs="Times New Roman"/>
          <w:color w:val="333333"/>
          <w:sz w:val="28"/>
          <w:szCs w:val="28"/>
        </w:rPr>
        <w:t>1. State the null hypothesis, </w:t>
      </w:r>
      <w:r w:rsidRPr="00E41CE4">
        <w:rPr>
          <w:rFonts w:ascii="Georgia" w:hAnsi="Georgia" w:cs="Times New Roman"/>
          <w:i/>
          <w:iCs/>
          <w:color w:val="333333"/>
          <w:sz w:val="28"/>
          <w:szCs w:val="28"/>
        </w:rPr>
        <w:t>H</w:t>
      </w:r>
      <w:r w:rsidRPr="00E41CE4">
        <w:rPr>
          <w:rFonts w:ascii="Georgia" w:hAnsi="Georgia" w:cs="Times New Roman"/>
          <w:color w:val="333333"/>
          <w:sz w:val="21"/>
          <w:szCs w:val="21"/>
          <w:vertAlign w:val="subscript"/>
        </w:rPr>
        <w:t>0</w:t>
      </w:r>
      <w:r w:rsidRPr="00E41CE4">
        <w:rPr>
          <w:rFonts w:ascii="Georgia" w:hAnsi="Georgia" w:cs="Times New Roman"/>
          <w:color w:val="333333"/>
          <w:sz w:val="28"/>
          <w:szCs w:val="28"/>
        </w:rPr>
        <w:t>, and the alternative hypothesis, </w:t>
      </w:r>
      <w:r w:rsidRPr="00E41CE4">
        <w:rPr>
          <w:rFonts w:ascii="Georgia" w:hAnsi="Georgia" w:cs="Times New Roman"/>
          <w:i/>
          <w:iCs/>
          <w:color w:val="333333"/>
          <w:sz w:val="28"/>
          <w:szCs w:val="28"/>
        </w:rPr>
        <w:t>H</w:t>
      </w:r>
      <w:r w:rsidRPr="00E41CE4">
        <w:rPr>
          <w:rFonts w:ascii="Georgia" w:hAnsi="Georgia" w:cs="Times New Roman"/>
          <w:color w:val="333333"/>
          <w:sz w:val="21"/>
          <w:szCs w:val="21"/>
          <w:vertAlign w:val="subscript"/>
        </w:rPr>
        <w:t>1</w:t>
      </w:r>
      <w:r w:rsidRPr="00E41CE4">
        <w:rPr>
          <w:rFonts w:ascii="Georgia" w:hAnsi="Georgia" w:cs="Times New Roman"/>
          <w:color w:val="333333"/>
          <w:sz w:val="28"/>
          <w:szCs w:val="28"/>
        </w:rPr>
        <w:t>.</w:t>
      </w:r>
    </w:p>
    <w:p w14:paraId="12661F73" w14:textId="77777777" w:rsidR="00E41CE4" w:rsidRPr="00E41CE4" w:rsidRDefault="00E41CE4" w:rsidP="00E41CE4">
      <w:pPr>
        <w:shd w:val="clear" w:color="auto" w:fill="FFFFFF"/>
        <w:spacing w:before="80" w:after="80"/>
        <w:rPr>
          <w:rFonts w:ascii="Georgia" w:hAnsi="Georgia" w:cs="Times New Roman"/>
          <w:color w:val="333333"/>
          <w:sz w:val="28"/>
          <w:szCs w:val="28"/>
        </w:rPr>
      </w:pPr>
      <w:r w:rsidRPr="00E41CE4">
        <w:rPr>
          <w:rFonts w:ascii="Georgia" w:hAnsi="Georgia" w:cs="Times New Roman"/>
          <w:color w:val="333333"/>
          <w:sz w:val="28"/>
          <w:szCs w:val="28"/>
        </w:rPr>
        <w:t xml:space="preserve">2. Evaluate the risks of making type </w:t>
      </w:r>
      <w:proofErr w:type="gramStart"/>
      <w:r w:rsidRPr="00E41CE4">
        <w:rPr>
          <w:rFonts w:ascii="Georgia" w:hAnsi="Georgia" w:cs="Times New Roman"/>
          <w:color w:val="333333"/>
          <w:sz w:val="28"/>
          <w:szCs w:val="28"/>
        </w:rPr>
        <w:t>I and II errors,</w:t>
      </w:r>
      <w:proofErr w:type="gramEnd"/>
      <w:r w:rsidRPr="00E41CE4">
        <w:rPr>
          <w:rFonts w:ascii="Georgia" w:hAnsi="Georgia" w:cs="Times New Roman"/>
          <w:color w:val="333333"/>
          <w:sz w:val="28"/>
          <w:szCs w:val="28"/>
        </w:rPr>
        <w:t xml:space="preserve"> and choose the level of significance, α, and the sample size as appropriate.</w:t>
      </w:r>
    </w:p>
    <w:p w14:paraId="72D1401D" w14:textId="77777777" w:rsidR="00E41CE4" w:rsidRPr="00E41CE4" w:rsidRDefault="00E41CE4" w:rsidP="00E41CE4">
      <w:pPr>
        <w:shd w:val="clear" w:color="auto" w:fill="FFFFFF"/>
        <w:spacing w:before="80" w:after="80"/>
        <w:rPr>
          <w:rFonts w:ascii="Georgia" w:hAnsi="Georgia" w:cs="Times New Roman"/>
          <w:color w:val="333333"/>
          <w:sz w:val="28"/>
          <w:szCs w:val="28"/>
        </w:rPr>
      </w:pPr>
      <w:r w:rsidRPr="00E41CE4">
        <w:rPr>
          <w:rFonts w:ascii="Georgia" w:hAnsi="Georgia" w:cs="Times New Roman"/>
          <w:color w:val="333333"/>
          <w:sz w:val="28"/>
          <w:szCs w:val="28"/>
        </w:rPr>
        <w:t>3. Collect the data and calculate the sample value of the appropriate test statistic.</w:t>
      </w:r>
    </w:p>
    <w:p w14:paraId="6095815C" w14:textId="77777777" w:rsidR="00E41CE4" w:rsidRPr="00E41CE4" w:rsidRDefault="00E41CE4" w:rsidP="00E41CE4">
      <w:pPr>
        <w:shd w:val="clear" w:color="auto" w:fill="FFFFFF"/>
        <w:spacing w:before="80" w:after="80"/>
        <w:rPr>
          <w:rFonts w:ascii="Georgia" w:hAnsi="Georgia" w:cs="Times New Roman"/>
          <w:color w:val="333333"/>
          <w:sz w:val="28"/>
          <w:szCs w:val="28"/>
        </w:rPr>
      </w:pPr>
      <w:r w:rsidRPr="00E41CE4">
        <w:rPr>
          <w:rFonts w:ascii="Georgia" w:hAnsi="Georgia" w:cs="Times New Roman"/>
          <w:color w:val="333333"/>
          <w:sz w:val="28"/>
          <w:szCs w:val="28"/>
        </w:rPr>
        <w:t>4. Calculate the </w:t>
      </w:r>
      <w:r w:rsidRPr="00E41CE4">
        <w:rPr>
          <w:rFonts w:ascii="Georgia" w:hAnsi="Georgia" w:cs="Times New Roman"/>
          <w:i/>
          <w:iCs/>
          <w:color w:val="333333"/>
          <w:sz w:val="28"/>
          <w:szCs w:val="28"/>
        </w:rPr>
        <w:t>p</w:t>
      </w:r>
      <w:r w:rsidRPr="00E41CE4">
        <w:rPr>
          <w:rFonts w:ascii="Georgia" w:hAnsi="Georgia" w:cs="Times New Roman"/>
          <w:color w:val="333333"/>
          <w:sz w:val="28"/>
          <w:szCs w:val="28"/>
        </w:rPr>
        <w:t>-value based on the test statistic and compare the </w:t>
      </w:r>
      <w:r w:rsidRPr="00E41CE4">
        <w:rPr>
          <w:rFonts w:ascii="Georgia" w:hAnsi="Georgia" w:cs="Times New Roman"/>
          <w:i/>
          <w:iCs/>
          <w:color w:val="333333"/>
          <w:sz w:val="28"/>
          <w:szCs w:val="28"/>
        </w:rPr>
        <w:t>p</w:t>
      </w:r>
      <w:r w:rsidRPr="00E41CE4">
        <w:rPr>
          <w:rFonts w:ascii="Georgia" w:hAnsi="Georgia" w:cs="Times New Roman"/>
          <w:color w:val="333333"/>
          <w:sz w:val="28"/>
          <w:szCs w:val="28"/>
        </w:rPr>
        <w:t>-value to α.</w:t>
      </w:r>
    </w:p>
    <w:p w14:paraId="629084C1" w14:textId="77777777" w:rsidR="00E41CE4" w:rsidRPr="00E41CE4" w:rsidRDefault="00E41CE4" w:rsidP="00E41CE4">
      <w:pPr>
        <w:shd w:val="clear" w:color="auto" w:fill="FFFFFF"/>
        <w:spacing w:before="80" w:after="80"/>
        <w:rPr>
          <w:rFonts w:ascii="Georgia" w:hAnsi="Georgia" w:cs="Times New Roman"/>
          <w:color w:val="333333"/>
          <w:sz w:val="28"/>
          <w:szCs w:val="28"/>
        </w:rPr>
      </w:pPr>
      <w:r w:rsidRPr="00E41CE4">
        <w:rPr>
          <w:rFonts w:ascii="Georgia" w:hAnsi="Georgia" w:cs="Times New Roman"/>
          <w:color w:val="333333"/>
          <w:sz w:val="28"/>
          <w:szCs w:val="28"/>
        </w:rPr>
        <w:t>5. Make the proper statistical inference. Reject the null hypothesis if the </w:t>
      </w:r>
      <w:r w:rsidRPr="00E41CE4">
        <w:rPr>
          <w:rFonts w:ascii="Georgia" w:hAnsi="Georgia" w:cs="Times New Roman"/>
          <w:i/>
          <w:iCs/>
          <w:color w:val="333333"/>
          <w:sz w:val="28"/>
          <w:szCs w:val="28"/>
        </w:rPr>
        <w:t>p</w:t>
      </w:r>
      <w:r w:rsidRPr="00E41CE4">
        <w:rPr>
          <w:rFonts w:ascii="Georgia" w:hAnsi="Georgia" w:cs="Times New Roman"/>
          <w:color w:val="333333"/>
          <w:sz w:val="28"/>
          <w:szCs w:val="28"/>
        </w:rPr>
        <w:t xml:space="preserve">-value is less than α. </w:t>
      </w:r>
      <w:proofErr w:type="gramStart"/>
      <w:r w:rsidRPr="00E41CE4">
        <w:rPr>
          <w:rFonts w:ascii="Georgia" w:hAnsi="Georgia" w:cs="Times New Roman"/>
          <w:color w:val="333333"/>
          <w:sz w:val="28"/>
          <w:szCs w:val="28"/>
        </w:rPr>
        <w:t>Do</w:t>
      </w:r>
      <w:proofErr w:type="gramEnd"/>
      <w:r w:rsidRPr="00E41CE4">
        <w:rPr>
          <w:rFonts w:ascii="Georgia" w:hAnsi="Georgia" w:cs="Times New Roman"/>
          <w:color w:val="333333"/>
          <w:sz w:val="28"/>
          <w:szCs w:val="28"/>
        </w:rPr>
        <w:t xml:space="preserve"> not reject the null hypothesis if the </w:t>
      </w:r>
      <w:r w:rsidRPr="00E41CE4">
        <w:rPr>
          <w:rFonts w:ascii="Georgia" w:hAnsi="Georgia" w:cs="Times New Roman"/>
          <w:i/>
          <w:iCs/>
          <w:color w:val="333333"/>
          <w:sz w:val="28"/>
          <w:szCs w:val="28"/>
        </w:rPr>
        <w:t>p</w:t>
      </w:r>
      <w:r w:rsidRPr="00E41CE4">
        <w:rPr>
          <w:rFonts w:ascii="Georgia" w:hAnsi="Georgia" w:cs="Times New Roman"/>
          <w:color w:val="333333"/>
          <w:sz w:val="28"/>
          <w:szCs w:val="28"/>
        </w:rPr>
        <w:t>-value is greater than or equal to α.</w:t>
      </w:r>
    </w:p>
    <w:p w14:paraId="5D41D440" w14:textId="77777777" w:rsidR="00E41CE4" w:rsidRDefault="00E41CE4" w:rsidP="00E41CE4">
      <w:pPr>
        <w:shd w:val="clear" w:color="auto" w:fill="FFFFFF"/>
        <w:rPr>
          <w:rFonts w:ascii="Georgia" w:eastAsia="Times New Roman" w:hAnsi="Georgia" w:cs="Times New Roman"/>
          <w:color w:val="333333"/>
          <w:sz w:val="28"/>
          <w:szCs w:val="28"/>
        </w:rPr>
      </w:pPr>
    </w:p>
    <w:p w14:paraId="162CF90B" w14:textId="77777777" w:rsidR="00801698" w:rsidRDefault="00801698" w:rsidP="00801698">
      <w:pPr>
        <w:pStyle w:val="noindent"/>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Your choice of which statistical test to use when performing hypothesis testing is influenced by the following factors:</w:t>
      </w:r>
    </w:p>
    <w:p w14:paraId="565AC927" w14:textId="77777777" w:rsidR="00801698" w:rsidRDefault="00801698" w:rsidP="00801698">
      <w:pPr>
        <w:pStyle w:val="indenthangingb"/>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 </w:t>
      </w:r>
      <w:r w:rsidRPr="00DE3698">
        <w:rPr>
          <w:rFonts w:ascii="Georgia" w:hAnsi="Georgia" w:cs="Times New Roman"/>
          <w:b/>
          <w:color w:val="333333"/>
          <w:sz w:val="28"/>
          <w:szCs w:val="28"/>
        </w:rPr>
        <w:t>Number of groups of data</w:t>
      </w:r>
      <w:r>
        <w:rPr>
          <w:rFonts w:ascii="Georgia" w:hAnsi="Georgia" w:cs="Times New Roman"/>
          <w:color w:val="333333"/>
          <w:sz w:val="28"/>
          <w:szCs w:val="28"/>
        </w:rPr>
        <w:t>: one, two, or more than two</w:t>
      </w:r>
    </w:p>
    <w:p w14:paraId="73E3B2CF" w14:textId="77777777" w:rsidR="00801698" w:rsidRDefault="00801698" w:rsidP="00801698">
      <w:pPr>
        <w:pStyle w:val="indenthangingb"/>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 </w:t>
      </w:r>
      <w:r w:rsidRPr="00DE3698">
        <w:rPr>
          <w:rFonts w:ascii="Georgia" w:hAnsi="Georgia" w:cs="Times New Roman"/>
          <w:b/>
          <w:color w:val="333333"/>
          <w:sz w:val="28"/>
          <w:szCs w:val="28"/>
        </w:rPr>
        <w:t>Relationship stated in alternative hypothesis</w:t>
      </w:r>
      <w:r w:rsidRPr="00DE3698">
        <w:rPr>
          <w:rStyle w:val="apple-converted-space"/>
          <w:rFonts w:ascii="Georgia" w:hAnsi="Georgia" w:cs="Times New Roman"/>
          <w:b/>
          <w:color w:val="333333"/>
          <w:sz w:val="28"/>
          <w:szCs w:val="28"/>
        </w:rPr>
        <w:t> </w:t>
      </w:r>
      <w:r w:rsidRPr="00DE3698">
        <w:rPr>
          <w:rStyle w:val="Emphasis"/>
          <w:rFonts w:ascii="Georgia" w:hAnsi="Georgia" w:cs="Times New Roman"/>
          <w:b/>
          <w:color w:val="333333"/>
          <w:sz w:val="28"/>
          <w:szCs w:val="28"/>
        </w:rPr>
        <w:t>H</w:t>
      </w:r>
      <w:r w:rsidRPr="00DE3698">
        <w:rPr>
          <w:rFonts w:ascii="Georgia" w:hAnsi="Georgia" w:cs="Times New Roman"/>
          <w:b/>
          <w:color w:val="333333"/>
          <w:sz w:val="21"/>
          <w:szCs w:val="21"/>
          <w:vertAlign w:val="subscript"/>
        </w:rPr>
        <w:t>1</w:t>
      </w:r>
      <w:r w:rsidRPr="00DE3698">
        <w:rPr>
          <w:rFonts w:ascii="Georgia" w:hAnsi="Georgia" w:cs="Times New Roman"/>
          <w:b/>
          <w:color w:val="333333"/>
          <w:sz w:val="28"/>
          <w:szCs w:val="28"/>
        </w:rPr>
        <w:t>: not equal to or inequality</w:t>
      </w:r>
      <w:r>
        <w:rPr>
          <w:rFonts w:ascii="Georgia" w:hAnsi="Georgia" w:cs="Times New Roman"/>
          <w:color w:val="333333"/>
          <w:sz w:val="28"/>
          <w:szCs w:val="28"/>
        </w:rPr>
        <w:t xml:space="preserve"> (less than, greater than)</w:t>
      </w:r>
    </w:p>
    <w:p w14:paraId="4A309DA2" w14:textId="5EB90856" w:rsidR="00282562" w:rsidRPr="00282562" w:rsidRDefault="00282562" w:rsidP="00282562">
      <w:pPr>
        <w:rPr>
          <w:rFonts w:ascii="Times" w:eastAsia="Times New Roman" w:hAnsi="Times" w:cs="Times New Roman"/>
          <w:sz w:val="20"/>
          <w:szCs w:val="20"/>
        </w:rPr>
      </w:pPr>
      <w:r>
        <w:rPr>
          <w:rFonts w:ascii="Georgia" w:eastAsia="Times New Roman" w:hAnsi="Georgia" w:cs="Times New Roman"/>
          <w:color w:val="333333"/>
          <w:sz w:val="28"/>
          <w:szCs w:val="28"/>
          <w:shd w:val="clear" w:color="auto" w:fill="FFFFFF"/>
        </w:rPr>
        <w:t>Y</w:t>
      </w:r>
      <w:r w:rsidRPr="00282562">
        <w:rPr>
          <w:rFonts w:ascii="Georgia" w:eastAsia="Times New Roman" w:hAnsi="Georgia" w:cs="Times New Roman"/>
          <w:color w:val="333333"/>
          <w:sz w:val="28"/>
          <w:szCs w:val="28"/>
          <w:shd w:val="clear" w:color="auto" w:fill="FFFFFF"/>
        </w:rPr>
        <w:t>ou use a </w:t>
      </w:r>
      <w:r w:rsidRPr="00282562">
        <w:rPr>
          <w:rFonts w:ascii="Georgia" w:eastAsia="Times New Roman" w:hAnsi="Georgia" w:cs="Times New Roman"/>
          <w:b/>
          <w:bCs/>
          <w:color w:val="333333"/>
          <w:sz w:val="28"/>
          <w:szCs w:val="28"/>
          <w:shd w:val="clear" w:color="auto" w:fill="FFFFFF"/>
        </w:rPr>
        <w:t>two-tail test</w:t>
      </w:r>
      <w:r w:rsidRPr="00282562">
        <w:rPr>
          <w:rFonts w:ascii="Georgia" w:eastAsia="Times New Roman" w:hAnsi="Georgia" w:cs="Times New Roman"/>
          <w:color w:val="333333"/>
          <w:sz w:val="28"/>
          <w:szCs w:val="28"/>
          <w:shd w:val="clear" w:color="auto" w:fill="FFFFFF"/>
        </w:rPr>
        <w:t xml:space="preserve"> for alternative hypotheses that use the </w:t>
      </w:r>
      <w:proofErr w:type="gramStart"/>
      <w:r w:rsidRPr="00282562">
        <w:rPr>
          <w:rFonts w:ascii="Georgia" w:eastAsia="Times New Roman" w:hAnsi="Georgia" w:cs="Times New Roman"/>
          <w:color w:val="333333"/>
          <w:sz w:val="28"/>
          <w:szCs w:val="28"/>
          <w:shd w:val="clear" w:color="auto" w:fill="FFFFFF"/>
        </w:rPr>
        <w:t>not-equal</w:t>
      </w:r>
      <w:proofErr w:type="gramEnd"/>
      <w:r w:rsidRPr="00282562">
        <w:rPr>
          <w:rFonts w:ascii="Georgia" w:eastAsia="Times New Roman" w:hAnsi="Georgia" w:cs="Times New Roman"/>
          <w:color w:val="333333"/>
          <w:sz w:val="28"/>
          <w:szCs w:val="28"/>
          <w:shd w:val="clear" w:color="auto" w:fill="FFFFFF"/>
        </w:rPr>
        <w:t xml:space="preserve"> sign and use a </w:t>
      </w:r>
      <w:r w:rsidRPr="00282562">
        <w:rPr>
          <w:rFonts w:ascii="Georgia" w:eastAsia="Times New Roman" w:hAnsi="Georgia" w:cs="Times New Roman"/>
          <w:b/>
          <w:bCs/>
          <w:color w:val="333333"/>
          <w:sz w:val="28"/>
          <w:szCs w:val="28"/>
          <w:shd w:val="clear" w:color="auto" w:fill="FFFFFF"/>
        </w:rPr>
        <w:t>one-tail test</w:t>
      </w:r>
      <w:r w:rsidRPr="00282562">
        <w:rPr>
          <w:rFonts w:ascii="Georgia" w:eastAsia="Times New Roman" w:hAnsi="Georgia" w:cs="Times New Roman"/>
          <w:color w:val="333333"/>
          <w:sz w:val="28"/>
          <w:szCs w:val="28"/>
          <w:shd w:val="clear" w:color="auto" w:fill="FFFFFF"/>
        </w:rPr>
        <w:t> for alternative hypotheses that contain an inequality.</w:t>
      </w:r>
    </w:p>
    <w:p w14:paraId="014FA0A5" w14:textId="77777777" w:rsidR="00801698" w:rsidRDefault="00801698" w:rsidP="00801698">
      <w:pPr>
        <w:pStyle w:val="indenthangingb"/>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 xml:space="preserve">• </w:t>
      </w:r>
      <w:r w:rsidRPr="00B64FD4">
        <w:rPr>
          <w:rFonts w:ascii="Georgia" w:hAnsi="Georgia" w:cs="Times New Roman"/>
          <w:b/>
          <w:color w:val="333333"/>
          <w:sz w:val="28"/>
          <w:szCs w:val="28"/>
        </w:rPr>
        <w:t>Type of variable</w:t>
      </w:r>
      <w:r>
        <w:rPr>
          <w:rFonts w:ascii="Georgia" w:hAnsi="Georgia" w:cs="Times New Roman"/>
          <w:color w:val="333333"/>
          <w:sz w:val="28"/>
          <w:szCs w:val="28"/>
        </w:rPr>
        <w:t xml:space="preserve"> (population parameter): numerical (mean) or categorical (proportion)</w:t>
      </w:r>
    </w:p>
    <w:p w14:paraId="067EC510" w14:textId="77777777" w:rsidR="00614EC8" w:rsidRPr="00614EC8" w:rsidRDefault="00614EC8" w:rsidP="00614EC8">
      <w:pPr>
        <w:rPr>
          <w:rFonts w:ascii="Times" w:eastAsia="Times New Roman" w:hAnsi="Times" w:cs="Times New Roman"/>
          <w:sz w:val="20"/>
          <w:szCs w:val="20"/>
        </w:rPr>
      </w:pPr>
      <w:r w:rsidRPr="00614EC8">
        <w:rPr>
          <w:rFonts w:ascii="Georgia" w:eastAsia="Times New Roman" w:hAnsi="Georgia" w:cs="Times New Roman"/>
          <w:color w:val="333333"/>
          <w:sz w:val="28"/>
          <w:szCs w:val="28"/>
          <w:shd w:val="clear" w:color="auto" w:fill="FFFFFF"/>
        </w:rPr>
        <w:t>The type of variable, numerical or categorical, also influences the choice of hypothesis test used. For a numerical variable, the test might examine the population mean or the differences among the means, if two or more groups are used. For a categorical variable, the test might examine the population proportion or the differences among the population proportions if two or more groups are used</w:t>
      </w:r>
    </w:p>
    <w:p w14:paraId="1E584CA8" w14:textId="77777777" w:rsidR="00614EC8" w:rsidRDefault="00614EC8" w:rsidP="00801698">
      <w:pPr>
        <w:pStyle w:val="indenthangingb"/>
        <w:shd w:val="clear" w:color="auto" w:fill="FFFFFF"/>
        <w:spacing w:before="80" w:beforeAutospacing="0" w:after="80" w:afterAutospacing="0"/>
        <w:rPr>
          <w:rFonts w:ascii="Georgia" w:hAnsi="Georgia" w:cs="Times New Roman"/>
          <w:color w:val="333333"/>
          <w:sz w:val="28"/>
          <w:szCs w:val="28"/>
        </w:rPr>
      </w:pPr>
    </w:p>
    <w:p w14:paraId="3BCE1654" w14:textId="77777777" w:rsidR="00627FCD" w:rsidRDefault="00627FCD" w:rsidP="00627FCD">
      <w:pPr>
        <w:pStyle w:val="Heading4"/>
        <w:numPr>
          <w:ilvl w:val="0"/>
          <w:numId w:val="3"/>
        </w:numPr>
        <w:shd w:val="clear" w:color="auto" w:fill="FFFFFF"/>
        <w:spacing w:before="300" w:beforeAutospacing="0" w:after="60" w:afterAutospacing="0"/>
        <w:rPr>
          <w:rFonts w:eastAsia="Times New Roman" w:cs="Times New Roman"/>
          <w:color w:val="4A3C31"/>
          <w:sz w:val="31"/>
          <w:szCs w:val="31"/>
        </w:rPr>
      </w:pPr>
      <w:r>
        <w:rPr>
          <w:rFonts w:eastAsia="Times New Roman" w:cs="Times New Roman"/>
          <w:color w:val="4A3C31"/>
          <w:sz w:val="31"/>
          <w:szCs w:val="31"/>
        </w:rPr>
        <w:t>Pooled-Variance</w:t>
      </w:r>
      <w:r>
        <w:rPr>
          <w:rStyle w:val="apple-converted-space"/>
          <w:rFonts w:eastAsia="Times New Roman" w:cs="Times New Roman"/>
          <w:color w:val="4A3C31"/>
          <w:sz w:val="31"/>
          <w:szCs w:val="31"/>
        </w:rPr>
        <w:t> </w:t>
      </w:r>
      <w:r>
        <w:rPr>
          <w:rStyle w:val="Emphasis"/>
          <w:rFonts w:eastAsia="Times New Roman" w:cs="Times New Roman"/>
          <w:color w:val="4A3C31"/>
          <w:sz w:val="31"/>
          <w:szCs w:val="31"/>
        </w:rPr>
        <w:t>t</w:t>
      </w:r>
      <w:r>
        <w:rPr>
          <w:rStyle w:val="apple-converted-space"/>
          <w:rFonts w:eastAsia="Times New Roman" w:cs="Times New Roman"/>
          <w:color w:val="4A3C31"/>
          <w:sz w:val="31"/>
          <w:szCs w:val="31"/>
        </w:rPr>
        <w:t> </w:t>
      </w:r>
      <w:r>
        <w:rPr>
          <w:rFonts w:eastAsia="Times New Roman" w:cs="Times New Roman"/>
          <w:color w:val="4A3C31"/>
          <w:sz w:val="31"/>
          <w:szCs w:val="31"/>
        </w:rPr>
        <w:t>Test</w:t>
      </w:r>
    </w:p>
    <w:p w14:paraId="6C3B55C7" w14:textId="77777777" w:rsidR="00627FCD" w:rsidRDefault="00627FCD" w:rsidP="00627FCD">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hypothesis test for the difference between the population means of two independent groups that combines or “pools” the sample variance of each group into one estimate of the variance common in the two groups.</w:t>
      </w:r>
    </w:p>
    <w:p w14:paraId="371546E8" w14:textId="77777777" w:rsidR="00D83B3C" w:rsidRDefault="00D83B3C" w:rsidP="00627FCD">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0B7D33B5" w14:textId="77777777" w:rsidR="00356F7E" w:rsidRDefault="00356F7E" w:rsidP="00356F7E">
      <w:pPr>
        <w:pStyle w:val="noindent"/>
        <w:numPr>
          <w:ilvl w:val="0"/>
          <w:numId w:val="3"/>
        </w:numPr>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For tests for the differences between two groups, first determine whether your data are categorical or numerical:</w:t>
      </w:r>
    </w:p>
    <w:p w14:paraId="5D3554FC" w14:textId="5C533D32" w:rsidR="00356F7E" w:rsidRDefault="00356F7E" w:rsidP="00356F7E">
      <w:pPr>
        <w:pStyle w:val="indenthangingb"/>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If your data are categorical, use the</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Z</w:t>
      </w:r>
      <w:r>
        <w:rPr>
          <w:rStyle w:val="apple-converted-space"/>
          <w:rFonts w:ascii="Georgia" w:hAnsi="Georgia" w:cs="Times New Roman"/>
          <w:color w:val="333333"/>
          <w:sz w:val="28"/>
          <w:szCs w:val="28"/>
        </w:rPr>
        <w:t> </w:t>
      </w:r>
      <w:r>
        <w:rPr>
          <w:rFonts w:ascii="Georgia" w:hAnsi="Georgia" w:cs="Times New Roman"/>
          <w:color w:val="333333"/>
          <w:sz w:val="28"/>
          <w:szCs w:val="28"/>
        </w:rPr>
        <w:t>test for the difference between two proportions.</w:t>
      </w:r>
    </w:p>
    <w:p w14:paraId="620A2428" w14:textId="005F80A2" w:rsidR="00356F7E" w:rsidRDefault="00356F7E" w:rsidP="00356F7E">
      <w:pPr>
        <w:pStyle w:val="indenthangingb"/>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If your data are numerical, determine whether you have independent or related groups:</w:t>
      </w:r>
    </w:p>
    <w:p w14:paraId="3A19FFDA" w14:textId="77777777" w:rsidR="00356F7E" w:rsidRDefault="00356F7E" w:rsidP="00356F7E">
      <w:pPr>
        <w:pStyle w:val="indenthangingbp1"/>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If you have independent groups, use the pooled variance</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t</w:t>
      </w:r>
      <w:r>
        <w:rPr>
          <w:rStyle w:val="apple-converted-space"/>
          <w:rFonts w:ascii="Georgia" w:hAnsi="Georgia" w:cs="Times New Roman"/>
          <w:color w:val="333333"/>
          <w:sz w:val="28"/>
          <w:szCs w:val="28"/>
        </w:rPr>
        <w:t> </w:t>
      </w:r>
      <w:r>
        <w:rPr>
          <w:rFonts w:ascii="Georgia" w:hAnsi="Georgia" w:cs="Times New Roman"/>
          <w:color w:val="333333"/>
          <w:sz w:val="28"/>
          <w:szCs w:val="28"/>
        </w:rPr>
        <w:t>test for the difference between two means.</w:t>
      </w:r>
    </w:p>
    <w:p w14:paraId="12792890" w14:textId="77777777" w:rsidR="00356F7E" w:rsidRDefault="00356F7E" w:rsidP="00356F7E">
      <w:pPr>
        <w:pStyle w:val="indenthangingbp1"/>
        <w:shd w:val="clear" w:color="auto" w:fill="FFFFFF"/>
        <w:spacing w:before="80" w:beforeAutospacing="0" w:after="80" w:afterAutospacing="0"/>
        <w:rPr>
          <w:rFonts w:ascii="Georgia" w:hAnsi="Georgia" w:cs="Times New Roman"/>
          <w:color w:val="333333"/>
          <w:sz w:val="28"/>
          <w:szCs w:val="28"/>
        </w:rPr>
      </w:pPr>
      <w:r>
        <w:rPr>
          <w:rFonts w:ascii="Georgia" w:hAnsi="Georgia" w:cs="Times New Roman"/>
          <w:color w:val="333333"/>
          <w:sz w:val="28"/>
          <w:szCs w:val="28"/>
        </w:rPr>
        <w:t>If you have related groups, use the paired</w:t>
      </w:r>
      <w:r>
        <w:rPr>
          <w:rStyle w:val="apple-converted-space"/>
          <w:rFonts w:ascii="Georgia" w:hAnsi="Georgia" w:cs="Times New Roman"/>
          <w:color w:val="333333"/>
          <w:sz w:val="28"/>
          <w:szCs w:val="28"/>
        </w:rPr>
        <w:t> </w:t>
      </w:r>
      <w:r>
        <w:rPr>
          <w:rStyle w:val="Emphasis"/>
          <w:rFonts w:ascii="Georgia" w:hAnsi="Georgia" w:cs="Times New Roman"/>
          <w:color w:val="333333"/>
          <w:sz w:val="28"/>
          <w:szCs w:val="28"/>
        </w:rPr>
        <w:t>t</w:t>
      </w:r>
      <w:r>
        <w:rPr>
          <w:rStyle w:val="apple-converted-space"/>
          <w:rFonts w:ascii="Georgia" w:hAnsi="Georgia" w:cs="Times New Roman"/>
          <w:color w:val="333333"/>
          <w:sz w:val="28"/>
          <w:szCs w:val="28"/>
        </w:rPr>
        <w:t> </w:t>
      </w:r>
      <w:r>
        <w:rPr>
          <w:rFonts w:ascii="Georgia" w:hAnsi="Georgia" w:cs="Times New Roman"/>
          <w:color w:val="333333"/>
          <w:sz w:val="28"/>
          <w:szCs w:val="28"/>
        </w:rPr>
        <w:t>test.</w:t>
      </w:r>
    </w:p>
    <w:p w14:paraId="6AD675AE" w14:textId="77777777" w:rsidR="00356F7E" w:rsidRDefault="00356F7E" w:rsidP="00356F7E">
      <w:pPr>
        <w:pStyle w:val="indenthangingbp1"/>
        <w:shd w:val="clear" w:color="auto" w:fill="FFFFFF"/>
        <w:spacing w:before="80" w:beforeAutospacing="0" w:after="80" w:afterAutospacing="0"/>
        <w:rPr>
          <w:rFonts w:ascii="Georgia" w:hAnsi="Georgia" w:cs="Times New Roman"/>
          <w:color w:val="333333"/>
          <w:sz w:val="28"/>
          <w:szCs w:val="28"/>
        </w:rPr>
      </w:pPr>
    </w:p>
    <w:p w14:paraId="179CA316" w14:textId="289FE97A" w:rsidR="00413922" w:rsidRDefault="00413922" w:rsidP="00413922">
      <w:pPr>
        <w:pStyle w:val="Heading3"/>
        <w:shd w:val="clear" w:color="auto" w:fill="FFFFFF"/>
        <w:spacing w:before="300" w:after="60"/>
        <w:rPr>
          <w:rFonts w:eastAsia="Times New Roman" w:cs="Times New Roman"/>
          <w:caps/>
          <w:color w:val="4A3C31"/>
          <w:spacing w:val="15"/>
          <w:sz w:val="25"/>
          <w:szCs w:val="25"/>
        </w:rPr>
      </w:pPr>
      <w:r>
        <w:rPr>
          <w:rFonts w:eastAsia="Times New Roman" w:cs="Times New Roman"/>
          <w:caps/>
          <w:color w:val="4A3C31"/>
          <w:spacing w:val="15"/>
          <w:sz w:val="25"/>
          <w:szCs w:val="25"/>
        </w:rPr>
        <w:t>CHI-SQUARE TEST FOR TWO-WAY CROSS-CLASSIFICATION TABLES</w:t>
      </w:r>
    </w:p>
    <w:p w14:paraId="6F29532A" w14:textId="77777777" w:rsidR="00413922" w:rsidRDefault="00413922" w:rsidP="00413922">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hypothesis tests for the difference in the proportion of successes in two or more groups or a relationship between two categorical variables in a two-way cross-classification table.</w:t>
      </w:r>
    </w:p>
    <w:p w14:paraId="406D8235" w14:textId="77777777" w:rsidR="00356F7E" w:rsidRDefault="00356F7E" w:rsidP="00356F7E">
      <w:pPr>
        <w:pStyle w:val="indenthangingbp1"/>
        <w:shd w:val="clear" w:color="auto" w:fill="FFFFFF"/>
        <w:spacing w:before="80" w:beforeAutospacing="0" w:after="80" w:afterAutospacing="0"/>
        <w:rPr>
          <w:rFonts w:ascii="Georgia" w:hAnsi="Georgia" w:cs="Times New Roman"/>
          <w:color w:val="333333"/>
          <w:sz w:val="28"/>
          <w:szCs w:val="28"/>
        </w:rPr>
      </w:pPr>
    </w:p>
    <w:p w14:paraId="192F56D8" w14:textId="77777777" w:rsidR="003C5296" w:rsidRDefault="003C5296" w:rsidP="003C5296">
      <w:pPr>
        <w:pStyle w:val="Heading4"/>
        <w:shd w:val="clear" w:color="auto" w:fill="FFFFFF"/>
        <w:spacing w:before="300" w:beforeAutospacing="0" w:after="60" w:afterAutospacing="0"/>
        <w:rPr>
          <w:rFonts w:eastAsia="Times New Roman" w:cs="Times New Roman"/>
          <w:color w:val="4A3C31"/>
          <w:sz w:val="31"/>
          <w:szCs w:val="31"/>
        </w:rPr>
      </w:pPr>
      <w:r>
        <w:rPr>
          <w:rFonts w:eastAsia="Times New Roman" w:cs="Times New Roman"/>
          <w:color w:val="4A3C31"/>
          <w:sz w:val="31"/>
          <w:szCs w:val="31"/>
        </w:rPr>
        <w:t>One-Way ANOVA</w:t>
      </w:r>
    </w:p>
    <w:p w14:paraId="48235D95" w14:textId="77777777" w:rsidR="003C5296" w:rsidRDefault="003C5296" w:rsidP="003C5296">
      <w:pPr>
        <w:pStyle w:val="noindent"/>
        <w:shd w:val="clear" w:color="auto" w:fill="FFFFFF"/>
        <w:spacing w:before="80" w:beforeAutospacing="0" w:after="80" w:afterAutospacing="0" w:line="467" w:lineRule="atLeast"/>
        <w:rPr>
          <w:rFonts w:ascii="Georgia" w:hAnsi="Georgia" w:cs="Times New Roman"/>
          <w:color w:val="333333"/>
          <w:sz w:val="28"/>
          <w:szCs w:val="28"/>
        </w:rPr>
      </w:pPr>
      <w:r>
        <w:rPr>
          <w:rStyle w:val="pdash"/>
          <w:rFonts w:ascii="Georgia" w:hAnsi="Georgia" w:cs="Times New Roman"/>
          <w:b/>
          <w:bCs/>
          <w:color w:val="666666"/>
          <w:sz w:val="28"/>
          <w:szCs w:val="28"/>
        </w:rPr>
        <w:t>CONCEPT</w:t>
      </w:r>
      <w:r>
        <w:rPr>
          <w:rStyle w:val="apple-converted-space"/>
          <w:rFonts w:ascii="Georgia" w:hAnsi="Georgia" w:cs="Times New Roman"/>
          <w:color w:val="333333"/>
          <w:sz w:val="28"/>
          <w:szCs w:val="28"/>
        </w:rPr>
        <w:t> </w:t>
      </w:r>
      <w:r>
        <w:rPr>
          <w:rFonts w:ascii="Georgia" w:hAnsi="Georgia" w:cs="Times New Roman"/>
          <w:color w:val="333333"/>
          <w:sz w:val="28"/>
          <w:szCs w:val="28"/>
        </w:rPr>
        <w:t>The hypothesis test that simultaneously compares the differences among the population means of more than two groups in a one-factor experiment.</w:t>
      </w:r>
    </w:p>
    <w:p w14:paraId="3CF759AD" w14:textId="77777777" w:rsidR="00D85832" w:rsidRDefault="00D85832" w:rsidP="00356F7E">
      <w:pPr>
        <w:pStyle w:val="indenthangingbp1"/>
        <w:shd w:val="clear" w:color="auto" w:fill="FFFFFF"/>
        <w:spacing w:before="80" w:beforeAutospacing="0" w:after="80" w:afterAutospacing="0"/>
        <w:rPr>
          <w:rFonts w:ascii="Georgia" w:hAnsi="Georgia" w:cs="Times New Roman"/>
          <w:color w:val="333333"/>
          <w:sz w:val="28"/>
          <w:szCs w:val="28"/>
        </w:rPr>
      </w:pPr>
      <w:bookmarkStart w:id="0" w:name="_GoBack"/>
      <w:bookmarkEnd w:id="0"/>
    </w:p>
    <w:p w14:paraId="464E0647" w14:textId="77777777" w:rsidR="00D83B3C" w:rsidRDefault="00D83B3C" w:rsidP="00627FCD">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131054C4" w14:textId="77777777" w:rsidR="00142924" w:rsidRDefault="00142924" w:rsidP="00801698">
      <w:pPr>
        <w:pStyle w:val="indenthangingb"/>
        <w:shd w:val="clear" w:color="auto" w:fill="FFFFFF"/>
        <w:spacing w:before="80" w:beforeAutospacing="0" w:after="80" w:afterAutospacing="0"/>
        <w:rPr>
          <w:rFonts w:ascii="Georgia" w:hAnsi="Georgia" w:cs="Times New Roman"/>
          <w:color w:val="333333"/>
          <w:sz w:val="28"/>
          <w:szCs w:val="28"/>
        </w:rPr>
      </w:pPr>
    </w:p>
    <w:p w14:paraId="05D6F20A" w14:textId="77777777" w:rsidR="00801698" w:rsidRDefault="00801698" w:rsidP="00E41CE4">
      <w:pPr>
        <w:shd w:val="clear" w:color="auto" w:fill="FFFFFF"/>
        <w:rPr>
          <w:rFonts w:ascii="Georgia" w:eastAsia="Times New Roman" w:hAnsi="Georgia" w:cs="Times New Roman"/>
          <w:color w:val="333333"/>
          <w:sz w:val="28"/>
          <w:szCs w:val="28"/>
        </w:rPr>
      </w:pPr>
    </w:p>
    <w:p w14:paraId="534FB85A" w14:textId="77777777" w:rsidR="00CA259E" w:rsidRDefault="00CA259E" w:rsidP="00E41CE4">
      <w:pPr>
        <w:shd w:val="clear" w:color="auto" w:fill="FFFFFF"/>
        <w:rPr>
          <w:rFonts w:ascii="Georgia" w:eastAsia="Times New Roman" w:hAnsi="Georgia" w:cs="Times New Roman"/>
          <w:color w:val="333333"/>
          <w:sz w:val="28"/>
          <w:szCs w:val="28"/>
        </w:rPr>
      </w:pPr>
    </w:p>
    <w:p w14:paraId="66D28DB7" w14:textId="77777777" w:rsidR="00801698" w:rsidRPr="00E41CE4" w:rsidRDefault="00801698" w:rsidP="00E41CE4">
      <w:pPr>
        <w:shd w:val="clear" w:color="auto" w:fill="FFFFFF"/>
        <w:rPr>
          <w:rFonts w:ascii="Georgia" w:eastAsia="Times New Roman" w:hAnsi="Georgia" w:cs="Times New Roman"/>
          <w:color w:val="333333"/>
          <w:sz w:val="28"/>
          <w:szCs w:val="28"/>
        </w:rPr>
      </w:pPr>
    </w:p>
    <w:p w14:paraId="08E2EF26" w14:textId="77777777" w:rsidR="007C733A" w:rsidRDefault="007C733A" w:rsidP="005F358D">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31C1FEC4" w14:textId="77777777" w:rsidR="00234491" w:rsidRPr="00910E64" w:rsidRDefault="00234491" w:rsidP="00910E64">
      <w:pPr>
        <w:rPr>
          <w:rFonts w:ascii="Times" w:eastAsia="Times New Roman" w:hAnsi="Times" w:cs="Times New Roman"/>
          <w:sz w:val="20"/>
          <w:szCs w:val="20"/>
        </w:rPr>
      </w:pPr>
    </w:p>
    <w:p w14:paraId="0CFF7D5A" w14:textId="77777777" w:rsidR="00D2267A" w:rsidRPr="00D2267A" w:rsidRDefault="00D2267A" w:rsidP="00D2267A">
      <w:pPr>
        <w:rPr>
          <w:rFonts w:ascii="Times" w:eastAsia="Times New Roman" w:hAnsi="Times" w:cs="Times New Roman"/>
          <w:sz w:val="20"/>
          <w:szCs w:val="20"/>
        </w:rPr>
      </w:pPr>
    </w:p>
    <w:p w14:paraId="4683D4E3" w14:textId="77777777" w:rsidR="00835CB2" w:rsidRDefault="00835CB2" w:rsidP="00835CB2">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7D28FF7A" w14:textId="77777777" w:rsidR="00DF7F9B" w:rsidRDefault="00DF7F9B" w:rsidP="00DF7F9B">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28DDDCD7" w14:textId="77777777" w:rsidR="00DF7F9B" w:rsidRDefault="00DF7F9B" w:rsidP="00DF7F9B">
      <w:pPr>
        <w:pStyle w:val="noindent"/>
        <w:shd w:val="clear" w:color="auto" w:fill="FFFFFF"/>
        <w:spacing w:before="80" w:beforeAutospacing="0" w:after="80" w:afterAutospacing="0" w:line="467" w:lineRule="atLeast"/>
        <w:rPr>
          <w:rFonts w:ascii="Georgia" w:hAnsi="Georgia" w:cs="Times New Roman"/>
          <w:color w:val="333333"/>
          <w:sz w:val="28"/>
          <w:szCs w:val="28"/>
        </w:rPr>
      </w:pPr>
    </w:p>
    <w:p w14:paraId="0FF5F6AD" w14:textId="77777777" w:rsidR="000D3A46" w:rsidRPr="000D3A46" w:rsidRDefault="000D3A46" w:rsidP="00DF7F9B">
      <w:pPr>
        <w:pStyle w:val="Heading4"/>
        <w:shd w:val="clear" w:color="auto" w:fill="FFFFFF"/>
        <w:spacing w:before="300" w:beforeAutospacing="0" w:after="60" w:afterAutospacing="0"/>
        <w:ind w:left="720"/>
        <w:rPr>
          <w:rFonts w:ascii="Geneva" w:hAnsi="Geneva"/>
          <w:b w:val="0"/>
          <w:iCs/>
          <w:sz w:val="28"/>
          <w:szCs w:val="28"/>
          <w:u w:val="single"/>
        </w:rPr>
      </w:pPr>
    </w:p>
    <w:p w14:paraId="5518C3F7" w14:textId="77777777" w:rsidR="00867157" w:rsidRPr="00CE2E21" w:rsidRDefault="00867157" w:rsidP="00EC17F4">
      <w:pPr>
        <w:rPr>
          <w:rFonts w:ascii="Times" w:eastAsia="Times New Roman" w:hAnsi="Times" w:cs="Times New Roman"/>
          <w:sz w:val="20"/>
          <w:szCs w:val="20"/>
        </w:rPr>
      </w:pPr>
    </w:p>
    <w:p w14:paraId="77A368BF" w14:textId="77777777" w:rsidR="00EC17F4" w:rsidRPr="00EC17F4" w:rsidRDefault="00EC17F4" w:rsidP="00EC17F4">
      <w:pPr>
        <w:rPr>
          <w:rFonts w:ascii="Times" w:eastAsia="Times New Roman" w:hAnsi="Times" w:cs="Times New Roman"/>
          <w:sz w:val="20"/>
          <w:szCs w:val="20"/>
        </w:rPr>
      </w:pPr>
    </w:p>
    <w:p w14:paraId="2DEDDF50" w14:textId="77777777" w:rsidR="00C66533" w:rsidRPr="00032B01" w:rsidRDefault="00C66533" w:rsidP="00032B01">
      <w:pPr>
        <w:shd w:val="clear" w:color="auto" w:fill="FFFFFF"/>
        <w:spacing w:before="80" w:after="80" w:line="467" w:lineRule="atLeast"/>
        <w:rPr>
          <w:rFonts w:ascii="Georgia" w:hAnsi="Georgia" w:cs="Times New Roman"/>
          <w:color w:val="333333"/>
          <w:sz w:val="28"/>
          <w:szCs w:val="28"/>
        </w:rPr>
      </w:pPr>
    </w:p>
    <w:p w14:paraId="199CDB8D" w14:textId="77777777" w:rsidR="00BF668D" w:rsidRDefault="00BF668D"/>
    <w:sectPr w:rsidR="00BF668D" w:rsidSect="00DD1A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E00002FF" w:usb1="5200205F" w:usb2="00A0C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7700A"/>
    <w:multiLevelType w:val="hybridMultilevel"/>
    <w:tmpl w:val="9A2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2366D"/>
    <w:multiLevelType w:val="hybridMultilevel"/>
    <w:tmpl w:val="3EF4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72243"/>
    <w:multiLevelType w:val="hybridMultilevel"/>
    <w:tmpl w:val="69BC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B01"/>
    <w:rsid w:val="00032B01"/>
    <w:rsid w:val="000D3A46"/>
    <w:rsid w:val="00142924"/>
    <w:rsid w:val="00176983"/>
    <w:rsid w:val="00234491"/>
    <w:rsid w:val="00282562"/>
    <w:rsid w:val="002F2D23"/>
    <w:rsid w:val="00356F7E"/>
    <w:rsid w:val="003C5296"/>
    <w:rsid w:val="00413922"/>
    <w:rsid w:val="004E3E92"/>
    <w:rsid w:val="00540B30"/>
    <w:rsid w:val="0057395D"/>
    <w:rsid w:val="005F358D"/>
    <w:rsid w:val="00614EC8"/>
    <w:rsid w:val="00627FCD"/>
    <w:rsid w:val="006558FC"/>
    <w:rsid w:val="00791C7C"/>
    <w:rsid w:val="007963D4"/>
    <w:rsid w:val="007A02A8"/>
    <w:rsid w:val="007C733A"/>
    <w:rsid w:val="00801698"/>
    <w:rsid w:val="0083107F"/>
    <w:rsid w:val="00835CB2"/>
    <w:rsid w:val="00867157"/>
    <w:rsid w:val="00910E64"/>
    <w:rsid w:val="009E6356"/>
    <w:rsid w:val="00B14F9E"/>
    <w:rsid w:val="00B51392"/>
    <w:rsid w:val="00B5343B"/>
    <w:rsid w:val="00B64FD4"/>
    <w:rsid w:val="00B70A2A"/>
    <w:rsid w:val="00BD56B7"/>
    <w:rsid w:val="00BF668D"/>
    <w:rsid w:val="00C07358"/>
    <w:rsid w:val="00C66533"/>
    <w:rsid w:val="00CA259E"/>
    <w:rsid w:val="00CE2E21"/>
    <w:rsid w:val="00D2267A"/>
    <w:rsid w:val="00D83B3C"/>
    <w:rsid w:val="00D85832"/>
    <w:rsid w:val="00DD1A67"/>
    <w:rsid w:val="00DE3698"/>
    <w:rsid w:val="00DF7F9B"/>
    <w:rsid w:val="00E079C2"/>
    <w:rsid w:val="00E41CE4"/>
    <w:rsid w:val="00EC17F4"/>
    <w:rsid w:val="00F40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4147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44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32B0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2B01"/>
    <w:rPr>
      <w:rFonts w:ascii="Times" w:hAnsi="Times"/>
      <w:b/>
      <w:bCs/>
    </w:rPr>
  </w:style>
  <w:style w:type="paragraph" w:customStyle="1" w:styleId="noindent">
    <w:name w:val="noindent"/>
    <w:basedOn w:val="Normal"/>
    <w:rsid w:val="00032B01"/>
    <w:pPr>
      <w:spacing w:before="100" w:beforeAutospacing="1" w:after="100" w:afterAutospacing="1"/>
    </w:pPr>
    <w:rPr>
      <w:rFonts w:ascii="Times" w:hAnsi="Times"/>
      <w:sz w:val="20"/>
      <w:szCs w:val="20"/>
    </w:rPr>
  </w:style>
  <w:style w:type="character" w:customStyle="1" w:styleId="pdash">
    <w:name w:val="pd_ash"/>
    <w:basedOn w:val="DefaultParagraphFont"/>
    <w:rsid w:val="00032B01"/>
  </w:style>
  <w:style w:type="character" w:customStyle="1" w:styleId="apple-converted-space">
    <w:name w:val="apple-converted-space"/>
    <w:basedOn w:val="DefaultParagraphFont"/>
    <w:rsid w:val="00032B01"/>
  </w:style>
  <w:style w:type="character" w:styleId="Emphasis">
    <w:name w:val="Emphasis"/>
    <w:basedOn w:val="DefaultParagraphFont"/>
    <w:uiPriority w:val="20"/>
    <w:qFormat/>
    <w:rsid w:val="00032B01"/>
    <w:rPr>
      <w:i/>
      <w:iCs/>
    </w:rPr>
  </w:style>
  <w:style w:type="character" w:styleId="Strong">
    <w:name w:val="Strong"/>
    <w:basedOn w:val="DefaultParagraphFont"/>
    <w:uiPriority w:val="22"/>
    <w:qFormat/>
    <w:rsid w:val="00EC17F4"/>
    <w:rPr>
      <w:b/>
      <w:bCs/>
    </w:rPr>
  </w:style>
  <w:style w:type="paragraph" w:styleId="ListParagraph">
    <w:name w:val="List Paragraph"/>
    <w:basedOn w:val="Normal"/>
    <w:uiPriority w:val="34"/>
    <w:qFormat/>
    <w:rsid w:val="00EC17F4"/>
    <w:pPr>
      <w:ind w:left="720"/>
      <w:contextualSpacing/>
    </w:pPr>
  </w:style>
  <w:style w:type="paragraph" w:customStyle="1" w:styleId="indenthangingb">
    <w:name w:val="indenthangingb"/>
    <w:basedOn w:val="Normal"/>
    <w:rsid w:val="009E6356"/>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540B30"/>
    <w:rPr>
      <w:color w:val="0000FF"/>
      <w:u w:val="single"/>
    </w:rPr>
  </w:style>
  <w:style w:type="paragraph" w:styleId="BalloonText">
    <w:name w:val="Balloon Text"/>
    <w:basedOn w:val="Normal"/>
    <w:link w:val="BalloonTextChar"/>
    <w:uiPriority w:val="99"/>
    <w:semiHidden/>
    <w:unhideWhenUsed/>
    <w:rsid w:val="00D226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67A"/>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34491"/>
    <w:rPr>
      <w:rFonts w:asciiTheme="majorHAnsi" w:eastAsiaTheme="majorEastAsia" w:hAnsiTheme="majorHAnsi" w:cstheme="majorBidi"/>
      <w:b/>
      <w:bCs/>
      <w:color w:val="4F81BD" w:themeColor="accent1"/>
    </w:rPr>
  </w:style>
  <w:style w:type="paragraph" w:customStyle="1" w:styleId="indenthangingn">
    <w:name w:val="indenthangingn"/>
    <w:basedOn w:val="Normal"/>
    <w:rsid w:val="00234491"/>
    <w:pPr>
      <w:spacing w:before="100" w:beforeAutospacing="1" w:after="100" w:afterAutospacing="1"/>
    </w:pPr>
    <w:rPr>
      <w:rFonts w:ascii="Times" w:hAnsi="Times"/>
      <w:sz w:val="20"/>
      <w:szCs w:val="20"/>
    </w:rPr>
  </w:style>
  <w:style w:type="paragraph" w:customStyle="1" w:styleId="indenthangingbp1">
    <w:name w:val="indenthangingbp1"/>
    <w:basedOn w:val="Normal"/>
    <w:rsid w:val="00356F7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3449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32B0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2B01"/>
    <w:rPr>
      <w:rFonts w:ascii="Times" w:hAnsi="Times"/>
      <w:b/>
      <w:bCs/>
    </w:rPr>
  </w:style>
  <w:style w:type="paragraph" w:customStyle="1" w:styleId="noindent">
    <w:name w:val="noindent"/>
    <w:basedOn w:val="Normal"/>
    <w:rsid w:val="00032B01"/>
    <w:pPr>
      <w:spacing w:before="100" w:beforeAutospacing="1" w:after="100" w:afterAutospacing="1"/>
    </w:pPr>
    <w:rPr>
      <w:rFonts w:ascii="Times" w:hAnsi="Times"/>
      <w:sz w:val="20"/>
      <w:szCs w:val="20"/>
    </w:rPr>
  </w:style>
  <w:style w:type="character" w:customStyle="1" w:styleId="pdash">
    <w:name w:val="pd_ash"/>
    <w:basedOn w:val="DefaultParagraphFont"/>
    <w:rsid w:val="00032B01"/>
  </w:style>
  <w:style w:type="character" w:customStyle="1" w:styleId="apple-converted-space">
    <w:name w:val="apple-converted-space"/>
    <w:basedOn w:val="DefaultParagraphFont"/>
    <w:rsid w:val="00032B01"/>
  </w:style>
  <w:style w:type="character" w:styleId="Emphasis">
    <w:name w:val="Emphasis"/>
    <w:basedOn w:val="DefaultParagraphFont"/>
    <w:uiPriority w:val="20"/>
    <w:qFormat/>
    <w:rsid w:val="00032B01"/>
    <w:rPr>
      <w:i/>
      <w:iCs/>
    </w:rPr>
  </w:style>
  <w:style w:type="character" w:styleId="Strong">
    <w:name w:val="Strong"/>
    <w:basedOn w:val="DefaultParagraphFont"/>
    <w:uiPriority w:val="22"/>
    <w:qFormat/>
    <w:rsid w:val="00EC17F4"/>
    <w:rPr>
      <w:b/>
      <w:bCs/>
    </w:rPr>
  </w:style>
  <w:style w:type="paragraph" w:styleId="ListParagraph">
    <w:name w:val="List Paragraph"/>
    <w:basedOn w:val="Normal"/>
    <w:uiPriority w:val="34"/>
    <w:qFormat/>
    <w:rsid w:val="00EC17F4"/>
    <w:pPr>
      <w:ind w:left="720"/>
      <w:contextualSpacing/>
    </w:pPr>
  </w:style>
  <w:style w:type="paragraph" w:customStyle="1" w:styleId="indenthangingb">
    <w:name w:val="indenthangingb"/>
    <w:basedOn w:val="Normal"/>
    <w:rsid w:val="009E6356"/>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540B30"/>
    <w:rPr>
      <w:color w:val="0000FF"/>
      <w:u w:val="single"/>
    </w:rPr>
  </w:style>
  <w:style w:type="paragraph" w:styleId="BalloonText">
    <w:name w:val="Balloon Text"/>
    <w:basedOn w:val="Normal"/>
    <w:link w:val="BalloonTextChar"/>
    <w:uiPriority w:val="99"/>
    <w:semiHidden/>
    <w:unhideWhenUsed/>
    <w:rsid w:val="00D226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267A"/>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234491"/>
    <w:rPr>
      <w:rFonts w:asciiTheme="majorHAnsi" w:eastAsiaTheme="majorEastAsia" w:hAnsiTheme="majorHAnsi" w:cstheme="majorBidi"/>
      <w:b/>
      <w:bCs/>
      <w:color w:val="4F81BD" w:themeColor="accent1"/>
    </w:rPr>
  </w:style>
  <w:style w:type="paragraph" w:customStyle="1" w:styleId="indenthangingn">
    <w:name w:val="indenthangingn"/>
    <w:basedOn w:val="Normal"/>
    <w:rsid w:val="00234491"/>
    <w:pPr>
      <w:spacing w:before="100" w:beforeAutospacing="1" w:after="100" w:afterAutospacing="1"/>
    </w:pPr>
    <w:rPr>
      <w:rFonts w:ascii="Times" w:hAnsi="Times"/>
      <w:sz w:val="20"/>
      <w:szCs w:val="20"/>
    </w:rPr>
  </w:style>
  <w:style w:type="paragraph" w:customStyle="1" w:styleId="indenthangingbp1">
    <w:name w:val="indenthangingbp1"/>
    <w:basedOn w:val="Normal"/>
    <w:rsid w:val="00356F7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6372">
      <w:bodyDiv w:val="1"/>
      <w:marLeft w:val="0"/>
      <w:marRight w:val="0"/>
      <w:marTop w:val="0"/>
      <w:marBottom w:val="0"/>
      <w:divBdr>
        <w:top w:val="none" w:sz="0" w:space="0" w:color="auto"/>
        <w:left w:val="none" w:sz="0" w:space="0" w:color="auto"/>
        <w:bottom w:val="none" w:sz="0" w:space="0" w:color="auto"/>
        <w:right w:val="none" w:sz="0" w:space="0" w:color="auto"/>
      </w:divBdr>
    </w:div>
    <w:div w:id="24715890">
      <w:bodyDiv w:val="1"/>
      <w:marLeft w:val="0"/>
      <w:marRight w:val="0"/>
      <w:marTop w:val="0"/>
      <w:marBottom w:val="0"/>
      <w:divBdr>
        <w:top w:val="none" w:sz="0" w:space="0" w:color="auto"/>
        <w:left w:val="none" w:sz="0" w:space="0" w:color="auto"/>
        <w:bottom w:val="none" w:sz="0" w:space="0" w:color="auto"/>
        <w:right w:val="none" w:sz="0" w:space="0" w:color="auto"/>
      </w:divBdr>
    </w:div>
    <w:div w:id="48236452">
      <w:bodyDiv w:val="1"/>
      <w:marLeft w:val="0"/>
      <w:marRight w:val="0"/>
      <w:marTop w:val="0"/>
      <w:marBottom w:val="0"/>
      <w:divBdr>
        <w:top w:val="none" w:sz="0" w:space="0" w:color="auto"/>
        <w:left w:val="none" w:sz="0" w:space="0" w:color="auto"/>
        <w:bottom w:val="none" w:sz="0" w:space="0" w:color="auto"/>
        <w:right w:val="none" w:sz="0" w:space="0" w:color="auto"/>
      </w:divBdr>
    </w:div>
    <w:div w:id="64495720">
      <w:bodyDiv w:val="1"/>
      <w:marLeft w:val="0"/>
      <w:marRight w:val="0"/>
      <w:marTop w:val="0"/>
      <w:marBottom w:val="0"/>
      <w:divBdr>
        <w:top w:val="none" w:sz="0" w:space="0" w:color="auto"/>
        <w:left w:val="none" w:sz="0" w:space="0" w:color="auto"/>
        <w:bottom w:val="none" w:sz="0" w:space="0" w:color="auto"/>
        <w:right w:val="none" w:sz="0" w:space="0" w:color="auto"/>
      </w:divBdr>
      <w:divsChild>
        <w:div w:id="185797743">
          <w:marLeft w:val="0"/>
          <w:marRight w:val="0"/>
          <w:marTop w:val="80"/>
          <w:marBottom w:val="80"/>
          <w:divBdr>
            <w:top w:val="none" w:sz="0" w:space="0" w:color="auto"/>
            <w:left w:val="none" w:sz="0" w:space="0" w:color="auto"/>
            <w:bottom w:val="none" w:sz="0" w:space="0" w:color="auto"/>
            <w:right w:val="none" w:sz="0" w:space="0" w:color="auto"/>
          </w:divBdr>
        </w:div>
      </w:divsChild>
    </w:div>
    <w:div w:id="90929268">
      <w:bodyDiv w:val="1"/>
      <w:marLeft w:val="0"/>
      <w:marRight w:val="0"/>
      <w:marTop w:val="0"/>
      <w:marBottom w:val="0"/>
      <w:divBdr>
        <w:top w:val="none" w:sz="0" w:space="0" w:color="auto"/>
        <w:left w:val="none" w:sz="0" w:space="0" w:color="auto"/>
        <w:bottom w:val="none" w:sz="0" w:space="0" w:color="auto"/>
        <w:right w:val="none" w:sz="0" w:space="0" w:color="auto"/>
      </w:divBdr>
    </w:div>
    <w:div w:id="218369656">
      <w:bodyDiv w:val="1"/>
      <w:marLeft w:val="0"/>
      <w:marRight w:val="0"/>
      <w:marTop w:val="0"/>
      <w:marBottom w:val="0"/>
      <w:divBdr>
        <w:top w:val="none" w:sz="0" w:space="0" w:color="auto"/>
        <w:left w:val="none" w:sz="0" w:space="0" w:color="auto"/>
        <w:bottom w:val="none" w:sz="0" w:space="0" w:color="auto"/>
        <w:right w:val="none" w:sz="0" w:space="0" w:color="auto"/>
      </w:divBdr>
    </w:div>
    <w:div w:id="337274338">
      <w:bodyDiv w:val="1"/>
      <w:marLeft w:val="0"/>
      <w:marRight w:val="0"/>
      <w:marTop w:val="0"/>
      <w:marBottom w:val="0"/>
      <w:divBdr>
        <w:top w:val="none" w:sz="0" w:space="0" w:color="auto"/>
        <w:left w:val="none" w:sz="0" w:space="0" w:color="auto"/>
        <w:bottom w:val="none" w:sz="0" w:space="0" w:color="auto"/>
        <w:right w:val="none" w:sz="0" w:space="0" w:color="auto"/>
      </w:divBdr>
    </w:div>
    <w:div w:id="370305620">
      <w:bodyDiv w:val="1"/>
      <w:marLeft w:val="0"/>
      <w:marRight w:val="0"/>
      <w:marTop w:val="0"/>
      <w:marBottom w:val="0"/>
      <w:divBdr>
        <w:top w:val="none" w:sz="0" w:space="0" w:color="auto"/>
        <w:left w:val="none" w:sz="0" w:space="0" w:color="auto"/>
        <w:bottom w:val="none" w:sz="0" w:space="0" w:color="auto"/>
        <w:right w:val="none" w:sz="0" w:space="0" w:color="auto"/>
      </w:divBdr>
    </w:div>
    <w:div w:id="394163542">
      <w:bodyDiv w:val="1"/>
      <w:marLeft w:val="0"/>
      <w:marRight w:val="0"/>
      <w:marTop w:val="0"/>
      <w:marBottom w:val="0"/>
      <w:divBdr>
        <w:top w:val="none" w:sz="0" w:space="0" w:color="auto"/>
        <w:left w:val="none" w:sz="0" w:space="0" w:color="auto"/>
        <w:bottom w:val="none" w:sz="0" w:space="0" w:color="auto"/>
        <w:right w:val="none" w:sz="0" w:space="0" w:color="auto"/>
      </w:divBdr>
    </w:div>
    <w:div w:id="398673921">
      <w:bodyDiv w:val="1"/>
      <w:marLeft w:val="0"/>
      <w:marRight w:val="0"/>
      <w:marTop w:val="0"/>
      <w:marBottom w:val="0"/>
      <w:divBdr>
        <w:top w:val="none" w:sz="0" w:space="0" w:color="auto"/>
        <w:left w:val="none" w:sz="0" w:space="0" w:color="auto"/>
        <w:bottom w:val="none" w:sz="0" w:space="0" w:color="auto"/>
        <w:right w:val="none" w:sz="0" w:space="0" w:color="auto"/>
      </w:divBdr>
    </w:div>
    <w:div w:id="451754701">
      <w:bodyDiv w:val="1"/>
      <w:marLeft w:val="0"/>
      <w:marRight w:val="0"/>
      <w:marTop w:val="0"/>
      <w:marBottom w:val="0"/>
      <w:divBdr>
        <w:top w:val="none" w:sz="0" w:space="0" w:color="auto"/>
        <w:left w:val="none" w:sz="0" w:space="0" w:color="auto"/>
        <w:bottom w:val="none" w:sz="0" w:space="0" w:color="auto"/>
        <w:right w:val="none" w:sz="0" w:space="0" w:color="auto"/>
      </w:divBdr>
      <w:divsChild>
        <w:div w:id="1707829289">
          <w:marLeft w:val="0"/>
          <w:marRight w:val="0"/>
          <w:marTop w:val="80"/>
          <w:marBottom w:val="80"/>
          <w:divBdr>
            <w:top w:val="none" w:sz="0" w:space="0" w:color="auto"/>
            <w:left w:val="none" w:sz="0" w:space="0" w:color="auto"/>
            <w:bottom w:val="none" w:sz="0" w:space="0" w:color="auto"/>
            <w:right w:val="none" w:sz="0" w:space="0" w:color="auto"/>
          </w:divBdr>
        </w:div>
      </w:divsChild>
    </w:div>
    <w:div w:id="568728155">
      <w:bodyDiv w:val="1"/>
      <w:marLeft w:val="0"/>
      <w:marRight w:val="0"/>
      <w:marTop w:val="0"/>
      <w:marBottom w:val="0"/>
      <w:divBdr>
        <w:top w:val="none" w:sz="0" w:space="0" w:color="auto"/>
        <w:left w:val="none" w:sz="0" w:space="0" w:color="auto"/>
        <w:bottom w:val="none" w:sz="0" w:space="0" w:color="auto"/>
        <w:right w:val="none" w:sz="0" w:space="0" w:color="auto"/>
      </w:divBdr>
    </w:div>
    <w:div w:id="757360393">
      <w:bodyDiv w:val="1"/>
      <w:marLeft w:val="0"/>
      <w:marRight w:val="0"/>
      <w:marTop w:val="0"/>
      <w:marBottom w:val="0"/>
      <w:divBdr>
        <w:top w:val="none" w:sz="0" w:space="0" w:color="auto"/>
        <w:left w:val="none" w:sz="0" w:space="0" w:color="auto"/>
        <w:bottom w:val="none" w:sz="0" w:space="0" w:color="auto"/>
        <w:right w:val="none" w:sz="0" w:space="0" w:color="auto"/>
      </w:divBdr>
    </w:div>
    <w:div w:id="813716216">
      <w:bodyDiv w:val="1"/>
      <w:marLeft w:val="0"/>
      <w:marRight w:val="0"/>
      <w:marTop w:val="0"/>
      <w:marBottom w:val="0"/>
      <w:divBdr>
        <w:top w:val="none" w:sz="0" w:space="0" w:color="auto"/>
        <w:left w:val="none" w:sz="0" w:space="0" w:color="auto"/>
        <w:bottom w:val="none" w:sz="0" w:space="0" w:color="auto"/>
        <w:right w:val="none" w:sz="0" w:space="0" w:color="auto"/>
      </w:divBdr>
    </w:div>
    <w:div w:id="1088697302">
      <w:bodyDiv w:val="1"/>
      <w:marLeft w:val="0"/>
      <w:marRight w:val="0"/>
      <w:marTop w:val="0"/>
      <w:marBottom w:val="0"/>
      <w:divBdr>
        <w:top w:val="none" w:sz="0" w:space="0" w:color="auto"/>
        <w:left w:val="none" w:sz="0" w:space="0" w:color="auto"/>
        <w:bottom w:val="none" w:sz="0" w:space="0" w:color="auto"/>
        <w:right w:val="none" w:sz="0" w:space="0" w:color="auto"/>
      </w:divBdr>
    </w:div>
    <w:div w:id="1136530462">
      <w:bodyDiv w:val="1"/>
      <w:marLeft w:val="0"/>
      <w:marRight w:val="0"/>
      <w:marTop w:val="0"/>
      <w:marBottom w:val="0"/>
      <w:divBdr>
        <w:top w:val="none" w:sz="0" w:space="0" w:color="auto"/>
        <w:left w:val="none" w:sz="0" w:space="0" w:color="auto"/>
        <w:bottom w:val="none" w:sz="0" w:space="0" w:color="auto"/>
        <w:right w:val="none" w:sz="0" w:space="0" w:color="auto"/>
      </w:divBdr>
    </w:div>
    <w:div w:id="1248149571">
      <w:bodyDiv w:val="1"/>
      <w:marLeft w:val="0"/>
      <w:marRight w:val="0"/>
      <w:marTop w:val="0"/>
      <w:marBottom w:val="0"/>
      <w:divBdr>
        <w:top w:val="none" w:sz="0" w:space="0" w:color="auto"/>
        <w:left w:val="none" w:sz="0" w:space="0" w:color="auto"/>
        <w:bottom w:val="none" w:sz="0" w:space="0" w:color="auto"/>
        <w:right w:val="none" w:sz="0" w:space="0" w:color="auto"/>
      </w:divBdr>
    </w:div>
    <w:div w:id="1265188843">
      <w:bodyDiv w:val="1"/>
      <w:marLeft w:val="0"/>
      <w:marRight w:val="0"/>
      <w:marTop w:val="0"/>
      <w:marBottom w:val="0"/>
      <w:divBdr>
        <w:top w:val="none" w:sz="0" w:space="0" w:color="auto"/>
        <w:left w:val="none" w:sz="0" w:space="0" w:color="auto"/>
        <w:bottom w:val="none" w:sz="0" w:space="0" w:color="auto"/>
        <w:right w:val="none" w:sz="0" w:space="0" w:color="auto"/>
      </w:divBdr>
    </w:div>
    <w:div w:id="1362390567">
      <w:bodyDiv w:val="1"/>
      <w:marLeft w:val="0"/>
      <w:marRight w:val="0"/>
      <w:marTop w:val="0"/>
      <w:marBottom w:val="0"/>
      <w:divBdr>
        <w:top w:val="none" w:sz="0" w:space="0" w:color="auto"/>
        <w:left w:val="none" w:sz="0" w:space="0" w:color="auto"/>
        <w:bottom w:val="none" w:sz="0" w:space="0" w:color="auto"/>
        <w:right w:val="none" w:sz="0" w:space="0" w:color="auto"/>
      </w:divBdr>
    </w:div>
    <w:div w:id="1367365656">
      <w:bodyDiv w:val="1"/>
      <w:marLeft w:val="0"/>
      <w:marRight w:val="0"/>
      <w:marTop w:val="0"/>
      <w:marBottom w:val="0"/>
      <w:divBdr>
        <w:top w:val="none" w:sz="0" w:space="0" w:color="auto"/>
        <w:left w:val="none" w:sz="0" w:space="0" w:color="auto"/>
        <w:bottom w:val="none" w:sz="0" w:space="0" w:color="auto"/>
        <w:right w:val="none" w:sz="0" w:space="0" w:color="auto"/>
      </w:divBdr>
    </w:div>
    <w:div w:id="1367561422">
      <w:bodyDiv w:val="1"/>
      <w:marLeft w:val="0"/>
      <w:marRight w:val="0"/>
      <w:marTop w:val="0"/>
      <w:marBottom w:val="0"/>
      <w:divBdr>
        <w:top w:val="none" w:sz="0" w:space="0" w:color="auto"/>
        <w:left w:val="none" w:sz="0" w:space="0" w:color="auto"/>
        <w:bottom w:val="none" w:sz="0" w:space="0" w:color="auto"/>
        <w:right w:val="none" w:sz="0" w:space="0" w:color="auto"/>
      </w:divBdr>
      <w:divsChild>
        <w:div w:id="92366173">
          <w:marLeft w:val="0"/>
          <w:marRight w:val="0"/>
          <w:marTop w:val="80"/>
          <w:marBottom w:val="80"/>
          <w:divBdr>
            <w:top w:val="none" w:sz="0" w:space="0" w:color="auto"/>
            <w:left w:val="none" w:sz="0" w:space="0" w:color="auto"/>
            <w:bottom w:val="none" w:sz="0" w:space="0" w:color="auto"/>
            <w:right w:val="none" w:sz="0" w:space="0" w:color="auto"/>
          </w:divBdr>
        </w:div>
      </w:divsChild>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433476155">
      <w:bodyDiv w:val="1"/>
      <w:marLeft w:val="0"/>
      <w:marRight w:val="0"/>
      <w:marTop w:val="0"/>
      <w:marBottom w:val="0"/>
      <w:divBdr>
        <w:top w:val="none" w:sz="0" w:space="0" w:color="auto"/>
        <w:left w:val="none" w:sz="0" w:space="0" w:color="auto"/>
        <w:bottom w:val="none" w:sz="0" w:space="0" w:color="auto"/>
        <w:right w:val="none" w:sz="0" w:space="0" w:color="auto"/>
      </w:divBdr>
    </w:div>
    <w:div w:id="1540164308">
      <w:bodyDiv w:val="1"/>
      <w:marLeft w:val="0"/>
      <w:marRight w:val="0"/>
      <w:marTop w:val="0"/>
      <w:marBottom w:val="0"/>
      <w:divBdr>
        <w:top w:val="none" w:sz="0" w:space="0" w:color="auto"/>
        <w:left w:val="none" w:sz="0" w:space="0" w:color="auto"/>
        <w:bottom w:val="none" w:sz="0" w:space="0" w:color="auto"/>
        <w:right w:val="none" w:sz="0" w:space="0" w:color="auto"/>
      </w:divBdr>
      <w:divsChild>
        <w:div w:id="1366061843">
          <w:marLeft w:val="0"/>
          <w:marRight w:val="0"/>
          <w:marTop w:val="80"/>
          <w:marBottom w:val="80"/>
          <w:divBdr>
            <w:top w:val="none" w:sz="0" w:space="0" w:color="auto"/>
            <w:left w:val="none" w:sz="0" w:space="0" w:color="auto"/>
            <w:bottom w:val="none" w:sz="0" w:space="0" w:color="auto"/>
            <w:right w:val="none" w:sz="0" w:space="0" w:color="auto"/>
          </w:divBdr>
        </w:div>
      </w:divsChild>
    </w:div>
    <w:div w:id="1596860925">
      <w:bodyDiv w:val="1"/>
      <w:marLeft w:val="0"/>
      <w:marRight w:val="0"/>
      <w:marTop w:val="0"/>
      <w:marBottom w:val="0"/>
      <w:divBdr>
        <w:top w:val="none" w:sz="0" w:space="0" w:color="auto"/>
        <w:left w:val="none" w:sz="0" w:space="0" w:color="auto"/>
        <w:bottom w:val="none" w:sz="0" w:space="0" w:color="auto"/>
        <w:right w:val="none" w:sz="0" w:space="0" w:color="auto"/>
      </w:divBdr>
    </w:div>
    <w:div w:id="1626620219">
      <w:bodyDiv w:val="1"/>
      <w:marLeft w:val="0"/>
      <w:marRight w:val="0"/>
      <w:marTop w:val="0"/>
      <w:marBottom w:val="0"/>
      <w:divBdr>
        <w:top w:val="none" w:sz="0" w:space="0" w:color="auto"/>
        <w:left w:val="none" w:sz="0" w:space="0" w:color="auto"/>
        <w:bottom w:val="none" w:sz="0" w:space="0" w:color="auto"/>
        <w:right w:val="none" w:sz="0" w:space="0" w:color="auto"/>
      </w:divBdr>
    </w:div>
    <w:div w:id="1800029507">
      <w:bodyDiv w:val="1"/>
      <w:marLeft w:val="0"/>
      <w:marRight w:val="0"/>
      <w:marTop w:val="0"/>
      <w:marBottom w:val="0"/>
      <w:divBdr>
        <w:top w:val="none" w:sz="0" w:space="0" w:color="auto"/>
        <w:left w:val="none" w:sz="0" w:space="0" w:color="auto"/>
        <w:bottom w:val="none" w:sz="0" w:space="0" w:color="auto"/>
        <w:right w:val="none" w:sz="0" w:space="0" w:color="auto"/>
      </w:divBdr>
    </w:div>
    <w:div w:id="1845895825">
      <w:bodyDiv w:val="1"/>
      <w:marLeft w:val="0"/>
      <w:marRight w:val="0"/>
      <w:marTop w:val="0"/>
      <w:marBottom w:val="0"/>
      <w:divBdr>
        <w:top w:val="none" w:sz="0" w:space="0" w:color="auto"/>
        <w:left w:val="none" w:sz="0" w:space="0" w:color="auto"/>
        <w:bottom w:val="none" w:sz="0" w:space="0" w:color="auto"/>
        <w:right w:val="none" w:sz="0" w:space="0" w:color="auto"/>
      </w:divBdr>
    </w:div>
    <w:div w:id="1869679985">
      <w:bodyDiv w:val="1"/>
      <w:marLeft w:val="0"/>
      <w:marRight w:val="0"/>
      <w:marTop w:val="0"/>
      <w:marBottom w:val="0"/>
      <w:divBdr>
        <w:top w:val="none" w:sz="0" w:space="0" w:color="auto"/>
        <w:left w:val="none" w:sz="0" w:space="0" w:color="auto"/>
        <w:bottom w:val="none" w:sz="0" w:space="0" w:color="auto"/>
        <w:right w:val="none" w:sz="0" w:space="0" w:color="auto"/>
      </w:divBdr>
    </w:div>
    <w:div w:id="1928225492">
      <w:bodyDiv w:val="1"/>
      <w:marLeft w:val="0"/>
      <w:marRight w:val="0"/>
      <w:marTop w:val="0"/>
      <w:marBottom w:val="0"/>
      <w:divBdr>
        <w:top w:val="none" w:sz="0" w:space="0" w:color="auto"/>
        <w:left w:val="none" w:sz="0" w:space="0" w:color="auto"/>
        <w:bottom w:val="none" w:sz="0" w:space="0" w:color="auto"/>
        <w:right w:val="none" w:sz="0" w:space="0" w:color="auto"/>
      </w:divBdr>
    </w:div>
    <w:div w:id="2017878770">
      <w:bodyDiv w:val="1"/>
      <w:marLeft w:val="0"/>
      <w:marRight w:val="0"/>
      <w:marTop w:val="0"/>
      <w:marBottom w:val="0"/>
      <w:divBdr>
        <w:top w:val="none" w:sz="0" w:space="0" w:color="auto"/>
        <w:left w:val="none" w:sz="0" w:space="0" w:color="auto"/>
        <w:bottom w:val="none" w:sz="0" w:space="0" w:color="auto"/>
        <w:right w:val="none" w:sz="0" w:space="0" w:color="auto"/>
      </w:divBdr>
    </w:div>
    <w:div w:id="2091733770">
      <w:bodyDiv w:val="1"/>
      <w:marLeft w:val="0"/>
      <w:marRight w:val="0"/>
      <w:marTop w:val="0"/>
      <w:marBottom w:val="0"/>
      <w:divBdr>
        <w:top w:val="none" w:sz="0" w:space="0" w:color="auto"/>
        <w:left w:val="none" w:sz="0" w:space="0" w:color="auto"/>
        <w:bottom w:val="none" w:sz="0" w:space="0" w:color="auto"/>
        <w:right w:val="none" w:sz="0" w:space="0" w:color="auto"/>
      </w:divBdr>
    </w:div>
    <w:div w:id="2108035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safaribooksonline.com/library/view/even-you-can/9780133382693/gloss01.html"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4E675-50C3-0E4B-BF79-D5054A3F7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1352</Words>
  <Characters>7709</Characters>
  <Application>Microsoft Macintosh Word</Application>
  <DocSecurity>0</DocSecurity>
  <Lines>64</Lines>
  <Paragraphs>18</Paragraphs>
  <ScaleCrop>false</ScaleCrop>
  <Company>Intuit</Company>
  <LinksUpToDate>false</LinksUpToDate>
  <CharactersWithSpaces>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2016-06-28T17:35:00Z</dcterms:created>
  <dcterms:modified xsi:type="dcterms:W3CDTF">2016-06-28T21:53:00Z</dcterms:modified>
</cp:coreProperties>
</file>