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05503" w14:textId="77777777" w:rsidR="003A7BA2" w:rsidRPr="006777BE" w:rsidRDefault="00582A0A" w:rsidP="006777BE">
      <w:pPr>
        <w:pStyle w:val="Heading1"/>
        <w:jc w:val="center"/>
        <w:rPr>
          <w:rStyle w:val="Emphasis"/>
          <w:sz w:val="56"/>
          <w:u w:val="single"/>
        </w:rPr>
      </w:pPr>
      <w:bookmarkStart w:id="0" w:name="_Toc370553059"/>
      <w:r w:rsidRPr="006777BE">
        <w:rPr>
          <w:rStyle w:val="Emphasis"/>
          <w:sz w:val="56"/>
          <w:u w:val="single"/>
        </w:rPr>
        <w:t>Test Summary for Lab 5</w:t>
      </w:r>
      <w:bookmarkEnd w:id="0"/>
    </w:p>
    <w:p w14:paraId="634A3F29" w14:textId="77777777" w:rsidR="00582A0A" w:rsidRPr="006777BE" w:rsidRDefault="006777BE" w:rsidP="006777BE">
      <w:pPr>
        <w:pStyle w:val="Subtitle"/>
        <w:tabs>
          <w:tab w:val="left" w:pos="2227"/>
          <w:tab w:val="center" w:pos="4320"/>
        </w:tabs>
        <w:rPr>
          <w:sz w:val="36"/>
        </w:rPr>
      </w:pPr>
      <w:r w:rsidRPr="006777BE">
        <w:rPr>
          <w:sz w:val="36"/>
        </w:rPr>
        <w:tab/>
      </w:r>
      <w:r w:rsidRPr="006777BE">
        <w:rPr>
          <w:sz w:val="36"/>
        </w:rPr>
        <w:tab/>
      </w:r>
      <w:r w:rsidR="00582A0A" w:rsidRPr="006777BE">
        <w:rPr>
          <w:sz w:val="36"/>
        </w:rPr>
        <w:t>(</w:t>
      </w:r>
      <w:proofErr w:type="spellStart"/>
      <w:r w:rsidR="00582A0A" w:rsidRPr="006777BE">
        <w:rPr>
          <w:sz w:val="36"/>
        </w:rPr>
        <w:t>Shruti</w:t>
      </w:r>
      <w:proofErr w:type="spellEnd"/>
      <w:r w:rsidR="00582A0A" w:rsidRPr="006777BE">
        <w:rPr>
          <w:sz w:val="36"/>
        </w:rPr>
        <w:t xml:space="preserve"> </w:t>
      </w:r>
      <w:proofErr w:type="spellStart"/>
      <w:r w:rsidR="00582A0A" w:rsidRPr="006777BE">
        <w:rPr>
          <w:sz w:val="36"/>
        </w:rPr>
        <w:t>Ratna</w:t>
      </w:r>
      <w:proofErr w:type="spellEnd"/>
      <w:r w:rsidR="00582A0A" w:rsidRPr="006777BE">
        <w:rPr>
          <w:sz w:val="36"/>
        </w:rPr>
        <w:t xml:space="preserve"> Charugulla)</w:t>
      </w:r>
    </w:p>
    <w:p w14:paraId="3265F777" w14:textId="77777777" w:rsidR="006777BE" w:rsidRDefault="006777BE" w:rsidP="006777BE"/>
    <w:p w14:paraId="0CD35578" w14:textId="77777777" w:rsidR="006777BE" w:rsidRPr="006777BE" w:rsidRDefault="006777BE" w:rsidP="006777BE"/>
    <w:p w14:paraId="77002B40" w14:textId="5B0D98EC" w:rsidR="00A815A8" w:rsidRDefault="00A815A8">
      <w:pPr>
        <w:pStyle w:val="TOC1"/>
        <w:tabs>
          <w:tab w:val="right" w:leader="dot" w:pos="863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i/>
          <w:iCs/>
          <w:noProof/>
          <w:u w:val="single"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88219F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7EB5D6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Application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12D438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Tests Executed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643D63" w14:textId="77777777" w:rsidR="00A815A8" w:rsidRDefault="00A815A8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 w:rsidRPr="00603AEB">
        <w:rPr>
          <w:noProof/>
          <w:color w:val="1F497D" w:themeColor="text2"/>
        </w:rPr>
        <w:t>Automation Testing – Record and Playback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293DF06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603AEB">
        <w:rPr>
          <w:noProof/>
          <w:bdr w:val="none" w:sz="0" w:space="0" w:color="auto" w:frame="1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DFBDC5" w14:textId="77777777" w:rsidR="00A815A8" w:rsidRDefault="00A815A8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80318B" w14:textId="77777777" w:rsidR="00A815A8" w:rsidRDefault="00A815A8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Defects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F96874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 Environment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90481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9EA4F3" w14:textId="77777777" w:rsidR="00A815A8" w:rsidRDefault="00A815A8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Conclusion/Sign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_Toc370553069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8289C7" w14:textId="77777777" w:rsidR="006777BE" w:rsidRDefault="00A815A8" w:rsidP="006777BE">
      <w:r>
        <w:fldChar w:fldCharType="end"/>
      </w:r>
    </w:p>
    <w:p w14:paraId="04EC5F14" w14:textId="77777777" w:rsidR="006777BE" w:rsidRDefault="006777BE" w:rsidP="006777BE">
      <w:pPr>
        <w:pStyle w:val="Heading2"/>
      </w:pPr>
      <w:bookmarkStart w:id="1" w:name="_Toc370553060"/>
      <w:r>
        <w:t>Purpose</w:t>
      </w:r>
      <w:bookmarkEnd w:id="1"/>
    </w:p>
    <w:p w14:paraId="7B083630" w14:textId="77777777" w:rsidR="006777BE" w:rsidRDefault="006777BE" w:rsidP="00B05B5E">
      <w:pPr>
        <w:jc w:val="both"/>
      </w:pPr>
      <w:r>
        <w:t xml:space="preserve">This report provides a summary of the testing conducted to verify the record and playback of a test case using </w:t>
      </w:r>
      <w:proofErr w:type="spellStart"/>
      <w:r>
        <w:t>SideeX</w:t>
      </w:r>
      <w:proofErr w:type="spellEnd"/>
      <w:r>
        <w:t xml:space="preserve"> application in Chrome.</w:t>
      </w:r>
    </w:p>
    <w:p w14:paraId="0513CAEC" w14:textId="77777777" w:rsidR="006777BE" w:rsidRDefault="006777BE" w:rsidP="006777BE"/>
    <w:p w14:paraId="635C8065" w14:textId="77777777" w:rsidR="006777BE" w:rsidRDefault="006777BE" w:rsidP="006777BE">
      <w:pPr>
        <w:pStyle w:val="Heading2"/>
      </w:pPr>
      <w:bookmarkStart w:id="2" w:name="_Toc370553061"/>
      <w:r>
        <w:t>Application Overview</w:t>
      </w:r>
      <w:bookmarkEnd w:id="2"/>
    </w:p>
    <w:p w14:paraId="6EB69986" w14:textId="1C4BFBA6" w:rsidR="006777BE" w:rsidRPr="00B05B5E" w:rsidRDefault="00B05B5E" w:rsidP="00AE7383">
      <w:pPr>
        <w:jc w:val="both"/>
        <w:rPr>
          <w:rFonts w:eastAsia="Times New Roman" w:cs="Times New Roman"/>
          <w:sz w:val="8"/>
          <w:szCs w:val="20"/>
        </w:rPr>
      </w:pPr>
      <w:r>
        <w:rPr>
          <w:rFonts w:eastAsia="Times New Roman" w:cs="Arial"/>
          <w:color w:val="000000"/>
          <w:szCs w:val="48"/>
        </w:rPr>
        <w:t>An open source record-playback-style w</w:t>
      </w:r>
      <w:r w:rsidR="006777BE" w:rsidRPr="006777BE">
        <w:rPr>
          <w:rFonts w:eastAsia="Times New Roman" w:cs="Arial"/>
          <w:color w:val="000000"/>
          <w:szCs w:val="48"/>
        </w:rPr>
        <w:t>eb</w:t>
      </w:r>
      <w:r>
        <w:rPr>
          <w:rFonts w:eastAsia="Times New Roman" w:cs="Arial"/>
          <w:color w:val="000000"/>
          <w:szCs w:val="48"/>
        </w:rPr>
        <w:t xml:space="preserve"> </w:t>
      </w:r>
      <w:proofErr w:type="gramStart"/>
      <w:r w:rsidR="00E1784F">
        <w:rPr>
          <w:rFonts w:eastAsia="Times New Roman" w:cs="Arial"/>
          <w:color w:val="000000"/>
          <w:szCs w:val="48"/>
        </w:rPr>
        <w:t>application testing</w:t>
      </w:r>
      <w:proofErr w:type="gramEnd"/>
      <w:r>
        <w:rPr>
          <w:rFonts w:eastAsia="Times New Roman" w:cs="Arial"/>
          <w:color w:val="000000"/>
          <w:szCs w:val="48"/>
        </w:rPr>
        <w:t xml:space="preserve"> t</w:t>
      </w:r>
      <w:r w:rsidR="006777BE" w:rsidRPr="006777BE">
        <w:rPr>
          <w:rFonts w:eastAsia="Times New Roman" w:cs="Arial"/>
          <w:color w:val="000000"/>
          <w:szCs w:val="48"/>
        </w:rPr>
        <w:t>ool</w:t>
      </w:r>
      <w:r>
        <w:rPr>
          <w:rFonts w:eastAsia="Times New Roman" w:cs="Arial"/>
          <w:color w:val="000000"/>
          <w:szCs w:val="48"/>
        </w:rPr>
        <w:t>.</w:t>
      </w:r>
    </w:p>
    <w:p w14:paraId="118008AD" w14:textId="13C153F8" w:rsidR="006777BE" w:rsidRPr="00B05B5E" w:rsidRDefault="006777BE" w:rsidP="00135447">
      <w:pPr>
        <w:spacing w:before="100" w:beforeAutospacing="1" w:after="100" w:afterAutospacing="1"/>
        <w:jc w:val="both"/>
        <w:rPr>
          <w:rFonts w:cs="Times New Roman"/>
          <w:color w:val="000000"/>
          <w:szCs w:val="27"/>
        </w:rPr>
      </w:pPr>
      <w:proofErr w:type="spellStart"/>
      <w:r w:rsidRPr="006777BE">
        <w:rPr>
          <w:rFonts w:cs="Arial"/>
          <w:color w:val="000000"/>
          <w:szCs w:val="27"/>
        </w:rPr>
        <w:t>SideeX</w:t>
      </w:r>
      <w:proofErr w:type="spellEnd"/>
      <w:r w:rsidRPr="006777BE">
        <w:rPr>
          <w:rFonts w:cs="Arial"/>
          <w:color w:val="000000"/>
          <w:szCs w:val="27"/>
        </w:rPr>
        <w:t xml:space="preserve"> is an extended version of Selenium IDE with a number of e</w:t>
      </w:r>
      <w:r w:rsidR="00B05B5E">
        <w:rPr>
          <w:rFonts w:cs="Arial"/>
          <w:color w:val="000000"/>
          <w:szCs w:val="27"/>
        </w:rPr>
        <w:t xml:space="preserve">xpanded automation capabilities and provides </w:t>
      </w:r>
      <w:r w:rsidR="00B05B5E" w:rsidRPr="006777BE">
        <w:rPr>
          <w:rFonts w:cs="Arial"/>
          <w:color w:val="000000"/>
          <w:szCs w:val="27"/>
        </w:rPr>
        <w:t>a number of advanced</w:t>
      </w:r>
      <w:r w:rsidR="00B05B5E">
        <w:rPr>
          <w:rFonts w:cs="Arial"/>
          <w:color w:val="000000"/>
          <w:szCs w:val="27"/>
        </w:rPr>
        <w:t xml:space="preserve"> improvements. </w:t>
      </w:r>
      <w:proofErr w:type="spellStart"/>
      <w:r w:rsidR="00B05B5E" w:rsidRPr="006777BE">
        <w:rPr>
          <w:rFonts w:cs="Arial"/>
          <w:color w:val="000000"/>
          <w:szCs w:val="27"/>
        </w:rPr>
        <w:t>SideeX</w:t>
      </w:r>
      <w:proofErr w:type="spellEnd"/>
      <w:r w:rsidR="00B05B5E" w:rsidRPr="006777BE">
        <w:rPr>
          <w:rFonts w:cs="Arial"/>
          <w:color w:val="000000"/>
          <w:szCs w:val="27"/>
        </w:rPr>
        <w:t xml:space="preserve"> runs as an extensio</w:t>
      </w:r>
      <w:r w:rsidR="00B05B5E">
        <w:rPr>
          <w:rFonts w:cs="Arial"/>
          <w:color w:val="000000"/>
          <w:szCs w:val="27"/>
        </w:rPr>
        <w:t xml:space="preserve">n for both Chrome and Firefox. </w:t>
      </w:r>
    </w:p>
    <w:p w14:paraId="2C6A068B" w14:textId="7D28AC8F" w:rsidR="00AE7383" w:rsidRDefault="00AE7383" w:rsidP="00135447">
      <w:pPr>
        <w:pStyle w:val="Heading2"/>
      </w:pPr>
      <w:bookmarkStart w:id="3" w:name="_Toc370553062"/>
      <w:r>
        <w:t>Tests Executed</w:t>
      </w:r>
      <w:bookmarkEnd w:id="3"/>
    </w:p>
    <w:p w14:paraId="11CBCF79" w14:textId="1C70EF40" w:rsidR="00AE7383" w:rsidRDefault="00AE7383" w:rsidP="00135447">
      <w:pPr>
        <w:pStyle w:val="Heading3"/>
        <w:tabs>
          <w:tab w:val="left" w:pos="5480"/>
        </w:tabs>
        <w:rPr>
          <w:color w:val="1F497D" w:themeColor="text2"/>
        </w:rPr>
      </w:pPr>
      <w:bookmarkStart w:id="4" w:name="_Toc370553063"/>
      <w:r w:rsidRPr="00135447">
        <w:rPr>
          <w:color w:val="1F497D" w:themeColor="text2"/>
        </w:rPr>
        <w:t>Automation Testing</w:t>
      </w:r>
      <w:r w:rsidR="00135447" w:rsidRPr="00135447">
        <w:rPr>
          <w:color w:val="1F497D" w:themeColor="text2"/>
        </w:rPr>
        <w:t xml:space="preserve"> – Record and Playback</w:t>
      </w:r>
      <w:bookmarkEnd w:id="4"/>
      <w:r w:rsidR="00135447">
        <w:rPr>
          <w:color w:val="1F497D" w:themeColor="text2"/>
        </w:rPr>
        <w:tab/>
      </w:r>
    </w:p>
    <w:p w14:paraId="3397231F" w14:textId="3CE4A5B7" w:rsidR="00135447" w:rsidRDefault="00135447" w:rsidP="00135447">
      <w:pPr>
        <w:jc w:val="both"/>
      </w:pPr>
      <w:r>
        <w:t xml:space="preserve">Two test </w:t>
      </w:r>
      <w:r w:rsidR="00742AC5">
        <w:t>cases listed below were recorded</w:t>
      </w:r>
      <w:r>
        <w:t xml:space="preserve"> using the record feature in </w:t>
      </w:r>
      <w:proofErr w:type="spellStart"/>
      <w:r>
        <w:t>SideeX</w:t>
      </w:r>
      <w:proofErr w:type="spellEnd"/>
      <w:r>
        <w:t xml:space="preserve"> application:</w:t>
      </w:r>
    </w:p>
    <w:p w14:paraId="45341AAE" w14:textId="77777777" w:rsidR="00135447" w:rsidRDefault="00135447" w:rsidP="00135447">
      <w:pPr>
        <w:jc w:val="both"/>
      </w:pPr>
    </w:p>
    <w:p w14:paraId="7AF065DD" w14:textId="7380DB9F" w:rsidR="00135447" w:rsidRDefault="00135447" w:rsidP="00135447">
      <w:pPr>
        <w:pStyle w:val="Heading4"/>
      </w:pPr>
      <w:r>
        <w:t>Test Case 1:</w:t>
      </w:r>
    </w:p>
    <w:p w14:paraId="31766B35" w14:textId="4D2DFA44" w:rsidR="00135447" w:rsidRDefault="00135447" w:rsidP="00135447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  <w:r w:rsidRPr="00135447">
        <w:t xml:space="preserve">Navigate to </w:t>
      </w:r>
      <w:r>
        <w:t>“</w:t>
      </w:r>
      <w:r w:rsidRPr="00135447">
        <w:rPr>
          <w:rFonts w:eastAsia="Times New Roman" w:cs="Times New Roman"/>
          <w:bdr w:val="none" w:sz="0" w:space="0" w:color="auto" w:frame="1"/>
        </w:rPr>
        <w:t>www.austincc.edu/</w:t>
      </w:r>
      <w:proofErr w:type="spellStart"/>
      <w:r w:rsidRPr="00135447">
        <w:rPr>
          <w:rFonts w:eastAsia="Times New Roman" w:cs="Times New Roman"/>
          <w:bdr w:val="none" w:sz="0" w:space="0" w:color="auto" w:frame="1"/>
        </w:rPr>
        <w:t>wtucker</w:t>
      </w:r>
      <w:proofErr w:type="spellEnd"/>
      <w:r>
        <w:rPr>
          <w:rFonts w:eastAsia="Times New Roman" w:cs="Times New Roman"/>
          <w:bdr w:val="none" w:sz="0" w:space="0" w:color="auto" w:frame="1"/>
        </w:rPr>
        <w:t>”</w:t>
      </w:r>
      <w:r w:rsidRPr="00135447">
        <w:rPr>
          <w:rFonts w:eastAsia="Times New Roman" w:cs="Times New Roman"/>
          <w:bdr w:val="none" w:sz="0" w:space="0" w:color="auto" w:frame="1"/>
        </w:rPr>
        <w:t>, under Fall 2017 courses click on ITSE 1392. Under Course Syllabi, left click on "Synonym 34859"</w:t>
      </w:r>
      <w:r>
        <w:rPr>
          <w:rFonts w:eastAsia="Times New Roman" w:cs="Times New Roman"/>
          <w:bdr w:val="none" w:sz="0" w:space="0" w:color="auto" w:frame="1"/>
        </w:rPr>
        <w:t>.</w:t>
      </w:r>
    </w:p>
    <w:p w14:paraId="139EC666" w14:textId="77777777" w:rsidR="00135447" w:rsidRDefault="00135447" w:rsidP="00135447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</w:p>
    <w:p w14:paraId="77E6D9EB" w14:textId="4BB62106" w:rsidR="00135447" w:rsidRPr="00135447" w:rsidRDefault="00135447" w:rsidP="00135447">
      <w:pPr>
        <w:pStyle w:val="Heading4"/>
        <w:rPr>
          <w:rFonts w:asciiTheme="minorHAnsi" w:hAnsiTheme="minorHAnsi"/>
        </w:rPr>
      </w:pPr>
      <w:r>
        <w:rPr>
          <w:bdr w:val="none" w:sz="0" w:space="0" w:color="auto" w:frame="1"/>
        </w:rPr>
        <w:lastRenderedPageBreak/>
        <w:t>Test Case 2:</w:t>
      </w:r>
    </w:p>
    <w:p w14:paraId="6D25FC1D" w14:textId="4FDBFB51" w:rsidR="00135447" w:rsidRDefault="00135447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  <w:r w:rsidRPr="00135447">
        <w:t xml:space="preserve">Navigate to </w:t>
      </w:r>
      <w:r>
        <w:t>“</w:t>
      </w:r>
      <w:r w:rsidRPr="00135447">
        <w:rPr>
          <w:rFonts w:eastAsia="Times New Roman" w:cs="Times New Roman"/>
          <w:bdr w:val="none" w:sz="0" w:space="0" w:color="auto" w:frame="1"/>
        </w:rPr>
        <w:t>www.austincc.edu/</w:t>
      </w:r>
      <w:proofErr w:type="spellStart"/>
      <w:r w:rsidRPr="00135447">
        <w:rPr>
          <w:rFonts w:eastAsia="Times New Roman" w:cs="Times New Roman"/>
          <w:bdr w:val="none" w:sz="0" w:space="0" w:color="auto" w:frame="1"/>
        </w:rPr>
        <w:t>wtucker</w:t>
      </w:r>
      <w:proofErr w:type="spellEnd"/>
      <w:r>
        <w:rPr>
          <w:rFonts w:eastAsia="Times New Roman" w:cs="Times New Roman"/>
          <w:bdr w:val="none" w:sz="0" w:space="0" w:color="auto" w:frame="1"/>
        </w:rPr>
        <w:t>”</w:t>
      </w:r>
      <w:r w:rsidRPr="00135447">
        <w:rPr>
          <w:rFonts w:eastAsia="Times New Roman" w:cs="Times New Roman"/>
          <w:bdr w:val="none" w:sz="0" w:space="0" w:color="auto" w:frame="1"/>
        </w:rPr>
        <w:t>, under Fall</w:t>
      </w:r>
      <w:r w:rsidR="006B011B">
        <w:rPr>
          <w:rFonts w:eastAsia="Times New Roman" w:cs="Times New Roman"/>
          <w:bdr w:val="none" w:sz="0" w:space="0" w:color="auto" w:frame="1"/>
        </w:rPr>
        <w:t xml:space="preserve"> 2017 courses click on ITSE 1391</w:t>
      </w:r>
      <w:r w:rsidRPr="00135447">
        <w:rPr>
          <w:rFonts w:eastAsia="Times New Roman" w:cs="Times New Roman"/>
          <w:bdr w:val="none" w:sz="0" w:space="0" w:color="auto" w:frame="1"/>
        </w:rPr>
        <w:t>. Under Co</w:t>
      </w:r>
      <w:r w:rsidR="006B011B">
        <w:rPr>
          <w:rFonts w:eastAsia="Times New Roman" w:cs="Times New Roman"/>
          <w:bdr w:val="none" w:sz="0" w:space="0" w:color="auto" w:frame="1"/>
        </w:rPr>
        <w:t>urse Syllabi, left click on</w:t>
      </w:r>
      <w:r w:rsidR="006B011B">
        <w:rPr>
          <w:rFonts w:ascii="Times New Roman" w:eastAsia="Times New Roman" w:hAnsi="Times New Roman" w:cs="Times New Roman"/>
          <w:bdr w:val="none" w:sz="0" w:space="0" w:color="auto" w:frame="1"/>
        </w:rPr>
        <w:t xml:space="preserve"> "</w:t>
      </w:r>
      <w:r w:rsidR="006B011B" w:rsidRPr="006B011B">
        <w:rPr>
          <w:rFonts w:eastAsia="Times New Roman" w:cs="Times New Roman"/>
          <w:bdr w:val="none" w:sz="0" w:space="0" w:color="auto" w:frame="1"/>
        </w:rPr>
        <w:t>Synonym 34854".</w:t>
      </w:r>
    </w:p>
    <w:p w14:paraId="0FC44215" w14:textId="77777777" w:rsidR="00742AC5" w:rsidRDefault="00742AC5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</w:p>
    <w:p w14:paraId="7727DD11" w14:textId="2AA61FC6" w:rsidR="00742AC5" w:rsidRDefault="00742AC5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  <w:r>
        <w:rPr>
          <w:rFonts w:eastAsia="Times New Roman" w:cs="Times New Roman"/>
          <w:bdr w:val="none" w:sz="0" w:space="0" w:color="auto" w:frame="1"/>
        </w:rPr>
        <w:t>The two test cases were saved into a Test suite with the name –“</w:t>
      </w:r>
      <w:proofErr w:type="spellStart"/>
      <w:r>
        <w:rPr>
          <w:rFonts w:eastAsia="Times New Roman" w:cs="Times New Roman"/>
          <w:bdr w:val="none" w:sz="0" w:space="0" w:color="auto" w:frame="1"/>
        </w:rPr>
        <w:t>Shruti</w:t>
      </w:r>
      <w:proofErr w:type="spellEnd"/>
      <w:r>
        <w:rPr>
          <w:rFonts w:eastAsia="Times New Roman" w:cs="Times New Roman"/>
          <w:bdr w:val="none" w:sz="0" w:space="0" w:color="auto" w:frame="1"/>
        </w:rPr>
        <w:t xml:space="preserve"> Charugulla – Lab 5” and then the test suite was played back to verify if both the test cases were executed.</w:t>
      </w:r>
    </w:p>
    <w:p w14:paraId="5C550422" w14:textId="77777777" w:rsidR="005C47A6" w:rsidRDefault="005C47A6" w:rsidP="006B011B">
      <w:pPr>
        <w:spacing w:line="276" w:lineRule="auto"/>
        <w:jc w:val="both"/>
        <w:rPr>
          <w:rFonts w:eastAsia="Times New Roman" w:cs="Times New Roman"/>
          <w:bdr w:val="none" w:sz="0" w:space="0" w:color="auto" w:frame="1"/>
        </w:rPr>
      </w:pPr>
    </w:p>
    <w:p w14:paraId="09EA43C5" w14:textId="33B06F46" w:rsidR="005C47A6" w:rsidRPr="00A815A8" w:rsidRDefault="005C47A6" w:rsidP="00A815A8">
      <w:pPr>
        <w:pStyle w:val="Heading2"/>
        <w:rPr>
          <w:bdr w:val="none" w:sz="0" w:space="0" w:color="auto" w:frame="1"/>
        </w:rPr>
      </w:pPr>
      <w:bookmarkStart w:id="5" w:name="_Toc370553064"/>
      <w:r>
        <w:rPr>
          <w:bdr w:val="none" w:sz="0" w:space="0" w:color="auto" w:frame="1"/>
        </w:rPr>
        <w:t>Metrics</w:t>
      </w:r>
      <w:bookmarkStart w:id="6" w:name="_GoBack"/>
      <w:bookmarkEnd w:id="5"/>
      <w:bookmarkEnd w:id="6"/>
    </w:p>
    <w:p w14:paraId="7B368BC5" w14:textId="5FDCA834" w:rsidR="005C47A6" w:rsidRDefault="005C47A6" w:rsidP="005C47A6">
      <w:pPr>
        <w:pStyle w:val="Heading3"/>
      </w:pPr>
      <w:bookmarkStart w:id="7" w:name="_Toc370553065"/>
      <w:r>
        <w:t>Test Cases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94"/>
        <w:gridCol w:w="2034"/>
        <w:gridCol w:w="2214"/>
      </w:tblGrid>
      <w:tr w:rsidR="005C47A6" w14:paraId="5F29CB67" w14:textId="77777777" w:rsidTr="00030609">
        <w:tc>
          <w:tcPr>
            <w:tcW w:w="2214" w:type="dxa"/>
            <w:shd w:val="clear" w:color="auto" w:fill="00FFFF"/>
          </w:tcPr>
          <w:p w14:paraId="7AA51FF6" w14:textId="3DDBF348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Planned</w:t>
            </w:r>
          </w:p>
        </w:tc>
        <w:tc>
          <w:tcPr>
            <w:tcW w:w="2394" w:type="dxa"/>
            <w:shd w:val="clear" w:color="auto" w:fill="00FFFF"/>
          </w:tcPr>
          <w:p w14:paraId="2BC8279D" w14:textId="6F48C41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Executed</w:t>
            </w:r>
          </w:p>
        </w:tc>
        <w:tc>
          <w:tcPr>
            <w:tcW w:w="2034" w:type="dxa"/>
            <w:shd w:val="clear" w:color="auto" w:fill="00FFFF"/>
          </w:tcPr>
          <w:p w14:paraId="38A486A1" w14:textId="55984C4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Passed</w:t>
            </w:r>
          </w:p>
        </w:tc>
        <w:tc>
          <w:tcPr>
            <w:tcW w:w="2214" w:type="dxa"/>
            <w:shd w:val="clear" w:color="auto" w:fill="00FFFF"/>
          </w:tcPr>
          <w:p w14:paraId="1ACDAB1A" w14:textId="4EB3EFA0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Failed</w:t>
            </w:r>
          </w:p>
        </w:tc>
      </w:tr>
      <w:tr w:rsidR="005C47A6" w14:paraId="10507E2B" w14:textId="77777777" w:rsidTr="00030609">
        <w:tc>
          <w:tcPr>
            <w:tcW w:w="2214" w:type="dxa"/>
          </w:tcPr>
          <w:p w14:paraId="616D08C8" w14:textId="67D3AED8" w:rsidR="005C47A6" w:rsidRDefault="00030609" w:rsidP="00030609">
            <w:pPr>
              <w:jc w:val="center"/>
            </w:pPr>
            <w:r>
              <w:t>2</w:t>
            </w:r>
          </w:p>
        </w:tc>
        <w:tc>
          <w:tcPr>
            <w:tcW w:w="2394" w:type="dxa"/>
          </w:tcPr>
          <w:p w14:paraId="2EF6BCBF" w14:textId="3EE78A42" w:rsidR="005C47A6" w:rsidRDefault="00030609" w:rsidP="00030609">
            <w:pPr>
              <w:jc w:val="center"/>
            </w:pPr>
            <w:r>
              <w:t>2</w:t>
            </w:r>
          </w:p>
        </w:tc>
        <w:tc>
          <w:tcPr>
            <w:tcW w:w="2034" w:type="dxa"/>
          </w:tcPr>
          <w:p w14:paraId="4AB3A7EE" w14:textId="53AFCE22" w:rsidR="005C47A6" w:rsidRDefault="00030609" w:rsidP="00030609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14:paraId="693E264E" w14:textId="1A83C51F" w:rsidR="005C47A6" w:rsidRDefault="00030609" w:rsidP="00030609">
            <w:pPr>
              <w:jc w:val="center"/>
            </w:pPr>
            <w:r>
              <w:t>0</w:t>
            </w:r>
          </w:p>
        </w:tc>
      </w:tr>
    </w:tbl>
    <w:p w14:paraId="30334D2C" w14:textId="77777777" w:rsidR="005C47A6" w:rsidRPr="005C47A6" w:rsidRDefault="005C47A6" w:rsidP="005C47A6"/>
    <w:p w14:paraId="2F2DAA7C" w14:textId="05F2177D" w:rsidR="005C47A6" w:rsidRPr="005C47A6" w:rsidRDefault="005C47A6" w:rsidP="005C47A6">
      <w:pPr>
        <w:pStyle w:val="Heading3"/>
      </w:pPr>
      <w:bookmarkStart w:id="8" w:name="_Toc370553066"/>
      <w:r>
        <w:t>Defects</w:t>
      </w:r>
      <w:bookmarkEnd w:id="8"/>
    </w:p>
    <w:p w14:paraId="4424857C" w14:textId="337BD1FB" w:rsidR="005C47A6" w:rsidRPr="005C47A6" w:rsidRDefault="005C47A6" w:rsidP="005C47A6">
      <w:r>
        <w:t>None</w:t>
      </w:r>
    </w:p>
    <w:p w14:paraId="6922F548" w14:textId="77777777" w:rsidR="00135447" w:rsidRDefault="00135447" w:rsidP="00AE7383"/>
    <w:p w14:paraId="7CAFDB96" w14:textId="701A0293" w:rsidR="00531A4D" w:rsidRPr="00531A4D" w:rsidRDefault="00531A4D" w:rsidP="00531A4D">
      <w:pPr>
        <w:pStyle w:val="Heading2"/>
      </w:pPr>
      <w:bookmarkStart w:id="9" w:name="_Toc370553067"/>
      <w:r>
        <w:t>Test Environment and Tools</w:t>
      </w:r>
      <w:bookmarkEnd w:id="9"/>
    </w:p>
    <w:p w14:paraId="01880281" w14:textId="4DB3F825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Below is a table that includes a brief overview of the software and hardware setups used to execute the test cases described in this report. </w:t>
      </w:r>
    </w:p>
    <w:p w14:paraId="5B1B9F1D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p w14:paraId="0C4390C4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43"/>
      </w:tblGrid>
      <w:tr w:rsidR="00531A4D" w14:paraId="2CC6DDF8" w14:textId="77777777" w:rsidTr="00531A4D">
        <w:tblPrEx>
          <w:tblCellMar>
            <w:top w:w="0" w:type="dxa"/>
            <w:bottom w:w="0" w:type="dxa"/>
          </w:tblCellMar>
        </w:tblPrEx>
        <w:trPr>
          <w:trHeight w:val="110"/>
          <w:jc w:val="center"/>
        </w:trPr>
        <w:tc>
          <w:tcPr>
            <w:tcW w:w="2443" w:type="dxa"/>
          </w:tcPr>
          <w:p w14:paraId="59D4CFD3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Automation testing tool </w:t>
            </w:r>
          </w:p>
        </w:tc>
        <w:tc>
          <w:tcPr>
            <w:tcW w:w="2443" w:type="dxa"/>
          </w:tcPr>
          <w:p w14:paraId="5435BE00" w14:textId="10C519B9" w:rsidR="00531A4D" w:rsidRDefault="00371330" w:rsidP="00371330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SideeX</w:t>
            </w:r>
            <w:proofErr w:type="spellEnd"/>
          </w:p>
        </w:tc>
      </w:tr>
      <w:tr w:rsidR="00531A4D" w14:paraId="54B0BDBB" w14:textId="77777777" w:rsidTr="00531A4D">
        <w:tblPrEx>
          <w:tblCellMar>
            <w:top w:w="0" w:type="dxa"/>
            <w:bottom w:w="0" w:type="dxa"/>
          </w:tblCellMar>
        </w:tblPrEx>
        <w:trPr>
          <w:trHeight w:val="238"/>
          <w:jc w:val="center"/>
        </w:trPr>
        <w:tc>
          <w:tcPr>
            <w:tcW w:w="2443" w:type="dxa"/>
          </w:tcPr>
          <w:p w14:paraId="643E3002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Computer hardware </w:t>
            </w:r>
          </w:p>
        </w:tc>
        <w:tc>
          <w:tcPr>
            <w:tcW w:w="2443" w:type="dxa"/>
          </w:tcPr>
          <w:p w14:paraId="40C4B06B" w14:textId="74866D51" w:rsidR="00531A4D" w:rsidRDefault="00371330" w:rsidP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2.3 GHz </w:t>
            </w:r>
            <w:r w:rsidR="00531A4D">
              <w:rPr>
                <w:rFonts w:ascii="Cambria" w:hAnsi="Cambria" w:cs="Cambria"/>
                <w:sz w:val="22"/>
                <w:szCs w:val="22"/>
              </w:rPr>
              <w:t>Intel</w:t>
            </w:r>
            <w:r>
              <w:rPr>
                <w:rFonts w:ascii="Cambria" w:hAnsi="Cambria" w:cs="Cambria"/>
                <w:sz w:val="22"/>
                <w:szCs w:val="22"/>
              </w:rPr>
              <w:t xml:space="preserve"> Core i5, 4</w:t>
            </w:r>
            <w:r w:rsidR="00531A4D">
              <w:rPr>
                <w:rFonts w:ascii="Cambria" w:hAnsi="Cambria" w:cs="Cambria"/>
                <w:sz w:val="22"/>
                <w:szCs w:val="22"/>
              </w:rPr>
              <w:t xml:space="preserve">GB RAM </w:t>
            </w:r>
          </w:p>
        </w:tc>
      </w:tr>
      <w:tr w:rsidR="00531A4D" w14:paraId="7E2750EB" w14:textId="77777777" w:rsidTr="00531A4D">
        <w:tblPrEx>
          <w:tblCellMar>
            <w:top w:w="0" w:type="dxa"/>
            <w:bottom w:w="0" w:type="dxa"/>
          </w:tblCellMar>
        </w:tblPrEx>
        <w:trPr>
          <w:trHeight w:val="367"/>
          <w:jc w:val="center"/>
        </w:trPr>
        <w:tc>
          <w:tcPr>
            <w:tcW w:w="2443" w:type="dxa"/>
          </w:tcPr>
          <w:p w14:paraId="6B4BFFF6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OS </w:t>
            </w:r>
          </w:p>
        </w:tc>
        <w:tc>
          <w:tcPr>
            <w:tcW w:w="2443" w:type="dxa"/>
          </w:tcPr>
          <w:p w14:paraId="5DA781B1" w14:textId="4FE8732A" w:rsidR="00531A4D" w:rsidRDefault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OS X El Capitan Version 10.11.1</w:t>
            </w:r>
          </w:p>
        </w:tc>
      </w:tr>
    </w:tbl>
    <w:p w14:paraId="4C47BD50" w14:textId="77777777" w:rsidR="00531A4D" w:rsidRPr="00531A4D" w:rsidRDefault="00531A4D" w:rsidP="00531A4D"/>
    <w:p w14:paraId="476D7803" w14:textId="77777777" w:rsidR="006C6063" w:rsidRDefault="006C6063" w:rsidP="006C6063">
      <w:pPr>
        <w:pStyle w:val="Heading2"/>
      </w:pPr>
      <w:bookmarkStart w:id="10" w:name="_Toc370553068"/>
      <w:r>
        <w:t>Exit Criteria</w:t>
      </w:r>
      <w:bookmarkEnd w:id="10"/>
      <w:r>
        <w:t xml:space="preserve"> </w:t>
      </w:r>
    </w:p>
    <w:p w14:paraId="4DA1D498" w14:textId="578425B1" w:rsidR="006C6063" w:rsidRDefault="006C6063" w:rsidP="006C6063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All planned test cases are to be passed. </w:t>
      </w:r>
    </w:p>
    <w:p w14:paraId="5465AC53" w14:textId="355F896F" w:rsidR="006C6063" w:rsidRDefault="006C6063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 critical defects found. </w:t>
      </w:r>
    </w:p>
    <w:p w14:paraId="1F9ACD86" w14:textId="18A54A0E" w:rsidR="006C6063" w:rsidRDefault="00CB61EA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recorded test suite successfully played back.</w:t>
      </w:r>
    </w:p>
    <w:p w14:paraId="5B90D593" w14:textId="77777777" w:rsidR="006C6063" w:rsidRDefault="006C6063" w:rsidP="006C6063">
      <w:pPr>
        <w:pStyle w:val="Default"/>
        <w:rPr>
          <w:rFonts w:ascii="Cambria" w:hAnsi="Cambria" w:cs="Cambria"/>
          <w:sz w:val="23"/>
          <w:szCs w:val="23"/>
        </w:rPr>
      </w:pPr>
    </w:p>
    <w:p w14:paraId="5E5E580B" w14:textId="77777777" w:rsidR="006C6063" w:rsidRDefault="006C6063" w:rsidP="006C6063">
      <w:pPr>
        <w:pStyle w:val="Heading2"/>
      </w:pPr>
      <w:bookmarkStart w:id="11" w:name="_Toc370553069"/>
      <w:r>
        <w:t>Conclusion/Sign off</w:t>
      </w:r>
      <w:bookmarkEnd w:id="11"/>
      <w:r>
        <w:t xml:space="preserve"> </w:t>
      </w:r>
    </w:p>
    <w:p w14:paraId="52E321E8" w14:textId="56E646B7" w:rsidR="00AE7383" w:rsidRPr="00AE7383" w:rsidRDefault="006C6063" w:rsidP="006C6063">
      <w:r>
        <w:rPr>
          <w:rFonts w:ascii="Cambria" w:hAnsi="Cambria" w:cs="Cambria"/>
          <w:sz w:val="23"/>
          <w:szCs w:val="23"/>
        </w:rPr>
        <w:t>All exit criteria were met and satisfied</w:t>
      </w:r>
      <w:r w:rsidR="00CB61EA">
        <w:rPr>
          <w:rFonts w:ascii="Cambria" w:hAnsi="Cambria" w:cs="Cambria"/>
          <w:sz w:val="23"/>
          <w:szCs w:val="23"/>
        </w:rPr>
        <w:t xml:space="preserve">. </w:t>
      </w:r>
    </w:p>
    <w:p w14:paraId="705AFDCB" w14:textId="77777777" w:rsidR="006777BE" w:rsidRPr="006777BE" w:rsidRDefault="006777BE" w:rsidP="006777BE"/>
    <w:sectPr w:rsidR="006777BE" w:rsidRPr="006777BE" w:rsidSect="003A7B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2CFC"/>
    <w:multiLevelType w:val="hybridMultilevel"/>
    <w:tmpl w:val="0400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0A"/>
    <w:rsid w:val="00030609"/>
    <w:rsid w:val="00135447"/>
    <w:rsid w:val="00371330"/>
    <w:rsid w:val="003A7BA2"/>
    <w:rsid w:val="00531A4D"/>
    <w:rsid w:val="00582A0A"/>
    <w:rsid w:val="005C47A6"/>
    <w:rsid w:val="006777BE"/>
    <w:rsid w:val="006B011B"/>
    <w:rsid w:val="006C6063"/>
    <w:rsid w:val="00742AC5"/>
    <w:rsid w:val="00A815A8"/>
    <w:rsid w:val="00AE7383"/>
    <w:rsid w:val="00B05B5E"/>
    <w:rsid w:val="00B95CBE"/>
    <w:rsid w:val="00CB61EA"/>
    <w:rsid w:val="00E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2C0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A815A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A815A8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339</Words>
  <Characters>1936</Characters>
  <Application>Microsoft Macintosh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SKC</cp:lastModifiedBy>
  <cp:revision>13</cp:revision>
  <dcterms:created xsi:type="dcterms:W3CDTF">2017-10-25T15:58:00Z</dcterms:created>
  <dcterms:modified xsi:type="dcterms:W3CDTF">2017-10-25T17:16:00Z</dcterms:modified>
</cp:coreProperties>
</file>