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1155CC"/>
          <w:sz w:val="52"/>
        </w:rPr>
        <w:t>Backend Test Report</w:t>
      </w:r>
    </w:p>
    <w:p>
      <w:pPr>
        <w:jc w:val="center"/>
      </w:pPr>
      <w:r>
        <w:rPr>
          <w:rFonts w:ascii="Calibri" w:hAnsi="Calibri"/>
          <w:color w:val="5F6368"/>
          <w:sz w:val="28"/>
        </w:rPr>
        <w:t>Small Business Operations Platform</w:t>
      </w:r>
    </w:p>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E8F0FE"/>
          </w:tcPr>
          <w:p>
            <w:pPr>
              <w:spacing w:after="20" w:before="20"/>
              <w:jc w:val="left"/>
            </w:pPr>
            <w:r/>
            <w:r>
              <w:rPr>
                <w:rFonts w:ascii="Calibri" w:hAnsi="Calibri"/>
                <w:b/>
                <w:sz w:val="22"/>
              </w:rPr>
              <w:t>Team</w:t>
            </w:r>
          </w:p>
        </w:tc>
        <w:tc>
          <w:tcPr>
            <w:tcW w:type="dxa" w:w="5669"/>
          </w:tcPr>
          <w:p>
            <w:pPr>
              <w:spacing w:after="20" w:before="20"/>
              <w:jc w:val="left"/>
            </w:pPr>
            <w:r/>
            <w:r>
              <w:rPr>
                <w:rFonts w:ascii="Calibri" w:hAnsi="Calibri"/>
                <w:b w:val="0"/>
                <w:sz w:val="22"/>
              </w:rPr>
              <w:t>Claudius (Group 61)</w:t>
            </w:r>
          </w:p>
        </w:tc>
      </w:tr>
      <w:tr>
        <w:tc>
          <w:tcPr>
            <w:tcW w:type="dxa" w:w="3118"/>
            <w:shd w:val="clear" w:color="auto" w:fill="E8F0FE"/>
          </w:tcPr>
          <w:p>
            <w:pPr>
              <w:spacing w:after="20" w:before="20"/>
              <w:jc w:val="left"/>
            </w:pPr>
            <w:r/>
            <w:r>
              <w:rPr>
                <w:rFonts w:ascii="Calibri" w:hAnsi="Calibri"/>
                <w:b/>
                <w:sz w:val="22"/>
              </w:rPr>
              <w:t>Project</w:t>
            </w:r>
          </w:p>
        </w:tc>
        <w:tc>
          <w:tcPr>
            <w:tcW w:type="dxa" w:w="5669"/>
          </w:tcPr>
          <w:p>
            <w:pPr>
              <w:spacing w:after="20" w:before="20"/>
              <w:jc w:val="left"/>
            </w:pPr>
            <w:r/>
            <w:r>
              <w:rPr>
                <w:rFonts w:ascii="Calibri" w:hAnsi="Calibri"/>
                <w:b w:val="0"/>
                <w:sz w:val="22"/>
              </w:rPr>
              <w:t>Small Business Operations Platform</w:t>
            </w:r>
          </w:p>
        </w:tc>
      </w:tr>
      <w:tr>
        <w:tc>
          <w:tcPr>
            <w:tcW w:type="dxa" w:w="3118"/>
            <w:shd w:val="clear" w:color="auto" w:fill="E8F0FE"/>
          </w:tcPr>
          <w:p>
            <w:pPr>
              <w:spacing w:after="20" w:before="20"/>
              <w:jc w:val="left"/>
            </w:pPr>
            <w:r/>
            <w:r>
              <w:rPr>
                <w:rFonts w:ascii="Calibri" w:hAnsi="Calibri"/>
                <w:b/>
                <w:sz w:val="22"/>
              </w:rPr>
              <w:t>Institution</w:t>
            </w:r>
          </w:p>
        </w:tc>
        <w:tc>
          <w:tcPr>
            <w:tcW w:type="dxa" w:w="5669"/>
          </w:tcPr>
          <w:p>
            <w:pPr>
              <w:spacing w:after="20" w:before="20"/>
              <w:jc w:val="left"/>
            </w:pPr>
            <w:r/>
            <w:r>
              <w:rPr>
                <w:rFonts w:ascii="Calibri" w:hAnsi="Calibri"/>
                <w:b w:val="0"/>
                <w:sz w:val="22"/>
              </w:rPr>
              <w:t>IITM Online BS Degree Program, IIT Madras</w:t>
            </w:r>
          </w:p>
        </w:tc>
      </w:tr>
      <w:tr>
        <w:tc>
          <w:tcPr>
            <w:tcW w:type="dxa" w:w="3118"/>
            <w:shd w:val="clear" w:color="auto" w:fill="E8F0FE"/>
          </w:tcPr>
          <w:p>
            <w:pPr>
              <w:spacing w:after="20" w:before="20"/>
              <w:jc w:val="left"/>
            </w:pPr>
            <w:r/>
            <w:r>
              <w:rPr>
                <w:rFonts w:ascii="Calibri" w:hAnsi="Calibri"/>
                <w:b/>
                <w:sz w:val="22"/>
              </w:rPr>
              <w:t>Domain</w:t>
            </w:r>
          </w:p>
        </w:tc>
        <w:tc>
          <w:tcPr>
            <w:tcW w:type="dxa" w:w="5669"/>
          </w:tcPr>
          <w:p>
            <w:pPr>
              <w:spacing w:after="20" w:before="20"/>
              <w:jc w:val="left"/>
            </w:pPr>
            <w:r/>
            <w:r>
              <w:rPr>
                <w:rFonts w:ascii="Calibri" w:hAnsi="Calibri"/>
                <w:b w:val="0"/>
                <w:sz w:val="22"/>
              </w:rPr>
              <w:t>Small Retail Clothing Stores (Tier 2/3/4)</w:t>
            </w:r>
          </w:p>
        </w:tc>
      </w:tr>
      <w:tr>
        <w:tc>
          <w:tcPr>
            <w:tcW w:type="dxa" w:w="3118"/>
            <w:shd w:val="clear" w:color="auto" w:fill="E8F0FE"/>
          </w:tcPr>
          <w:p>
            <w:pPr>
              <w:spacing w:after="20" w:before="20"/>
              <w:jc w:val="left"/>
            </w:pPr>
            <w:r/>
            <w:r>
              <w:rPr>
                <w:rFonts w:ascii="Calibri" w:hAnsi="Calibri"/>
                <w:b/>
                <w:sz w:val="22"/>
              </w:rPr>
              <w:t>Testing Framework</w:t>
            </w:r>
          </w:p>
        </w:tc>
        <w:tc>
          <w:tcPr>
            <w:tcW w:type="dxa" w:w="5669"/>
          </w:tcPr>
          <w:p>
            <w:pPr>
              <w:spacing w:after="20" w:before="20"/>
              <w:jc w:val="left"/>
            </w:pPr>
            <w:r/>
            <w:r>
              <w:rPr>
                <w:rFonts w:ascii="Calibri" w:hAnsi="Calibri"/>
                <w:b w:val="0"/>
                <w:sz w:val="22"/>
              </w:rPr>
              <w:t>Jest 29 + ts-jest + Supertest</w:t>
            </w:r>
          </w:p>
        </w:tc>
      </w:tr>
      <w:tr>
        <w:tc>
          <w:tcPr>
            <w:tcW w:type="dxa" w:w="3118"/>
            <w:shd w:val="clear" w:color="auto" w:fill="E8F0FE"/>
          </w:tcPr>
          <w:p>
            <w:pPr>
              <w:spacing w:after="20" w:before="20"/>
              <w:jc w:val="left"/>
            </w:pPr>
            <w:r/>
            <w:r>
              <w:rPr>
                <w:rFonts w:ascii="Calibri" w:hAnsi="Calibri"/>
                <w:b/>
                <w:sz w:val="22"/>
              </w:rPr>
              <w:t>Database</w:t>
            </w:r>
          </w:p>
        </w:tc>
        <w:tc>
          <w:tcPr>
            <w:tcW w:type="dxa" w:w="5669"/>
          </w:tcPr>
          <w:p>
            <w:pPr>
              <w:spacing w:after="20" w:before="20"/>
              <w:jc w:val="left"/>
            </w:pPr>
            <w:r/>
            <w:r>
              <w:rPr>
                <w:rFonts w:ascii="Calibri" w:hAnsi="Calibri"/>
                <w:b w:val="0"/>
                <w:sz w:val="22"/>
              </w:rPr>
              <w:t>PostgreSQL 16 (smallbiz_test)</w:t>
            </w:r>
          </w:p>
        </w:tc>
      </w:tr>
      <w:tr>
        <w:tc>
          <w:tcPr>
            <w:tcW w:type="dxa" w:w="3118"/>
            <w:shd w:val="clear" w:color="auto" w:fill="E8F0FE"/>
          </w:tcPr>
          <w:p>
            <w:pPr>
              <w:spacing w:after="20" w:before="20"/>
              <w:jc w:val="left"/>
            </w:pPr>
            <w:r/>
            <w:r>
              <w:rPr>
                <w:rFonts w:ascii="Calibri" w:hAnsi="Calibri"/>
                <w:b/>
                <w:sz w:val="22"/>
              </w:rPr>
              <w:t>Report Date</w:t>
            </w:r>
          </w:p>
        </w:tc>
        <w:tc>
          <w:tcPr>
            <w:tcW w:type="dxa" w:w="5669"/>
          </w:tcPr>
          <w:p>
            <w:pPr>
              <w:spacing w:after="20" w:before="20"/>
              <w:jc w:val="left"/>
            </w:pPr>
            <w:r/>
            <w:r>
              <w:rPr>
                <w:rFonts w:ascii="Calibri" w:hAnsi="Calibri"/>
                <w:b w:val="0"/>
                <w:sz w:val="22"/>
              </w:rPr>
              <w:t>April 2026</w:t>
            </w:r>
          </w:p>
        </w:tc>
      </w:tr>
      <w:tr>
        <w:tc>
          <w:tcPr>
            <w:tcW w:type="dxa" w:w="3118"/>
            <w:shd w:val="clear" w:color="auto" w:fill="E8F0FE"/>
          </w:tcPr>
          <w:p>
            <w:pPr>
              <w:spacing w:after="20" w:before="20"/>
              <w:jc w:val="left"/>
            </w:pPr>
            <w:r/>
            <w:r>
              <w:rPr>
                <w:rFonts w:ascii="Calibri" w:hAnsi="Calibri"/>
                <w:b/>
                <w:sz w:val="22"/>
              </w:rPr>
              <w:t>Test Result</w:t>
            </w:r>
          </w:p>
        </w:tc>
        <w:tc>
          <w:tcPr>
            <w:tcW w:type="dxa" w:w="5669"/>
          </w:tcPr>
          <w:p>
            <w:pPr>
              <w:spacing w:after="20" w:before="20"/>
              <w:jc w:val="left"/>
            </w:pPr>
            <w:r/>
            <w:r>
              <w:rPr>
                <w:rFonts w:ascii="Calibri" w:hAnsi="Calibri"/>
                <w:b/>
                <w:color w:val="188038"/>
                <w:sz w:val="22"/>
              </w:rPr>
              <w:t>480 / 480 Tests Passing</w:t>
            </w:r>
          </w:p>
        </w:tc>
      </w:tr>
    </w:tbl>
    <w:p>
      <w:r>
        <w:br w:type="page"/>
      </w:r>
    </w:p>
    <w:p>
      <w:pPr>
        <w:pStyle w:val="Heading1"/>
      </w:pPr>
      <w:r>
        <w:t>Table of Contents</w:t>
      </w:r>
    </w:p>
    <w:p>
      <w:pPr>
        <w:pStyle w:val="ListBullet"/>
        <w:spacing w:after="40"/>
      </w:pPr>
      <w:r>
        <w:rPr>
          <w:rFonts w:ascii="Calibri" w:hAnsi="Calibri"/>
          <w:sz w:val="22"/>
        </w:rPr>
        <w:t>1.  Executive Summary</w:t>
      </w:r>
    </w:p>
    <w:p>
      <w:pPr>
        <w:pStyle w:val="ListBullet"/>
        <w:spacing w:after="40"/>
      </w:pPr>
      <w:r>
        <w:rPr>
          <w:rFonts w:ascii="Calibri" w:hAnsi="Calibri"/>
          <w:sz w:val="22"/>
        </w:rPr>
        <w:t>2.  Test Cases - Authentication</w:t>
      </w:r>
    </w:p>
    <w:p>
      <w:pPr>
        <w:pStyle w:val="ListBullet"/>
        <w:spacing w:after="40"/>
      </w:pPr>
      <w:r>
        <w:rPr>
          <w:rFonts w:ascii="Calibri" w:hAnsi="Calibri"/>
          <w:sz w:val="22"/>
        </w:rPr>
        <w:t>3.  Test Cases - User Management</w:t>
      </w:r>
    </w:p>
    <w:p>
      <w:pPr>
        <w:pStyle w:val="ListBullet"/>
        <w:spacing w:after="40"/>
      </w:pPr>
      <w:r>
        <w:rPr>
          <w:rFonts w:ascii="Calibri" w:hAnsi="Calibri"/>
          <w:sz w:val="22"/>
        </w:rPr>
        <w:t>4.  Test Cases - Store Configuration</w:t>
      </w:r>
    </w:p>
    <w:p>
      <w:pPr>
        <w:pStyle w:val="ListBullet"/>
        <w:spacing w:after="40"/>
      </w:pPr>
      <w:r>
        <w:rPr>
          <w:rFonts w:ascii="Calibri" w:hAnsi="Calibri"/>
          <w:sz w:val="22"/>
        </w:rPr>
        <w:t>5.  Test Cases - Categories and Price Bands</w:t>
      </w:r>
    </w:p>
    <w:p>
      <w:pPr>
        <w:pStyle w:val="ListBullet"/>
        <w:spacing w:after="40"/>
      </w:pPr>
      <w:r>
        <w:rPr>
          <w:rFonts w:ascii="Calibri" w:hAnsi="Calibri"/>
          <w:sz w:val="22"/>
        </w:rPr>
        <w:t>6.  Test Cases - Inventory Batches</w:t>
      </w:r>
    </w:p>
    <w:p>
      <w:pPr>
        <w:pStyle w:val="ListBullet"/>
        <w:spacing w:after="40"/>
      </w:pPr>
      <w:r>
        <w:rPr>
          <w:rFonts w:ascii="Calibri" w:hAnsi="Calibri"/>
          <w:sz w:val="22"/>
        </w:rPr>
        <w:t>7.  Test Cases - Sales and Returns</w:t>
      </w:r>
    </w:p>
    <w:p>
      <w:pPr>
        <w:pStyle w:val="ListBullet"/>
        <w:spacing w:after="40"/>
      </w:pPr>
      <w:r>
        <w:rPr>
          <w:rFonts w:ascii="Calibri" w:hAnsi="Calibri"/>
          <w:sz w:val="22"/>
        </w:rPr>
        <w:t>8.  Test Cases - Vendors and Reorders</w:t>
      </w:r>
    </w:p>
    <w:p>
      <w:pPr>
        <w:pStyle w:val="ListBullet"/>
        <w:spacing w:after="40"/>
      </w:pPr>
      <w:r>
        <w:rPr>
          <w:rFonts w:ascii="Calibri" w:hAnsi="Calibri"/>
          <w:sz w:val="22"/>
        </w:rPr>
        <w:t>9.  Test Cases - Attendance and GPS Geofencing</w:t>
      </w:r>
    </w:p>
    <w:p>
      <w:pPr>
        <w:pStyle w:val="ListBullet"/>
        <w:spacing w:after="40"/>
      </w:pPr>
      <w:r>
        <w:rPr>
          <w:rFonts w:ascii="Calibri" w:hAnsi="Calibri"/>
          <w:sz w:val="22"/>
        </w:rPr>
        <w:t>10. Test Cases - Dashboard, Leaderboard, and Audit</w:t>
      </w:r>
    </w:p>
    <w:p>
      <w:pPr>
        <w:pStyle w:val="ListBullet"/>
        <w:spacing w:after="40"/>
      </w:pPr>
      <w:r>
        <w:rPr>
          <w:rFonts w:ascii="Calibri" w:hAnsi="Calibri"/>
          <w:sz w:val="22"/>
        </w:rPr>
        <w:t>11. Bugs Found and Fixed During Testing</w:t>
      </w:r>
    </w:p>
    <w:p>
      <w:pPr>
        <w:pStyle w:val="ListBullet"/>
        <w:spacing w:after="40"/>
      </w:pPr>
      <w:r>
        <w:rPr>
          <w:rFonts w:ascii="Calibri" w:hAnsi="Calibri"/>
          <w:sz w:val="22"/>
        </w:rPr>
        <w:t>12. User Feedback</w:t>
      </w:r>
    </w:p>
    <w:p>
      <w:pPr>
        <w:pStyle w:val="ListBullet"/>
        <w:spacing w:after="40"/>
      </w:pPr>
      <w:r>
        <w:rPr>
          <w:rFonts w:ascii="Calibri" w:hAnsi="Calibri"/>
          <w:sz w:val="22"/>
        </w:rPr>
        <w:t>13. Sprint 2 - Planned Improvements</w:t>
      </w:r>
    </w:p>
    <w:p>
      <w:pPr>
        <w:pStyle w:val="ListBullet"/>
        <w:spacing w:after="40"/>
      </w:pPr>
      <w:r>
        <w:rPr>
          <w:rFonts w:ascii="Calibri" w:hAnsi="Calibri"/>
          <w:sz w:val="22"/>
        </w:rPr>
        <w:t>14. Test Infrastructure</w:t>
      </w:r>
    </w:p>
    <w:p>
      <w:r>
        <w:br w:type="page"/>
      </w:r>
    </w:p>
    <w:p>
      <w:pPr>
        <w:pStyle w:val="Heading1"/>
      </w:pPr>
      <w:r>
        <w:t>1. Executive Summary</w:t>
      </w:r>
    </w:p>
    <w:p>
      <w:pPr>
        <w:spacing w:after="80"/>
      </w:pPr>
      <w:r>
        <w:rPr>
          <w:rFonts w:ascii="Calibri" w:hAnsi="Calibri"/>
          <w:b w:val="0"/>
          <w:i w:val="0"/>
          <w:sz w:val="22"/>
        </w:rPr>
        <w:t>This report documents the complete backend integration test suite for the Small Business Operations Platform. All 480 tests run as real HTTP calls against a dedicated PostgreSQL test database using Jest 29 and Supertest. Tests were written using test-driven development, which directly identified 7 critical defects before any manual QA was performed.</w:t>
      </w:r>
    </w:p>
    <w:p>
      <w:pPr>
        <w:pStyle w:val="Heading3"/>
      </w:pPr>
      <w:r>
        <w:t>Test Suite Summary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268"/>
            <w:shd w:val="clear" w:color="auto" w:fill="C9DAF8"/>
          </w:tcPr>
          <w:p>
            <w:pPr>
              <w:spacing w:after="20" w:before="20"/>
              <w:jc w:val="left"/>
            </w:pPr>
            <w:r/>
            <w:r>
              <w:rPr>
                <w:rFonts w:ascii="Calibri" w:hAnsi="Calibri"/>
                <w:b/>
                <w:sz w:val="20"/>
              </w:rPr>
              <w:t>Test Suite</w:t>
            </w:r>
          </w:p>
        </w:tc>
        <w:tc>
          <w:tcPr>
            <w:tcW w:type="dxa" w:w="2268"/>
            <w:shd w:val="clear" w:color="auto" w:fill="C9DAF8"/>
          </w:tcPr>
          <w:p>
            <w:pPr>
              <w:spacing w:after="20" w:before="20"/>
              <w:jc w:val="left"/>
            </w:pPr>
            <w:r/>
            <w:r>
              <w:rPr>
                <w:rFonts w:ascii="Calibri" w:hAnsi="Calibri"/>
                <w:b/>
                <w:sz w:val="20"/>
              </w:rPr>
              <w:t>File</w:t>
            </w:r>
          </w:p>
        </w:tc>
        <w:tc>
          <w:tcPr>
            <w:tcW w:type="dxa" w:w="850"/>
            <w:shd w:val="clear" w:color="auto" w:fill="C9DAF8"/>
          </w:tcPr>
          <w:p>
            <w:pPr>
              <w:spacing w:after="20" w:before="20"/>
              <w:jc w:val="left"/>
            </w:pPr>
            <w:r/>
            <w:r>
              <w:rPr>
                <w:rFonts w:ascii="Calibri" w:hAnsi="Calibri"/>
                <w:b/>
                <w:sz w:val="20"/>
              </w:rPr>
              <w:t>Tests</w:t>
            </w:r>
          </w:p>
        </w:tc>
        <w:tc>
          <w:tcPr>
            <w:tcW w:type="dxa" w:w="3118"/>
            <w:shd w:val="clear" w:color="auto" w:fill="C9DAF8"/>
          </w:tcPr>
          <w:p>
            <w:pPr>
              <w:spacing w:after="20" w:before="20"/>
              <w:jc w:val="left"/>
            </w:pPr>
            <w:r/>
            <w:r>
              <w:rPr>
                <w:rFonts w:ascii="Calibri" w:hAnsi="Calibri"/>
                <w:b/>
                <w:sz w:val="20"/>
              </w:rPr>
              <w:t>Coverage Area</w:t>
            </w:r>
          </w:p>
        </w:tc>
        <w:tc>
          <w:tcPr>
            <w:tcW w:type="dxa" w:w="1020"/>
            <w:shd w:val="clear" w:color="auto" w:fill="C9DAF8"/>
          </w:tcPr>
          <w:p>
            <w:pPr>
              <w:spacing w:after="20" w:before="20"/>
              <w:jc w:val="left"/>
            </w:pPr>
            <w:r/>
            <w:r>
              <w:rPr>
                <w:rFonts w:ascii="Calibri" w:hAnsi="Calibri"/>
                <w:b/>
                <w:sz w:val="20"/>
              </w:rPr>
              <w:t>Status</w:t>
            </w:r>
          </w:p>
        </w:tc>
      </w:tr>
      <w:tr>
        <w:tc>
          <w:tcPr>
            <w:tcW w:type="dxa" w:w="2268"/>
          </w:tcPr>
          <w:p>
            <w:pPr>
              <w:spacing w:after="20" w:before="20"/>
              <w:jc w:val="left"/>
            </w:pPr>
            <w:r/>
            <w:r>
              <w:rPr>
                <w:rFonts w:ascii="Calibri" w:hAnsi="Calibri"/>
                <w:b w:val="0"/>
                <w:sz w:val="20"/>
              </w:rPr>
              <w:t>Authentication</w:t>
            </w:r>
          </w:p>
        </w:tc>
        <w:tc>
          <w:tcPr>
            <w:tcW w:type="dxa" w:w="2268"/>
          </w:tcPr>
          <w:p>
            <w:pPr>
              <w:spacing w:after="20" w:before="20"/>
              <w:jc w:val="left"/>
            </w:pPr>
            <w:r/>
            <w:r>
              <w:rPr>
                <w:rFonts w:ascii="Calibri" w:hAnsi="Calibri"/>
                <w:b w:val="0"/>
                <w:sz w:val="20"/>
              </w:rPr>
              <w:t>auth.test.ts</w:t>
            </w:r>
          </w:p>
        </w:tc>
        <w:tc>
          <w:tcPr>
            <w:tcW w:type="dxa" w:w="850"/>
          </w:tcPr>
          <w:p>
            <w:pPr>
              <w:spacing w:after="20" w:before="20"/>
              <w:jc w:val="left"/>
            </w:pPr>
            <w:r/>
            <w:r>
              <w:rPr>
                <w:rFonts w:ascii="Calibri" w:hAnsi="Calibri"/>
                <w:b w:val="0"/>
                <w:sz w:val="20"/>
              </w:rPr>
              <w:t>27</w:t>
            </w:r>
          </w:p>
        </w:tc>
        <w:tc>
          <w:tcPr>
            <w:tcW w:type="dxa" w:w="3118"/>
          </w:tcPr>
          <w:p>
            <w:pPr>
              <w:spacing w:after="20" w:before="20"/>
              <w:jc w:val="left"/>
            </w:pPr>
            <w:r/>
            <w:r>
              <w:rPr>
                <w:rFonts w:ascii="Calibri" w:hAnsi="Calibri"/>
                <w:b w:val="0"/>
                <w:sz w:val="20"/>
              </w:rPr>
              <w:t>Register, login, JWT validation</w:t>
            </w:r>
          </w:p>
        </w:tc>
        <w:tc>
          <w:tcPr>
            <w:tcW w:type="dxa" w:w="1020"/>
          </w:tcPr>
          <w:p>
            <w:pPr>
              <w:spacing w:after="20" w:before="20"/>
              <w:jc w:val="left"/>
            </w:pPr>
            <w:r/>
            <w:r>
              <w:rPr>
                <w:rFonts w:ascii="Calibri" w:hAnsi="Calibri"/>
                <w:b/>
                <w:color w:val="188038"/>
                <w:sz w:val="20"/>
              </w:rPr>
              <w:t>PASS</w:t>
            </w:r>
          </w:p>
        </w:tc>
      </w:tr>
      <w:tr>
        <w:tc>
          <w:tcPr>
            <w:tcW w:type="dxa" w:w="2268"/>
            <w:shd w:val="clear" w:color="auto" w:fill="F8F9FA"/>
          </w:tcPr>
          <w:p>
            <w:pPr>
              <w:spacing w:after="20" w:before="20"/>
              <w:jc w:val="left"/>
            </w:pPr>
            <w:r/>
            <w:r>
              <w:rPr>
                <w:rFonts w:ascii="Calibri" w:hAnsi="Calibri"/>
                <w:b w:val="0"/>
                <w:sz w:val="20"/>
              </w:rPr>
              <w:t>User Management</w:t>
            </w:r>
          </w:p>
        </w:tc>
        <w:tc>
          <w:tcPr>
            <w:tcW w:type="dxa" w:w="2268"/>
            <w:shd w:val="clear" w:color="auto" w:fill="F8F9FA"/>
          </w:tcPr>
          <w:p>
            <w:pPr>
              <w:spacing w:after="20" w:before="20"/>
              <w:jc w:val="left"/>
            </w:pPr>
            <w:r/>
            <w:r>
              <w:rPr>
                <w:rFonts w:ascii="Calibri" w:hAnsi="Calibri"/>
                <w:b w:val="0"/>
                <w:sz w:val="20"/>
              </w:rPr>
              <w:t>users.test.ts</w:t>
            </w:r>
          </w:p>
        </w:tc>
        <w:tc>
          <w:tcPr>
            <w:tcW w:type="dxa" w:w="850"/>
            <w:shd w:val="clear" w:color="auto" w:fill="F8F9FA"/>
          </w:tcPr>
          <w:p>
            <w:pPr>
              <w:spacing w:after="20" w:before="20"/>
              <w:jc w:val="left"/>
            </w:pPr>
            <w:r/>
            <w:r>
              <w:rPr>
                <w:rFonts w:ascii="Calibri" w:hAnsi="Calibri"/>
                <w:b w:val="0"/>
                <w:sz w:val="20"/>
              </w:rPr>
              <w:t>67</w:t>
            </w:r>
          </w:p>
        </w:tc>
        <w:tc>
          <w:tcPr>
            <w:tcW w:type="dxa" w:w="3118"/>
            <w:shd w:val="clear" w:color="auto" w:fill="F8F9FA"/>
          </w:tcPr>
          <w:p>
            <w:pPr>
              <w:spacing w:after="20" w:before="20"/>
              <w:jc w:val="left"/>
            </w:pPr>
            <w:r/>
            <w:r>
              <w:rPr>
                <w:rFonts w:ascii="Calibri" w:hAnsi="Calibri"/>
                <w:b w:val="0"/>
                <w:sz w:val="20"/>
              </w:rPr>
              <w:t>CRUD, passwords, PINs, avatars, RBAC</w:t>
            </w:r>
          </w:p>
        </w:tc>
        <w:tc>
          <w:tcPr>
            <w:tcW w:type="dxa" w:w="1020"/>
            <w:shd w:val="clear" w:color="auto" w:fill="F8F9FA"/>
          </w:tcPr>
          <w:p>
            <w:pPr>
              <w:spacing w:after="20" w:before="20"/>
              <w:jc w:val="left"/>
            </w:pPr>
            <w:r/>
            <w:r>
              <w:rPr>
                <w:rFonts w:ascii="Calibri" w:hAnsi="Calibri"/>
                <w:b/>
                <w:color w:val="188038"/>
                <w:sz w:val="20"/>
              </w:rPr>
              <w:t>PASS</w:t>
            </w:r>
          </w:p>
        </w:tc>
      </w:tr>
      <w:tr>
        <w:tc>
          <w:tcPr>
            <w:tcW w:type="dxa" w:w="2268"/>
          </w:tcPr>
          <w:p>
            <w:pPr>
              <w:spacing w:after="20" w:before="20"/>
              <w:jc w:val="left"/>
            </w:pPr>
            <w:r/>
            <w:r>
              <w:rPr>
                <w:rFonts w:ascii="Calibri" w:hAnsi="Calibri"/>
                <w:b w:val="0"/>
                <w:sz w:val="20"/>
              </w:rPr>
              <w:t>Store Configuration</w:t>
            </w:r>
          </w:p>
        </w:tc>
        <w:tc>
          <w:tcPr>
            <w:tcW w:type="dxa" w:w="2268"/>
          </w:tcPr>
          <w:p>
            <w:pPr>
              <w:spacing w:after="20" w:before="20"/>
              <w:jc w:val="left"/>
            </w:pPr>
            <w:r/>
            <w:r>
              <w:rPr>
                <w:rFonts w:ascii="Calibri" w:hAnsi="Calibri"/>
                <w:b w:val="0"/>
                <w:sz w:val="20"/>
              </w:rPr>
              <w:t>store.test.ts</w:t>
            </w:r>
          </w:p>
        </w:tc>
        <w:tc>
          <w:tcPr>
            <w:tcW w:type="dxa" w:w="850"/>
          </w:tcPr>
          <w:p>
            <w:pPr>
              <w:spacing w:after="20" w:before="20"/>
              <w:jc w:val="left"/>
            </w:pPr>
            <w:r/>
            <w:r>
              <w:rPr>
                <w:rFonts w:ascii="Calibri" w:hAnsi="Calibri"/>
                <w:b w:val="0"/>
                <w:sz w:val="20"/>
              </w:rPr>
              <w:t>41</w:t>
            </w:r>
          </w:p>
        </w:tc>
        <w:tc>
          <w:tcPr>
            <w:tcW w:type="dxa" w:w="3118"/>
          </w:tcPr>
          <w:p>
            <w:pPr>
              <w:spacing w:after="20" w:before="20"/>
              <w:jc w:val="left"/>
            </w:pPr>
            <w:r/>
            <w:r>
              <w:rPr>
                <w:rFonts w:ascii="Calibri" w:hAnsi="Calibri"/>
                <w:b w:val="0"/>
                <w:sz w:val="20"/>
              </w:rPr>
              <w:t>Profile, billing mode, retention, GPS</w:t>
            </w:r>
          </w:p>
        </w:tc>
        <w:tc>
          <w:tcPr>
            <w:tcW w:type="dxa" w:w="1020"/>
          </w:tcPr>
          <w:p>
            <w:pPr>
              <w:spacing w:after="20" w:before="20"/>
              <w:jc w:val="left"/>
            </w:pPr>
            <w:r/>
            <w:r>
              <w:rPr>
                <w:rFonts w:ascii="Calibri" w:hAnsi="Calibri"/>
                <w:b/>
                <w:color w:val="188038"/>
                <w:sz w:val="20"/>
              </w:rPr>
              <w:t>PASS</w:t>
            </w:r>
          </w:p>
        </w:tc>
      </w:tr>
      <w:tr>
        <w:tc>
          <w:tcPr>
            <w:tcW w:type="dxa" w:w="2268"/>
            <w:shd w:val="clear" w:color="auto" w:fill="F8F9FA"/>
          </w:tcPr>
          <w:p>
            <w:pPr>
              <w:spacing w:after="20" w:before="20"/>
              <w:jc w:val="left"/>
            </w:pPr>
            <w:r/>
            <w:r>
              <w:rPr>
                <w:rFonts w:ascii="Calibri" w:hAnsi="Calibri"/>
                <w:b w:val="0"/>
                <w:sz w:val="20"/>
              </w:rPr>
              <w:t>Categories</w:t>
            </w:r>
          </w:p>
        </w:tc>
        <w:tc>
          <w:tcPr>
            <w:tcW w:type="dxa" w:w="2268"/>
            <w:shd w:val="clear" w:color="auto" w:fill="F8F9FA"/>
          </w:tcPr>
          <w:p>
            <w:pPr>
              <w:spacing w:after="20" w:before="20"/>
              <w:jc w:val="left"/>
            </w:pPr>
            <w:r/>
            <w:r>
              <w:rPr>
                <w:rFonts w:ascii="Calibri" w:hAnsi="Calibri"/>
                <w:b w:val="0"/>
                <w:sz w:val="20"/>
              </w:rPr>
              <w:t>categories.test.ts</w:t>
            </w:r>
          </w:p>
        </w:tc>
        <w:tc>
          <w:tcPr>
            <w:tcW w:type="dxa" w:w="850"/>
            <w:shd w:val="clear" w:color="auto" w:fill="F8F9FA"/>
          </w:tcPr>
          <w:p>
            <w:pPr>
              <w:spacing w:after="20" w:before="20"/>
              <w:jc w:val="left"/>
            </w:pPr>
            <w:r/>
            <w:r>
              <w:rPr>
                <w:rFonts w:ascii="Calibri" w:hAnsi="Calibri"/>
                <w:b w:val="0"/>
                <w:sz w:val="20"/>
              </w:rPr>
              <w:t>23</w:t>
            </w:r>
          </w:p>
        </w:tc>
        <w:tc>
          <w:tcPr>
            <w:tcW w:type="dxa" w:w="3118"/>
            <w:shd w:val="clear" w:color="auto" w:fill="F8F9FA"/>
          </w:tcPr>
          <w:p>
            <w:pPr>
              <w:spacing w:after="20" w:before="20"/>
              <w:jc w:val="left"/>
            </w:pPr>
            <w:r/>
            <w:r>
              <w:rPr>
                <w:rFonts w:ascii="Calibri" w:hAnsi="Calibri"/>
                <w:b w:val="0"/>
                <w:sz w:val="20"/>
              </w:rPr>
              <w:t>Category CRUD, uniqueness constraints</w:t>
            </w:r>
          </w:p>
        </w:tc>
        <w:tc>
          <w:tcPr>
            <w:tcW w:type="dxa" w:w="1020"/>
            <w:shd w:val="clear" w:color="auto" w:fill="F8F9FA"/>
          </w:tcPr>
          <w:p>
            <w:pPr>
              <w:spacing w:after="20" w:before="20"/>
              <w:jc w:val="left"/>
            </w:pPr>
            <w:r/>
            <w:r>
              <w:rPr>
                <w:rFonts w:ascii="Calibri" w:hAnsi="Calibri"/>
                <w:b/>
                <w:color w:val="188038"/>
                <w:sz w:val="20"/>
              </w:rPr>
              <w:t>PASS</w:t>
            </w:r>
          </w:p>
        </w:tc>
      </w:tr>
      <w:tr>
        <w:tc>
          <w:tcPr>
            <w:tcW w:type="dxa" w:w="2268"/>
          </w:tcPr>
          <w:p>
            <w:pPr>
              <w:spacing w:after="20" w:before="20"/>
              <w:jc w:val="left"/>
            </w:pPr>
            <w:r/>
            <w:r>
              <w:rPr>
                <w:rFonts w:ascii="Calibri" w:hAnsi="Calibri"/>
                <w:b w:val="0"/>
                <w:sz w:val="20"/>
              </w:rPr>
              <w:t>Price Bands</w:t>
            </w:r>
          </w:p>
        </w:tc>
        <w:tc>
          <w:tcPr>
            <w:tcW w:type="dxa" w:w="2268"/>
          </w:tcPr>
          <w:p>
            <w:pPr>
              <w:spacing w:after="20" w:before="20"/>
              <w:jc w:val="left"/>
            </w:pPr>
            <w:r/>
            <w:r>
              <w:rPr>
                <w:rFonts w:ascii="Calibri" w:hAnsi="Calibri"/>
                <w:b w:val="0"/>
                <w:sz w:val="20"/>
              </w:rPr>
              <w:t>priceBands.test.ts</w:t>
            </w:r>
          </w:p>
        </w:tc>
        <w:tc>
          <w:tcPr>
            <w:tcW w:type="dxa" w:w="850"/>
          </w:tcPr>
          <w:p>
            <w:pPr>
              <w:spacing w:after="20" w:before="20"/>
              <w:jc w:val="left"/>
            </w:pPr>
            <w:r/>
            <w:r>
              <w:rPr>
                <w:rFonts w:ascii="Calibri" w:hAnsi="Calibri"/>
                <w:b w:val="0"/>
                <w:sz w:val="20"/>
              </w:rPr>
              <w:t>32</w:t>
            </w:r>
          </w:p>
        </w:tc>
        <w:tc>
          <w:tcPr>
            <w:tcW w:type="dxa" w:w="3118"/>
          </w:tcPr>
          <w:p>
            <w:pPr>
              <w:spacing w:after="20" w:before="20"/>
              <w:jc w:val="left"/>
            </w:pPr>
            <w:r/>
            <w:r>
              <w:rPr>
                <w:rFonts w:ascii="Calibri" w:hAnsi="Calibri"/>
                <w:b w:val="0"/>
                <w:sz w:val="20"/>
              </w:rPr>
              <w:t>Price band CRUD, stock queries</w:t>
            </w:r>
          </w:p>
        </w:tc>
        <w:tc>
          <w:tcPr>
            <w:tcW w:type="dxa" w:w="1020"/>
          </w:tcPr>
          <w:p>
            <w:pPr>
              <w:spacing w:after="20" w:before="20"/>
              <w:jc w:val="left"/>
            </w:pPr>
            <w:r/>
            <w:r>
              <w:rPr>
                <w:rFonts w:ascii="Calibri" w:hAnsi="Calibri"/>
                <w:b/>
                <w:color w:val="188038"/>
                <w:sz w:val="20"/>
              </w:rPr>
              <w:t>PASS</w:t>
            </w:r>
          </w:p>
        </w:tc>
      </w:tr>
      <w:tr>
        <w:tc>
          <w:tcPr>
            <w:tcW w:type="dxa" w:w="2268"/>
            <w:shd w:val="clear" w:color="auto" w:fill="F8F9FA"/>
          </w:tcPr>
          <w:p>
            <w:pPr>
              <w:spacing w:after="20" w:before="20"/>
              <w:jc w:val="left"/>
            </w:pPr>
            <w:r/>
            <w:r>
              <w:rPr>
                <w:rFonts w:ascii="Calibri" w:hAnsi="Calibri"/>
                <w:b w:val="0"/>
                <w:sz w:val="20"/>
              </w:rPr>
              <w:t>Inventory Batches</w:t>
            </w:r>
          </w:p>
        </w:tc>
        <w:tc>
          <w:tcPr>
            <w:tcW w:type="dxa" w:w="2268"/>
            <w:shd w:val="clear" w:color="auto" w:fill="F8F9FA"/>
          </w:tcPr>
          <w:p>
            <w:pPr>
              <w:spacing w:after="20" w:before="20"/>
              <w:jc w:val="left"/>
            </w:pPr>
            <w:r/>
            <w:r>
              <w:rPr>
                <w:rFonts w:ascii="Calibri" w:hAnsi="Calibri"/>
                <w:b w:val="0"/>
                <w:sz w:val="20"/>
              </w:rPr>
              <w:t>inventory.test.ts</w:t>
            </w:r>
          </w:p>
        </w:tc>
        <w:tc>
          <w:tcPr>
            <w:tcW w:type="dxa" w:w="850"/>
            <w:shd w:val="clear" w:color="auto" w:fill="F8F9FA"/>
          </w:tcPr>
          <w:p>
            <w:pPr>
              <w:spacing w:after="20" w:before="20"/>
              <w:jc w:val="left"/>
            </w:pPr>
            <w:r/>
            <w:r>
              <w:rPr>
                <w:rFonts w:ascii="Calibri" w:hAnsi="Calibri"/>
                <w:b w:val="0"/>
                <w:sz w:val="20"/>
              </w:rPr>
              <w:t>62</w:t>
            </w:r>
          </w:p>
        </w:tc>
        <w:tc>
          <w:tcPr>
            <w:tcW w:type="dxa" w:w="3118"/>
            <w:shd w:val="clear" w:color="auto" w:fill="F8F9FA"/>
          </w:tcPr>
          <w:p>
            <w:pPr>
              <w:spacing w:after="20" w:before="20"/>
              <w:jc w:val="left"/>
            </w:pPr>
            <w:r/>
            <w:r>
              <w:rPr>
                <w:rFonts w:ascii="Calibri" w:hAnsi="Calibri"/>
                <w:b w:val="0"/>
                <w:sz w:val="20"/>
              </w:rPr>
              <w:t>Batches, matrix, adjust, defective, close</w:t>
            </w:r>
          </w:p>
        </w:tc>
        <w:tc>
          <w:tcPr>
            <w:tcW w:type="dxa" w:w="1020"/>
            <w:shd w:val="clear" w:color="auto" w:fill="F8F9FA"/>
          </w:tcPr>
          <w:p>
            <w:pPr>
              <w:spacing w:after="20" w:before="20"/>
              <w:jc w:val="left"/>
            </w:pPr>
            <w:r/>
            <w:r>
              <w:rPr>
                <w:rFonts w:ascii="Calibri" w:hAnsi="Calibri"/>
                <w:b/>
                <w:color w:val="188038"/>
                <w:sz w:val="20"/>
              </w:rPr>
              <w:t>PASS</w:t>
            </w:r>
          </w:p>
        </w:tc>
      </w:tr>
      <w:tr>
        <w:tc>
          <w:tcPr>
            <w:tcW w:type="dxa" w:w="2268"/>
          </w:tcPr>
          <w:p>
            <w:pPr>
              <w:spacing w:after="20" w:before="20"/>
              <w:jc w:val="left"/>
            </w:pPr>
            <w:r/>
            <w:r>
              <w:rPr>
                <w:rFonts w:ascii="Calibri" w:hAnsi="Calibri"/>
                <w:b w:val="0"/>
                <w:sz w:val="20"/>
              </w:rPr>
              <w:t>Sales</w:t>
            </w:r>
          </w:p>
        </w:tc>
        <w:tc>
          <w:tcPr>
            <w:tcW w:type="dxa" w:w="2268"/>
          </w:tcPr>
          <w:p>
            <w:pPr>
              <w:spacing w:after="20" w:before="20"/>
              <w:jc w:val="left"/>
            </w:pPr>
            <w:r/>
            <w:r>
              <w:rPr>
                <w:rFonts w:ascii="Calibri" w:hAnsi="Calibri"/>
                <w:b w:val="0"/>
                <w:sz w:val="20"/>
              </w:rPr>
              <w:t>sales.test.ts</w:t>
            </w:r>
          </w:p>
        </w:tc>
        <w:tc>
          <w:tcPr>
            <w:tcW w:type="dxa" w:w="850"/>
          </w:tcPr>
          <w:p>
            <w:pPr>
              <w:spacing w:after="20" w:before="20"/>
              <w:jc w:val="left"/>
            </w:pPr>
            <w:r/>
            <w:r>
              <w:rPr>
                <w:rFonts w:ascii="Calibri" w:hAnsi="Calibri"/>
                <w:b w:val="0"/>
                <w:sz w:val="20"/>
              </w:rPr>
              <w:t>22</w:t>
            </w:r>
          </w:p>
        </w:tc>
        <w:tc>
          <w:tcPr>
            <w:tcW w:type="dxa" w:w="3118"/>
          </w:tcPr>
          <w:p>
            <w:pPr>
              <w:spacing w:after="20" w:before="20"/>
              <w:jc w:val="left"/>
            </w:pPr>
            <w:r/>
            <w:r>
              <w:rPr>
                <w:rFonts w:ascii="Calibri" w:hAnsi="Calibri"/>
                <w:b w:val="0"/>
                <w:sz w:val="20"/>
              </w:rPr>
              <w:t>FIFO deduction, customers, custom items</w:t>
            </w:r>
          </w:p>
        </w:tc>
        <w:tc>
          <w:tcPr>
            <w:tcW w:type="dxa" w:w="1020"/>
          </w:tcPr>
          <w:p>
            <w:pPr>
              <w:spacing w:after="20" w:before="20"/>
              <w:jc w:val="left"/>
            </w:pPr>
            <w:r/>
            <w:r>
              <w:rPr>
                <w:rFonts w:ascii="Calibri" w:hAnsi="Calibri"/>
                <w:b/>
                <w:color w:val="188038"/>
                <w:sz w:val="20"/>
              </w:rPr>
              <w:t>PASS</w:t>
            </w:r>
          </w:p>
        </w:tc>
      </w:tr>
      <w:tr>
        <w:tc>
          <w:tcPr>
            <w:tcW w:type="dxa" w:w="2268"/>
            <w:shd w:val="clear" w:color="auto" w:fill="F8F9FA"/>
          </w:tcPr>
          <w:p>
            <w:pPr>
              <w:spacing w:after="20" w:before="20"/>
              <w:jc w:val="left"/>
            </w:pPr>
            <w:r/>
            <w:r>
              <w:rPr>
                <w:rFonts w:ascii="Calibri" w:hAnsi="Calibri"/>
                <w:b w:val="0"/>
                <w:sz w:val="20"/>
              </w:rPr>
              <w:t>Returns and Exchanges</w:t>
            </w:r>
          </w:p>
        </w:tc>
        <w:tc>
          <w:tcPr>
            <w:tcW w:type="dxa" w:w="2268"/>
            <w:shd w:val="clear" w:color="auto" w:fill="F8F9FA"/>
          </w:tcPr>
          <w:p>
            <w:pPr>
              <w:spacing w:after="20" w:before="20"/>
              <w:jc w:val="left"/>
            </w:pPr>
            <w:r/>
            <w:r>
              <w:rPr>
                <w:rFonts w:ascii="Calibri" w:hAnsi="Calibri"/>
                <w:b w:val="0"/>
                <w:sz w:val="20"/>
              </w:rPr>
              <w:t>returns.test.ts</w:t>
            </w:r>
          </w:p>
        </w:tc>
        <w:tc>
          <w:tcPr>
            <w:tcW w:type="dxa" w:w="850"/>
            <w:shd w:val="clear" w:color="auto" w:fill="F8F9FA"/>
          </w:tcPr>
          <w:p>
            <w:pPr>
              <w:spacing w:after="20" w:before="20"/>
              <w:jc w:val="left"/>
            </w:pPr>
            <w:r/>
            <w:r>
              <w:rPr>
                <w:rFonts w:ascii="Calibri" w:hAnsi="Calibri"/>
                <w:b w:val="0"/>
                <w:sz w:val="20"/>
              </w:rPr>
              <w:t>30</w:t>
            </w:r>
          </w:p>
        </w:tc>
        <w:tc>
          <w:tcPr>
            <w:tcW w:type="dxa" w:w="3118"/>
            <w:shd w:val="clear" w:color="auto" w:fill="F8F9FA"/>
          </w:tcPr>
          <w:p>
            <w:pPr>
              <w:spacing w:after="20" w:before="20"/>
              <w:jc w:val="left"/>
            </w:pPr>
            <w:r/>
            <w:r>
              <w:rPr>
                <w:rFonts w:ascii="Calibri" w:hAnsi="Calibri"/>
                <w:b w:val="0"/>
                <w:sz w:val="20"/>
              </w:rPr>
              <w:t>Returns, exchanges, stock restoration</w:t>
            </w:r>
          </w:p>
        </w:tc>
        <w:tc>
          <w:tcPr>
            <w:tcW w:type="dxa" w:w="1020"/>
            <w:shd w:val="clear" w:color="auto" w:fill="F8F9FA"/>
          </w:tcPr>
          <w:p>
            <w:pPr>
              <w:spacing w:after="20" w:before="20"/>
              <w:jc w:val="left"/>
            </w:pPr>
            <w:r/>
            <w:r>
              <w:rPr>
                <w:rFonts w:ascii="Calibri" w:hAnsi="Calibri"/>
                <w:b/>
                <w:color w:val="188038"/>
                <w:sz w:val="20"/>
              </w:rPr>
              <w:t>PASS</w:t>
            </w:r>
          </w:p>
        </w:tc>
      </w:tr>
      <w:tr>
        <w:tc>
          <w:tcPr>
            <w:tcW w:type="dxa" w:w="2268"/>
          </w:tcPr>
          <w:p>
            <w:pPr>
              <w:spacing w:after="20" w:before="20"/>
              <w:jc w:val="left"/>
            </w:pPr>
            <w:r/>
            <w:r>
              <w:rPr>
                <w:rFonts w:ascii="Calibri" w:hAnsi="Calibri"/>
                <w:b w:val="0"/>
                <w:sz w:val="20"/>
              </w:rPr>
              <w:t>Vendors</w:t>
            </w:r>
          </w:p>
        </w:tc>
        <w:tc>
          <w:tcPr>
            <w:tcW w:type="dxa" w:w="2268"/>
          </w:tcPr>
          <w:p>
            <w:pPr>
              <w:spacing w:after="20" w:before="20"/>
              <w:jc w:val="left"/>
            </w:pPr>
            <w:r/>
            <w:r>
              <w:rPr>
                <w:rFonts w:ascii="Calibri" w:hAnsi="Calibri"/>
                <w:b w:val="0"/>
                <w:sz w:val="20"/>
              </w:rPr>
              <w:t>vendors.test.ts</w:t>
            </w:r>
          </w:p>
        </w:tc>
        <w:tc>
          <w:tcPr>
            <w:tcW w:type="dxa" w:w="850"/>
          </w:tcPr>
          <w:p>
            <w:pPr>
              <w:spacing w:after="20" w:before="20"/>
              <w:jc w:val="left"/>
            </w:pPr>
            <w:r/>
            <w:r>
              <w:rPr>
                <w:rFonts w:ascii="Calibri" w:hAnsi="Calibri"/>
                <w:b w:val="0"/>
                <w:sz w:val="20"/>
              </w:rPr>
              <w:t>45</w:t>
            </w:r>
          </w:p>
        </w:tc>
        <w:tc>
          <w:tcPr>
            <w:tcW w:type="dxa" w:w="3118"/>
          </w:tcPr>
          <w:p>
            <w:pPr>
              <w:spacing w:after="20" w:before="20"/>
              <w:jc w:val="left"/>
            </w:pPr>
            <w:r/>
            <w:r>
              <w:rPr>
                <w:rFonts w:ascii="Calibri" w:hAnsi="Calibri"/>
                <w:b w:val="0"/>
                <w:sz w:val="20"/>
              </w:rPr>
              <w:t>Vendor directory, soft-delete, suggest-order</w:t>
            </w:r>
          </w:p>
        </w:tc>
        <w:tc>
          <w:tcPr>
            <w:tcW w:type="dxa" w:w="1020"/>
          </w:tcPr>
          <w:p>
            <w:pPr>
              <w:spacing w:after="20" w:before="20"/>
              <w:jc w:val="left"/>
            </w:pPr>
            <w:r/>
            <w:r>
              <w:rPr>
                <w:rFonts w:ascii="Calibri" w:hAnsi="Calibri"/>
                <w:b/>
                <w:color w:val="188038"/>
                <w:sz w:val="20"/>
              </w:rPr>
              <w:t>PASS</w:t>
            </w:r>
          </w:p>
        </w:tc>
      </w:tr>
      <w:tr>
        <w:tc>
          <w:tcPr>
            <w:tcW w:type="dxa" w:w="2268"/>
            <w:shd w:val="clear" w:color="auto" w:fill="F8F9FA"/>
          </w:tcPr>
          <w:p>
            <w:pPr>
              <w:spacing w:after="20" w:before="20"/>
              <w:jc w:val="left"/>
            </w:pPr>
            <w:r/>
            <w:r>
              <w:rPr>
                <w:rFonts w:ascii="Calibri" w:hAnsi="Calibri"/>
                <w:b w:val="0"/>
                <w:sz w:val="20"/>
              </w:rPr>
              <w:t>Reorders</w:t>
            </w:r>
          </w:p>
        </w:tc>
        <w:tc>
          <w:tcPr>
            <w:tcW w:type="dxa" w:w="2268"/>
            <w:shd w:val="clear" w:color="auto" w:fill="F8F9FA"/>
          </w:tcPr>
          <w:p>
            <w:pPr>
              <w:spacing w:after="20" w:before="20"/>
              <w:jc w:val="left"/>
            </w:pPr>
            <w:r/>
            <w:r>
              <w:rPr>
                <w:rFonts w:ascii="Calibri" w:hAnsi="Calibri"/>
                <w:b w:val="0"/>
                <w:sz w:val="20"/>
              </w:rPr>
              <w:t>reorders.test.ts</w:t>
            </w:r>
          </w:p>
        </w:tc>
        <w:tc>
          <w:tcPr>
            <w:tcW w:type="dxa" w:w="850"/>
            <w:shd w:val="clear" w:color="auto" w:fill="F8F9FA"/>
          </w:tcPr>
          <w:p>
            <w:pPr>
              <w:spacing w:after="20" w:before="20"/>
              <w:jc w:val="left"/>
            </w:pPr>
            <w:r/>
            <w:r>
              <w:rPr>
                <w:rFonts w:ascii="Calibri" w:hAnsi="Calibri"/>
                <w:b w:val="0"/>
                <w:sz w:val="20"/>
              </w:rPr>
              <w:t>38</w:t>
            </w:r>
          </w:p>
        </w:tc>
        <w:tc>
          <w:tcPr>
            <w:tcW w:type="dxa" w:w="3118"/>
            <w:shd w:val="clear" w:color="auto" w:fill="F8F9FA"/>
          </w:tcPr>
          <w:p>
            <w:pPr>
              <w:spacing w:after="20" w:before="20"/>
              <w:jc w:val="left"/>
            </w:pPr>
            <w:r/>
            <w:r>
              <w:rPr>
                <w:rFonts w:ascii="Calibri" w:hAnsi="Calibri"/>
                <w:b w:val="0"/>
                <w:sz w:val="20"/>
              </w:rPr>
              <w:t>Create reorder, status updates, message text</w:t>
            </w:r>
          </w:p>
        </w:tc>
        <w:tc>
          <w:tcPr>
            <w:tcW w:type="dxa" w:w="1020"/>
            <w:shd w:val="clear" w:color="auto" w:fill="F8F9FA"/>
          </w:tcPr>
          <w:p>
            <w:pPr>
              <w:spacing w:after="20" w:before="20"/>
              <w:jc w:val="left"/>
            </w:pPr>
            <w:r/>
            <w:r>
              <w:rPr>
                <w:rFonts w:ascii="Calibri" w:hAnsi="Calibri"/>
                <w:b/>
                <w:color w:val="188038"/>
                <w:sz w:val="20"/>
              </w:rPr>
              <w:t>PASS</w:t>
            </w:r>
          </w:p>
        </w:tc>
      </w:tr>
      <w:tr>
        <w:tc>
          <w:tcPr>
            <w:tcW w:type="dxa" w:w="2268"/>
          </w:tcPr>
          <w:p>
            <w:pPr>
              <w:spacing w:after="20" w:before="20"/>
              <w:jc w:val="left"/>
            </w:pPr>
            <w:r/>
            <w:r>
              <w:rPr>
                <w:rFonts w:ascii="Calibri" w:hAnsi="Calibri"/>
                <w:b w:val="0"/>
                <w:sz w:val="20"/>
              </w:rPr>
              <w:t>Attendance and GPS</w:t>
            </w:r>
          </w:p>
        </w:tc>
        <w:tc>
          <w:tcPr>
            <w:tcW w:type="dxa" w:w="2268"/>
          </w:tcPr>
          <w:p>
            <w:pPr>
              <w:spacing w:after="20" w:before="20"/>
              <w:jc w:val="left"/>
            </w:pPr>
            <w:r/>
            <w:r>
              <w:rPr>
                <w:rFonts w:ascii="Calibri" w:hAnsi="Calibri"/>
                <w:b w:val="0"/>
                <w:sz w:val="20"/>
              </w:rPr>
              <w:t>attendance.test.ts</w:t>
            </w:r>
          </w:p>
        </w:tc>
        <w:tc>
          <w:tcPr>
            <w:tcW w:type="dxa" w:w="850"/>
          </w:tcPr>
          <w:p>
            <w:pPr>
              <w:spacing w:after="20" w:before="20"/>
              <w:jc w:val="left"/>
            </w:pPr>
            <w:r/>
            <w:r>
              <w:rPr>
                <w:rFonts w:ascii="Calibri" w:hAnsi="Calibri"/>
                <w:b w:val="0"/>
                <w:sz w:val="20"/>
              </w:rPr>
              <w:t>20</w:t>
            </w:r>
          </w:p>
        </w:tc>
        <w:tc>
          <w:tcPr>
            <w:tcW w:type="dxa" w:w="3118"/>
          </w:tcPr>
          <w:p>
            <w:pPr>
              <w:spacing w:after="20" w:before="20"/>
              <w:jc w:val="left"/>
            </w:pPr>
            <w:r/>
            <w:r>
              <w:rPr>
                <w:rFonts w:ascii="Calibri" w:hAnsi="Calibri"/>
                <w:b w:val="0"/>
                <w:sz w:val="20"/>
              </w:rPr>
              <w:t>Clock-in/out, GPS geofencing, roster</w:t>
            </w:r>
          </w:p>
        </w:tc>
        <w:tc>
          <w:tcPr>
            <w:tcW w:type="dxa" w:w="1020"/>
          </w:tcPr>
          <w:p>
            <w:pPr>
              <w:spacing w:after="20" w:before="20"/>
              <w:jc w:val="left"/>
            </w:pPr>
            <w:r/>
            <w:r>
              <w:rPr>
                <w:rFonts w:ascii="Calibri" w:hAnsi="Calibri"/>
                <w:b/>
                <w:color w:val="188038"/>
                <w:sz w:val="20"/>
              </w:rPr>
              <w:t>PASS</w:t>
            </w:r>
          </w:p>
        </w:tc>
      </w:tr>
      <w:tr>
        <w:tc>
          <w:tcPr>
            <w:tcW w:type="dxa" w:w="2268"/>
            <w:shd w:val="clear" w:color="auto" w:fill="F8F9FA"/>
          </w:tcPr>
          <w:p>
            <w:pPr>
              <w:spacing w:after="20" w:before="20"/>
              <w:jc w:val="left"/>
            </w:pPr>
            <w:r/>
            <w:r>
              <w:rPr>
                <w:rFonts w:ascii="Calibri" w:hAnsi="Calibri"/>
                <w:b w:val="0"/>
                <w:sz w:val="20"/>
              </w:rPr>
              <w:t>Staff Leaderboard</w:t>
            </w:r>
          </w:p>
        </w:tc>
        <w:tc>
          <w:tcPr>
            <w:tcW w:type="dxa" w:w="2268"/>
            <w:shd w:val="clear" w:color="auto" w:fill="F8F9FA"/>
          </w:tcPr>
          <w:p>
            <w:pPr>
              <w:spacing w:after="20" w:before="20"/>
              <w:jc w:val="left"/>
            </w:pPr>
            <w:r/>
            <w:r>
              <w:rPr>
                <w:rFonts w:ascii="Calibri" w:hAnsi="Calibri"/>
                <w:b w:val="0"/>
                <w:sz w:val="20"/>
              </w:rPr>
              <w:t>staff.test.ts</w:t>
            </w:r>
          </w:p>
        </w:tc>
        <w:tc>
          <w:tcPr>
            <w:tcW w:type="dxa" w:w="850"/>
            <w:shd w:val="clear" w:color="auto" w:fill="F8F9FA"/>
          </w:tcPr>
          <w:p>
            <w:pPr>
              <w:spacing w:after="20" w:before="20"/>
              <w:jc w:val="left"/>
            </w:pPr>
            <w:r/>
            <w:r>
              <w:rPr>
                <w:rFonts w:ascii="Calibri" w:hAnsi="Calibri"/>
                <w:b w:val="0"/>
                <w:sz w:val="20"/>
              </w:rPr>
              <w:t>12</w:t>
            </w:r>
          </w:p>
        </w:tc>
        <w:tc>
          <w:tcPr>
            <w:tcW w:type="dxa" w:w="3118"/>
            <w:shd w:val="clear" w:color="auto" w:fill="F8F9FA"/>
          </w:tcPr>
          <w:p>
            <w:pPr>
              <w:spacing w:after="20" w:before="20"/>
              <w:jc w:val="left"/>
            </w:pPr>
            <w:r/>
            <w:r>
              <w:rPr>
                <w:rFonts w:ascii="Calibri" w:hAnsi="Calibri"/>
                <w:b w:val="0"/>
                <w:sz w:val="20"/>
              </w:rPr>
              <w:t>Leaderboard rankings, RBAC, sort order</w:t>
            </w:r>
          </w:p>
        </w:tc>
        <w:tc>
          <w:tcPr>
            <w:tcW w:type="dxa" w:w="1020"/>
            <w:shd w:val="clear" w:color="auto" w:fill="F8F9FA"/>
          </w:tcPr>
          <w:p>
            <w:pPr>
              <w:spacing w:after="20" w:before="20"/>
              <w:jc w:val="left"/>
            </w:pPr>
            <w:r/>
            <w:r>
              <w:rPr>
                <w:rFonts w:ascii="Calibri" w:hAnsi="Calibri"/>
                <w:b/>
                <w:color w:val="188038"/>
                <w:sz w:val="20"/>
              </w:rPr>
              <w:t>PASS</w:t>
            </w:r>
          </w:p>
        </w:tc>
      </w:tr>
      <w:tr>
        <w:tc>
          <w:tcPr>
            <w:tcW w:type="dxa" w:w="2268"/>
          </w:tcPr>
          <w:p>
            <w:pPr>
              <w:spacing w:after="20" w:before="20"/>
              <w:jc w:val="left"/>
            </w:pPr>
            <w:r/>
            <w:r>
              <w:rPr>
                <w:rFonts w:ascii="Calibri" w:hAnsi="Calibri"/>
                <w:b w:val="0"/>
                <w:sz w:val="20"/>
              </w:rPr>
              <w:t>Dashboard</w:t>
            </w:r>
          </w:p>
        </w:tc>
        <w:tc>
          <w:tcPr>
            <w:tcW w:type="dxa" w:w="2268"/>
          </w:tcPr>
          <w:p>
            <w:pPr>
              <w:spacing w:after="20" w:before="20"/>
              <w:jc w:val="left"/>
            </w:pPr>
            <w:r/>
            <w:r>
              <w:rPr>
                <w:rFonts w:ascii="Calibri" w:hAnsi="Calibri"/>
                <w:b w:val="0"/>
                <w:sz w:val="20"/>
              </w:rPr>
              <w:t>dashboard.test.ts</w:t>
            </w:r>
          </w:p>
        </w:tc>
        <w:tc>
          <w:tcPr>
            <w:tcW w:type="dxa" w:w="850"/>
          </w:tcPr>
          <w:p>
            <w:pPr>
              <w:spacing w:after="20" w:before="20"/>
              <w:jc w:val="left"/>
            </w:pPr>
            <w:r/>
            <w:r>
              <w:rPr>
                <w:rFonts w:ascii="Calibri" w:hAnsi="Calibri"/>
                <w:b w:val="0"/>
                <w:sz w:val="20"/>
              </w:rPr>
              <w:t>15</w:t>
            </w:r>
          </w:p>
        </w:tc>
        <w:tc>
          <w:tcPr>
            <w:tcW w:type="dxa" w:w="3118"/>
          </w:tcPr>
          <w:p>
            <w:pPr>
              <w:spacing w:after="20" w:before="20"/>
              <w:jc w:val="left"/>
            </w:pPr>
            <w:r/>
            <w:r>
              <w:rPr>
                <w:rFonts w:ascii="Calibri" w:hAnsi="Calibri"/>
                <w:b w:val="0"/>
                <w:sz w:val="20"/>
              </w:rPr>
              <w:t>KPI summary, daily charts, RBAC</w:t>
            </w:r>
          </w:p>
        </w:tc>
        <w:tc>
          <w:tcPr>
            <w:tcW w:type="dxa" w:w="1020"/>
          </w:tcPr>
          <w:p>
            <w:pPr>
              <w:spacing w:after="20" w:before="20"/>
              <w:jc w:val="left"/>
            </w:pPr>
            <w:r/>
            <w:r>
              <w:rPr>
                <w:rFonts w:ascii="Calibri" w:hAnsi="Calibri"/>
                <w:b/>
                <w:color w:val="188038"/>
                <w:sz w:val="20"/>
              </w:rPr>
              <w:t>PASS</w:t>
            </w:r>
          </w:p>
        </w:tc>
      </w:tr>
      <w:tr>
        <w:tc>
          <w:tcPr>
            <w:tcW w:type="dxa" w:w="2268"/>
            <w:shd w:val="clear" w:color="auto" w:fill="F8F9FA"/>
          </w:tcPr>
          <w:p>
            <w:pPr>
              <w:spacing w:after="20" w:before="20"/>
              <w:jc w:val="left"/>
            </w:pPr>
            <w:r/>
            <w:r>
              <w:rPr>
                <w:rFonts w:ascii="Calibri" w:hAnsi="Calibri"/>
                <w:b w:val="0"/>
                <w:sz w:val="20"/>
              </w:rPr>
              <w:t>Audit Log and Wipe</w:t>
            </w:r>
          </w:p>
        </w:tc>
        <w:tc>
          <w:tcPr>
            <w:tcW w:type="dxa" w:w="2268"/>
            <w:shd w:val="clear" w:color="auto" w:fill="F8F9FA"/>
          </w:tcPr>
          <w:p>
            <w:pPr>
              <w:spacing w:after="20" w:before="20"/>
              <w:jc w:val="left"/>
            </w:pPr>
            <w:r/>
            <w:r>
              <w:rPr>
                <w:rFonts w:ascii="Calibri" w:hAnsi="Calibri"/>
                <w:b w:val="0"/>
                <w:sz w:val="20"/>
              </w:rPr>
              <w:t>audit.test.ts</w:t>
            </w:r>
          </w:p>
        </w:tc>
        <w:tc>
          <w:tcPr>
            <w:tcW w:type="dxa" w:w="850"/>
            <w:shd w:val="clear" w:color="auto" w:fill="F8F9FA"/>
          </w:tcPr>
          <w:p>
            <w:pPr>
              <w:spacing w:after="20" w:before="20"/>
              <w:jc w:val="left"/>
            </w:pPr>
            <w:r/>
            <w:r>
              <w:rPr>
                <w:rFonts w:ascii="Calibri" w:hAnsi="Calibri"/>
                <w:b w:val="0"/>
                <w:sz w:val="20"/>
              </w:rPr>
              <w:t>19</w:t>
            </w:r>
          </w:p>
        </w:tc>
        <w:tc>
          <w:tcPr>
            <w:tcW w:type="dxa" w:w="3118"/>
            <w:shd w:val="clear" w:color="auto" w:fill="F8F9FA"/>
          </w:tcPr>
          <w:p>
            <w:pPr>
              <w:spacing w:after="20" w:before="20"/>
              <w:jc w:val="left"/>
            </w:pPr>
            <w:r/>
            <w:r>
              <w:rPr>
                <w:rFonts w:ascii="Calibri" w:hAnsi="Calibri"/>
                <w:b w:val="0"/>
                <w:sz w:val="20"/>
              </w:rPr>
              <w:t>Audit log, ephemeral data wipe</w:t>
            </w:r>
          </w:p>
        </w:tc>
        <w:tc>
          <w:tcPr>
            <w:tcW w:type="dxa" w:w="1020"/>
            <w:shd w:val="clear" w:color="auto" w:fill="F8F9FA"/>
          </w:tcPr>
          <w:p>
            <w:pPr>
              <w:spacing w:after="20" w:before="20"/>
              <w:jc w:val="left"/>
            </w:pPr>
            <w:r/>
            <w:r>
              <w:rPr>
                <w:rFonts w:ascii="Calibri" w:hAnsi="Calibri"/>
                <w:b/>
                <w:color w:val="188038"/>
                <w:sz w:val="20"/>
              </w:rPr>
              <w:t>PASS</w:t>
            </w:r>
          </w:p>
        </w:tc>
      </w:tr>
      <w:tr>
        <w:tc>
          <w:tcPr>
            <w:tcW w:type="dxa" w:w="2268"/>
          </w:tcPr>
          <w:p>
            <w:pPr>
              <w:spacing w:after="20" w:before="20"/>
              <w:jc w:val="left"/>
            </w:pPr>
            <w:r/>
            <w:r>
              <w:rPr>
                <w:rFonts w:ascii="Calibri" w:hAnsi="Calibri"/>
                <w:b w:val="0"/>
                <w:sz w:val="20"/>
              </w:rPr>
              <w:t>Total</w:t>
            </w:r>
          </w:p>
        </w:tc>
        <w:tc>
          <w:tcPr>
            <w:tcW w:type="dxa" w:w="2268"/>
          </w:tcPr>
          <w:p>
            <w:pPr>
              <w:spacing w:after="20" w:before="20"/>
              <w:jc w:val="left"/>
            </w:pPr>
            <w:r/>
            <w:r>
              <w:rPr>
                <w:rFonts w:ascii="Calibri" w:hAnsi="Calibri"/>
                <w:b w:val="0"/>
                <w:sz w:val="20"/>
              </w:rPr>
            </w:r>
          </w:p>
        </w:tc>
        <w:tc>
          <w:tcPr>
            <w:tcW w:type="dxa" w:w="850"/>
          </w:tcPr>
          <w:p>
            <w:pPr>
              <w:spacing w:after="20" w:before="20"/>
              <w:jc w:val="left"/>
            </w:pPr>
            <w:r/>
            <w:r>
              <w:rPr>
                <w:rFonts w:ascii="Calibri" w:hAnsi="Calibri"/>
                <w:b w:val="0"/>
                <w:sz w:val="20"/>
              </w:rPr>
              <w:t>480</w:t>
            </w:r>
          </w:p>
        </w:tc>
        <w:tc>
          <w:tcPr>
            <w:tcW w:type="dxa" w:w="3118"/>
          </w:tcPr>
          <w:p>
            <w:pPr>
              <w:spacing w:after="20" w:before="20"/>
              <w:jc w:val="left"/>
            </w:pPr>
            <w:r/>
            <w:r>
              <w:rPr>
                <w:rFonts w:ascii="Calibri" w:hAnsi="Calibri"/>
                <w:b w:val="0"/>
                <w:sz w:val="20"/>
              </w:rPr>
            </w:r>
          </w:p>
        </w:tc>
        <w:tc>
          <w:tcPr>
            <w:tcW w:type="dxa" w:w="1020"/>
          </w:tcPr>
          <w:p>
            <w:pPr>
              <w:spacing w:after="20" w:before="20"/>
              <w:jc w:val="left"/>
            </w:pPr>
            <w:r/>
            <w:r>
              <w:rPr>
                <w:rFonts w:ascii="Calibri" w:hAnsi="Calibri"/>
                <w:b/>
                <w:color w:val="188038"/>
                <w:sz w:val="20"/>
              </w:rPr>
              <w:t>480 PASS</w:t>
            </w:r>
          </w:p>
        </w:tc>
      </w:tr>
    </w:tbl>
    <w:p/>
    <w:p>
      <w:r>
        <w:br w:type="page"/>
      </w:r>
    </w:p>
    <w:p>
      <w:pPr>
        <w:pStyle w:val="Heading1"/>
      </w:pPr>
      <w:r>
        <w:t>2. Test Cases - Authentication</w:t>
      </w:r>
    </w:p>
    <w:p>
      <w:pPr>
        <w:pStyle w:val="Heading3"/>
      </w:pPr>
      <w:r>
        <w:t>2.1 POST /api/auth/register</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2551"/>
            <w:shd w:val="clear" w:color="auto" w:fill="C9DAF8"/>
          </w:tcPr>
          <w:p>
            <w:pPr>
              <w:spacing w:after="20" w:before="20"/>
              <w:jc w:val="left"/>
            </w:pPr>
            <w:r/>
            <w:r>
              <w:rPr>
                <w:rFonts w:ascii="Calibri" w:hAnsi="Calibri"/>
                <w:b/>
                <w:sz w:val="20"/>
              </w:rPr>
              <w:t>Test Description</w:t>
            </w:r>
          </w:p>
        </w:tc>
        <w:tc>
          <w:tcPr>
            <w:tcW w:type="dxa" w:w="2268"/>
            <w:shd w:val="clear" w:color="auto" w:fill="C9DAF8"/>
          </w:tcPr>
          <w:p>
            <w:pPr>
              <w:spacing w:after="20" w:before="20"/>
              <w:jc w:val="left"/>
            </w:pPr>
            <w:r/>
            <w:r>
              <w:rPr>
                <w:rFonts w:ascii="Calibri" w:hAnsi="Calibri"/>
                <w:b/>
                <w:sz w:val="20"/>
              </w:rPr>
              <w:t>Input</w:t>
            </w:r>
          </w:p>
        </w:tc>
        <w:tc>
          <w:tcPr>
            <w:tcW w:type="dxa" w:w="1984"/>
            <w:shd w:val="clear" w:color="auto" w:fill="C9DAF8"/>
          </w:tcPr>
          <w:p>
            <w:pPr>
              <w:spacing w:after="20" w:before="20"/>
              <w:jc w:val="left"/>
            </w:pPr>
            <w:r/>
            <w:r>
              <w:rPr>
                <w:rFonts w:ascii="Calibri" w:hAnsi="Calibri"/>
                <w:b/>
                <w:sz w:val="20"/>
              </w:rPr>
              <w:t>Expected</w:t>
            </w:r>
          </w:p>
        </w:tc>
        <w:tc>
          <w:tcPr>
            <w:tcW w:type="dxa" w:w="794"/>
            <w:shd w:val="clear" w:color="auto" w:fill="C9DAF8"/>
          </w:tcPr>
          <w:p>
            <w:pPr>
              <w:spacing w:after="20" w:before="20"/>
              <w:jc w:val="left"/>
            </w:pPr>
            <w:r/>
            <w:r>
              <w:rPr>
                <w:rFonts w:ascii="Calibri" w:hAnsi="Calibri"/>
                <w:b/>
                <w:sz w:val="20"/>
              </w:rPr>
              <w:t>Result</w:t>
            </w:r>
          </w:p>
        </w:tc>
      </w:tr>
      <w:tr>
        <w:tc>
          <w:tcPr>
            <w:tcW w:type="dxa" w:w="794"/>
          </w:tcPr>
          <w:p>
            <w:pPr>
              <w:spacing w:after="20" w:before="20"/>
              <w:jc w:val="left"/>
            </w:pPr>
            <w:r/>
            <w:r>
              <w:rPr>
                <w:rFonts w:ascii="Calibri" w:hAnsi="Calibri"/>
                <w:b w:val="0"/>
                <w:sz w:val="20"/>
              </w:rPr>
              <w:t>TC-01</w:t>
            </w:r>
          </w:p>
        </w:tc>
        <w:tc>
          <w:tcPr>
            <w:tcW w:type="dxa" w:w="2551"/>
          </w:tcPr>
          <w:p>
            <w:pPr>
              <w:spacing w:after="20" w:before="20"/>
              <w:jc w:val="left"/>
            </w:pPr>
            <w:r/>
            <w:r>
              <w:rPr>
                <w:rFonts w:ascii="Calibri" w:hAnsi="Calibri"/>
                <w:b w:val="0"/>
                <w:sz w:val="20"/>
              </w:rPr>
              <w:t>Create store and owner account</w:t>
            </w:r>
          </w:p>
        </w:tc>
        <w:tc>
          <w:tcPr>
            <w:tcW w:type="dxa" w:w="2268"/>
          </w:tcPr>
          <w:p>
            <w:pPr>
              <w:spacing w:after="20" w:before="20"/>
              <w:jc w:val="left"/>
            </w:pPr>
            <w:r/>
            <w:r>
              <w:rPr>
                <w:rFonts w:ascii="Calibri" w:hAnsi="Calibri"/>
                <w:b w:val="0"/>
                <w:sz w:val="20"/>
              </w:rPr>
              <w:t>Valid shopName, ownerName, email, phone, password, address</w:t>
            </w:r>
          </w:p>
        </w:tc>
        <w:tc>
          <w:tcPr>
            <w:tcW w:type="dxa" w:w="1984"/>
          </w:tcPr>
          <w:p>
            <w:pPr>
              <w:spacing w:after="20" w:before="20"/>
              <w:jc w:val="left"/>
            </w:pPr>
            <w:r/>
            <w:r>
              <w:rPr>
                <w:rFonts w:ascii="Calibri" w:hAnsi="Calibri"/>
                <w:b w:val="0"/>
                <w:sz w:val="20"/>
              </w:rPr>
              <w:t>201 + token + user object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TC-02</w:t>
            </w:r>
          </w:p>
        </w:tc>
        <w:tc>
          <w:tcPr>
            <w:tcW w:type="dxa" w:w="2551"/>
            <w:shd w:val="clear" w:color="auto" w:fill="F8F9FA"/>
          </w:tcPr>
          <w:p>
            <w:pPr>
              <w:spacing w:after="20" w:before="20"/>
              <w:jc w:val="left"/>
            </w:pPr>
            <w:r/>
            <w:r>
              <w:rPr>
                <w:rFonts w:ascii="Calibri" w:hAnsi="Calibri"/>
                <w:b w:val="0"/>
                <w:sz w:val="20"/>
              </w:rPr>
              <w:t>Accept optional logo field</w:t>
            </w:r>
          </w:p>
        </w:tc>
        <w:tc>
          <w:tcPr>
            <w:tcW w:type="dxa" w:w="2268"/>
            <w:shd w:val="clear" w:color="auto" w:fill="F8F9FA"/>
          </w:tcPr>
          <w:p>
            <w:pPr>
              <w:spacing w:after="20" w:before="20"/>
              <w:jc w:val="left"/>
            </w:pPr>
            <w:r/>
            <w:r>
              <w:rPr>
                <w:rFonts w:ascii="Calibri" w:hAnsi="Calibri"/>
                <w:b w:val="0"/>
                <w:sz w:val="20"/>
              </w:rPr>
              <w:t>Valid body with logo URL</w:t>
            </w:r>
          </w:p>
        </w:tc>
        <w:tc>
          <w:tcPr>
            <w:tcW w:type="dxa" w:w="1984"/>
            <w:shd w:val="clear" w:color="auto" w:fill="F8F9FA"/>
          </w:tcPr>
          <w:p>
            <w:pPr>
              <w:spacing w:after="20" w:before="20"/>
              <w:jc w:val="left"/>
            </w:pPr>
            <w:r/>
            <w:r>
              <w:rPr>
                <w:rFonts w:ascii="Calibri" w:hAnsi="Calibri"/>
                <w:b w:val="0"/>
                <w:sz w:val="20"/>
              </w:rPr>
              <w:t>201 + token</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TC-03</w:t>
            </w:r>
          </w:p>
        </w:tc>
        <w:tc>
          <w:tcPr>
            <w:tcW w:type="dxa" w:w="2551"/>
          </w:tcPr>
          <w:p>
            <w:pPr>
              <w:spacing w:after="20" w:before="20"/>
              <w:jc w:val="left"/>
            </w:pPr>
            <w:r/>
            <w:r>
              <w:rPr>
                <w:rFonts w:ascii="Calibri" w:hAnsi="Calibri"/>
                <w:b w:val="0"/>
                <w:sz w:val="20"/>
              </w:rPr>
              <w:t>Reject duplicate email</w:t>
            </w:r>
          </w:p>
        </w:tc>
        <w:tc>
          <w:tcPr>
            <w:tcW w:type="dxa" w:w="2268"/>
          </w:tcPr>
          <w:p>
            <w:pPr>
              <w:spacing w:after="20" w:before="20"/>
              <w:jc w:val="left"/>
            </w:pPr>
            <w:r/>
            <w:r>
              <w:rPr>
                <w:rFonts w:ascii="Calibri" w:hAnsi="Calibri"/>
                <w:b w:val="0"/>
                <w:sz w:val="20"/>
              </w:rPr>
              <w:t>Email already registered</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TC-04</w:t>
            </w:r>
          </w:p>
        </w:tc>
        <w:tc>
          <w:tcPr>
            <w:tcW w:type="dxa" w:w="2551"/>
            <w:shd w:val="clear" w:color="auto" w:fill="F8F9FA"/>
          </w:tcPr>
          <w:p>
            <w:pPr>
              <w:spacing w:after="20" w:before="20"/>
              <w:jc w:val="left"/>
            </w:pPr>
            <w:r/>
            <w:r>
              <w:rPr>
                <w:rFonts w:ascii="Calibri" w:hAnsi="Calibri"/>
                <w:b w:val="0"/>
                <w:sz w:val="20"/>
              </w:rPr>
              <w:t>Reject duplicate shop name</w:t>
            </w:r>
          </w:p>
        </w:tc>
        <w:tc>
          <w:tcPr>
            <w:tcW w:type="dxa" w:w="2268"/>
            <w:shd w:val="clear" w:color="auto" w:fill="F8F9FA"/>
          </w:tcPr>
          <w:p>
            <w:pPr>
              <w:spacing w:after="20" w:before="20"/>
              <w:jc w:val="left"/>
            </w:pPr>
            <w:r/>
            <w:r>
              <w:rPr>
                <w:rFonts w:ascii="Calibri" w:hAnsi="Calibri"/>
                <w:b w:val="0"/>
                <w:sz w:val="20"/>
              </w:rPr>
              <w:t>shopName already in use</w:t>
            </w:r>
          </w:p>
        </w:tc>
        <w:tc>
          <w:tcPr>
            <w:tcW w:type="dxa" w:w="1984"/>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TC-05</w:t>
            </w:r>
          </w:p>
        </w:tc>
        <w:tc>
          <w:tcPr>
            <w:tcW w:type="dxa" w:w="2551"/>
          </w:tcPr>
          <w:p>
            <w:pPr>
              <w:spacing w:after="20" w:before="20"/>
              <w:jc w:val="left"/>
            </w:pPr>
            <w:r/>
            <w:r>
              <w:rPr>
                <w:rFonts w:ascii="Calibri" w:hAnsi="Calibri"/>
                <w:b w:val="0"/>
                <w:sz w:val="20"/>
              </w:rPr>
              <w:t>Reject missing shopName</w:t>
            </w:r>
          </w:p>
        </w:tc>
        <w:tc>
          <w:tcPr>
            <w:tcW w:type="dxa" w:w="2268"/>
          </w:tcPr>
          <w:p>
            <w:pPr>
              <w:spacing w:after="20" w:before="20"/>
              <w:jc w:val="left"/>
            </w:pPr>
            <w:r/>
            <w:r>
              <w:rPr>
                <w:rFonts w:ascii="Calibri" w:hAnsi="Calibri"/>
                <w:b w:val="0"/>
                <w:sz w:val="20"/>
              </w:rPr>
              <w:t>Body without shopName</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TC-06</w:t>
            </w:r>
          </w:p>
        </w:tc>
        <w:tc>
          <w:tcPr>
            <w:tcW w:type="dxa" w:w="2551"/>
            <w:shd w:val="clear" w:color="auto" w:fill="F8F9FA"/>
          </w:tcPr>
          <w:p>
            <w:pPr>
              <w:spacing w:after="20" w:before="20"/>
              <w:jc w:val="left"/>
            </w:pPr>
            <w:r/>
            <w:r>
              <w:rPr>
                <w:rFonts w:ascii="Calibri" w:hAnsi="Calibri"/>
                <w:b w:val="0"/>
                <w:sz w:val="20"/>
              </w:rPr>
              <w:t>Reject missing ownerName</w:t>
            </w:r>
          </w:p>
        </w:tc>
        <w:tc>
          <w:tcPr>
            <w:tcW w:type="dxa" w:w="2268"/>
            <w:shd w:val="clear" w:color="auto" w:fill="F8F9FA"/>
          </w:tcPr>
          <w:p>
            <w:pPr>
              <w:spacing w:after="20" w:before="20"/>
              <w:jc w:val="left"/>
            </w:pPr>
            <w:r/>
            <w:r>
              <w:rPr>
                <w:rFonts w:ascii="Calibri" w:hAnsi="Calibri"/>
                <w:b w:val="0"/>
                <w:sz w:val="20"/>
              </w:rPr>
              <w:t>Body without ownerName</w:t>
            </w:r>
          </w:p>
        </w:tc>
        <w:tc>
          <w:tcPr>
            <w:tcW w:type="dxa" w:w="1984"/>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TC-07</w:t>
            </w:r>
          </w:p>
        </w:tc>
        <w:tc>
          <w:tcPr>
            <w:tcW w:type="dxa" w:w="2551"/>
          </w:tcPr>
          <w:p>
            <w:pPr>
              <w:spacing w:after="20" w:before="20"/>
              <w:jc w:val="left"/>
            </w:pPr>
            <w:r/>
            <w:r>
              <w:rPr>
                <w:rFonts w:ascii="Calibri" w:hAnsi="Calibri"/>
                <w:b w:val="0"/>
                <w:sz w:val="20"/>
              </w:rPr>
              <w:t>Reject missing email</w:t>
            </w:r>
          </w:p>
        </w:tc>
        <w:tc>
          <w:tcPr>
            <w:tcW w:type="dxa" w:w="2268"/>
          </w:tcPr>
          <w:p>
            <w:pPr>
              <w:spacing w:after="20" w:before="20"/>
              <w:jc w:val="left"/>
            </w:pPr>
            <w:r/>
            <w:r>
              <w:rPr>
                <w:rFonts w:ascii="Calibri" w:hAnsi="Calibri"/>
                <w:b w:val="0"/>
                <w:sz w:val="20"/>
              </w:rPr>
              <w:t>Body without email</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TC-08</w:t>
            </w:r>
          </w:p>
        </w:tc>
        <w:tc>
          <w:tcPr>
            <w:tcW w:type="dxa" w:w="2551"/>
            <w:shd w:val="clear" w:color="auto" w:fill="F8F9FA"/>
          </w:tcPr>
          <w:p>
            <w:pPr>
              <w:spacing w:after="20" w:before="20"/>
              <w:jc w:val="left"/>
            </w:pPr>
            <w:r/>
            <w:r>
              <w:rPr>
                <w:rFonts w:ascii="Calibri" w:hAnsi="Calibri"/>
                <w:b w:val="0"/>
                <w:sz w:val="20"/>
              </w:rPr>
              <w:t>Reject invalid email format</w:t>
            </w:r>
          </w:p>
        </w:tc>
        <w:tc>
          <w:tcPr>
            <w:tcW w:type="dxa" w:w="2268"/>
            <w:shd w:val="clear" w:color="auto" w:fill="F8F9FA"/>
          </w:tcPr>
          <w:p>
            <w:pPr>
              <w:spacing w:after="20" w:before="20"/>
              <w:jc w:val="left"/>
            </w:pPr>
            <w:r/>
            <w:r>
              <w:rPr>
                <w:rFonts w:ascii="Calibri" w:hAnsi="Calibri"/>
                <w:b w:val="0"/>
                <w:sz w:val="20"/>
              </w:rPr>
              <w:t>email: "notanemail"</w:t>
            </w:r>
          </w:p>
        </w:tc>
        <w:tc>
          <w:tcPr>
            <w:tcW w:type="dxa" w:w="1984"/>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TC-09</w:t>
            </w:r>
          </w:p>
        </w:tc>
        <w:tc>
          <w:tcPr>
            <w:tcW w:type="dxa" w:w="2551"/>
          </w:tcPr>
          <w:p>
            <w:pPr>
              <w:spacing w:after="20" w:before="20"/>
              <w:jc w:val="left"/>
            </w:pPr>
            <w:r/>
            <w:r>
              <w:rPr>
                <w:rFonts w:ascii="Calibri" w:hAnsi="Calibri"/>
                <w:b w:val="0"/>
                <w:sz w:val="20"/>
              </w:rPr>
              <w:t>Reject phone not 10 digits</w:t>
            </w:r>
          </w:p>
        </w:tc>
        <w:tc>
          <w:tcPr>
            <w:tcW w:type="dxa" w:w="2268"/>
          </w:tcPr>
          <w:p>
            <w:pPr>
              <w:spacing w:after="20" w:before="20"/>
              <w:jc w:val="left"/>
            </w:pPr>
            <w:r/>
            <w:r>
              <w:rPr>
                <w:rFonts w:ascii="Calibri" w:hAnsi="Calibri"/>
                <w:b w:val="0"/>
                <w:sz w:val="20"/>
              </w:rPr>
              <w:t>phone: "12345"</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TC-10</w:t>
            </w:r>
          </w:p>
        </w:tc>
        <w:tc>
          <w:tcPr>
            <w:tcW w:type="dxa" w:w="2551"/>
            <w:shd w:val="clear" w:color="auto" w:fill="F8F9FA"/>
          </w:tcPr>
          <w:p>
            <w:pPr>
              <w:spacing w:after="20" w:before="20"/>
              <w:jc w:val="left"/>
            </w:pPr>
            <w:r/>
            <w:r>
              <w:rPr>
                <w:rFonts w:ascii="Calibri" w:hAnsi="Calibri"/>
                <w:b w:val="0"/>
                <w:sz w:val="20"/>
              </w:rPr>
              <w:t>Reject phone with non-digit chars</w:t>
            </w:r>
          </w:p>
        </w:tc>
        <w:tc>
          <w:tcPr>
            <w:tcW w:type="dxa" w:w="2268"/>
            <w:shd w:val="clear" w:color="auto" w:fill="F8F9FA"/>
          </w:tcPr>
          <w:p>
            <w:pPr>
              <w:spacing w:after="20" w:before="20"/>
              <w:jc w:val="left"/>
            </w:pPr>
            <w:r/>
            <w:r>
              <w:rPr>
                <w:rFonts w:ascii="Calibri" w:hAnsi="Calibri"/>
                <w:b w:val="0"/>
                <w:sz w:val="20"/>
              </w:rPr>
              <w:t>phone: "999999999a"</w:t>
            </w:r>
          </w:p>
        </w:tc>
        <w:tc>
          <w:tcPr>
            <w:tcW w:type="dxa" w:w="1984"/>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TC-11</w:t>
            </w:r>
          </w:p>
        </w:tc>
        <w:tc>
          <w:tcPr>
            <w:tcW w:type="dxa" w:w="2551"/>
          </w:tcPr>
          <w:p>
            <w:pPr>
              <w:spacing w:after="20" w:before="20"/>
              <w:jc w:val="left"/>
            </w:pPr>
            <w:r/>
            <w:r>
              <w:rPr>
                <w:rFonts w:ascii="Calibri" w:hAnsi="Calibri"/>
                <w:b w:val="0"/>
                <w:sz w:val="20"/>
              </w:rPr>
              <w:t>Reject password shorter than 6 chars</w:t>
            </w:r>
          </w:p>
        </w:tc>
        <w:tc>
          <w:tcPr>
            <w:tcW w:type="dxa" w:w="2268"/>
          </w:tcPr>
          <w:p>
            <w:pPr>
              <w:spacing w:after="20" w:before="20"/>
              <w:jc w:val="left"/>
            </w:pPr>
            <w:r/>
            <w:r>
              <w:rPr>
                <w:rFonts w:ascii="Calibri" w:hAnsi="Calibri"/>
                <w:b w:val="0"/>
                <w:sz w:val="20"/>
              </w:rPr>
              <w:t>password: "abc"</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TC-12</w:t>
            </w:r>
          </w:p>
        </w:tc>
        <w:tc>
          <w:tcPr>
            <w:tcW w:type="dxa" w:w="2551"/>
            <w:shd w:val="clear" w:color="auto" w:fill="F8F9FA"/>
          </w:tcPr>
          <w:p>
            <w:pPr>
              <w:spacing w:after="20" w:before="20"/>
              <w:jc w:val="left"/>
            </w:pPr>
            <w:r/>
            <w:r>
              <w:rPr>
                <w:rFonts w:ascii="Calibri" w:hAnsi="Calibri"/>
                <w:b w:val="0"/>
                <w:sz w:val="20"/>
              </w:rPr>
              <w:t>Reject missing address</w:t>
            </w:r>
          </w:p>
        </w:tc>
        <w:tc>
          <w:tcPr>
            <w:tcW w:type="dxa" w:w="2268"/>
            <w:shd w:val="clear" w:color="auto" w:fill="F8F9FA"/>
          </w:tcPr>
          <w:p>
            <w:pPr>
              <w:spacing w:after="20" w:before="20"/>
              <w:jc w:val="left"/>
            </w:pPr>
            <w:r/>
            <w:r>
              <w:rPr>
                <w:rFonts w:ascii="Calibri" w:hAnsi="Calibri"/>
                <w:b w:val="0"/>
                <w:sz w:val="20"/>
              </w:rPr>
              <w:t>Body without address</w:t>
            </w:r>
          </w:p>
        </w:tc>
        <w:tc>
          <w:tcPr>
            <w:tcW w:type="dxa" w:w="1984"/>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TC-13</w:t>
            </w:r>
          </w:p>
        </w:tc>
        <w:tc>
          <w:tcPr>
            <w:tcW w:type="dxa" w:w="2551"/>
          </w:tcPr>
          <w:p>
            <w:pPr>
              <w:spacing w:after="20" w:before="20"/>
              <w:jc w:val="left"/>
            </w:pPr>
            <w:r/>
            <w:r>
              <w:rPr>
                <w:rFonts w:ascii="Calibri" w:hAnsi="Calibri"/>
                <w:b w:val="0"/>
                <w:sz w:val="20"/>
              </w:rPr>
              <w:t>Reject empty body</w:t>
            </w:r>
          </w:p>
        </w:tc>
        <w:tc>
          <w:tcPr>
            <w:tcW w:type="dxa" w:w="2268"/>
          </w:tcPr>
          <w:p>
            <w:pPr>
              <w:spacing w:after="20" w:before="20"/>
              <w:jc w:val="left"/>
            </w:pPr>
            <w:r/>
            <w:r>
              <w:rPr>
                <w:rFonts w:ascii="Calibri" w:hAnsi="Calibri"/>
                <w:b w:val="0"/>
                <w:sz w:val="20"/>
              </w:rPr>
              <w:t>{}</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bl>
    <w:p/>
    <w:p>
      <w:pPr>
        <w:pStyle w:val="Heading3"/>
      </w:pPr>
      <w:r>
        <w:t>2.2 POST /api/auth/login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2551"/>
            <w:shd w:val="clear" w:color="auto" w:fill="C9DAF8"/>
          </w:tcPr>
          <w:p>
            <w:pPr>
              <w:spacing w:after="20" w:before="20"/>
              <w:jc w:val="left"/>
            </w:pPr>
            <w:r/>
            <w:r>
              <w:rPr>
                <w:rFonts w:ascii="Calibri" w:hAnsi="Calibri"/>
                <w:b/>
                <w:sz w:val="20"/>
              </w:rPr>
              <w:t>Test Description</w:t>
            </w:r>
          </w:p>
        </w:tc>
        <w:tc>
          <w:tcPr>
            <w:tcW w:type="dxa" w:w="2268"/>
            <w:shd w:val="clear" w:color="auto" w:fill="C9DAF8"/>
          </w:tcPr>
          <w:p>
            <w:pPr>
              <w:spacing w:after="20" w:before="20"/>
              <w:jc w:val="left"/>
            </w:pPr>
            <w:r/>
            <w:r>
              <w:rPr>
                <w:rFonts w:ascii="Calibri" w:hAnsi="Calibri"/>
                <w:b/>
                <w:sz w:val="20"/>
              </w:rPr>
              <w:t>Input</w:t>
            </w:r>
          </w:p>
        </w:tc>
        <w:tc>
          <w:tcPr>
            <w:tcW w:type="dxa" w:w="1984"/>
            <w:shd w:val="clear" w:color="auto" w:fill="C9DAF8"/>
          </w:tcPr>
          <w:p>
            <w:pPr>
              <w:spacing w:after="20" w:before="20"/>
              <w:jc w:val="left"/>
            </w:pPr>
            <w:r/>
            <w:r>
              <w:rPr>
                <w:rFonts w:ascii="Calibri" w:hAnsi="Calibri"/>
                <w:b/>
                <w:sz w:val="20"/>
              </w:rPr>
              <w:t>Expected</w:t>
            </w:r>
          </w:p>
        </w:tc>
        <w:tc>
          <w:tcPr>
            <w:tcW w:type="dxa" w:w="794"/>
            <w:shd w:val="clear" w:color="auto" w:fill="C9DAF8"/>
          </w:tcPr>
          <w:p>
            <w:pPr>
              <w:spacing w:after="20" w:before="20"/>
              <w:jc w:val="left"/>
            </w:pPr>
            <w:r/>
            <w:r>
              <w:rPr>
                <w:rFonts w:ascii="Calibri" w:hAnsi="Calibri"/>
                <w:b/>
                <w:sz w:val="20"/>
              </w:rPr>
              <w:t>Result</w:t>
            </w:r>
          </w:p>
        </w:tc>
      </w:tr>
      <w:tr>
        <w:tc>
          <w:tcPr>
            <w:tcW w:type="dxa" w:w="794"/>
          </w:tcPr>
          <w:p>
            <w:pPr>
              <w:spacing w:after="20" w:before="20"/>
              <w:jc w:val="left"/>
            </w:pPr>
            <w:r/>
            <w:r>
              <w:rPr>
                <w:rFonts w:ascii="Calibri" w:hAnsi="Calibri"/>
                <w:b w:val="0"/>
                <w:sz w:val="20"/>
              </w:rPr>
              <w:t>TC-14</w:t>
            </w:r>
          </w:p>
        </w:tc>
        <w:tc>
          <w:tcPr>
            <w:tcW w:type="dxa" w:w="2551"/>
          </w:tcPr>
          <w:p>
            <w:pPr>
              <w:spacing w:after="20" w:before="20"/>
              <w:jc w:val="left"/>
            </w:pPr>
            <w:r/>
            <w:r>
              <w:rPr>
                <w:rFonts w:ascii="Calibri" w:hAnsi="Calibri"/>
                <w:b w:val="0"/>
                <w:sz w:val="20"/>
              </w:rPr>
              <w:t>Owner login with email and password</w:t>
            </w:r>
          </w:p>
        </w:tc>
        <w:tc>
          <w:tcPr>
            <w:tcW w:type="dxa" w:w="2268"/>
          </w:tcPr>
          <w:p>
            <w:pPr>
              <w:spacing w:after="20" w:before="20"/>
              <w:jc w:val="left"/>
            </w:pPr>
            <w:r/>
            <w:r>
              <w:rPr>
                <w:rFonts w:ascii="Calibri" w:hAnsi="Calibri"/>
                <w:b w:val="0"/>
                <w:sz w:val="20"/>
              </w:rPr>
              <w:t>Correct credentials</w:t>
            </w:r>
          </w:p>
        </w:tc>
        <w:tc>
          <w:tcPr>
            <w:tcW w:type="dxa" w:w="1984"/>
          </w:tcPr>
          <w:p>
            <w:pPr>
              <w:spacing w:after="20" w:before="20"/>
              <w:jc w:val="left"/>
            </w:pPr>
            <w:r/>
            <w:r>
              <w:rPr>
                <w:rFonts w:ascii="Calibri" w:hAnsi="Calibri"/>
                <w:b w:val="0"/>
                <w:sz w:val="20"/>
              </w:rPr>
              <w:t>200 + JWT token</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TC-15</w:t>
            </w:r>
          </w:p>
        </w:tc>
        <w:tc>
          <w:tcPr>
            <w:tcW w:type="dxa" w:w="2551"/>
            <w:shd w:val="clear" w:color="auto" w:fill="F8F9FA"/>
          </w:tcPr>
          <w:p>
            <w:pPr>
              <w:spacing w:after="20" w:before="20"/>
              <w:jc w:val="left"/>
            </w:pPr>
            <w:r/>
            <w:r>
              <w:rPr>
                <w:rFonts w:ascii="Calibri" w:hAnsi="Calibri"/>
                <w:b w:val="0"/>
                <w:sz w:val="20"/>
              </w:rPr>
              <w:t>Manager login with email and password</w:t>
            </w:r>
          </w:p>
        </w:tc>
        <w:tc>
          <w:tcPr>
            <w:tcW w:type="dxa" w:w="2268"/>
            <w:shd w:val="clear" w:color="auto" w:fill="F8F9FA"/>
          </w:tcPr>
          <w:p>
            <w:pPr>
              <w:spacing w:after="20" w:before="20"/>
              <w:jc w:val="left"/>
            </w:pPr>
            <w:r/>
            <w:r>
              <w:rPr>
                <w:rFonts w:ascii="Calibri" w:hAnsi="Calibri"/>
                <w:b w:val="0"/>
                <w:sz w:val="20"/>
              </w:rPr>
              <w:t>Correct credentials</w:t>
            </w:r>
          </w:p>
        </w:tc>
        <w:tc>
          <w:tcPr>
            <w:tcW w:type="dxa" w:w="1984"/>
            <w:shd w:val="clear" w:color="auto" w:fill="F8F9FA"/>
          </w:tcPr>
          <w:p>
            <w:pPr>
              <w:spacing w:after="20" w:before="20"/>
              <w:jc w:val="left"/>
            </w:pPr>
            <w:r/>
            <w:r>
              <w:rPr>
                <w:rFonts w:ascii="Calibri" w:hAnsi="Calibri"/>
                <w:b w:val="0"/>
                <w:sz w:val="20"/>
              </w:rPr>
              <w:t>200 + JWT token</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TC-16</w:t>
            </w:r>
          </w:p>
        </w:tc>
        <w:tc>
          <w:tcPr>
            <w:tcW w:type="dxa" w:w="2551"/>
          </w:tcPr>
          <w:p>
            <w:pPr>
              <w:spacing w:after="20" w:before="20"/>
              <w:jc w:val="left"/>
            </w:pPr>
            <w:r/>
            <w:r>
              <w:rPr>
                <w:rFonts w:ascii="Calibri" w:hAnsi="Calibri"/>
                <w:b w:val="0"/>
                <w:sz w:val="20"/>
              </w:rPr>
              <w:t>Staff login with phone and PIN</w:t>
            </w:r>
          </w:p>
        </w:tc>
        <w:tc>
          <w:tcPr>
            <w:tcW w:type="dxa" w:w="2268"/>
          </w:tcPr>
          <w:p>
            <w:pPr>
              <w:spacing w:after="20" w:before="20"/>
              <w:jc w:val="left"/>
            </w:pPr>
            <w:r/>
            <w:r>
              <w:rPr>
                <w:rFonts w:ascii="Calibri" w:hAnsi="Calibri"/>
                <w:b w:val="0"/>
                <w:sz w:val="20"/>
              </w:rPr>
              <w:t>Correct phone + 4-digit PIN</w:t>
            </w:r>
          </w:p>
        </w:tc>
        <w:tc>
          <w:tcPr>
            <w:tcW w:type="dxa" w:w="1984"/>
          </w:tcPr>
          <w:p>
            <w:pPr>
              <w:spacing w:after="20" w:before="20"/>
              <w:jc w:val="left"/>
            </w:pPr>
            <w:r/>
            <w:r>
              <w:rPr>
                <w:rFonts w:ascii="Calibri" w:hAnsi="Calibri"/>
                <w:b w:val="0"/>
                <w:sz w:val="20"/>
              </w:rPr>
              <w:t>200 + JWT token</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TC-17</w:t>
            </w:r>
          </w:p>
        </w:tc>
        <w:tc>
          <w:tcPr>
            <w:tcW w:type="dxa" w:w="2551"/>
            <w:shd w:val="clear" w:color="auto" w:fill="F8F9FA"/>
          </w:tcPr>
          <w:p>
            <w:pPr>
              <w:spacing w:after="20" w:before="20"/>
              <w:jc w:val="left"/>
            </w:pPr>
            <w:r/>
            <w:r>
              <w:rPr>
                <w:rFonts w:ascii="Calibri" w:hAnsi="Calibri"/>
                <w:b w:val="0"/>
                <w:sz w:val="20"/>
              </w:rPr>
              <w:t>Verify token is a valid JWT</w:t>
            </w:r>
          </w:p>
        </w:tc>
        <w:tc>
          <w:tcPr>
            <w:tcW w:type="dxa" w:w="2268"/>
            <w:shd w:val="clear" w:color="auto" w:fill="F8F9FA"/>
          </w:tcPr>
          <w:p>
            <w:pPr>
              <w:spacing w:after="20" w:before="20"/>
              <w:jc w:val="left"/>
            </w:pPr>
            <w:r/>
            <w:r>
              <w:rPr>
                <w:rFonts w:ascii="Calibri" w:hAnsi="Calibri"/>
                <w:b w:val="0"/>
                <w:sz w:val="20"/>
              </w:rPr>
              <w:t>Any successful login</w:t>
            </w:r>
          </w:p>
        </w:tc>
        <w:tc>
          <w:tcPr>
            <w:tcW w:type="dxa" w:w="1984"/>
            <w:shd w:val="clear" w:color="auto" w:fill="F8F9FA"/>
          </w:tcPr>
          <w:p>
            <w:pPr>
              <w:spacing w:after="20" w:before="20"/>
              <w:jc w:val="left"/>
            </w:pPr>
            <w:r/>
            <w:r>
              <w:rPr>
                <w:rFonts w:ascii="Calibri" w:hAnsi="Calibri"/>
                <w:b w:val="0"/>
                <w:sz w:val="20"/>
              </w:rPr>
              <w:t>3-part dot-separated string</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TC-18</w:t>
            </w:r>
          </w:p>
        </w:tc>
        <w:tc>
          <w:tcPr>
            <w:tcW w:type="dxa" w:w="2551"/>
          </w:tcPr>
          <w:p>
            <w:pPr>
              <w:spacing w:after="20" w:before="20"/>
              <w:jc w:val="left"/>
            </w:pPr>
            <w:r/>
            <w:r>
              <w:rPr>
                <w:rFonts w:ascii="Calibri" w:hAnsi="Calibri"/>
                <w:b w:val="0"/>
                <w:sz w:val="20"/>
              </w:rPr>
              <w:t>Reject wrong password</w:t>
            </w:r>
          </w:p>
        </w:tc>
        <w:tc>
          <w:tcPr>
            <w:tcW w:type="dxa" w:w="2268"/>
          </w:tcPr>
          <w:p>
            <w:pPr>
              <w:spacing w:after="20" w:before="20"/>
              <w:jc w:val="left"/>
            </w:pPr>
            <w:r/>
            <w:r>
              <w:rPr>
                <w:rFonts w:ascii="Calibri" w:hAnsi="Calibri"/>
                <w:b w:val="0"/>
                <w:sz w:val="20"/>
              </w:rPr>
              <w:t>Correct email, wrong password</w:t>
            </w:r>
          </w:p>
        </w:tc>
        <w:tc>
          <w:tcPr>
            <w:tcW w:type="dxa" w:w="1984"/>
          </w:tcPr>
          <w:p>
            <w:pPr>
              <w:spacing w:after="20" w:before="20"/>
              <w:jc w:val="left"/>
            </w:pPr>
            <w:r/>
            <w:r>
              <w:rPr>
                <w:rFonts w:ascii="Calibri" w:hAnsi="Calibri"/>
                <w:b w:val="0"/>
                <w:sz w:val="20"/>
              </w:rPr>
              <w:t>401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TC-19</w:t>
            </w:r>
          </w:p>
        </w:tc>
        <w:tc>
          <w:tcPr>
            <w:tcW w:type="dxa" w:w="2551"/>
            <w:shd w:val="clear" w:color="auto" w:fill="F8F9FA"/>
          </w:tcPr>
          <w:p>
            <w:pPr>
              <w:spacing w:after="20" w:before="20"/>
              <w:jc w:val="left"/>
            </w:pPr>
            <w:r/>
            <w:r>
              <w:rPr>
                <w:rFonts w:ascii="Calibri" w:hAnsi="Calibri"/>
                <w:b w:val="0"/>
                <w:sz w:val="20"/>
              </w:rPr>
              <w:t>Reject wrong PIN</w:t>
            </w:r>
          </w:p>
        </w:tc>
        <w:tc>
          <w:tcPr>
            <w:tcW w:type="dxa" w:w="2268"/>
            <w:shd w:val="clear" w:color="auto" w:fill="F8F9FA"/>
          </w:tcPr>
          <w:p>
            <w:pPr>
              <w:spacing w:after="20" w:before="20"/>
              <w:jc w:val="left"/>
            </w:pPr>
            <w:r/>
            <w:r>
              <w:rPr>
                <w:rFonts w:ascii="Calibri" w:hAnsi="Calibri"/>
                <w:b w:val="0"/>
                <w:sz w:val="20"/>
              </w:rPr>
              <w:t>Correct phone, wrong PIN</w:t>
            </w:r>
          </w:p>
        </w:tc>
        <w:tc>
          <w:tcPr>
            <w:tcW w:type="dxa" w:w="1984"/>
            <w:shd w:val="clear" w:color="auto" w:fill="F8F9FA"/>
          </w:tcPr>
          <w:p>
            <w:pPr>
              <w:spacing w:after="20" w:before="20"/>
              <w:jc w:val="left"/>
            </w:pPr>
            <w:r/>
            <w:r>
              <w:rPr>
                <w:rFonts w:ascii="Calibri" w:hAnsi="Calibri"/>
                <w:b w:val="0"/>
                <w:sz w:val="20"/>
              </w:rPr>
              <w:t>401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TC-20</w:t>
            </w:r>
          </w:p>
        </w:tc>
        <w:tc>
          <w:tcPr>
            <w:tcW w:type="dxa" w:w="2551"/>
          </w:tcPr>
          <w:p>
            <w:pPr>
              <w:spacing w:after="20" w:before="20"/>
              <w:jc w:val="left"/>
            </w:pPr>
            <w:r/>
            <w:r>
              <w:rPr>
                <w:rFonts w:ascii="Calibri" w:hAnsi="Calibri"/>
                <w:b w:val="0"/>
                <w:sz w:val="20"/>
              </w:rPr>
              <w:t>Reject non-existent email</w:t>
            </w:r>
          </w:p>
        </w:tc>
        <w:tc>
          <w:tcPr>
            <w:tcW w:type="dxa" w:w="2268"/>
          </w:tcPr>
          <w:p>
            <w:pPr>
              <w:spacing w:after="20" w:before="20"/>
              <w:jc w:val="left"/>
            </w:pPr>
            <w:r/>
            <w:r>
              <w:rPr>
                <w:rFonts w:ascii="Calibri" w:hAnsi="Calibri"/>
                <w:b w:val="0"/>
                <w:sz w:val="20"/>
              </w:rPr>
              <w:t>Unknown email address</w:t>
            </w:r>
          </w:p>
        </w:tc>
        <w:tc>
          <w:tcPr>
            <w:tcW w:type="dxa" w:w="1984"/>
          </w:tcPr>
          <w:p>
            <w:pPr>
              <w:spacing w:after="20" w:before="20"/>
              <w:jc w:val="left"/>
            </w:pPr>
            <w:r/>
            <w:r>
              <w:rPr>
                <w:rFonts w:ascii="Calibri" w:hAnsi="Calibri"/>
                <w:b w:val="0"/>
                <w:sz w:val="20"/>
              </w:rPr>
              <w:t>401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TC-21</w:t>
            </w:r>
          </w:p>
        </w:tc>
        <w:tc>
          <w:tcPr>
            <w:tcW w:type="dxa" w:w="2551"/>
            <w:shd w:val="clear" w:color="auto" w:fill="F8F9FA"/>
          </w:tcPr>
          <w:p>
            <w:pPr>
              <w:spacing w:after="20" w:before="20"/>
              <w:jc w:val="left"/>
            </w:pPr>
            <w:r/>
            <w:r>
              <w:rPr>
                <w:rFonts w:ascii="Calibri" w:hAnsi="Calibri"/>
                <w:b w:val="0"/>
                <w:sz w:val="20"/>
              </w:rPr>
              <w:t>Reject non-existent phone</w:t>
            </w:r>
          </w:p>
        </w:tc>
        <w:tc>
          <w:tcPr>
            <w:tcW w:type="dxa" w:w="2268"/>
            <w:shd w:val="clear" w:color="auto" w:fill="F8F9FA"/>
          </w:tcPr>
          <w:p>
            <w:pPr>
              <w:spacing w:after="20" w:before="20"/>
              <w:jc w:val="left"/>
            </w:pPr>
            <w:r/>
            <w:r>
              <w:rPr>
                <w:rFonts w:ascii="Calibri" w:hAnsi="Calibri"/>
                <w:b w:val="0"/>
                <w:sz w:val="20"/>
              </w:rPr>
              <w:t>Unknown phone number</w:t>
            </w:r>
          </w:p>
        </w:tc>
        <w:tc>
          <w:tcPr>
            <w:tcW w:type="dxa" w:w="1984"/>
            <w:shd w:val="clear" w:color="auto" w:fill="F8F9FA"/>
          </w:tcPr>
          <w:p>
            <w:pPr>
              <w:spacing w:after="20" w:before="20"/>
              <w:jc w:val="left"/>
            </w:pPr>
            <w:r/>
            <w:r>
              <w:rPr>
                <w:rFonts w:ascii="Calibri" w:hAnsi="Calibri"/>
                <w:b w:val="0"/>
                <w:sz w:val="20"/>
              </w:rPr>
              <w:t>401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TC-22</w:t>
            </w:r>
          </w:p>
        </w:tc>
        <w:tc>
          <w:tcPr>
            <w:tcW w:type="dxa" w:w="2551"/>
          </w:tcPr>
          <w:p>
            <w:pPr>
              <w:spacing w:after="20" w:before="20"/>
              <w:jc w:val="left"/>
            </w:pPr>
            <w:r/>
            <w:r>
              <w:rPr>
                <w:rFonts w:ascii="Calibri" w:hAnsi="Calibri"/>
                <w:b w:val="0"/>
                <w:sz w:val="20"/>
              </w:rPr>
              <w:t>Reject missing identifier</w:t>
            </w:r>
          </w:p>
        </w:tc>
        <w:tc>
          <w:tcPr>
            <w:tcW w:type="dxa" w:w="2268"/>
          </w:tcPr>
          <w:p>
            <w:pPr>
              <w:spacing w:after="20" w:before="20"/>
              <w:jc w:val="left"/>
            </w:pPr>
            <w:r/>
            <w:r>
              <w:rPr>
                <w:rFonts w:ascii="Calibri" w:hAnsi="Calibri"/>
                <w:b w:val="0"/>
                <w:sz w:val="20"/>
              </w:rPr>
              <w:t>No email or phone in body</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TC-23</w:t>
            </w:r>
          </w:p>
        </w:tc>
        <w:tc>
          <w:tcPr>
            <w:tcW w:type="dxa" w:w="2551"/>
            <w:shd w:val="clear" w:color="auto" w:fill="F8F9FA"/>
          </w:tcPr>
          <w:p>
            <w:pPr>
              <w:spacing w:after="20" w:before="20"/>
              <w:jc w:val="left"/>
            </w:pPr>
            <w:r/>
            <w:r>
              <w:rPr>
                <w:rFonts w:ascii="Calibri" w:hAnsi="Calibri"/>
                <w:b w:val="0"/>
                <w:sz w:val="20"/>
              </w:rPr>
              <w:t>Reject missing credential</w:t>
            </w:r>
          </w:p>
        </w:tc>
        <w:tc>
          <w:tcPr>
            <w:tcW w:type="dxa" w:w="2268"/>
            <w:shd w:val="clear" w:color="auto" w:fill="F8F9FA"/>
          </w:tcPr>
          <w:p>
            <w:pPr>
              <w:spacing w:after="20" w:before="20"/>
              <w:jc w:val="left"/>
            </w:pPr>
            <w:r/>
            <w:r>
              <w:rPr>
                <w:rFonts w:ascii="Calibri" w:hAnsi="Calibri"/>
                <w:b w:val="0"/>
                <w:sz w:val="20"/>
              </w:rPr>
              <w:t>Email present, no password</w:t>
            </w:r>
          </w:p>
        </w:tc>
        <w:tc>
          <w:tcPr>
            <w:tcW w:type="dxa" w:w="1984"/>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TC-24</w:t>
            </w:r>
          </w:p>
        </w:tc>
        <w:tc>
          <w:tcPr>
            <w:tcW w:type="dxa" w:w="2551"/>
          </w:tcPr>
          <w:p>
            <w:pPr>
              <w:spacing w:after="20" w:before="20"/>
              <w:jc w:val="left"/>
            </w:pPr>
            <w:r/>
            <w:r>
              <w:rPr>
                <w:rFonts w:ascii="Calibri" w:hAnsi="Calibri"/>
                <w:b w:val="0"/>
                <w:sz w:val="20"/>
              </w:rPr>
              <w:t>Reject empty body</w:t>
            </w:r>
          </w:p>
        </w:tc>
        <w:tc>
          <w:tcPr>
            <w:tcW w:type="dxa" w:w="2268"/>
          </w:tcPr>
          <w:p>
            <w:pPr>
              <w:spacing w:after="20" w:before="20"/>
              <w:jc w:val="left"/>
            </w:pPr>
            <w:r/>
            <w:r>
              <w:rPr>
                <w:rFonts w:ascii="Calibri" w:hAnsi="Calibri"/>
                <w:b w:val="0"/>
                <w:sz w:val="20"/>
              </w:rPr>
              <w:t>{}</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TC-25</w:t>
            </w:r>
          </w:p>
        </w:tc>
        <w:tc>
          <w:tcPr>
            <w:tcW w:type="dxa" w:w="2551"/>
            <w:shd w:val="clear" w:color="auto" w:fill="F8F9FA"/>
          </w:tcPr>
          <w:p>
            <w:pPr>
              <w:spacing w:after="20" w:before="20"/>
              <w:jc w:val="left"/>
            </w:pPr>
            <w:r/>
            <w:r>
              <w:rPr>
                <w:rFonts w:ascii="Calibri" w:hAnsi="Calibri"/>
                <w:b w:val="0"/>
                <w:sz w:val="20"/>
              </w:rPr>
              <w:t>Reject empty string identifier</w:t>
            </w:r>
          </w:p>
        </w:tc>
        <w:tc>
          <w:tcPr>
            <w:tcW w:type="dxa" w:w="2268"/>
            <w:shd w:val="clear" w:color="auto" w:fill="F8F9FA"/>
          </w:tcPr>
          <w:p>
            <w:pPr>
              <w:spacing w:after="20" w:before="20"/>
              <w:jc w:val="left"/>
            </w:pPr>
            <w:r/>
            <w:r>
              <w:rPr>
                <w:rFonts w:ascii="Calibri" w:hAnsi="Calibri"/>
                <w:b w:val="0"/>
                <w:sz w:val="20"/>
              </w:rPr>
              <w:t>email: ""</w:t>
            </w:r>
          </w:p>
        </w:tc>
        <w:tc>
          <w:tcPr>
            <w:tcW w:type="dxa" w:w="1984"/>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TC-26</w:t>
            </w:r>
          </w:p>
        </w:tc>
        <w:tc>
          <w:tcPr>
            <w:tcW w:type="dxa" w:w="2551"/>
          </w:tcPr>
          <w:p>
            <w:pPr>
              <w:spacing w:after="20" w:before="20"/>
              <w:jc w:val="left"/>
            </w:pPr>
            <w:r/>
            <w:r>
              <w:rPr>
                <w:rFonts w:ascii="Calibri" w:hAnsi="Calibri"/>
                <w:b w:val="0"/>
                <w:sz w:val="20"/>
              </w:rPr>
              <w:t>Reject empty string credential</w:t>
            </w:r>
          </w:p>
        </w:tc>
        <w:tc>
          <w:tcPr>
            <w:tcW w:type="dxa" w:w="2268"/>
          </w:tcPr>
          <w:p>
            <w:pPr>
              <w:spacing w:after="20" w:before="20"/>
              <w:jc w:val="left"/>
            </w:pPr>
            <w:r/>
            <w:r>
              <w:rPr>
                <w:rFonts w:ascii="Calibri" w:hAnsi="Calibri"/>
                <w:b w:val="0"/>
                <w:sz w:val="20"/>
              </w:rPr>
              <w:t>password: ""</w:t>
            </w:r>
          </w:p>
        </w:tc>
        <w:tc>
          <w:tcPr>
            <w:tcW w:type="dxa" w:w="1984"/>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TC-27</w:t>
            </w:r>
          </w:p>
        </w:tc>
        <w:tc>
          <w:tcPr>
            <w:tcW w:type="dxa" w:w="2551"/>
            <w:shd w:val="clear" w:color="auto" w:fill="F8F9FA"/>
          </w:tcPr>
          <w:p>
            <w:pPr>
              <w:spacing w:after="20" w:before="20"/>
              <w:jc w:val="left"/>
            </w:pPr>
            <w:r/>
            <w:r>
              <w:rPr>
                <w:rFonts w:ascii="Calibri" w:hAnsi="Calibri"/>
                <w:b w:val="0"/>
                <w:sz w:val="20"/>
              </w:rPr>
              <w:t>Staff login via email fails gracefully</w:t>
            </w:r>
          </w:p>
        </w:tc>
        <w:tc>
          <w:tcPr>
            <w:tcW w:type="dxa" w:w="2268"/>
            <w:shd w:val="clear" w:color="auto" w:fill="F8F9FA"/>
          </w:tcPr>
          <w:p>
            <w:pPr>
              <w:spacing w:after="20" w:before="20"/>
              <w:jc w:val="left"/>
            </w:pPr>
            <w:r/>
            <w:r>
              <w:rPr>
                <w:rFonts w:ascii="Calibri" w:hAnsi="Calibri"/>
                <w:b w:val="0"/>
                <w:sz w:val="20"/>
              </w:rPr>
              <w:t>Staff has no password_hash set</w:t>
            </w:r>
          </w:p>
        </w:tc>
        <w:tc>
          <w:tcPr>
            <w:tcW w:type="dxa" w:w="1984"/>
            <w:shd w:val="clear" w:color="auto" w:fill="F8F9FA"/>
          </w:tcPr>
          <w:p>
            <w:pPr>
              <w:spacing w:after="20" w:before="20"/>
              <w:jc w:val="left"/>
            </w:pPr>
            <w:r/>
            <w:r>
              <w:rPr>
                <w:rFonts w:ascii="Calibri" w:hAnsi="Calibri"/>
                <w:b w:val="0"/>
                <w:sz w:val="20"/>
              </w:rPr>
              <w:t>401</w:t>
            </w:r>
          </w:p>
        </w:tc>
        <w:tc>
          <w:tcPr>
            <w:tcW w:type="dxa" w:w="794"/>
            <w:shd w:val="clear" w:color="auto" w:fill="F8F9FA"/>
          </w:tcPr>
          <w:p>
            <w:pPr>
              <w:spacing w:after="20" w:before="20"/>
              <w:jc w:val="left"/>
            </w:pPr>
            <w:r/>
            <w:r>
              <w:rPr>
                <w:rFonts w:ascii="Calibri" w:hAnsi="Calibri"/>
                <w:b/>
                <w:color w:val="188038"/>
                <w:sz w:val="20"/>
              </w:rPr>
              <w:t>PASS</w:t>
            </w:r>
          </w:p>
        </w:tc>
      </w:tr>
    </w:tbl>
    <w:p/>
    <w:p>
      <w:r>
        <w:br w:type="page"/>
      </w:r>
    </w:p>
    <w:p>
      <w:pPr>
        <w:pStyle w:val="Heading1"/>
      </w:pPr>
      <w:r>
        <w:t>3. Test Cases - User Management</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402"/>
            <w:shd w:val="clear" w:color="auto" w:fill="C9DAF8"/>
          </w:tcPr>
          <w:p>
            <w:pPr>
              <w:spacing w:after="20" w:before="20"/>
              <w:jc w:val="left"/>
            </w:pPr>
            <w:r/>
            <w:r>
              <w:rPr>
                <w:rFonts w:ascii="Calibri" w:hAnsi="Calibri"/>
                <w:b/>
                <w:sz w:val="20"/>
              </w:rPr>
              <w:t>Test Description</w:t>
            </w:r>
          </w:p>
        </w:tc>
        <w:tc>
          <w:tcPr>
            <w:tcW w:type="dxa" w:w="1701"/>
            <w:shd w:val="clear" w:color="auto" w:fill="C9DAF8"/>
          </w:tcPr>
          <w:p>
            <w:pPr>
              <w:spacing w:after="20" w:before="20"/>
              <w:jc w:val="left"/>
            </w:pPr>
            <w:r/>
            <w:r>
              <w:rPr>
                <w:rFonts w:ascii="Calibri" w:hAnsi="Calibri"/>
                <w:b/>
                <w:sz w:val="20"/>
              </w:rPr>
              <w:t>Role Tested</w:t>
            </w:r>
          </w:p>
        </w:tc>
        <w:tc>
          <w:tcPr>
            <w:tcW w:type="dxa" w:w="2381"/>
            <w:shd w:val="clear" w:color="auto" w:fill="C9DAF8"/>
          </w:tcPr>
          <w:p>
            <w:pPr>
              <w:spacing w:after="20" w:before="20"/>
              <w:jc w:val="left"/>
            </w:pPr>
            <w:r/>
            <w:r>
              <w:rPr>
                <w:rFonts w:ascii="Calibri" w:hAnsi="Calibri"/>
                <w:b/>
                <w:sz w:val="20"/>
              </w:rPr>
              <w:t>Expected Result</w:t>
            </w:r>
          </w:p>
        </w:tc>
        <w:tc>
          <w:tcPr>
            <w:tcW w:type="dxa" w:w="680"/>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TC-28</w:t>
            </w:r>
          </w:p>
        </w:tc>
        <w:tc>
          <w:tcPr>
            <w:tcW w:type="dxa" w:w="3402"/>
          </w:tcPr>
          <w:p>
            <w:pPr>
              <w:spacing w:after="20" w:before="20"/>
              <w:jc w:val="left"/>
            </w:pPr>
            <w:r/>
            <w:r>
              <w:rPr>
                <w:rFonts w:ascii="Calibri" w:hAnsi="Calibri"/>
                <w:b w:val="0"/>
                <w:sz w:val="20"/>
              </w:rPr>
              <w:t>List users returns array with correct shape</w:t>
            </w:r>
          </w:p>
        </w:tc>
        <w:tc>
          <w:tcPr>
            <w:tcW w:type="dxa" w:w="1701"/>
          </w:tcPr>
          <w:p>
            <w:pPr>
              <w:spacing w:after="20" w:before="20"/>
              <w:jc w:val="left"/>
            </w:pPr>
            <w:r/>
            <w:r>
              <w:rPr>
                <w:rFonts w:ascii="Calibri" w:hAnsi="Calibri"/>
                <w:b w:val="0"/>
                <w:sz w:val="20"/>
              </w:rPr>
              <w:t>Owner token</w:t>
            </w:r>
          </w:p>
        </w:tc>
        <w:tc>
          <w:tcPr>
            <w:tcW w:type="dxa" w:w="2381"/>
          </w:tcPr>
          <w:p>
            <w:pPr>
              <w:spacing w:after="20" w:before="20"/>
              <w:jc w:val="left"/>
            </w:pPr>
            <w:r/>
            <w:r>
              <w:rPr>
                <w:rFonts w:ascii="Calibri" w:hAnsi="Calibri"/>
                <w:b w:val="0"/>
                <w:sz w:val="20"/>
              </w:rPr>
              <w:t>200 + id, name, phone, role, isActive</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TC-29</w:t>
            </w:r>
          </w:p>
        </w:tc>
        <w:tc>
          <w:tcPr>
            <w:tcW w:type="dxa" w:w="3402"/>
            <w:shd w:val="clear" w:color="auto" w:fill="F8F9FA"/>
          </w:tcPr>
          <w:p>
            <w:pPr>
              <w:spacing w:after="20" w:before="20"/>
              <w:jc w:val="left"/>
            </w:pPr>
            <w:r/>
            <w:r>
              <w:rPr>
                <w:rFonts w:ascii="Calibri" w:hAnsi="Calibri"/>
                <w:b w:val="0"/>
                <w:sz w:val="20"/>
              </w:rPr>
              <w:t>Manager can list users</w:t>
            </w:r>
          </w:p>
        </w:tc>
        <w:tc>
          <w:tcPr>
            <w:tcW w:type="dxa" w:w="1701"/>
            <w:shd w:val="clear" w:color="auto" w:fill="F8F9FA"/>
          </w:tcPr>
          <w:p>
            <w:pPr>
              <w:spacing w:after="20" w:before="20"/>
              <w:jc w:val="left"/>
            </w:pPr>
            <w:r/>
            <w:r>
              <w:rPr>
                <w:rFonts w:ascii="Calibri" w:hAnsi="Calibri"/>
                <w:b w:val="0"/>
                <w:sz w:val="20"/>
              </w:rPr>
              <w:t>Manager token</w:t>
            </w:r>
          </w:p>
        </w:tc>
        <w:tc>
          <w:tcPr>
            <w:tcW w:type="dxa" w:w="2381"/>
            <w:shd w:val="clear" w:color="auto" w:fill="F8F9FA"/>
          </w:tcPr>
          <w:p>
            <w:pPr>
              <w:spacing w:after="20" w:before="20"/>
              <w:jc w:val="left"/>
            </w:pPr>
            <w:r/>
            <w:r>
              <w:rPr>
                <w:rFonts w:ascii="Calibri" w:hAnsi="Calibri"/>
                <w:b w:val="0"/>
                <w:sz w:val="20"/>
              </w:rPr>
              <w:t>200</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TC-30</w:t>
            </w:r>
          </w:p>
        </w:tc>
        <w:tc>
          <w:tcPr>
            <w:tcW w:type="dxa" w:w="3402"/>
          </w:tcPr>
          <w:p>
            <w:pPr>
              <w:spacing w:after="20" w:before="20"/>
              <w:jc w:val="left"/>
            </w:pPr>
            <w:r/>
            <w:r>
              <w:rPr>
                <w:rFonts w:ascii="Calibri" w:hAnsi="Calibri"/>
                <w:b w:val="0"/>
                <w:sz w:val="20"/>
              </w:rPr>
              <w:t>Staff can list users</w:t>
            </w:r>
          </w:p>
        </w:tc>
        <w:tc>
          <w:tcPr>
            <w:tcW w:type="dxa" w:w="1701"/>
          </w:tcPr>
          <w:p>
            <w:pPr>
              <w:spacing w:after="20" w:before="20"/>
              <w:jc w:val="left"/>
            </w:pPr>
            <w:r/>
            <w:r>
              <w:rPr>
                <w:rFonts w:ascii="Calibri" w:hAnsi="Calibri"/>
                <w:b w:val="0"/>
                <w:sz w:val="20"/>
              </w:rPr>
              <w:t>Staff token</w:t>
            </w:r>
          </w:p>
        </w:tc>
        <w:tc>
          <w:tcPr>
            <w:tcW w:type="dxa" w:w="2381"/>
          </w:tcPr>
          <w:p>
            <w:pPr>
              <w:spacing w:after="20" w:before="20"/>
              <w:jc w:val="left"/>
            </w:pPr>
            <w:r/>
            <w:r>
              <w:rPr>
                <w:rFonts w:ascii="Calibri" w:hAnsi="Calibri"/>
                <w:b w:val="0"/>
                <w:sz w:val="20"/>
              </w:rPr>
              <w:t>200</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TC-31</w:t>
            </w:r>
          </w:p>
        </w:tc>
        <w:tc>
          <w:tcPr>
            <w:tcW w:type="dxa" w:w="3402"/>
            <w:shd w:val="clear" w:color="auto" w:fill="F8F9FA"/>
          </w:tcPr>
          <w:p>
            <w:pPr>
              <w:spacing w:after="20" w:before="20"/>
              <w:jc w:val="left"/>
            </w:pPr>
            <w:r/>
            <w:r>
              <w:rPr>
                <w:rFonts w:ascii="Calibri" w:hAnsi="Calibri"/>
                <w:b w:val="0"/>
                <w:sz w:val="20"/>
              </w:rPr>
              <w:t>No cross-store user data leakage</w:t>
            </w:r>
          </w:p>
        </w:tc>
        <w:tc>
          <w:tcPr>
            <w:tcW w:type="dxa" w:w="1701"/>
            <w:shd w:val="clear" w:color="auto" w:fill="F8F9FA"/>
          </w:tcPr>
          <w:p>
            <w:pPr>
              <w:spacing w:after="20" w:before="20"/>
              <w:jc w:val="left"/>
            </w:pPr>
            <w:r/>
            <w:r>
              <w:rPr>
                <w:rFonts w:ascii="Calibri" w:hAnsi="Calibri"/>
                <w:b w:val="0"/>
                <w:sz w:val="20"/>
              </w:rPr>
              <w:t>Owner - different store</w:t>
            </w:r>
          </w:p>
        </w:tc>
        <w:tc>
          <w:tcPr>
            <w:tcW w:type="dxa" w:w="2381"/>
            <w:shd w:val="clear" w:color="auto" w:fill="F8F9FA"/>
          </w:tcPr>
          <w:p>
            <w:pPr>
              <w:spacing w:after="20" w:before="20"/>
              <w:jc w:val="left"/>
            </w:pPr>
            <w:r/>
            <w:r>
              <w:rPr>
                <w:rFonts w:ascii="Calibri" w:hAnsi="Calibri"/>
                <w:b w:val="0"/>
                <w:sz w:val="20"/>
              </w:rPr>
              <w:t>Only own-store users returned</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TC-32</w:t>
            </w:r>
          </w:p>
        </w:tc>
        <w:tc>
          <w:tcPr>
            <w:tcW w:type="dxa" w:w="3402"/>
          </w:tcPr>
          <w:p>
            <w:pPr>
              <w:spacing w:after="20" w:before="20"/>
              <w:jc w:val="left"/>
            </w:pPr>
            <w:r/>
            <w:r>
              <w:rPr>
                <w:rFonts w:ascii="Calibri" w:hAnsi="Calibri"/>
                <w:b w:val="0"/>
                <w:sz w:val="20"/>
              </w:rPr>
              <w:t>Owner adds staff user with phone and PIN</w:t>
            </w:r>
          </w:p>
        </w:tc>
        <w:tc>
          <w:tcPr>
            <w:tcW w:type="dxa" w:w="1701"/>
          </w:tcPr>
          <w:p>
            <w:pPr>
              <w:spacing w:after="20" w:before="20"/>
              <w:jc w:val="left"/>
            </w:pPr>
            <w:r/>
            <w:r>
              <w:rPr>
                <w:rFonts w:ascii="Calibri" w:hAnsi="Calibri"/>
                <w:b w:val="0"/>
                <w:sz w:val="20"/>
              </w:rPr>
              <w:t>Owner token</w:t>
            </w:r>
          </w:p>
        </w:tc>
        <w:tc>
          <w:tcPr>
            <w:tcW w:type="dxa" w:w="2381"/>
          </w:tcPr>
          <w:p>
            <w:pPr>
              <w:spacing w:after="20" w:before="20"/>
              <w:jc w:val="left"/>
            </w:pPr>
            <w:r/>
            <w:r>
              <w:rPr>
                <w:rFonts w:ascii="Calibri" w:hAnsi="Calibri"/>
                <w:b w:val="0"/>
                <w:sz w:val="20"/>
              </w:rPr>
              <w:t>201 + user object</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TC-33</w:t>
            </w:r>
          </w:p>
        </w:tc>
        <w:tc>
          <w:tcPr>
            <w:tcW w:type="dxa" w:w="3402"/>
            <w:shd w:val="clear" w:color="auto" w:fill="F8F9FA"/>
          </w:tcPr>
          <w:p>
            <w:pPr>
              <w:spacing w:after="20" w:before="20"/>
              <w:jc w:val="left"/>
            </w:pPr>
            <w:r/>
            <w:r>
              <w:rPr>
                <w:rFonts w:ascii="Calibri" w:hAnsi="Calibri"/>
                <w:b w:val="0"/>
                <w:sz w:val="20"/>
              </w:rPr>
              <w:t>Owner adds manager with email and password</w:t>
            </w:r>
          </w:p>
        </w:tc>
        <w:tc>
          <w:tcPr>
            <w:tcW w:type="dxa" w:w="1701"/>
            <w:shd w:val="clear" w:color="auto" w:fill="F8F9FA"/>
          </w:tcPr>
          <w:p>
            <w:pPr>
              <w:spacing w:after="20" w:before="20"/>
              <w:jc w:val="left"/>
            </w:pPr>
            <w:r/>
            <w:r>
              <w:rPr>
                <w:rFonts w:ascii="Calibri" w:hAnsi="Calibri"/>
                <w:b w:val="0"/>
                <w:sz w:val="20"/>
              </w:rPr>
              <w:t>Owner token</w:t>
            </w:r>
          </w:p>
        </w:tc>
        <w:tc>
          <w:tcPr>
            <w:tcW w:type="dxa" w:w="2381"/>
            <w:shd w:val="clear" w:color="auto" w:fill="F8F9FA"/>
          </w:tcPr>
          <w:p>
            <w:pPr>
              <w:spacing w:after="20" w:before="20"/>
              <w:jc w:val="left"/>
            </w:pPr>
            <w:r/>
            <w:r>
              <w:rPr>
                <w:rFonts w:ascii="Calibri" w:hAnsi="Calibri"/>
                <w:b w:val="0"/>
                <w:sz w:val="20"/>
              </w:rPr>
              <w:t>201 + user object</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TC-34</w:t>
            </w:r>
          </w:p>
        </w:tc>
        <w:tc>
          <w:tcPr>
            <w:tcW w:type="dxa" w:w="3402"/>
          </w:tcPr>
          <w:p>
            <w:pPr>
              <w:spacing w:after="20" w:before="20"/>
              <w:jc w:val="left"/>
            </w:pPr>
            <w:r/>
            <w:r>
              <w:rPr>
                <w:rFonts w:ascii="Calibri" w:hAnsi="Calibri"/>
                <w:b w:val="0"/>
                <w:sz w:val="20"/>
              </w:rPr>
              <w:t>Manager can add staff</w:t>
            </w:r>
          </w:p>
        </w:tc>
        <w:tc>
          <w:tcPr>
            <w:tcW w:type="dxa" w:w="1701"/>
          </w:tcPr>
          <w:p>
            <w:pPr>
              <w:spacing w:after="20" w:before="20"/>
              <w:jc w:val="left"/>
            </w:pPr>
            <w:r/>
            <w:r>
              <w:rPr>
                <w:rFonts w:ascii="Calibri" w:hAnsi="Calibri"/>
                <w:b w:val="0"/>
                <w:sz w:val="20"/>
              </w:rPr>
              <w:t>Manager token</w:t>
            </w:r>
          </w:p>
        </w:tc>
        <w:tc>
          <w:tcPr>
            <w:tcW w:type="dxa" w:w="2381"/>
          </w:tcPr>
          <w:p>
            <w:pPr>
              <w:spacing w:after="20" w:before="20"/>
              <w:jc w:val="left"/>
            </w:pPr>
            <w:r/>
            <w:r>
              <w:rPr>
                <w:rFonts w:ascii="Calibri" w:hAnsi="Calibri"/>
                <w:b w:val="0"/>
                <w:sz w:val="20"/>
              </w:rPr>
              <w:t>201</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TC-35</w:t>
            </w:r>
          </w:p>
        </w:tc>
        <w:tc>
          <w:tcPr>
            <w:tcW w:type="dxa" w:w="3402"/>
            <w:shd w:val="clear" w:color="auto" w:fill="F8F9FA"/>
          </w:tcPr>
          <w:p>
            <w:pPr>
              <w:spacing w:after="20" w:before="20"/>
              <w:jc w:val="left"/>
            </w:pPr>
            <w:r/>
            <w:r>
              <w:rPr>
                <w:rFonts w:ascii="Calibri" w:hAnsi="Calibri"/>
                <w:b w:val="0"/>
                <w:sz w:val="20"/>
              </w:rPr>
              <w:t>Staff cannot add users</w:t>
            </w:r>
          </w:p>
        </w:tc>
        <w:tc>
          <w:tcPr>
            <w:tcW w:type="dxa" w:w="1701"/>
            <w:shd w:val="clear" w:color="auto" w:fill="F8F9FA"/>
          </w:tcPr>
          <w:p>
            <w:pPr>
              <w:spacing w:after="20" w:before="20"/>
              <w:jc w:val="left"/>
            </w:pPr>
            <w:r/>
            <w:r>
              <w:rPr>
                <w:rFonts w:ascii="Calibri" w:hAnsi="Calibri"/>
                <w:b w:val="0"/>
                <w:sz w:val="20"/>
              </w:rPr>
              <w:t>Staff token</w:t>
            </w:r>
          </w:p>
        </w:tc>
        <w:tc>
          <w:tcPr>
            <w:tcW w:type="dxa" w:w="2381"/>
            <w:shd w:val="clear" w:color="auto" w:fill="F8F9FA"/>
          </w:tcPr>
          <w:p>
            <w:pPr>
              <w:spacing w:after="20" w:before="20"/>
              <w:jc w:val="left"/>
            </w:pPr>
            <w:r/>
            <w:r>
              <w:rPr>
                <w:rFonts w:ascii="Calibri" w:hAnsi="Calibri"/>
                <w:b w:val="0"/>
                <w:sz w:val="20"/>
              </w:rPr>
              <w:t>403</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TC-36</w:t>
            </w:r>
          </w:p>
        </w:tc>
        <w:tc>
          <w:tcPr>
            <w:tcW w:type="dxa" w:w="3402"/>
          </w:tcPr>
          <w:p>
            <w:pPr>
              <w:spacing w:after="20" w:before="20"/>
              <w:jc w:val="left"/>
            </w:pPr>
            <w:r/>
            <w:r>
              <w:rPr>
                <w:rFonts w:ascii="Calibri" w:hAnsi="Calibri"/>
                <w:b w:val="0"/>
                <w:sz w:val="20"/>
              </w:rPr>
              <w:t>Reject duplicate phone number</w:t>
            </w:r>
          </w:p>
        </w:tc>
        <w:tc>
          <w:tcPr>
            <w:tcW w:type="dxa" w:w="1701"/>
          </w:tcPr>
          <w:p>
            <w:pPr>
              <w:spacing w:after="20" w:before="20"/>
              <w:jc w:val="left"/>
            </w:pPr>
            <w:r/>
            <w:r>
              <w:rPr>
                <w:rFonts w:ascii="Calibri" w:hAnsi="Calibri"/>
                <w:b w:val="0"/>
                <w:sz w:val="20"/>
              </w:rPr>
              <w:t>Owner token</w:t>
            </w:r>
          </w:p>
        </w:tc>
        <w:tc>
          <w:tcPr>
            <w:tcW w:type="dxa" w:w="2381"/>
          </w:tcPr>
          <w:p>
            <w:pPr>
              <w:spacing w:after="20" w:before="20"/>
              <w:jc w:val="left"/>
            </w:pPr>
            <w:r/>
            <w:r>
              <w:rPr>
                <w:rFonts w:ascii="Calibri" w:hAnsi="Calibri"/>
                <w:b w:val="0"/>
                <w:sz w:val="20"/>
              </w:rPr>
              <w:t>409</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TC-37</w:t>
            </w:r>
          </w:p>
        </w:tc>
        <w:tc>
          <w:tcPr>
            <w:tcW w:type="dxa" w:w="3402"/>
            <w:shd w:val="clear" w:color="auto" w:fill="F8F9FA"/>
          </w:tcPr>
          <w:p>
            <w:pPr>
              <w:spacing w:after="20" w:before="20"/>
              <w:jc w:val="left"/>
            </w:pPr>
            <w:r/>
            <w:r>
              <w:rPr>
                <w:rFonts w:ascii="Calibri" w:hAnsi="Calibri"/>
                <w:b w:val="0"/>
                <w:sz w:val="20"/>
              </w:rPr>
              <w:t>Reject staff PIN that is not 4 digits</w:t>
            </w:r>
          </w:p>
        </w:tc>
        <w:tc>
          <w:tcPr>
            <w:tcW w:type="dxa" w:w="1701"/>
            <w:shd w:val="clear" w:color="auto" w:fill="F8F9FA"/>
          </w:tcPr>
          <w:p>
            <w:pPr>
              <w:spacing w:after="20" w:before="20"/>
              <w:jc w:val="left"/>
            </w:pPr>
            <w:r/>
            <w:r>
              <w:rPr>
                <w:rFonts w:ascii="Calibri" w:hAnsi="Calibri"/>
                <w:b w:val="0"/>
                <w:sz w:val="20"/>
              </w:rPr>
              <w:t>Owner token</w:t>
            </w:r>
          </w:p>
        </w:tc>
        <w:tc>
          <w:tcPr>
            <w:tcW w:type="dxa" w:w="2381"/>
            <w:shd w:val="clear" w:color="auto" w:fill="F8F9FA"/>
          </w:tcPr>
          <w:p>
            <w:pPr>
              <w:spacing w:after="20" w:before="20"/>
              <w:jc w:val="left"/>
            </w:pPr>
            <w:r/>
            <w:r>
              <w:rPr>
                <w:rFonts w:ascii="Calibri" w:hAnsi="Calibri"/>
                <w:b w:val="0"/>
                <w:sz w:val="20"/>
              </w:rPr>
              <w:t>400</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TC-38</w:t>
            </w:r>
          </w:p>
        </w:tc>
        <w:tc>
          <w:tcPr>
            <w:tcW w:type="dxa" w:w="3402"/>
          </w:tcPr>
          <w:p>
            <w:pPr>
              <w:spacing w:after="20" w:before="20"/>
              <w:jc w:val="left"/>
            </w:pPr>
            <w:r/>
            <w:r>
              <w:rPr>
                <w:rFonts w:ascii="Calibri" w:hAnsi="Calibri"/>
                <w:b w:val="0"/>
                <w:sz w:val="20"/>
              </w:rPr>
              <w:t>Reject manager creation without password</w:t>
            </w:r>
          </w:p>
        </w:tc>
        <w:tc>
          <w:tcPr>
            <w:tcW w:type="dxa" w:w="1701"/>
          </w:tcPr>
          <w:p>
            <w:pPr>
              <w:spacing w:after="20" w:before="20"/>
              <w:jc w:val="left"/>
            </w:pPr>
            <w:r/>
            <w:r>
              <w:rPr>
                <w:rFonts w:ascii="Calibri" w:hAnsi="Calibri"/>
                <w:b w:val="0"/>
                <w:sz w:val="20"/>
              </w:rPr>
              <w:t>Owner token</w:t>
            </w:r>
          </w:p>
        </w:tc>
        <w:tc>
          <w:tcPr>
            <w:tcW w:type="dxa" w:w="2381"/>
          </w:tcPr>
          <w:p>
            <w:pPr>
              <w:spacing w:after="20" w:before="20"/>
              <w:jc w:val="left"/>
            </w:pPr>
            <w:r/>
            <w:r>
              <w:rPr>
                <w:rFonts w:ascii="Calibri" w:hAnsi="Calibri"/>
                <w:b w:val="0"/>
                <w:sz w:val="20"/>
              </w:rPr>
              <w:t>400</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TC-39</w:t>
            </w:r>
          </w:p>
        </w:tc>
        <w:tc>
          <w:tcPr>
            <w:tcW w:type="dxa" w:w="3402"/>
            <w:shd w:val="clear" w:color="auto" w:fill="F8F9FA"/>
          </w:tcPr>
          <w:p>
            <w:pPr>
              <w:spacing w:after="20" w:before="20"/>
              <w:jc w:val="left"/>
            </w:pPr>
            <w:r/>
            <w:r>
              <w:rPr>
                <w:rFonts w:ascii="Calibri" w:hAnsi="Calibri"/>
                <w:b w:val="0"/>
                <w:sz w:val="20"/>
              </w:rPr>
              <w:t>Owner soft-deletes staff user</w:t>
            </w:r>
          </w:p>
        </w:tc>
        <w:tc>
          <w:tcPr>
            <w:tcW w:type="dxa" w:w="1701"/>
            <w:shd w:val="clear" w:color="auto" w:fill="F8F9FA"/>
          </w:tcPr>
          <w:p>
            <w:pPr>
              <w:spacing w:after="20" w:before="20"/>
              <w:jc w:val="left"/>
            </w:pPr>
            <w:r/>
            <w:r>
              <w:rPr>
                <w:rFonts w:ascii="Calibri" w:hAnsi="Calibri"/>
                <w:b w:val="0"/>
                <w:sz w:val="20"/>
              </w:rPr>
              <w:t>Owner token</w:t>
            </w:r>
          </w:p>
        </w:tc>
        <w:tc>
          <w:tcPr>
            <w:tcW w:type="dxa" w:w="2381"/>
            <w:shd w:val="clear" w:color="auto" w:fill="F8F9FA"/>
          </w:tcPr>
          <w:p>
            <w:pPr>
              <w:spacing w:after="20" w:before="20"/>
              <w:jc w:val="left"/>
            </w:pPr>
            <w:r/>
            <w:r>
              <w:rPr>
                <w:rFonts w:ascii="Calibri" w:hAnsi="Calibri"/>
                <w:b w:val="0"/>
                <w:sz w:val="20"/>
              </w:rPr>
              <w:t>200 + user absent from GET</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TC-40</w:t>
            </w:r>
          </w:p>
        </w:tc>
        <w:tc>
          <w:tcPr>
            <w:tcW w:type="dxa" w:w="3402"/>
          </w:tcPr>
          <w:p>
            <w:pPr>
              <w:spacing w:after="20" w:before="20"/>
              <w:jc w:val="left"/>
            </w:pPr>
            <w:r/>
            <w:r>
              <w:rPr>
                <w:rFonts w:ascii="Calibri" w:hAnsi="Calibri"/>
                <w:b w:val="0"/>
                <w:sz w:val="20"/>
              </w:rPr>
              <w:t>Owner cannot delete themselves</w:t>
            </w:r>
          </w:p>
        </w:tc>
        <w:tc>
          <w:tcPr>
            <w:tcW w:type="dxa" w:w="1701"/>
          </w:tcPr>
          <w:p>
            <w:pPr>
              <w:spacing w:after="20" w:before="20"/>
              <w:jc w:val="left"/>
            </w:pPr>
            <w:r/>
            <w:r>
              <w:rPr>
                <w:rFonts w:ascii="Calibri" w:hAnsi="Calibri"/>
                <w:b w:val="0"/>
                <w:sz w:val="20"/>
              </w:rPr>
              <w:t>Owner token</w:t>
            </w:r>
          </w:p>
        </w:tc>
        <w:tc>
          <w:tcPr>
            <w:tcW w:type="dxa" w:w="2381"/>
          </w:tcPr>
          <w:p>
            <w:pPr>
              <w:spacing w:after="20" w:before="20"/>
              <w:jc w:val="left"/>
            </w:pPr>
            <w:r/>
            <w:r>
              <w:rPr>
                <w:rFonts w:ascii="Calibri" w:hAnsi="Calibri"/>
                <w:b w:val="0"/>
                <w:sz w:val="20"/>
              </w:rPr>
              <w:t>403 protected</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TC-41</w:t>
            </w:r>
          </w:p>
        </w:tc>
        <w:tc>
          <w:tcPr>
            <w:tcW w:type="dxa" w:w="3402"/>
            <w:shd w:val="clear" w:color="auto" w:fill="F8F9FA"/>
          </w:tcPr>
          <w:p>
            <w:pPr>
              <w:spacing w:after="20" w:before="20"/>
              <w:jc w:val="left"/>
            </w:pPr>
            <w:r/>
            <w:r>
              <w:rPr>
                <w:rFonts w:ascii="Calibri" w:hAnsi="Calibri"/>
                <w:b w:val="0"/>
                <w:sz w:val="20"/>
              </w:rPr>
              <w:t>Manager cannot delete users</w:t>
            </w:r>
          </w:p>
        </w:tc>
        <w:tc>
          <w:tcPr>
            <w:tcW w:type="dxa" w:w="1701"/>
            <w:shd w:val="clear" w:color="auto" w:fill="F8F9FA"/>
          </w:tcPr>
          <w:p>
            <w:pPr>
              <w:spacing w:after="20" w:before="20"/>
              <w:jc w:val="left"/>
            </w:pPr>
            <w:r/>
            <w:r>
              <w:rPr>
                <w:rFonts w:ascii="Calibri" w:hAnsi="Calibri"/>
                <w:b w:val="0"/>
                <w:sz w:val="20"/>
              </w:rPr>
              <w:t>Manager token</w:t>
            </w:r>
          </w:p>
        </w:tc>
        <w:tc>
          <w:tcPr>
            <w:tcW w:type="dxa" w:w="2381"/>
            <w:shd w:val="clear" w:color="auto" w:fill="F8F9FA"/>
          </w:tcPr>
          <w:p>
            <w:pPr>
              <w:spacing w:after="20" w:before="20"/>
              <w:jc w:val="left"/>
            </w:pPr>
            <w:r/>
            <w:r>
              <w:rPr>
                <w:rFonts w:ascii="Calibri" w:hAnsi="Calibri"/>
                <w:b w:val="0"/>
                <w:sz w:val="20"/>
              </w:rPr>
              <w:t>403</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TC-42</w:t>
            </w:r>
          </w:p>
        </w:tc>
        <w:tc>
          <w:tcPr>
            <w:tcW w:type="dxa" w:w="3402"/>
          </w:tcPr>
          <w:p>
            <w:pPr>
              <w:spacing w:after="20" w:before="20"/>
              <w:jc w:val="left"/>
            </w:pPr>
            <w:r/>
            <w:r>
              <w:rPr>
                <w:rFonts w:ascii="Calibri" w:hAnsi="Calibri"/>
                <w:b w:val="0"/>
                <w:sz w:val="20"/>
              </w:rPr>
              <w:t>Reject cross-store update attempt</w:t>
            </w:r>
          </w:p>
        </w:tc>
        <w:tc>
          <w:tcPr>
            <w:tcW w:type="dxa" w:w="1701"/>
          </w:tcPr>
          <w:p>
            <w:pPr>
              <w:spacing w:after="20" w:before="20"/>
              <w:jc w:val="left"/>
            </w:pPr>
            <w:r/>
            <w:r>
              <w:rPr>
                <w:rFonts w:ascii="Calibri" w:hAnsi="Calibri"/>
                <w:b w:val="0"/>
                <w:sz w:val="20"/>
              </w:rPr>
              <w:t>Owner - other store</w:t>
            </w:r>
          </w:p>
        </w:tc>
        <w:tc>
          <w:tcPr>
            <w:tcW w:type="dxa" w:w="2381"/>
          </w:tcPr>
          <w:p>
            <w:pPr>
              <w:spacing w:after="20" w:before="20"/>
              <w:jc w:val="left"/>
            </w:pPr>
            <w:r/>
            <w:r>
              <w:rPr>
                <w:rFonts w:ascii="Calibri" w:hAnsi="Calibri"/>
                <w:b w:val="0"/>
                <w:sz w:val="20"/>
              </w:rPr>
              <w:t>404</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TC-43</w:t>
            </w:r>
          </w:p>
        </w:tc>
        <w:tc>
          <w:tcPr>
            <w:tcW w:type="dxa" w:w="3402"/>
            <w:shd w:val="clear" w:color="auto" w:fill="F8F9FA"/>
          </w:tcPr>
          <w:p>
            <w:pPr>
              <w:spacing w:after="20" w:before="20"/>
              <w:jc w:val="left"/>
            </w:pPr>
            <w:r/>
            <w:r>
              <w:rPr>
                <w:rFonts w:ascii="Calibri" w:hAnsi="Calibri"/>
                <w:b w:val="0"/>
                <w:sz w:val="20"/>
              </w:rPr>
              <w:t>Password change requires correct current password</w:t>
            </w:r>
          </w:p>
        </w:tc>
        <w:tc>
          <w:tcPr>
            <w:tcW w:type="dxa" w:w="1701"/>
            <w:shd w:val="clear" w:color="auto" w:fill="F8F9FA"/>
          </w:tcPr>
          <w:p>
            <w:pPr>
              <w:spacing w:after="20" w:before="20"/>
              <w:jc w:val="left"/>
            </w:pPr>
            <w:r/>
            <w:r>
              <w:rPr>
                <w:rFonts w:ascii="Calibri" w:hAnsi="Calibri"/>
                <w:b w:val="0"/>
                <w:sz w:val="20"/>
              </w:rPr>
              <w:t>Owner token</w:t>
            </w:r>
          </w:p>
        </w:tc>
        <w:tc>
          <w:tcPr>
            <w:tcW w:type="dxa" w:w="2381"/>
            <w:shd w:val="clear" w:color="auto" w:fill="F8F9FA"/>
          </w:tcPr>
          <w:p>
            <w:pPr>
              <w:spacing w:after="20" w:before="20"/>
              <w:jc w:val="left"/>
            </w:pPr>
            <w:r/>
            <w:r>
              <w:rPr>
                <w:rFonts w:ascii="Calibri" w:hAnsi="Calibri"/>
                <w:b w:val="0"/>
                <w:sz w:val="20"/>
              </w:rPr>
              <w:t>401 if current password is wrong</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TC-44</w:t>
            </w:r>
          </w:p>
        </w:tc>
        <w:tc>
          <w:tcPr>
            <w:tcW w:type="dxa" w:w="3402"/>
          </w:tcPr>
          <w:p>
            <w:pPr>
              <w:spacing w:after="20" w:before="20"/>
              <w:jc w:val="left"/>
            </w:pPr>
            <w:r/>
            <w:r>
              <w:rPr>
                <w:rFonts w:ascii="Calibri" w:hAnsi="Calibri"/>
                <w:b w:val="0"/>
                <w:sz w:val="20"/>
              </w:rPr>
              <w:t>Enforce minimum 6-character new password</w:t>
            </w:r>
          </w:p>
        </w:tc>
        <w:tc>
          <w:tcPr>
            <w:tcW w:type="dxa" w:w="1701"/>
          </w:tcPr>
          <w:p>
            <w:pPr>
              <w:spacing w:after="20" w:before="20"/>
              <w:jc w:val="left"/>
            </w:pPr>
            <w:r/>
            <w:r>
              <w:rPr>
                <w:rFonts w:ascii="Calibri" w:hAnsi="Calibri"/>
                <w:b w:val="0"/>
                <w:sz w:val="20"/>
              </w:rPr>
              <w:t>Owner token</w:t>
            </w:r>
          </w:p>
        </w:tc>
        <w:tc>
          <w:tcPr>
            <w:tcW w:type="dxa" w:w="2381"/>
          </w:tcPr>
          <w:p>
            <w:pPr>
              <w:spacing w:after="20" w:before="20"/>
              <w:jc w:val="left"/>
            </w:pPr>
            <w:r/>
            <w:r>
              <w:rPr>
                <w:rFonts w:ascii="Calibri" w:hAnsi="Calibri"/>
                <w:b w:val="0"/>
                <w:sz w:val="20"/>
              </w:rPr>
              <w:t>400 if too short</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TC-45</w:t>
            </w:r>
          </w:p>
        </w:tc>
        <w:tc>
          <w:tcPr>
            <w:tcW w:type="dxa" w:w="3402"/>
            <w:shd w:val="clear" w:color="auto" w:fill="F8F9FA"/>
          </w:tcPr>
          <w:p>
            <w:pPr>
              <w:spacing w:after="20" w:before="20"/>
              <w:jc w:val="left"/>
            </w:pPr>
            <w:r/>
            <w:r>
              <w:rPr>
                <w:rFonts w:ascii="Calibri" w:hAnsi="Calibri"/>
                <w:b w:val="0"/>
                <w:sz w:val="20"/>
              </w:rPr>
              <w:t>PIN change only valid for staff role</w:t>
            </w:r>
          </w:p>
        </w:tc>
        <w:tc>
          <w:tcPr>
            <w:tcW w:type="dxa" w:w="1701"/>
            <w:shd w:val="clear" w:color="auto" w:fill="F8F9FA"/>
          </w:tcPr>
          <w:p>
            <w:pPr>
              <w:spacing w:after="20" w:before="20"/>
              <w:jc w:val="left"/>
            </w:pPr>
            <w:r/>
            <w:r>
              <w:rPr>
                <w:rFonts w:ascii="Calibri" w:hAnsi="Calibri"/>
                <w:b w:val="0"/>
                <w:sz w:val="20"/>
              </w:rPr>
              <w:t>Owner token</w:t>
            </w:r>
          </w:p>
        </w:tc>
        <w:tc>
          <w:tcPr>
            <w:tcW w:type="dxa" w:w="2381"/>
            <w:shd w:val="clear" w:color="auto" w:fill="F8F9FA"/>
          </w:tcPr>
          <w:p>
            <w:pPr>
              <w:spacing w:after="20" w:before="20"/>
              <w:jc w:val="left"/>
            </w:pPr>
            <w:r/>
            <w:r>
              <w:rPr>
                <w:rFonts w:ascii="Calibri" w:hAnsi="Calibri"/>
                <w:b w:val="0"/>
                <w:sz w:val="20"/>
              </w:rPr>
              <w:t>400 if applied to manager or owner</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TC-46</w:t>
            </w:r>
          </w:p>
        </w:tc>
        <w:tc>
          <w:tcPr>
            <w:tcW w:type="dxa" w:w="3402"/>
          </w:tcPr>
          <w:p>
            <w:pPr>
              <w:spacing w:after="20" w:before="20"/>
              <w:jc w:val="left"/>
            </w:pPr>
            <w:r/>
            <w:r>
              <w:rPr>
                <w:rFonts w:ascii="Calibri" w:hAnsi="Calibri"/>
                <w:b w:val="0"/>
                <w:sz w:val="20"/>
              </w:rPr>
              <w:t>Staff can update their own avatar</w:t>
            </w:r>
          </w:p>
        </w:tc>
        <w:tc>
          <w:tcPr>
            <w:tcW w:type="dxa" w:w="1701"/>
          </w:tcPr>
          <w:p>
            <w:pPr>
              <w:spacing w:after="20" w:before="20"/>
              <w:jc w:val="left"/>
            </w:pPr>
            <w:r/>
            <w:r>
              <w:rPr>
                <w:rFonts w:ascii="Calibri" w:hAnsi="Calibri"/>
                <w:b w:val="0"/>
                <w:sz w:val="20"/>
              </w:rPr>
              <w:t>Staff token</w:t>
            </w:r>
          </w:p>
        </w:tc>
        <w:tc>
          <w:tcPr>
            <w:tcW w:type="dxa" w:w="2381"/>
          </w:tcPr>
          <w:p>
            <w:pPr>
              <w:spacing w:after="20" w:before="20"/>
              <w:jc w:val="left"/>
            </w:pPr>
            <w:r/>
            <w:r>
              <w:rPr>
                <w:rFonts w:ascii="Calibri" w:hAnsi="Calibri"/>
                <w:b w:val="0"/>
                <w:sz w:val="20"/>
              </w:rPr>
              <w:t>200</w:t>
            </w:r>
          </w:p>
        </w:tc>
        <w:tc>
          <w:tcPr>
            <w:tcW w:type="dxa" w:w="680"/>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TC-47</w:t>
            </w:r>
          </w:p>
        </w:tc>
        <w:tc>
          <w:tcPr>
            <w:tcW w:type="dxa" w:w="3402"/>
            <w:shd w:val="clear" w:color="auto" w:fill="F8F9FA"/>
          </w:tcPr>
          <w:p>
            <w:pPr>
              <w:spacing w:after="20" w:before="20"/>
              <w:jc w:val="left"/>
            </w:pPr>
            <w:r/>
            <w:r>
              <w:rPr>
                <w:rFonts w:ascii="Calibri" w:hAnsi="Calibri"/>
                <w:b w:val="0"/>
                <w:sz w:val="20"/>
              </w:rPr>
              <w:t>Staff cannot update another user avatar</w:t>
            </w:r>
          </w:p>
        </w:tc>
        <w:tc>
          <w:tcPr>
            <w:tcW w:type="dxa" w:w="1701"/>
            <w:shd w:val="clear" w:color="auto" w:fill="F8F9FA"/>
          </w:tcPr>
          <w:p>
            <w:pPr>
              <w:spacing w:after="20" w:before="20"/>
              <w:jc w:val="left"/>
            </w:pPr>
            <w:r/>
            <w:r>
              <w:rPr>
                <w:rFonts w:ascii="Calibri" w:hAnsi="Calibri"/>
                <w:b w:val="0"/>
                <w:sz w:val="20"/>
              </w:rPr>
              <w:t>Staff token</w:t>
            </w:r>
          </w:p>
        </w:tc>
        <w:tc>
          <w:tcPr>
            <w:tcW w:type="dxa" w:w="2381"/>
            <w:shd w:val="clear" w:color="auto" w:fill="F8F9FA"/>
          </w:tcPr>
          <w:p>
            <w:pPr>
              <w:spacing w:after="20" w:before="20"/>
              <w:jc w:val="left"/>
            </w:pPr>
            <w:r/>
            <w:r>
              <w:rPr>
                <w:rFonts w:ascii="Calibri" w:hAnsi="Calibri"/>
                <w:b w:val="0"/>
                <w:sz w:val="20"/>
              </w:rPr>
              <w:t>403</w:t>
            </w:r>
          </w:p>
        </w:tc>
        <w:tc>
          <w:tcPr>
            <w:tcW w:type="dxa" w:w="680"/>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TC-48</w:t>
            </w:r>
          </w:p>
        </w:tc>
        <w:tc>
          <w:tcPr>
            <w:tcW w:type="dxa" w:w="3402"/>
          </w:tcPr>
          <w:p>
            <w:pPr>
              <w:spacing w:after="20" w:before="20"/>
              <w:jc w:val="left"/>
            </w:pPr>
            <w:r/>
            <w:r>
              <w:rPr>
                <w:rFonts w:ascii="Calibri" w:hAnsi="Calibri"/>
                <w:b w:val="0"/>
                <w:sz w:val="20"/>
              </w:rPr>
              <w:t>Unauthenticated requests rejected on all user routes</w:t>
            </w:r>
          </w:p>
        </w:tc>
        <w:tc>
          <w:tcPr>
            <w:tcW w:type="dxa" w:w="1701"/>
          </w:tcPr>
          <w:p>
            <w:pPr>
              <w:spacing w:after="20" w:before="20"/>
              <w:jc w:val="left"/>
            </w:pPr>
            <w:r/>
            <w:r>
              <w:rPr>
                <w:rFonts w:ascii="Calibri" w:hAnsi="Calibri"/>
                <w:b w:val="0"/>
                <w:sz w:val="20"/>
              </w:rPr>
              <w:t>No token</w:t>
            </w:r>
          </w:p>
        </w:tc>
        <w:tc>
          <w:tcPr>
            <w:tcW w:type="dxa" w:w="2381"/>
          </w:tcPr>
          <w:p>
            <w:pPr>
              <w:spacing w:after="20" w:before="20"/>
              <w:jc w:val="left"/>
            </w:pPr>
            <w:r/>
            <w:r>
              <w:rPr>
                <w:rFonts w:ascii="Calibri" w:hAnsi="Calibri"/>
                <w:b w:val="0"/>
                <w:sz w:val="20"/>
              </w:rPr>
              <w:t>401</w:t>
            </w:r>
          </w:p>
        </w:tc>
        <w:tc>
          <w:tcPr>
            <w:tcW w:type="dxa" w:w="680"/>
          </w:tcPr>
          <w:p>
            <w:pPr>
              <w:spacing w:after="20" w:before="20"/>
              <w:jc w:val="left"/>
            </w:pPr>
            <w:r/>
            <w:r>
              <w:rPr>
                <w:rFonts w:ascii="Calibri" w:hAnsi="Calibri"/>
                <w:b/>
                <w:color w:val="188038"/>
                <w:sz w:val="20"/>
              </w:rPr>
              <w:t>PASS</w:t>
            </w:r>
          </w:p>
        </w:tc>
      </w:tr>
    </w:tbl>
    <w:p/>
    <w:p>
      <w:r>
        <w:br w:type="page"/>
      </w:r>
    </w:p>
    <w:p>
      <w:pPr>
        <w:pStyle w:val="Heading1"/>
      </w:pPr>
      <w:r>
        <w:t>4. Test Cases - Store Configuration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984"/>
            <w:shd w:val="clear" w:color="auto" w:fill="C9DAF8"/>
          </w:tcPr>
          <w:p>
            <w:pPr>
              <w:spacing w:after="20" w:before="20"/>
              <w:jc w:val="left"/>
            </w:pPr>
            <w:r/>
            <w:r>
              <w:rPr>
                <w:rFonts w:ascii="Calibri" w:hAnsi="Calibri"/>
                <w:b/>
                <w:sz w:val="20"/>
              </w:rPr>
              <w:t>Input</w:t>
            </w:r>
          </w:p>
        </w:tc>
        <w:tc>
          <w:tcPr>
            <w:tcW w:type="dxa" w:w="226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TC-49</w:t>
            </w:r>
          </w:p>
        </w:tc>
        <w:tc>
          <w:tcPr>
            <w:tcW w:type="dxa" w:w="3118"/>
          </w:tcPr>
          <w:p>
            <w:pPr>
              <w:spacing w:after="20" w:before="20"/>
              <w:jc w:val="left"/>
            </w:pPr>
            <w:r/>
            <w:r>
              <w:rPr>
                <w:rFonts w:ascii="Calibri" w:hAnsi="Calibri"/>
                <w:b w:val="0"/>
                <w:sz w:val="20"/>
              </w:rPr>
              <w:t>Owner updates store name and address</w:t>
            </w:r>
          </w:p>
        </w:tc>
        <w:tc>
          <w:tcPr>
            <w:tcW w:type="dxa" w:w="1984"/>
          </w:tcPr>
          <w:p>
            <w:pPr>
              <w:spacing w:after="20" w:before="20"/>
              <w:jc w:val="left"/>
            </w:pPr>
            <w:r/>
            <w:r>
              <w:rPr>
                <w:rFonts w:ascii="Calibri" w:hAnsi="Calibri"/>
                <w:b w:val="0"/>
                <w:sz w:val="20"/>
              </w:rPr>
              <w:t>Valid patch body</w:t>
            </w:r>
          </w:p>
        </w:tc>
        <w:tc>
          <w:tcPr>
            <w:tcW w:type="dxa" w:w="2268"/>
          </w:tcPr>
          <w:p>
            <w:pPr>
              <w:spacing w:after="20" w:before="20"/>
              <w:jc w:val="left"/>
            </w:pPr>
            <w:r/>
            <w:r>
              <w:rPr>
                <w:rFonts w:ascii="Calibri" w:hAnsi="Calibri"/>
                <w:b w:val="0"/>
                <w:sz w:val="20"/>
              </w:rPr>
              <w:t>200 + updated store object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TC-50</w:t>
            </w:r>
          </w:p>
        </w:tc>
        <w:tc>
          <w:tcPr>
            <w:tcW w:type="dxa" w:w="3118"/>
            <w:shd w:val="clear" w:color="auto" w:fill="F8F9FA"/>
          </w:tcPr>
          <w:p>
            <w:pPr>
              <w:spacing w:after="20" w:before="20"/>
              <w:jc w:val="left"/>
            </w:pPr>
            <w:r/>
            <w:r>
              <w:rPr>
                <w:rFonts w:ascii="Calibri" w:hAnsi="Calibri"/>
                <w:b w:val="0"/>
                <w:sz w:val="20"/>
              </w:rPr>
              <w:t>Manager cannot update store profile</w:t>
            </w:r>
          </w:p>
        </w:tc>
        <w:tc>
          <w:tcPr>
            <w:tcW w:type="dxa" w:w="1984"/>
            <w:shd w:val="clear" w:color="auto" w:fill="F8F9FA"/>
          </w:tcPr>
          <w:p>
            <w:pPr>
              <w:spacing w:after="20" w:before="20"/>
              <w:jc w:val="left"/>
            </w:pPr>
            <w:r/>
            <w:r>
              <w:rPr>
                <w:rFonts w:ascii="Calibri" w:hAnsi="Calibri"/>
                <w:b w:val="0"/>
                <w:sz w:val="20"/>
              </w:rPr>
              <w:t>Manager token</w:t>
            </w:r>
          </w:p>
        </w:tc>
        <w:tc>
          <w:tcPr>
            <w:tcW w:type="dxa" w:w="226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TC-51</w:t>
            </w:r>
          </w:p>
        </w:tc>
        <w:tc>
          <w:tcPr>
            <w:tcW w:type="dxa" w:w="3118"/>
          </w:tcPr>
          <w:p>
            <w:pPr>
              <w:spacing w:after="20" w:before="20"/>
              <w:jc w:val="left"/>
            </w:pPr>
            <w:r/>
            <w:r>
              <w:rPr>
                <w:rFonts w:ascii="Calibri" w:hAnsi="Calibri"/>
                <w:b w:val="0"/>
                <w:sz w:val="20"/>
              </w:rPr>
              <w:t>Owner switches billing mode to ephemeral</w:t>
            </w:r>
          </w:p>
        </w:tc>
        <w:tc>
          <w:tcPr>
            <w:tcW w:type="dxa" w:w="1984"/>
          </w:tcPr>
          <w:p>
            <w:pPr>
              <w:spacing w:after="20" w:before="20"/>
              <w:jc w:val="left"/>
            </w:pPr>
            <w:r/>
            <w:r>
              <w:rPr>
                <w:rFonts w:ascii="Calibri" w:hAnsi="Calibri"/>
                <w:b w:val="0"/>
                <w:sz w:val="20"/>
              </w:rPr>
              <w:t>billingMode: "ephemeral"</w:t>
            </w:r>
          </w:p>
        </w:tc>
        <w:tc>
          <w:tcPr>
            <w:tcW w:type="dxa" w:w="2268"/>
          </w:tcPr>
          <w:p>
            <w:pPr>
              <w:spacing w:after="20" w:before="20"/>
              <w:jc w:val="left"/>
            </w:pPr>
            <w:r/>
            <w:r>
              <w:rPr>
                <w:rFonts w:ascii="Calibri" w:hAnsi="Calibri"/>
                <w:b w:val="0"/>
                <w:sz w:val="20"/>
              </w:rPr>
              <w:t>200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TC-52</w:t>
            </w:r>
          </w:p>
        </w:tc>
        <w:tc>
          <w:tcPr>
            <w:tcW w:type="dxa" w:w="3118"/>
            <w:shd w:val="clear" w:color="auto" w:fill="F8F9FA"/>
          </w:tcPr>
          <w:p>
            <w:pPr>
              <w:spacing w:after="20" w:before="20"/>
              <w:jc w:val="left"/>
            </w:pPr>
            <w:r/>
            <w:r>
              <w:rPr>
                <w:rFonts w:ascii="Calibri" w:hAnsi="Calibri"/>
                <w:b w:val="0"/>
                <w:sz w:val="20"/>
              </w:rPr>
              <w:t>Owner switches billing mode to structured</w:t>
            </w:r>
          </w:p>
        </w:tc>
        <w:tc>
          <w:tcPr>
            <w:tcW w:type="dxa" w:w="1984"/>
            <w:shd w:val="clear" w:color="auto" w:fill="F8F9FA"/>
          </w:tcPr>
          <w:p>
            <w:pPr>
              <w:spacing w:after="20" w:before="20"/>
              <w:jc w:val="left"/>
            </w:pPr>
            <w:r/>
            <w:r>
              <w:rPr>
                <w:rFonts w:ascii="Calibri" w:hAnsi="Calibri"/>
                <w:b w:val="0"/>
                <w:sz w:val="20"/>
              </w:rPr>
              <w:t>billingMode: "structured"</w:t>
            </w:r>
          </w:p>
        </w:tc>
        <w:tc>
          <w:tcPr>
            <w:tcW w:type="dxa" w:w="2268"/>
            <w:shd w:val="clear" w:color="auto" w:fill="F8F9FA"/>
          </w:tcPr>
          <w:p>
            <w:pPr>
              <w:spacing w:after="20" w:before="20"/>
              <w:jc w:val="left"/>
            </w:pPr>
            <w:r/>
            <w:r>
              <w:rPr>
                <w:rFonts w:ascii="Calibri" w:hAnsi="Calibri"/>
                <w:b w:val="0"/>
                <w:sz w:val="20"/>
              </w:rPr>
              <w:t>200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TC-53</w:t>
            </w:r>
          </w:p>
        </w:tc>
        <w:tc>
          <w:tcPr>
            <w:tcW w:type="dxa" w:w="3118"/>
          </w:tcPr>
          <w:p>
            <w:pPr>
              <w:spacing w:after="20" w:before="20"/>
              <w:jc w:val="left"/>
            </w:pPr>
            <w:r/>
            <w:r>
              <w:rPr>
                <w:rFonts w:ascii="Calibri" w:hAnsi="Calibri"/>
                <w:b w:val="0"/>
                <w:sz w:val="20"/>
              </w:rPr>
              <w:t>Reject invalid billing mode value</w:t>
            </w:r>
          </w:p>
        </w:tc>
        <w:tc>
          <w:tcPr>
            <w:tcW w:type="dxa" w:w="1984"/>
          </w:tcPr>
          <w:p>
            <w:pPr>
              <w:spacing w:after="20" w:before="20"/>
              <w:jc w:val="left"/>
            </w:pPr>
            <w:r/>
            <w:r>
              <w:rPr>
                <w:rFonts w:ascii="Calibri" w:hAnsi="Calibri"/>
                <w:b w:val="0"/>
                <w:sz w:val="20"/>
              </w:rPr>
              <w:t>billingMode: "unknown"</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TC-54</w:t>
            </w:r>
          </w:p>
        </w:tc>
        <w:tc>
          <w:tcPr>
            <w:tcW w:type="dxa" w:w="3118"/>
            <w:shd w:val="clear" w:color="auto" w:fill="F8F9FA"/>
          </w:tcPr>
          <w:p>
            <w:pPr>
              <w:spacing w:after="20" w:before="20"/>
              <w:jc w:val="left"/>
            </w:pPr>
            <w:r/>
            <w:r>
              <w:rPr>
                <w:rFonts w:ascii="Calibri" w:hAnsi="Calibri"/>
                <w:b w:val="0"/>
                <w:sz w:val="20"/>
              </w:rPr>
              <w:t>Owner sets retention period in days</w:t>
            </w:r>
          </w:p>
        </w:tc>
        <w:tc>
          <w:tcPr>
            <w:tcW w:type="dxa" w:w="1984"/>
            <w:shd w:val="clear" w:color="auto" w:fill="F8F9FA"/>
          </w:tcPr>
          <w:p>
            <w:pPr>
              <w:spacing w:after="20" w:before="20"/>
              <w:jc w:val="left"/>
            </w:pPr>
            <w:r/>
            <w:r>
              <w:rPr>
                <w:rFonts w:ascii="Calibri" w:hAnsi="Calibri"/>
                <w:b w:val="0"/>
                <w:sz w:val="20"/>
              </w:rPr>
              <w:t>Valid retentionDays value</w:t>
            </w:r>
          </w:p>
        </w:tc>
        <w:tc>
          <w:tcPr>
            <w:tcW w:type="dxa" w:w="2268"/>
            <w:shd w:val="clear" w:color="auto" w:fill="F8F9FA"/>
          </w:tcPr>
          <w:p>
            <w:pPr>
              <w:spacing w:after="20" w:before="20"/>
              <w:jc w:val="left"/>
            </w:pPr>
            <w:r/>
            <w:r>
              <w:rPr>
                <w:rFonts w:ascii="Calibri" w:hAnsi="Calibri"/>
                <w:b w:val="0"/>
                <w:sz w:val="20"/>
              </w:rPr>
              <w:t>200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TC-55</w:t>
            </w:r>
          </w:p>
        </w:tc>
        <w:tc>
          <w:tcPr>
            <w:tcW w:type="dxa" w:w="3118"/>
          </w:tcPr>
          <w:p>
            <w:pPr>
              <w:spacing w:after="20" w:before="20"/>
              <w:jc w:val="left"/>
            </w:pPr>
            <w:r/>
            <w:r>
              <w:rPr>
                <w:rFonts w:ascii="Calibri" w:hAnsi="Calibri"/>
                <w:b w:val="0"/>
                <w:sz w:val="20"/>
              </w:rPr>
              <w:t>Reject retention period below 1 day</w:t>
            </w:r>
          </w:p>
        </w:tc>
        <w:tc>
          <w:tcPr>
            <w:tcW w:type="dxa" w:w="1984"/>
          </w:tcPr>
          <w:p>
            <w:pPr>
              <w:spacing w:after="20" w:before="20"/>
              <w:jc w:val="left"/>
            </w:pPr>
            <w:r/>
            <w:r>
              <w:rPr>
                <w:rFonts w:ascii="Calibri" w:hAnsi="Calibri"/>
                <w:b w:val="0"/>
                <w:sz w:val="20"/>
              </w:rPr>
              <w:t>retentionDays: 0</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TC-56</w:t>
            </w:r>
          </w:p>
        </w:tc>
        <w:tc>
          <w:tcPr>
            <w:tcW w:type="dxa" w:w="3118"/>
            <w:shd w:val="clear" w:color="auto" w:fill="F8F9FA"/>
          </w:tcPr>
          <w:p>
            <w:pPr>
              <w:spacing w:after="20" w:before="20"/>
              <w:jc w:val="left"/>
            </w:pPr>
            <w:r/>
            <w:r>
              <w:rPr>
                <w:rFonts w:ascii="Calibri" w:hAnsi="Calibri"/>
                <w:b w:val="0"/>
                <w:sz w:val="20"/>
              </w:rPr>
              <w:t>Owner sets GPS coordinates and geofence radius</w:t>
            </w:r>
          </w:p>
        </w:tc>
        <w:tc>
          <w:tcPr>
            <w:tcW w:type="dxa" w:w="1984"/>
            <w:shd w:val="clear" w:color="auto" w:fill="F8F9FA"/>
          </w:tcPr>
          <w:p>
            <w:pPr>
              <w:spacing w:after="20" w:before="20"/>
              <w:jc w:val="left"/>
            </w:pPr>
            <w:r/>
            <w:r>
              <w:rPr>
                <w:rFonts w:ascii="Calibri" w:hAnsi="Calibri"/>
                <w:b w:val="0"/>
                <w:sz w:val="20"/>
              </w:rPr>
              <w:t>Valid lat, lng, radiusM</w:t>
            </w:r>
          </w:p>
        </w:tc>
        <w:tc>
          <w:tcPr>
            <w:tcW w:type="dxa" w:w="2268"/>
            <w:shd w:val="clear" w:color="auto" w:fill="F8F9FA"/>
          </w:tcPr>
          <w:p>
            <w:pPr>
              <w:spacing w:after="20" w:before="20"/>
              <w:jc w:val="left"/>
            </w:pPr>
            <w:r/>
            <w:r>
              <w:rPr>
                <w:rFonts w:ascii="Calibri" w:hAnsi="Calibri"/>
                <w:b w:val="0"/>
                <w:sz w:val="20"/>
              </w:rPr>
              <w:t>200 + persisted values</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TC-57</w:t>
            </w:r>
          </w:p>
        </w:tc>
        <w:tc>
          <w:tcPr>
            <w:tcW w:type="dxa" w:w="3118"/>
          </w:tcPr>
          <w:p>
            <w:pPr>
              <w:spacing w:after="20" w:before="20"/>
              <w:jc w:val="left"/>
            </w:pPr>
            <w:r/>
            <w:r>
              <w:rPr>
                <w:rFonts w:ascii="Calibri" w:hAnsi="Calibri"/>
                <w:b w:val="0"/>
                <w:sz w:val="20"/>
              </w:rPr>
              <w:t>gpsRequireClockIn = true persisted to database</w:t>
            </w:r>
          </w:p>
        </w:tc>
        <w:tc>
          <w:tcPr>
            <w:tcW w:type="dxa" w:w="1984"/>
          </w:tcPr>
          <w:p>
            <w:pPr>
              <w:spacing w:after="20" w:before="20"/>
              <w:jc w:val="left"/>
            </w:pPr>
            <w:r/>
            <w:r>
              <w:rPr>
                <w:rFonts w:ascii="Calibri" w:hAnsi="Calibri"/>
                <w:b w:val="0"/>
                <w:sz w:val="20"/>
              </w:rPr>
              <w:t>gpsRequireClockIn: true</w:t>
            </w:r>
          </w:p>
        </w:tc>
        <w:tc>
          <w:tcPr>
            <w:tcW w:type="dxa" w:w="2268"/>
          </w:tcPr>
          <w:p>
            <w:pPr>
              <w:spacing w:after="20" w:before="20"/>
              <w:jc w:val="left"/>
            </w:pPr>
            <w:r/>
            <w:r>
              <w:rPr>
                <w:rFonts w:ascii="Calibri" w:hAnsi="Calibri"/>
                <w:b w:val="0"/>
                <w:sz w:val="20"/>
              </w:rPr>
              <w:t>200 + confirmed in DB row</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TC-58</w:t>
            </w:r>
          </w:p>
        </w:tc>
        <w:tc>
          <w:tcPr>
            <w:tcW w:type="dxa" w:w="3118"/>
            <w:shd w:val="clear" w:color="auto" w:fill="F8F9FA"/>
          </w:tcPr>
          <w:p>
            <w:pPr>
              <w:spacing w:after="20" w:before="20"/>
              <w:jc w:val="left"/>
            </w:pPr>
            <w:r/>
            <w:r>
              <w:rPr>
                <w:rFonts w:ascii="Calibri" w:hAnsi="Calibri"/>
                <w:b w:val="0"/>
                <w:sz w:val="20"/>
              </w:rPr>
              <w:t>gpsRequireClockOut = true persisted to database</w:t>
            </w:r>
          </w:p>
        </w:tc>
        <w:tc>
          <w:tcPr>
            <w:tcW w:type="dxa" w:w="1984"/>
            <w:shd w:val="clear" w:color="auto" w:fill="F8F9FA"/>
          </w:tcPr>
          <w:p>
            <w:pPr>
              <w:spacing w:after="20" w:before="20"/>
              <w:jc w:val="left"/>
            </w:pPr>
            <w:r/>
            <w:r>
              <w:rPr>
                <w:rFonts w:ascii="Calibri" w:hAnsi="Calibri"/>
                <w:b w:val="0"/>
                <w:sz w:val="20"/>
              </w:rPr>
              <w:t>gpsRequireClockOut: true</w:t>
            </w:r>
          </w:p>
        </w:tc>
        <w:tc>
          <w:tcPr>
            <w:tcW w:type="dxa" w:w="2268"/>
            <w:shd w:val="clear" w:color="auto" w:fill="F8F9FA"/>
          </w:tcPr>
          <w:p>
            <w:pPr>
              <w:spacing w:after="20" w:before="20"/>
              <w:jc w:val="left"/>
            </w:pPr>
            <w:r/>
            <w:r>
              <w:rPr>
                <w:rFonts w:ascii="Calibri" w:hAnsi="Calibri"/>
                <w:b w:val="0"/>
                <w:sz w:val="20"/>
              </w:rPr>
              <w:t>200 + confirmed in DB row</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TC-59</w:t>
            </w:r>
          </w:p>
        </w:tc>
        <w:tc>
          <w:tcPr>
            <w:tcW w:type="dxa" w:w="3118"/>
          </w:tcPr>
          <w:p>
            <w:pPr>
              <w:spacing w:after="20" w:before="20"/>
              <w:jc w:val="left"/>
            </w:pPr>
            <w:r/>
            <w:r>
              <w:rPr>
                <w:rFonts w:ascii="Calibri" w:hAnsi="Calibri"/>
                <w:b w:val="0"/>
                <w:sz w:val="20"/>
              </w:rPr>
              <w:t>Reject zero GPS radius</w:t>
            </w:r>
          </w:p>
        </w:tc>
        <w:tc>
          <w:tcPr>
            <w:tcW w:type="dxa" w:w="1984"/>
          </w:tcPr>
          <w:p>
            <w:pPr>
              <w:spacing w:after="20" w:before="20"/>
              <w:jc w:val="left"/>
            </w:pPr>
            <w:r/>
            <w:r>
              <w:rPr>
                <w:rFonts w:ascii="Calibri" w:hAnsi="Calibri"/>
                <w:b w:val="0"/>
                <w:sz w:val="20"/>
              </w:rPr>
              <w:t>gpsRadiusM: 0</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TC-60</w:t>
            </w:r>
          </w:p>
        </w:tc>
        <w:tc>
          <w:tcPr>
            <w:tcW w:type="dxa" w:w="3118"/>
            <w:shd w:val="clear" w:color="auto" w:fill="F8F9FA"/>
          </w:tcPr>
          <w:p>
            <w:pPr>
              <w:spacing w:after="20" w:before="20"/>
              <w:jc w:val="left"/>
            </w:pPr>
            <w:r/>
            <w:r>
              <w:rPr>
                <w:rFonts w:ascii="Calibri" w:hAnsi="Calibri"/>
                <w:b w:val="0"/>
                <w:sz w:val="20"/>
              </w:rPr>
              <w:t>Reject string values for GPS coordinates</w:t>
            </w:r>
          </w:p>
        </w:tc>
        <w:tc>
          <w:tcPr>
            <w:tcW w:type="dxa" w:w="1984"/>
            <w:shd w:val="clear" w:color="auto" w:fill="F8F9FA"/>
          </w:tcPr>
          <w:p>
            <w:pPr>
              <w:spacing w:after="20" w:before="20"/>
              <w:jc w:val="left"/>
            </w:pPr>
            <w:r/>
            <w:r>
              <w:rPr>
                <w:rFonts w:ascii="Calibri" w:hAnsi="Calibri"/>
                <w:b w:val="0"/>
                <w:sz w:val="20"/>
              </w:rPr>
              <w:t>gpsLatitude: "abc"</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TC-61</w:t>
            </w:r>
          </w:p>
        </w:tc>
        <w:tc>
          <w:tcPr>
            <w:tcW w:type="dxa" w:w="3118"/>
          </w:tcPr>
          <w:p>
            <w:pPr>
              <w:spacing w:after="20" w:before="20"/>
              <w:jc w:val="left"/>
            </w:pPr>
            <w:r/>
            <w:r>
              <w:rPr>
                <w:rFonts w:ascii="Calibri" w:hAnsi="Calibri"/>
                <w:b w:val="0"/>
                <w:sz w:val="20"/>
              </w:rPr>
              <w:t>Manager cannot update GPS settings</w:t>
            </w:r>
          </w:p>
        </w:tc>
        <w:tc>
          <w:tcPr>
            <w:tcW w:type="dxa" w:w="1984"/>
          </w:tcPr>
          <w:p>
            <w:pPr>
              <w:spacing w:after="20" w:before="20"/>
              <w:jc w:val="left"/>
            </w:pPr>
            <w:r/>
            <w:r>
              <w:rPr>
                <w:rFonts w:ascii="Calibri" w:hAnsi="Calibri"/>
                <w:b w:val="0"/>
                <w:sz w:val="20"/>
              </w:rPr>
              <w:t>Manager token</w:t>
            </w:r>
          </w:p>
        </w:tc>
        <w:tc>
          <w:tcPr>
            <w:tcW w:type="dxa" w:w="2268"/>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TC-62</w:t>
            </w:r>
          </w:p>
        </w:tc>
        <w:tc>
          <w:tcPr>
            <w:tcW w:type="dxa" w:w="3118"/>
            <w:shd w:val="clear" w:color="auto" w:fill="F8F9FA"/>
          </w:tcPr>
          <w:p>
            <w:pPr>
              <w:spacing w:after="20" w:before="20"/>
              <w:jc w:val="left"/>
            </w:pPr>
            <w:r/>
            <w:r>
              <w:rPr>
                <w:rFonts w:ascii="Calibri" w:hAnsi="Calibri"/>
                <w:b w:val="0"/>
                <w:sz w:val="20"/>
              </w:rPr>
              <w:t>Staff cannot update GPS settings</w:t>
            </w:r>
          </w:p>
        </w:tc>
        <w:tc>
          <w:tcPr>
            <w:tcW w:type="dxa" w:w="1984"/>
            <w:shd w:val="clear" w:color="auto" w:fill="F8F9FA"/>
          </w:tcPr>
          <w:p>
            <w:pPr>
              <w:spacing w:after="20" w:before="20"/>
              <w:jc w:val="left"/>
            </w:pPr>
            <w:r/>
            <w:r>
              <w:rPr>
                <w:rFonts w:ascii="Calibri" w:hAnsi="Calibri"/>
                <w:b w:val="0"/>
                <w:sz w:val="20"/>
              </w:rPr>
              <w:t>Staff token</w:t>
            </w:r>
          </w:p>
        </w:tc>
        <w:tc>
          <w:tcPr>
            <w:tcW w:type="dxa" w:w="226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TC-63</w:t>
            </w:r>
          </w:p>
        </w:tc>
        <w:tc>
          <w:tcPr>
            <w:tcW w:type="dxa" w:w="3118"/>
          </w:tcPr>
          <w:p>
            <w:pPr>
              <w:spacing w:after="20" w:before="20"/>
              <w:jc w:val="left"/>
            </w:pPr>
            <w:r/>
            <w:r>
              <w:rPr>
                <w:rFonts w:ascii="Calibri" w:hAnsi="Calibri"/>
                <w:b w:val="0"/>
                <w:sz w:val="20"/>
              </w:rPr>
              <w:t>Unauthenticated request rejected</w:t>
            </w:r>
          </w:p>
        </w:tc>
        <w:tc>
          <w:tcPr>
            <w:tcW w:type="dxa" w:w="1984"/>
          </w:tcPr>
          <w:p>
            <w:pPr>
              <w:spacing w:after="20" w:before="20"/>
              <w:jc w:val="left"/>
            </w:pPr>
            <w:r/>
            <w:r>
              <w:rPr>
                <w:rFonts w:ascii="Calibri" w:hAnsi="Calibri"/>
                <w:b w:val="0"/>
                <w:sz w:val="20"/>
              </w:rPr>
              <w:t>No token</w:t>
            </w:r>
          </w:p>
        </w:tc>
        <w:tc>
          <w:tcPr>
            <w:tcW w:type="dxa" w:w="2268"/>
          </w:tcPr>
          <w:p>
            <w:pPr>
              <w:spacing w:after="20" w:before="20"/>
              <w:jc w:val="left"/>
            </w:pPr>
            <w:r/>
            <w:r>
              <w:rPr>
                <w:rFonts w:ascii="Calibri" w:hAnsi="Calibri"/>
                <w:b w:val="0"/>
                <w:sz w:val="20"/>
              </w:rPr>
              <w:t>401</w:t>
            </w:r>
          </w:p>
        </w:tc>
        <w:tc>
          <w:tcPr>
            <w:tcW w:type="dxa" w:w="794"/>
          </w:tcPr>
          <w:p>
            <w:pPr>
              <w:spacing w:after="20" w:before="20"/>
              <w:jc w:val="left"/>
            </w:pPr>
            <w:r/>
            <w:r>
              <w:rPr>
                <w:rFonts w:ascii="Calibri" w:hAnsi="Calibri"/>
                <w:b/>
                <w:color w:val="188038"/>
                <w:sz w:val="20"/>
              </w:rPr>
              <w:t>PASS</w:t>
            </w:r>
          </w:p>
        </w:tc>
      </w:tr>
    </w:tbl>
    <w:p/>
    <w:p>
      <w:r>
        <w:br w:type="page"/>
      </w:r>
    </w:p>
    <w:p>
      <w:pPr>
        <w:pStyle w:val="Heading1"/>
      </w:pPr>
      <w:r>
        <w:t>5. Test Cases - Categories and Price Bands</w:t>
      </w:r>
    </w:p>
    <w:p>
      <w:pPr>
        <w:pStyle w:val="Heading3"/>
      </w:pPr>
      <w:r>
        <w:t>5.1 Categories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814"/>
            <w:shd w:val="clear" w:color="auto" w:fill="C9DAF8"/>
          </w:tcPr>
          <w:p>
            <w:pPr>
              <w:spacing w:after="20" w:before="20"/>
              <w:jc w:val="left"/>
            </w:pPr>
            <w:r/>
            <w:r>
              <w:rPr>
                <w:rFonts w:ascii="Calibri" w:hAnsi="Calibri"/>
                <w:b/>
                <w:sz w:val="20"/>
              </w:rPr>
              <w:t>Input</w:t>
            </w:r>
          </w:p>
        </w:tc>
        <w:tc>
          <w:tcPr>
            <w:tcW w:type="dxa" w:w="243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TC-64</w:t>
            </w:r>
          </w:p>
        </w:tc>
        <w:tc>
          <w:tcPr>
            <w:tcW w:type="dxa" w:w="3118"/>
          </w:tcPr>
          <w:p>
            <w:pPr>
              <w:spacing w:after="20" w:before="20"/>
              <w:jc w:val="left"/>
            </w:pPr>
            <w:r/>
            <w:r>
              <w:rPr>
                <w:rFonts w:ascii="Calibri" w:hAnsi="Calibri"/>
                <w:b w:val="0"/>
                <w:sz w:val="20"/>
              </w:rPr>
              <w:t>Owner lists categories including seeded data</w:t>
            </w:r>
          </w:p>
        </w:tc>
        <w:tc>
          <w:tcPr>
            <w:tcW w:type="dxa" w:w="1814"/>
          </w:tcPr>
          <w:p>
            <w:pPr>
              <w:spacing w:after="20" w:before="20"/>
              <w:jc w:val="left"/>
            </w:pPr>
            <w:r/>
            <w:r>
              <w:rPr>
                <w:rFonts w:ascii="Calibri" w:hAnsi="Calibri"/>
                <w:b w:val="0"/>
                <w:sz w:val="20"/>
              </w:rPr>
              <w:t>Owner token</w:t>
            </w:r>
          </w:p>
        </w:tc>
        <w:tc>
          <w:tcPr>
            <w:tcW w:type="dxa" w:w="2438"/>
          </w:tcPr>
          <w:p>
            <w:pPr>
              <w:spacing w:after="20" w:before="20"/>
              <w:jc w:val="left"/>
            </w:pPr>
            <w:r/>
            <w:r>
              <w:rPr>
                <w:rFonts w:ascii="Calibri" w:hAnsi="Calibri"/>
                <w:b w:val="0"/>
                <w:sz w:val="20"/>
              </w:rPr>
              <w:t>200 + array</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TC-65</w:t>
            </w:r>
          </w:p>
        </w:tc>
        <w:tc>
          <w:tcPr>
            <w:tcW w:type="dxa" w:w="3118"/>
            <w:shd w:val="clear" w:color="auto" w:fill="F8F9FA"/>
          </w:tcPr>
          <w:p>
            <w:pPr>
              <w:spacing w:after="20" w:before="20"/>
              <w:jc w:val="left"/>
            </w:pPr>
            <w:r/>
            <w:r>
              <w:rPr>
                <w:rFonts w:ascii="Calibri" w:hAnsi="Calibri"/>
                <w:b w:val="0"/>
                <w:sz w:val="20"/>
              </w:rPr>
              <w:t>Category response has correct shape</w:t>
            </w:r>
          </w:p>
        </w:tc>
        <w:tc>
          <w:tcPr>
            <w:tcW w:type="dxa" w:w="1814"/>
            <w:shd w:val="clear" w:color="auto" w:fill="F8F9FA"/>
          </w:tcPr>
          <w:p>
            <w:pPr>
              <w:spacing w:after="20" w:before="20"/>
              <w:jc w:val="left"/>
            </w:pPr>
            <w:r/>
            <w:r>
              <w:rPr>
                <w:rFonts w:ascii="Calibri" w:hAnsi="Calibri"/>
                <w:b w:val="0"/>
                <w:sz w:val="20"/>
              </w:rPr>
              <w:t>Owner token</w:t>
            </w:r>
          </w:p>
        </w:tc>
        <w:tc>
          <w:tcPr>
            <w:tcW w:type="dxa" w:w="2438"/>
            <w:shd w:val="clear" w:color="auto" w:fill="F8F9FA"/>
          </w:tcPr>
          <w:p>
            <w:pPr>
              <w:spacing w:after="20" w:before="20"/>
              <w:jc w:val="left"/>
            </w:pPr>
            <w:r/>
            <w:r>
              <w:rPr>
                <w:rFonts w:ascii="Calibri" w:hAnsi="Calibri"/>
                <w:b w:val="0"/>
                <w:sz w:val="20"/>
              </w:rPr>
              <w:t>id, name, storeId, createdAt present</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TC-66</w:t>
            </w:r>
          </w:p>
        </w:tc>
        <w:tc>
          <w:tcPr>
            <w:tcW w:type="dxa" w:w="3118"/>
          </w:tcPr>
          <w:p>
            <w:pPr>
              <w:spacing w:after="20" w:before="20"/>
              <w:jc w:val="left"/>
            </w:pPr>
            <w:r/>
            <w:r>
              <w:rPr>
                <w:rFonts w:ascii="Calibri" w:hAnsi="Calibri"/>
                <w:b w:val="0"/>
                <w:sz w:val="20"/>
              </w:rPr>
              <w:t>No cross-store category leakage</w:t>
            </w:r>
          </w:p>
        </w:tc>
        <w:tc>
          <w:tcPr>
            <w:tcW w:type="dxa" w:w="1814"/>
          </w:tcPr>
          <w:p>
            <w:pPr>
              <w:spacing w:after="20" w:before="20"/>
              <w:jc w:val="left"/>
            </w:pPr>
            <w:r/>
            <w:r>
              <w:rPr>
                <w:rFonts w:ascii="Calibri" w:hAnsi="Calibri"/>
                <w:b w:val="0"/>
                <w:sz w:val="20"/>
              </w:rPr>
              <w:t>Different store</w:t>
            </w:r>
          </w:p>
        </w:tc>
        <w:tc>
          <w:tcPr>
            <w:tcW w:type="dxa" w:w="2438"/>
          </w:tcPr>
          <w:p>
            <w:pPr>
              <w:spacing w:after="20" w:before="20"/>
              <w:jc w:val="left"/>
            </w:pPr>
            <w:r/>
            <w:r>
              <w:rPr>
                <w:rFonts w:ascii="Calibri" w:hAnsi="Calibri"/>
                <w:b w:val="0"/>
                <w:sz w:val="20"/>
              </w:rPr>
              <w:t>Only own-store categories</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TC-67</w:t>
            </w:r>
          </w:p>
        </w:tc>
        <w:tc>
          <w:tcPr>
            <w:tcW w:type="dxa" w:w="3118"/>
            <w:shd w:val="clear" w:color="auto" w:fill="F8F9FA"/>
          </w:tcPr>
          <w:p>
            <w:pPr>
              <w:spacing w:after="20" w:before="20"/>
              <w:jc w:val="left"/>
            </w:pPr>
            <w:r/>
            <w:r>
              <w:rPr>
                <w:rFonts w:ascii="Calibri" w:hAnsi="Calibri"/>
                <w:b w:val="0"/>
                <w:sz w:val="20"/>
              </w:rPr>
              <w:t>Owner creates category</w:t>
            </w:r>
          </w:p>
        </w:tc>
        <w:tc>
          <w:tcPr>
            <w:tcW w:type="dxa" w:w="1814"/>
            <w:shd w:val="clear" w:color="auto" w:fill="F8F9FA"/>
          </w:tcPr>
          <w:p>
            <w:pPr>
              <w:spacing w:after="20" w:before="20"/>
              <w:jc w:val="left"/>
            </w:pPr>
            <w:r/>
            <w:r>
              <w:rPr>
                <w:rFonts w:ascii="Calibri" w:hAnsi="Calibri"/>
                <w:b w:val="0"/>
                <w:sz w:val="20"/>
              </w:rPr>
              <w:t>Valid name</w:t>
            </w:r>
          </w:p>
        </w:tc>
        <w:tc>
          <w:tcPr>
            <w:tcW w:type="dxa" w:w="2438"/>
            <w:shd w:val="clear" w:color="auto" w:fill="F8F9FA"/>
          </w:tcPr>
          <w:p>
            <w:pPr>
              <w:spacing w:after="20" w:before="20"/>
              <w:jc w:val="left"/>
            </w:pPr>
            <w:r/>
            <w:r>
              <w:rPr>
                <w:rFonts w:ascii="Calibri" w:hAnsi="Calibri"/>
                <w:b w:val="0"/>
                <w:sz w:val="20"/>
              </w:rPr>
              <w:t>201 + created object</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TC-68</w:t>
            </w:r>
          </w:p>
        </w:tc>
        <w:tc>
          <w:tcPr>
            <w:tcW w:type="dxa" w:w="3118"/>
          </w:tcPr>
          <w:p>
            <w:pPr>
              <w:spacing w:after="20" w:before="20"/>
              <w:jc w:val="left"/>
            </w:pPr>
            <w:r/>
            <w:r>
              <w:rPr>
                <w:rFonts w:ascii="Calibri" w:hAnsi="Calibri"/>
                <w:b w:val="0"/>
                <w:sz w:val="20"/>
              </w:rPr>
              <w:t>Manager creates category</w:t>
            </w:r>
          </w:p>
        </w:tc>
        <w:tc>
          <w:tcPr>
            <w:tcW w:type="dxa" w:w="1814"/>
          </w:tcPr>
          <w:p>
            <w:pPr>
              <w:spacing w:after="20" w:before="20"/>
              <w:jc w:val="left"/>
            </w:pPr>
            <w:r/>
            <w:r>
              <w:rPr>
                <w:rFonts w:ascii="Calibri" w:hAnsi="Calibri"/>
                <w:b w:val="0"/>
                <w:sz w:val="20"/>
              </w:rPr>
              <w:t>Manager token</w:t>
            </w:r>
          </w:p>
        </w:tc>
        <w:tc>
          <w:tcPr>
            <w:tcW w:type="dxa" w:w="2438"/>
          </w:tcPr>
          <w:p>
            <w:pPr>
              <w:spacing w:after="20" w:before="20"/>
              <w:jc w:val="left"/>
            </w:pPr>
            <w:r/>
            <w:r>
              <w:rPr>
                <w:rFonts w:ascii="Calibri" w:hAnsi="Calibri"/>
                <w:b w:val="0"/>
                <w:sz w:val="20"/>
              </w:rPr>
              <w:t>201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TC-69</w:t>
            </w:r>
          </w:p>
        </w:tc>
        <w:tc>
          <w:tcPr>
            <w:tcW w:type="dxa" w:w="3118"/>
            <w:shd w:val="clear" w:color="auto" w:fill="F8F9FA"/>
          </w:tcPr>
          <w:p>
            <w:pPr>
              <w:spacing w:after="20" w:before="20"/>
              <w:jc w:val="left"/>
            </w:pPr>
            <w:r/>
            <w:r>
              <w:rPr>
                <w:rFonts w:ascii="Calibri" w:hAnsi="Calibri"/>
                <w:b w:val="0"/>
                <w:sz w:val="20"/>
              </w:rPr>
              <w:t>Staff cannot create category</w:t>
            </w:r>
          </w:p>
        </w:tc>
        <w:tc>
          <w:tcPr>
            <w:tcW w:type="dxa" w:w="1814"/>
            <w:shd w:val="clear" w:color="auto" w:fill="F8F9FA"/>
          </w:tcPr>
          <w:p>
            <w:pPr>
              <w:spacing w:after="20" w:before="20"/>
              <w:jc w:val="left"/>
            </w:pPr>
            <w:r/>
            <w:r>
              <w:rPr>
                <w:rFonts w:ascii="Calibri" w:hAnsi="Calibri"/>
                <w:b w:val="0"/>
                <w:sz w:val="20"/>
              </w:rPr>
              <w:t>Staff token</w:t>
            </w:r>
          </w:p>
        </w:tc>
        <w:tc>
          <w:tcPr>
            <w:tcW w:type="dxa" w:w="243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TC-70</w:t>
            </w:r>
          </w:p>
        </w:tc>
        <w:tc>
          <w:tcPr>
            <w:tcW w:type="dxa" w:w="3118"/>
          </w:tcPr>
          <w:p>
            <w:pPr>
              <w:spacing w:after="20" w:before="20"/>
              <w:jc w:val="left"/>
            </w:pPr>
            <w:r/>
            <w:r>
              <w:rPr>
                <w:rFonts w:ascii="Calibri" w:hAnsi="Calibri"/>
                <w:b w:val="0"/>
                <w:sz w:val="20"/>
              </w:rPr>
              <w:t>Reject empty category name</w:t>
            </w:r>
          </w:p>
        </w:tc>
        <w:tc>
          <w:tcPr>
            <w:tcW w:type="dxa" w:w="1814"/>
          </w:tcPr>
          <w:p>
            <w:pPr>
              <w:spacing w:after="20" w:before="20"/>
              <w:jc w:val="left"/>
            </w:pPr>
            <w:r/>
            <w:r>
              <w:rPr>
                <w:rFonts w:ascii="Calibri" w:hAnsi="Calibri"/>
                <w:b w:val="0"/>
                <w:sz w:val="20"/>
              </w:rPr>
              <w:t>name: ""</w:t>
            </w:r>
          </w:p>
        </w:tc>
        <w:tc>
          <w:tcPr>
            <w:tcW w:type="dxa" w:w="243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TC-71</w:t>
            </w:r>
          </w:p>
        </w:tc>
        <w:tc>
          <w:tcPr>
            <w:tcW w:type="dxa" w:w="3118"/>
            <w:shd w:val="clear" w:color="auto" w:fill="F8F9FA"/>
          </w:tcPr>
          <w:p>
            <w:pPr>
              <w:spacing w:after="20" w:before="20"/>
              <w:jc w:val="left"/>
            </w:pPr>
            <w:r/>
            <w:r>
              <w:rPr>
                <w:rFonts w:ascii="Calibri" w:hAnsi="Calibri"/>
                <w:b w:val="0"/>
                <w:sz w:val="20"/>
              </w:rPr>
              <w:t>Reject duplicate category name in same store</w:t>
            </w:r>
          </w:p>
        </w:tc>
        <w:tc>
          <w:tcPr>
            <w:tcW w:type="dxa" w:w="1814"/>
            <w:shd w:val="clear" w:color="auto" w:fill="F8F9FA"/>
          </w:tcPr>
          <w:p>
            <w:pPr>
              <w:spacing w:after="20" w:before="20"/>
              <w:jc w:val="left"/>
            </w:pPr>
            <w:r/>
            <w:r>
              <w:rPr>
                <w:rFonts w:ascii="Calibri" w:hAnsi="Calibri"/>
                <w:b w:val="0"/>
                <w:sz w:val="20"/>
              </w:rPr>
              <w:t>Name already used</w:t>
            </w:r>
          </w:p>
        </w:tc>
        <w:tc>
          <w:tcPr>
            <w:tcW w:type="dxa" w:w="2438"/>
            <w:shd w:val="clear" w:color="auto" w:fill="F8F9FA"/>
          </w:tcPr>
          <w:p>
            <w:pPr>
              <w:spacing w:after="20" w:before="20"/>
              <w:jc w:val="left"/>
            </w:pPr>
            <w:r/>
            <w:r>
              <w:rPr>
                <w:rFonts w:ascii="Calibri" w:hAnsi="Calibri"/>
                <w:b w:val="0"/>
                <w:sz w:val="20"/>
              </w:rPr>
              <w:t>409</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TC-72</w:t>
            </w:r>
          </w:p>
        </w:tc>
        <w:tc>
          <w:tcPr>
            <w:tcW w:type="dxa" w:w="3118"/>
          </w:tcPr>
          <w:p>
            <w:pPr>
              <w:spacing w:after="20" w:before="20"/>
              <w:jc w:val="left"/>
            </w:pPr>
            <w:r/>
            <w:r>
              <w:rPr>
                <w:rFonts w:ascii="Calibri" w:hAnsi="Calibri"/>
                <w:b w:val="0"/>
                <w:sz w:val="20"/>
              </w:rPr>
              <w:t>New category visible in subsequent GET</w:t>
            </w:r>
          </w:p>
        </w:tc>
        <w:tc>
          <w:tcPr>
            <w:tcW w:type="dxa" w:w="1814"/>
          </w:tcPr>
          <w:p>
            <w:pPr>
              <w:spacing w:after="20" w:before="20"/>
              <w:jc w:val="left"/>
            </w:pPr>
            <w:r/>
            <w:r>
              <w:rPr>
                <w:rFonts w:ascii="Calibri" w:hAnsi="Calibri"/>
                <w:b w:val="0"/>
                <w:sz w:val="20"/>
              </w:rPr>
              <w:t>POST then GET</w:t>
            </w:r>
          </w:p>
        </w:tc>
        <w:tc>
          <w:tcPr>
            <w:tcW w:type="dxa" w:w="2438"/>
          </w:tcPr>
          <w:p>
            <w:pPr>
              <w:spacing w:after="20" w:before="20"/>
              <w:jc w:val="left"/>
            </w:pPr>
            <w:r/>
            <w:r>
              <w:rPr>
                <w:rFonts w:ascii="Calibri" w:hAnsi="Calibri"/>
                <w:b w:val="0"/>
                <w:sz w:val="20"/>
              </w:rPr>
              <w:t>Category in list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TC-73</w:t>
            </w:r>
          </w:p>
        </w:tc>
        <w:tc>
          <w:tcPr>
            <w:tcW w:type="dxa" w:w="3118"/>
            <w:shd w:val="clear" w:color="auto" w:fill="F8F9FA"/>
          </w:tcPr>
          <w:p>
            <w:pPr>
              <w:spacing w:after="20" w:before="20"/>
              <w:jc w:val="left"/>
            </w:pPr>
            <w:r/>
            <w:r>
              <w:rPr>
                <w:rFonts w:ascii="Calibri" w:hAnsi="Calibri"/>
                <w:b w:val="0"/>
                <w:sz w:val="20"/>
              </w:rPr>
              <w:t>Category with active price bands protected from deletion</w:t>
            </w:r>
          </w:p>
        </w:tc>
        <w:tc>
          <w:tcPr>
            <w:tcW w:type="dxa" w:w="1814"/>
            <w:shd w:val="clear" w:color="auto" w:fill="F8F9FA"/>
          </w:tcPr>
          <w:p>
            <w:pPr>
              <w:spacing w:after="20" w:before="20"/>
              <w:jc w:val="left"/>
            </w:pPr>
            <w:r/>
            <w:r>
              <w:rPr>
                <w:rFonts w:ascii="Calibri" w:hAnsi="Calibri"/>
                <w:b w:val="0"/>
                <w:sz w:val="20"/>
              </w:rPr>
              <w:t>Delete with bands</w:t>
            </w:r>
          </w:p>
        </w:tc>
        <w:tc>
          <w:tcPr>
            <w:tcW w:type="dxa" w:w="2438"/>
            <w:shd w:val="clear" w:color="auto" w:fill="F8F9FA"/>
          </w:tcPr>
          <w:p>
            <w:pPr>
              <w:spacing w:after="20" w:before="20"/>
              <w:jc w:val="left"/>
            </w:pPr>
            <w:r/>
            <w:r>
              <w:rPr>
                <w:rFonts w:ascii="Calibri" w:hAnsi="Calibri"/>
                <w:b w:val="0"/>
                <w:sz w:val="20"/>
              </w:rPr>
              <w:t>Category still exists after attempt</w:t>
            </w:r>
          </w:p>
        </w:tc>
        <w:tc>
          <w:tcPr>
            <w:tcW w:type="dxa" w:w="794"/>
            <w:shd w:val="clear" w:color="auto" w:fill="F8F9FA"/>
          </w:tcPr>
          <w:p>
            <w:pPr>
              <w:spacing w:after="20" w:before="20"/>
              <w:jc w:val="left"/>
            </w:pPr>
            <w:r/>
            <w:r>
              <w:rPr>
                <w:rFonts w:ascii="Calibri" w:hAnsi="Calibri"/>
                <w:b/>
                <w:color w:val="188038"/>
                <w:sz w:val="20"/>
              </w:rPr>
              <w:t>PASS</w:t>
            </w:r>
          </w:p>
        </w:tc>
      </w:tr>
    </w:tbl>
    <w:p/>
    <w:p>
      <w:pPr>
        <w:pStyle w:val="Heading3"/>
      </w:pPr>
      <w:r>
        <w:t>5.2 Price Bands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814"/>
            <w:shd w:val="clear" w:color="auto" w:fill="C9DAF8"/>
          </w:tcPr>
          <w:p>
            <w:pPr>
              <w:spacing w:after="20" w:before="20"/>
              <w:jc w:val="left"/>
            </w:pPr>
            <w:r/>
            <w:r>
              <w:rPr>
                <w:rFonts w:ascii="Calibri" w:hAnsi="Calibri"/>
                <w:b/>
                <w:sz w:val="20"/>
              </w:rPr>
              <w:t>Input</w:t>
            </w:r>
          </w:p>
        </w:tc>
        <w:tc>
          <w:tcPr>
            <w:tcW w:type="dxa" w:w="243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TC-74</w:t>
            </w:r>
          </w:p>
        </w:tc>
        <w:tc>
          <w:tcPr>
            <w:tcW w:type="dxa" w:w="3118"/>
          </w:tcPr>
          <w:p>
            <w:pPr>
              <w:spacing w:after="20" w:before="20"/>
              <w:jc w:val="left"/>
            </w:pPr>
            <w:r/>
            <w:r>
              <w:rPr>
                <w:rFonts w:ascii="Calibri" w:hAnsi="Calibri"/>
                <w:b w:val="0"/>
                <w:sz w:val="20"/>
              </w:rPr>
              <w:t>Owner creates price band under category</w:t>
            </w:r>
          </w:p>
        </w:tc>
        <w:tc>
          <w:tcPr>
            <w:tcW w:type="dxa" w:w="1814"/>
          </w:tcPr>
          <w:p>
            <w:pPr>
              <w:spacing w:after="20" w:before="20"/>
              <w:jc w:val="left"/>
            </w:pPr>
            <w:r/>
            <w:r>
              <w:rPr>
                <w:rFonts w:ascii="Calibri" w:hAnsi="Calibri"/>
                <w:b w:val="0"/>
                <w:sz w:val="20"/>
              </w:rPr>
              <w:t>Valid categoryId and price</w:t>
            </w:r>
          </w:p>
        </w:tc>
        <w:tc>
          <w:tcPr>
            <w:tcW w:type="dxa" w:w="2438"/>
          </w:tcPr>
          <w:p>
            <w:pPr>
              <w:spacing w:after="20" w:before="20"/>
              <w:jc w:val="left"/>
            </w:pPr>
            <w:r/>
            <w:r>
              <w:rPr>
                <w:rFonts w:ascii="Calibri" w:hAnsi="Calibri"/>
                <w:b w:val="0"/>
                <w:sz w:val="20"/>
              </w:rPr>
              <w:t>201 + band object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TC-75</w:t>
            </w:r>
          </w:p>
        </w:tc>
        <w:tc>
          <w:tcPr>
            <w:tcW w:type="dxa" w:w="3118"/>
            <w:shd w:val="clear" w:color="auto" w:fill="F8F9FA"/>
          </w:tcPr>
          <w:p>
            <w:pPr>
              <w:spacing w:after="20" w:before="20"/>
              <w:jc w:val="left"/>
            </w:pPr>
            <w:r/>
            <w:r>
              <w:rPr>
                <w:rFonts w:ascii="Calibri" w:hAnsi="Calibri"/>
                <w:b w:val="0"/>
                <w:sz w:val="20"/>
              </w:rPr>
              <w:t>Reject zero or negative price</w:t>
            </w:r>
          </w:p>
        </w:tc>
        <w:tc>
          <w:tcPr>
            <w:tcW w:type="dxa" w:w="1814"/>
            <w:shd w:val="clear" w:color="auto" w:fill="F8F9FA"/>
          </w:tcPr>
          <w:p>
            <w:pPr>
              <w:spacing w:after="20" w:before="20"/>
              <w:jc w:val="left"/>
            </w:pPr>
            <w:r/>
            <w:r>
              <w:rPr>
                <w:rFonts w:ascii="Calibri" w:hAnsi="Calibri"/>
                <w:b w:val="0"/>
                <w:sz w:val="20"/>
              </w:rPr>
              <w:t>price: 0</w:t>
            </w:r>
          </w:p>
        </w:tc>
        <w:tc>
          <w:tcPr>
            <w:tcW w:type="dxa" w:w="243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TC-76</w:t>
            </w:r>
          </w:p>
        </w:tc>
        <w:tc>
          <w:tcPr>
            <w:tcW w:type="dxa" w:w="3118"/>
          </w:tcPr>
          <w:p>
            <w:pPr>
              <w:spacing w:after="20" w:before="20"/>
              <w:jc w:val="left"/>
            </w:pPr>
            <w:r/>
            <w:r>
              <w:rPr>
                <w:rFonts w:ascii="Calibri" w:hAnsi="Calibri"/>
                <w:b w:val="0"/>
                <w:sz w:val="20"/>
              </w:rPr>
              <w:t>Reject categoryId from another store</w:t>
            </w:r>
          </w:p>
        </w:tc>
        <w:tc>
          <w:tcPr>
            <w:tcW w:type="dxa" w:w="1814"/>
          </w:tcPr>
          <w:p>
            <w:pPr>
              <w:spacing w:after="20" w:before="20"/>
              <w:jc w:val="left"/>
            </w:pPr>
            <w:r/>
            <w:r>
              <w:rPr>
                <w:rFonts w:ascii="Calibri" w:hAnsi="Calibri"/>
                <w:b w:val="0"/>
                <w:sz w:val="20"/>
              </w:rPr>
              <w:t>Foreign categoryId</w:t>
            </w:r>
          </w:p>
        </w:tc>
        <w:tc>
          <w:tcPr>
            <w:tcW w:type="dxa" w:w="2438"/>
          </w:tcPr>
          <w:p>
            <w:pPr>
              <w:spacing w:after="20" w:before="20"/>
              <w:jc w:val="left"/>
            </w:pPr>
            <w:r/>
            <w:r>
              <w:rPr>
                <w:rFonts w:ascii="Calibri" w:hAnsi="Calibri"/>
                <w:b w:val="0"/>
                <w:sz w:val="20"/>
              </w:rPr>
              <w:t>404</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TC-77</w:t>
            </w:r>
          </w:p>
        </w:tc>
        <w:tc>
          <w:tcPr>
            <w:tcW w:type="dxa" w:w="3118"/>
            <w:shd w:val="clear" w:color="auto" w:fill="F8F9FA"/>
          </w:tcPr>
          <w:p>
            <w:pPr>
              <w:spacing w:after="20" w:before="20"/>
              <w:jc w:val="left"/>
            </w:pPr>
            <w:r/>
            <w:r>
              <w:rPr>
                <w:rFonts w:ascii="Calibri" w:hAnsi="Calibri"/>
                <w:b w:val="0"/>
                <w:sz w:val="20"/>
              </w:rPr>
              <w:t>GET price bands with stock shows correct totals</w:t>
            </w:r>
          </w:p>
        </w:tc>
        <w:tc>
          <w:tcPr>
            <w:tcW w:type="dxa" w:w="1814"/>
            <w:shd w:val="clear" w:color="auto" w:fill="F8F9FA"/>
          </w:tcPr>
          <w:p>
            <w:pPr>
              <w:spacing w:after="20" w:before="20"/>
              <w:jc w:val="left"/>
            </w:pPr>
            <w:r/>
            <w:r>
              <w:rPr>
                <w:rFonts w:ascii="Calibri" w:hAnsi="Calibri"/>
                <w:b w:val="0"/>
                <w:sz w:val="20"/>
              </w:rPr>
              <w:t>Owner token</w:t>
            </w:r>
          </w:p>
        </w:tc>
        <w:tc>
          <w:tcPr>
            <w:tcW w:type="dxa" w:w="2438"/>
            <w:shd w:val="clear" w:color="auto" w:fill="F8F9FA"/>
          </w:tcPr>
          <w:p>
            <w:pPr>
              <w:spacing w:after="20" w:before="20"/>
              <w:jc w:val="left"/>
            </w:pPr>
            <w:r/>
            <w:r>
              <w:rPr>
                <w:rFonts w:ascii="Calibri" w:hAnsi="Calibri"/>
                <w:b w:val="0"/>
                <w:sz w:val="20"/>
              </w:rPr>
              <w:t>200 + totalStock per band</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TC-78</w:t>
            </w:r>
          </w:p>
        </w:tc>
        <w:tc>
          <w:tcPr>
            <w:tcW w:type="dxa" w:w="3118"/>
          </w:tcPr>
          <w:p>
            <w:pPr>
              <w:spacing w:after="20" w:before="20"/>
              <w:jc w:val="left"/>
            </w:pPr>
            <w:r/>
            <w:r>
              <w:rPr>
                <w:rFonts w:ascii="Calibri" w:hAnsi="Calibri"/>
                <w:b w:val="0"/>
                <w:sz w:val="20"/>
              </w:rPr>
              <w:t>Staff can read price bands</w:t>
            </w:r>
          </w:p>
        </w:tc>
        <w:tc>
          <w:tcPr>
            <w:tcW w:type="dxa" w:w="1814"/>
          </w:tcPr>
          <w:p>
            <w:pPr>
              <w:spacing w:after="20" w:before="20"/>
              <w:jc w:val="left"/>
            </w:pPr>
            <w:r/>
            <w:r>
              <w:rPr>
                <w:rFonts w:ascii="Calibri" w:hAnsi="Calibri"/>
                <w:b w:val="0"/>
                <w:sz w:val="20"/>
              </w:rPr>
              <w:t>Staff token</w:t>
            </w:r>
          </w:p>
        </w:tc>
        <w:tc>
          <w:tcPr>
            <w:tcW w:type="dxa" w:w="2438"/>
          </w:tcPr>
          <w:p>
            <w:pPr>
              <w:spacing w:after="20" w:before="20"/>
              <w:jc w:val="left"/>
            </w:pPr>
            <w:r/>
            <w:r>
              <w:rPr>
                <w:rFonts w:ascii="Calibri" w:hAnsi="Calibri"/>
                <w:b w:val="0"/>
                <w:sz w:val="20"/>
              </w:rPr>
              <w:t>200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TC-79</w:t>
            </w:r>
          </w:p>
        </w:tc>
        <w:tc>
          <w:tcPr>
            <w:tcW w:type="dxa" w:w="3118"/>
            <w:shd w:val="clear" w:color="auto" w:fill="F8F9FA"/>
          </w:tcPr>
          <w:p>
            <w:pPr>
              <w:spacing w:after="20" w:before="20"/>
              <w:jc w:val="left"/>
            </w:pPr>
            <w:r/>
            <w:r>
              <w:rPr>
                <w:rFonts w:ascii="Calibri" w:hAnsi="Calibri"/>
                <w:b w:val="0"/>
                <w:sz w:val="20"/>
              </w:rPr>
              <w:t>Staff cannot create price bands</w:t>
            </w:r>
          </w:p>
        </w:tc>
        <w:tc>
          <w:tcPr>
            <w:tcW w:type="dxa" w:w="1814"/>
            <w:shd w:val="clear" w:color="auto" w:fill="F8F9FA"/>
          </w:tcPr>
          <w:p>
            <w:pPr>
              <w:spacing w:after="20" w:before="20"/>
              <w:jc w:val="left"/>
            </w:pPr>
            <w:r/>
            <w:r>
              <w:rPr>
                <w:rFonts w:ascii="Calibri" w:hAnsi="Calibri"/>
                <w:b w:val="0"/>
                <w:sz w:val="20"/>
              </w:rPr>
              <w:t>Staff token</w:t>
            </w:r>
          </w:p>
        </w:tc>
        <w:tc>
          <w:tcPr>
            <w:tcW w:type="dxa" w:w="243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bl>
    <w:p/>
    <w:p>
      <w:r>
        <w:br w:type="page"/>
      </w:r>
    </w:p>
    <w:p>
      <w:pPr>
        <w:pStyle w:val="Heading1"/>
      </w:pPr>
      <w:r>
        <w:t>6. Test Cases - Inventory Batches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2835"/>
            <w:shd w:val="clear" w:color="auto" w:fill="C9DAF8"/>
          </w:tcPr>
          <w:p>
            <w:pPr>
              <w:spacing w:after="20" w:before="20"/>
              <w:jc w:val="left"/>
            </w:pPr>
            <w:r/>
            <w:r>
              <w:rPr>
                <w:rFonts w:ascii="Calibri" w:hAnsi="Calibri"/>
                <w:b/>
                <w:sz w:val="20"/>
              </w:rPr>
              <w:t>Test Description</w:t>
            </w:r>
          </w:p>
        </w:tc>
        <w:tc>
          <w:tcPr>
            <w:tcW w:type="dxa" w:w="1984"/>
            <w:shd w:val="clear" w:color="auto" w:fill="C9DAF8"/>
          </w:tcPr>
          <w:p>
            <w:pPr>
              <w:spacing w:after="20" w:before="20"/>
              <w:jc w:val="left"/>
            </w:pPr>
            <w:r/>
            <w:r>
              <w:rPr>
                <w:rFonts w:ascii="Calibri" w:hAnsi="Calibri"/>
                <w:b/>
                <w:sz w:val="20"/>
              </w:rPr>
              <w:t>Input</w:t>
            </w:r>
          </w:p>
        </w:tc>
        <w:tc>
          <w:tcPr>
            <w:tcW w:type="dxa" w:w="2551"/>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TC-80</w:t>
            </w:r>
          </w:p>
        </w:tc>
        <w:tc>
          <w:tcPr>
            <w:tcW w:type="dxa" w:w="2835"/>
          </w:tcPr>
          <w:p>
            <w:pPr>
              <w:spacing w:after="20" w:before="20"/>
              <w:jc w:val="left"/>
            </w:pPr>
            <w:r/>
            <w:r>
              <w:rPr>
                <w:rFonts w:ascii="Calibri" w:hAnsi="Calibri"/>
                <w:b w:val="0"/>
                <w:sz w:val="20"/>
              </w:rPr>
              <w:t>Owner adds batch of 20 units</w:t>
            </w:r>
          </w:p>
        </w:tc>
        <w:tc>
          <w:tcPr>
            <w:tcW w:type="dxa" w:w="1984"/>
          </w:tcPr>
          <w:p>
            <w:pPr>
              <w:spacing w:after="20" w:before="20"/>
              <w:jc w:val="left"/>
            </w:pPr>
            <w:r/>
            <w:r>
              <w:rPr>
                <w:rFonts w:ascii="Calibri" w:hAnsi="Calibri"/>
                <w:b w:val="0"/>
                <w:sz w:val="20"/>
              </w:rPr>
              <w:t>Valid priceBandId, quantityAdded</w:t>
            </w:r>
          </w:p>
        </w:tc>
        <w:tc>
          <w:tcPr>
            <w:tcW w:type="dxa" w:w="2551"/>
          </w:tcPr>
          <w:p>
            <w:pPr>
              <w:spacing w:after="20" w:before="20"/>
              <w:jc w:val="left"/>
            </w:pPr>
            <w:r/>
            <w:r>
              <w:rPr>
                <w:rFonts w:ascii="Calibri" w:hAnsi="Calibri"/>
                <w:b w:val="0"/>
                <w:sz w:val="20"/>
              </w:rPr>
              <w:t>201 + quantityRemaining = quantityAdded</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TC-81</w:t>
            </w:r>
          </w:p>
        </w:tc>
        <w:tc>
          <w:tcPr>
            <w:tcW w:type="dxa" w:w="2835"/>
            <w:shd w:val="clear" w:color="auto" w:fill="F8F9FA"/>
          </w:tcPr>
          <w:p>
            <w:pPr>
              <w:spacing w:after="20" w:before="20"/>
              <w:jc w:val="left"/>
            </w:pPr>
            <w:r/>
            <w:r>
              <w:rPr>
                <w:rFonts w:ascii="Calibri" w:hAnsi="Calibri"/>
                <w:b w:val="0"/>
                <w:sz w:val="20"/>
              </w:rPr>
              <w:t>Manager adds batch</w:t>
            </w:r>
          </w:p>
        </w:tc>
        <w:tc>
          <w:tcPr>
            <w:tcW w:type="dxa" w:w="1984"/>
            <w:shd w:val="clear" w:color="auto" w:fill="F8F9FA"/>
          </w:tcPr>
          <w:p>
            <w:pPr>
              <w:spacing w:after="20" w:before="20"/>
              <w:jc w:val="left"/>
            </w:pPr>
            <w:r/>
            <w:r>
              <w:rPr>
                <w:rFonts w:ascii="Calibri" w:hAnsi="Calibri"/>
                <w:b w:val="0"/>
                <w:sz w:val="20"/>
              </w:rPr>
              <w:t>Manager token</w:t>
            </w:r>
          </w:p>
        </w:tc>
        <w:tc>
          <w:tcPr>
            <w:tcW w:type="dxa" w:w="2551"/>
            <w:shd w:val="clear" w:color="auto" w:fill="F8F9FA"/>
          </w:tcPr>
          <w:p>
            <w:pPr>
              <w:spacing w:after="20" w:before="20"/>
              <w:jc w:val="left"/>
            </w:pPr>
            <w:r/>
            <w:r>
              <w:rPr>
                <w:rFonts w:ascii="Calibri" w:hAnsi="Calibri"/>
                <w:b w:val="0"/>
                <w:sz w:val="20"/>
              </w:rPr>
              <w:t>201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TC-82</w:t>
            </w:r>
          </w:p>
        </w:tc>
        <w:tc>
          <w:tcPr>
            <w:tcW w:type="dxa" w:w="2835"/>
          </w:tcPr>
          <w:p>
            <w:pPr>
              <w:spacing w:after="20" w:before="20"/>
              <w:jc w:val="left"/>
            </w:pPr>
            <w:r/>
            <w:r>
              <w:rPr>
                <w:rFonts w:ascii="Calibri" w:hAnsi="Calibri"/>
                <w:b w:val="0"/>
                <w:sz w:val="20"/>
              </w:rPr>
              <w:t>Staff cannot add batch</w:t>
            </w:r>
          </w:p>
        </w:tc>
        <w:tc>
          <w:tcPr>
            <w:tcW w:type="dxa" w:w="1984"/>
          </w:tcPr>
          <w:p>
            <w:pPr>
              <w:spacing w:after="20" w:before="20"/>
              <w:jc w:val="left"/>
            </w:pPr>
            <w:r/>
            <w:r>
              <w:rPr>
                <w:rFonts w:ascii="Calibri" w:hAnsi="Calibri"/>
                <w:b w:val="0"/>
                <w:sz w:val="20"/>
              </w:rPr>
              <w:t>Staff token</w:t>
            </w:r>
          </w:p>
        </w:tc>
        <w:tc>
          <w:tcPr>
            <w:tcW w:type="dxa" w:w="2551"/>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TC-83</w:t>
            </w:r>
          </w:p>
        </w:tc>
        <w:tc>
          <w:tcPr>
            <w:tcW w:type="dxa" w:w="2835"/>
            <w:shd w:val="clear" w:color="auto" w:fill="F8F9FA"/>
          </w:tcPr>
          <w:p>
            <w:pPr>
              <w:spacing w:after="20" w:before="20"/>
              <w:jc w:val="left"/>
            </w:pPr>
            <w:r/>
            <w:r>
              <w:rPr>
                <w:rFonts w:ascii="Calibri" w:hAnsi="Calibri"/>
                <w:b w:val="0"/>
                <w:sz w:val="20"/>
              </w:rPr>
              <w:t>Batch without optional fields succeeds</w:t>
            </w:r>
          </w:p>
        </w:tc>
        <w:tc>
          <w:tcPr>
            <w:tcW w:type="dxa" w:w="1984"/>
            <w:shd w:val="clear" w:color="auto" w:fill="F8F9FA"/>
          </w:tcPr>
          <w:p>
            <w:pPr>
              <w:spacing w:after="20" w:before="20"/>
              <w:jc w:val="left"/>
            </w:pPr>
            <w:r/>
            <w:r>
              <w:rPr>
                <w:rFonts w:ascii="Calibri" w:hAnsi="Calibri"/>
                <w:b w:val="0"/>
                <w:sz w:val="20"/>
              </w:rPr>
              <w:t>No vendor, cost, or notes</w:t>
            </w:r>
          </w:p>
        </w:tc>
        <w:tc>
          <w:tcPr>
            <w:tcW w:type="dxa" w:w="2551"/>
            <w:shd w:val="clear" w:color="auto" w:fill="F8F9FA"/>
          </w:tcPr>
          <w:p>
            <w:pPr>
              <w:spacing w:after="20" w:before="20"/>
              <w:jc w:val="left"/>
            </w:pPr>
            <w:r/>
            <w:r>
              <w:rPr>
                <w:rFonts w:ascii="Calibri" w:hAnsi="Calibri"/>
                <w:b w:val="0"/>
                <w:sz w:val="20"/>
              </w:rPr>
              <w:t>201 with nullable optional fields</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TC-84</w:t>
            </w:r>
          </w:p>
        </w:tc>
        <w:tc>
          <w:tcPr>
            <w:tcW w:type="dxa" w:w="2835"/>
          </w:tcPr>
          <w:p>
            <w:pPr>
              <w:spacing w:after="20" w:before="20"/>
              <w:jc w:val="left"/>
            </w:pPr>
            <w:r/>
            <w:r>
              <w:rPr>
                <w:rFonts w:ascii="Calibri" w:hAnsi="Calibri"/>
                <w:b w:val="0"/>
                <w:sz w:val="20"/>
              </w:rPr>
              <w:t>Reject quantityAdded of zero</w:t>
            </w:r>
          </w:p>
        </w:tc>
        <w:tc>
          <w:tcPr>
            <w:tcW w:type="dxa" w:w="1984"/>
          </w:tcPr>
          <w:p>
            <w:pPr>
              <w:spacing w:after="20" w:before="20"/>
              <w:jc w:val="left"/>
            </w:pPr>
            <w:r/>
            <w:r>
              <w:rPr>
                <w:rFonts w:ascii="Calibri" w:hAnsi="Calibri"/>
                <w:b w:val="0"/>
                <w:sz w:val="20"/>
              </w:rPr>
              <w:t>quantityAdded: 0</w:t>
            </w:r>
          </w:p>
        </w:tc>
        <w:tc>
          <w:tcPr>
            <w:tcW w:type="dxa" w:w="2551"/>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TC-85</w:t>
            </w:r>
          </w:p>
        </w:tc>
        <w:tc>
          <w:tcPr>
            <w:tcW w:type="dxa" w:w="2835"/>
            <w:shd w:val="clear" w:color="auto" w:fill="F8F9FA"/>
          </w:tcPr>
          <w:p>
            <w:pPr>
              <w:spacing w:after="20" w:before="20"/>
              <w:jc w:val="left"/>
            </w:pPr>
            <w:r/>
            <w:r>
              <w:rPr>
                <w:rFonts w:ascii="Calibri" w:hAnsi="Calibri"/>
                <w:b w:val="0"/>
                <w:sz w:val="20"/>
              </w:rPr>
              <w:t>Reject negative quantityAdded</w:t>
            </w:r>
          </w:p>
        </w:tc>
        <w:tc>
          <w:tcPr>
            <w:tcW w:type="dxa" w:w="1984"/>
            <w:shd w:val="clear" w:color="auto" w:fill="F8F9FA"/>
          </w:tcPr>
          <w:p>
            <w:pPr>
              <w:spacing w:after="20" w:before="20"/>
              <w:jc w:val="left"/>
            </w:pPr>
            <w:r/>
            <w:r>
              <w:rPr>
                <w:rFonts w:ascii="Calibri" w:hAnsi="Calibri"/>
                <w:b w:val="0"/>
                <w:sz w:val="20"/>
              </w:rPr>
              <w:t>quantityAdded: -5</w:t>
            </w:r>
          </w:p>
        </w:tc>
        <w:tc>
          <w:tcPr>
            <w:tcW w:type="dxa" w:w="2551"/>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TC-86</w:t>
            </w:r>
          </w:p>
        </w:tc>
        <w:tc>
          <w:tcPr>
            <w:tcW w:type="dxa" w:w="2835"/>
          </w:tcPr>
          <w:p>
            <w:pPr>
              <w:spacing w:after="20" w:before="20"/>
              <w:jc w:val="left"/>
            </w:pPr>
            <w:r/>
            <w:r>
              <w:rPr>
                <w:rFonts w:ascii="Calibri" w:hAnsi="Calibri"/>
                <w:b w:val="0"/>
                <w:sz w:val="20"/>
              </w:rPr>
              <w:t>Reject float quantityAdded</w:t>
            </w:r>
          </w:p>
        </w:tc>
        <w:tc>
          <w:tcPr>
            <w:tcW w:type="dxa" w:w="1984"/>
          </w:tcPr>
          <w:p>
            <w:pPr>
              <w:spacing w:after="20" w:before="20"/>
              <w:jc w:val="left"/>
            </w:pPr>
            <w:r/>
            <w:r>
              <w:rPr>
                <w:rFonts w:ascii="Calibri" w:hAnsi="Calibri"/>
                <w:b w:val="0"/>
                <w:sz w:val="20"/>
              </w:rPr>
              <w:t>quantityAdded: 1.5</w:t>
            </w:r>
          </w:p>
        </w:tc>
        <w:tc>
          <w:tcPr>
            <w:tcW w:type="dxa" w:w="2551"/>
          </w:tcPr>
          <w:p>
            <w:pPr>
              <w:spacing w:after="20" w:before="20"/>
              <w:jc w:val="left"/>
            </w:pPr>
            <w:r/>
            <w:r>
              <w:rPr>
                <w:rFonts w:ascii="Calibri" w:hAnsi="Calibri"/>
                <w:b w:val="0"/>
                <w:sz w:val="20"/>
              </w:rPr>
              <w:t>400 (integer required)</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TC-87</w:t>
            </w:r>
          </w:p>
        </w:tc>
        <w:tc>
          <w:tcPr>
            <w:tcW w:type="dxa" w:w="2835"/>
            <w:shd w:val="clear" w:color="auto" w:fill="F8F9FA"/>
          </w:tcPr>
          <w:p>
            <w:pPr>
              <w:spacing w:after="20" w:before="20"/>
              <w:jc w:val="left"/>
            </w:pPr>
            <w:r/>
            <w:r>
              <w:rPr>
                <w:rFonts w:ascii="Calibri" w:hAnsi="Calibri"/>
                <w:b w:val="0"/>
                <w:sz w:val="20"/>
              </w:rPr>
              <w:t>Reject priceBandId from another store</w:t>
            </w:r>
          </w:p>
        </w:tc>
        <w:tc>
          <w:tcPr>
            <w:tcW w:type="dxa" w:w="1984"/>
            <w:shd w:val="clear" w:color="auto" w:fill="F8F9FA"/>
          </w:tcPr>
          <w:p>
            <w:pPr>
              <w:spacing w:after="20" w:before="20"/>
              <w:jc w:val="left"/>
            </w:pPr>
            <w:r/>
            <w:r>
              <w:rPr>
                <w:rFonts w:ascii="Calibri" w:hAnsi="Calibri"/>
                <w:b w:val="0"/>
                <w:sz w:val="20"/>
              </w:rPr>
              <w:t>Foreign priceBandId</w:t>
            </w:r>
          </w:p>
        </w:tc>
        <w:tc>
          <w:tcPr>
            <w:tcW w:type="dxa" w:w="2551"/>
            <w:shd w:val="clear" w:color="auto" w:fill="F8F9FA"/>
          </w:tcPr>
          <w:p>
            <w:pPr>
              <w:spacing w:after="20" w:before="20"/>
              <w:jc w:val="left"/>
            </w:pPr>
            <w:r/>
            <w:r>
              <w:rPr>
                <w:rFonts w:ascii="Calibri" w:hAnsi="Calibri"/>
                <w:b w:val="0"/>
                <w:sz w:val="20"/>
              </w:rPr>
              <w:t>404</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TC-88</w:t>
            </w:r>
          </w:p>
        </w:tc>
        <w:tc>
          <w:tcPr>
            <w:tcW w:type="dxa" w:w="2835"/>
          </w:tcPr>
          <w:p>
            <w:pPr>
              <w:spacing w:after="20" w:before="20"/>
              <w:jc w:val="left"/>
            </w:pPr>
            <w:r/>
            <w:r>
              <w:rPr>
                <w:rFonts w:ascii="Calibri" w:hAnsi="Calibri"/>
                <w:b w:val="0"/>
                <w:sz w:val="20"/>
              </w:rPr>
              <w:t>Reject zero or negative costPrice</w:t>
            </w:r>
          </w:p>
        </w:tc>
        <w:tc>
          <w:tcPr>
            <w:tcW w:type="dxa" w:w="1984"/>
          </w:tcPr>
          <w:p>
            <w:pPr>
              <w:spacing w:after="20" w:before="20"/>
              <w:jc w:val="left"/>
            </w:pPr>
            <w:r/>
            <w:r>
              <w:rPr>
                <w:rFonts w:ascii="Calibri" w:hAnsi="Calibri"/>
                <w:b w:val="0"/>
                <w:sz w:val="20"/>
              </w:rPr>
              <w:t>costPrice: 0</w:t>
            </w:r>
          </w:p>
        </w:tc>
        <w:tc>
          <w:tcPr>
            <w:tcW w:type="dxa" w:w="2551"/>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TC-89</w:t>
            </w:r>
          </w:p>
        </w:tc>
        <w:tc>
          <w:tcPr>
            <w:tcW w:type="dxa" w:w="2835"/>
            <w:shd w:val="clear" w:color="auto" w:fill="F8F9FA"/>
          </w:tcPr>
          <w:p>
            <w:pPr>
              <w:spacing w:after="20" w:before="20"/>
              <w:jc w:val="left"/>
            </w:pPr>
            <w:r/>
            <w:r>
              <w:rPr>
                <w:rFonts w:ascii="Calibri" w:hAnsi="Calibri"/>
                <w:b w:val="0"/>
                <w:sz w:val="20"/>
              </w:rPr>
              <w:t>Newly added batch appears in GET response</w:t>
            </w:r>
          </w:p>
        </w:tc>
        <w:tc>
          <w:tcPr>
            <w:tcW w:type="dxa" w:w="1984"/>
            <w:shd w:val="clear" w:color="auto" w:fill="F8F9FA"/>
          </w:tcPr>
          <w:p>
            <w:pPr>
              <w:spacing w:after="20" w:before="20"/>
              <w:jc w:val="left"/>
            </w:pPr>
            <w:r/>
            <w:r>
              <w:rPr>
                <w:rFonts w:ascii="Calibri" w:hAnsi="Calibri"/>
                <w:b w:val="0"/>
                <w:sz w:val="20"/>
              </w:rPr>
              <w:t>POST then GET</w:t>
            </w:r>
          </w:p>
        </w:tc>
        <w:tc>
          <w:tcPr>
            <w:tcW w:type="dxa" w:w="2551"/>
            <w:shd w:val="clear" w:color="auto" w:fill="F8F9FA"/>
          </w:tcPr>
          <w:p>
            <w:pPr>
              <w:spacing w:after="20" w:before="20"/>
              <w:jc w:val="left"/>
            </w:pPr>
            <w:r/>
            <w:r>
              <w:rPr>
                <w:rFonts w:ascii="Calibri" w:hAnsi="Calibri"/>
                <w:b w:val="0"/>
                <w:sz w:val="20"/>
              </w:rPr>
              <w:t>Batch visible in list</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TC-90</w:t>
            </w:r>
          </w:p>
        </w:tc>
        <w:tc>
          <w:tcPr>
            <w:tcW w:type="dxa" w:w="2835"/>
          </w:tcPr>
          <w:p>
            <w:pPr>
              <w:spacing w:after="20" w:before="20"/>
              <w:jc w:val="left"/>
            </w:pPr>
            <w:r/>
            <w:r>
              <w:rPr>
                <w:rFonts w:ascii="Calibri" w:hAnsi="Calibri"/>
                <w:b w:val="0"/>
                <w:sz w:val="20"/>
              </w:rPr>
              <w:t>filter=low_stock returns batches below qty 10</w:t>
            </w:r>
          </w:p>
        </w:tc>
        <w:tc>
          <w:tcPr>
            <w:tcW w:type="dxa" w:w="1984"/>
          </w:tcPr>
          <w:p>
            <w:pPr>
              <w:spacing w:after="20" w:before="20"/>
              <w:jc w:val="left"/>
            </w:pPr>
            <w:r/>
            <w:r>
              <w:rPr>
                <w:rFonts w:ascii="Calibri" w:hAnsi="Calibri"/>
                <w:b w:val="0"/>
                <w:sz w:val="20"/>
              </w:rPr>
              <w:t>?filter=low_stock</w:t>
            </w:r>
          </w:p>
        </w:tc>
        <w:tc>
          <w:tcPr>
            <w:tcW w:type="dxa" w:w="2551"/>
          </w:tcPr>
          <w:p>
            <w:pPr>
              <w:spacing w:after="20" w:before="20"/>
              <w:jc w:val="left"/>
            </w:pPr>
            <w:r/>
            <w:r>
              <w:rPr>
                <w:rFonts w:ascii="Calibri" w:hAnsi="Calibri"/>
                <w:b w:val="0"/>
                <w:sz w:val="20"/>
              </w:rPr>
              <w:t>200 filtered array</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TC-91</w:t>
            </w:r>
          </w:p>
        </w:tc>
        <w:tc>
          <w:tcPr>
            <w:tcW w:type="dxa" w:w="2835"/>
            <w:shd w:val="clear" w:color="auto" w:fill="F8F9FA"/>
          </w:tcPr>
          <w:p>
            <w:pPr>
              <w:spacing w:after="20" w:before="20"/>
              <w:jc w:val="left"/>
            </w:pPr>
            <w:r/>
            <w:r>
              <w:rPr>
                <w:rFonts w:ascii="Calibri" w:hAnsi="Calibri"/>
                <w:b w:val="0"/>
                <w:sz w:val="20"/>
              </w:rPr>
              <w:t>filter=aging returns batches older than 60 days</w:t>
            </w:r>
          </w:p>
        </w:tc>
        <w:tc>
          <w:tcPr>
            <w:tcW w:type="dxa" w:w="1984"/>
            <w:shd w:val="clear" w:color="auto" w:fill="F8F9FA"/>
          </w:tcPr>
          <w:p>
            <w:pPr>
              <w:spacing w:after="20" w:before="20"/>
              <w:jc w:val="left"/>
            </w:pPr>
            <w:r/>
            <w:r>
              <w:rPr>
                <w:rFonts w:ascii="Calibri" w:hAnsi="Calibri"/>
                <w:b w:val="0"/>
                <w:sz w:val="20"/>
              </w:rPr>
              <w:t>?filter=aging</w:t>
            </w:r>
          </w:p>
        </w:tc>
        <w:tc>
          <w:tcPr>
            <w:tcW w:type="dxa" w:w="2551"/>
            <w:shd w:val="clear" w:color="auto" w:fill="F8F9FA"/>
          </w:tcPr>
          <w:p>
            <w:pPr>
              <w:spacing w:after="20" w:before="20"/>
              <w:jc w:val="left"/>
            </w:pPr>
            <w:r/>
            <w:r>
              <w:rPr>
                <w:rFonts w:ascii="Calibri" w:hAnsi="Calibri"/>
                <w:b w:val="0"/>
                <w:sz w:val="20"/>
              </w:rPr>
              <w:t>200 (empty for fresh test data)</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TC-92</w:t>
            </w:r>
          </w:p>
        </w:tc>
        <w:tc>
          <w:tcPr>
            <w:tcW w:type="dxa" w:w="2835"/>
          </w:tcPr>
          <w:p>
            <w:pPr>
              <w:spacing w:after="20" w:before="20"/>
              <w:jc w:val="left"/>
            </w:pPr>
            <w:r/>
            <w:r>
              <w:rPr>
                <w:rFonts w:ascii="Calibri" w:hAnsi="Calibri"/>
                <w:b w:val="0"/>
                <w:sz w:val="20"/>
              </w:rPr>
              <w:t>filter=new_arrivals returns last 7 days</w:t>
            </w:r>
          </w:p>
        </w:tc>
        <w:tc>
          <w:tcPr>
            <w:tcW w:type="dxa" w:w="1984"/>
          </w:tcPr>
          <w:p>
            <w:pPr>
              <w:spacing w:after="20" w:before="20"/>
              <w:jc w:val="left"/>
            </w:pPr>
            <w:r/>
            <w:r>
              <w:rPr>
                <w:rFonts w:ascii="Calibri" w:hAnsi="Calibri"/>
                <w:b w:val="0"/>
                <w:sz w:val="20"/>
              </w:rPr>
              <w:t>?filter=new_arrivals</w:t>
            </w:r>
          </w:p>
        </w:tc>
        <w:tc>
          <w:tcPr>
            <w:tcW w:type="dxa" w:w="2551"/>
          </w:tcPr>
          <w:p>
            <w:pPr>
              <w:spacing w:after="20" w:before="20"/>
              <w:jc w:val="left"/>
            </w:pPr>
            <w:r/>
            <w:r>
              <w:rPr>
                <w:rFonts w:ascii="Calibri" w:hAnsi="Calibri"/>
                <w:b w:val="0"/>
                <w:sz w:val="20"/>
              </w:rPr>
              <w:t>200 including seeded batch</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TC-93</w:t>
            </w:r>
          </w:p>
        </w:tc>
        <w:tc>
          <w:tcPr>
            <w:tcW w:type="dxa" w:w="2835"/>
            <w:shd w:val="clear" w:color="auto" w:fill="F8F9FA"/>
          </w:tcPr>
          <w:p>
            <w:pPr>
              <w:spacing w:after="20" w:before="20"/>
              <w:jc w:val="left"/>
            </w:pPr>
            <w:r/>
            <w:r>
              <w:rPr>
                <w:rFonts w:ascii="Calibri" w:hAnsi="Calibri"/>
                <w:b w:val="0"/>
                <w:sz w:val="20"/>
              </w:rPr>
              <w:t>Reject invalid filter value</w:t>
            </w:r>
          </w:p>
        </w:tc>
        <w:tc>
          <w:tcPr>
            <w:tcW w:type="dxa" w:w="1984"/>
            <w:shd w:val="clear" w:color="auto" w:fill="F8F9FA"/>
          </w:tcPr>
          <w:p>
            <w:pPr>
              <w:spacing w:after="20" w:before="20"/>
              <w:jc w:val="left"/>
            </w:pPr>
            <w:r/>
            <w:r>
              <w:rPr>
                <w:rFonts w:ascii="Calibri" w:hAnsi="Calibri"/>
                <w:b w:val="0"/>
                <w:sz w:val="20"/>
              </w:rPr>
              <w:t>?filter=invalid</w:t>
            </w:r>
          </w:p>
        </w:tc>
        <w:tc>
          <w:tcPr>
            <w:tcW w:type="dxa" w:w="2551"/>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TC-94</w:t>
            </w:r>
          </w:p>
        </w:tc>
        <w:tc>
          <w:tcPr>
            <w:tcW w:type="dxa" w:w="2835"/>
          </w:tcPr>
          <w:p>
            <w:pPr>
              <w:spacing w:after="20" w:before="20"/>
              <w:jc w:val="left"/>
            </w:pPr>
            <w:r/>
            <w:r>
              <w:rPr>
                <w:rFonts w:ascii="Calibri" w:hAnsi="Calibri"/>
                <w:b w:val="0"/>
                <w:sz w:val="20"/>
              </w:rPr>
              <w:t>Margin computed when costPrice and price present</w:t>
            </w:r>
          </w:p>
        </w:tc>
        <w:tc>
          <w:tcPr>
            <w:tcW w:type="dxa" w:w="1984"/>
          </w:tcPr>
          <w:p>
            <w:pPr>
              <w:spacing w:after="20" w:before="20"/>
              <w:jc w:val="left"/>
            </w:pPr>
            <w:r/>
            <w:r>
              <w:rPr>
                <w:rFonts w:ascii="Calibri" w:hAnsi="Calibri"/>
                <w:b w:val="0"/>
                <w:sz w:val="20"/>
              </w:rPr>
              <w:t>Batch with costPrice</w:t>
            </w:r>
          </w:p>
        </w:tc>
        <w:tc>
          <w:tcPr>
            <w:tcW w:type="dxa" w:w="2551"/>
          </w:tcPr>
          <w:p>
            <w:pPr>
              <w:spacing w:after="20" w:before="20"/>
              <w:jc w:val="left"/>
            </w:pPr>
            <w:r/>
            <w:r>
              <w:rPr>
                <w:rFonts w:ascii="Calibri" w:hAnsi="Calibri"/>
                <w:b w:val="0"/>
                <w:sz w:val="20"/>
              </w:rPr>
              <w:t>margin field not null</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TC-95</w:t>
            </w:r>
          </w:p>
        </w:tc>
        <w:tc>
          <w:tcPr>
            <w:tcW w:type="dxa" w:w="2835"/>
            <w:shd w:val="clear" w:color="auto" w:fill="F8F9FA"/>
          </w:tcPr>
          <w:p>
            <w:pPr>
              <w:spacing w:after="20" w:before="20"/>
              <w:jc w:val="left"/>
            </w:pPr>
            <w:r/>
            <w:r>
              <w:rPr>
                <w:rFonts w:ascii="Calibri" w:hAnsi="Calibri"/>
                <w:b w:val="0"/>
                <w:sz w:val="20"/>
              </w:rPr>
              <w:t>Adjust quantity upward</w:t>
            </w:r>
          </w:p>
        </w:tc>
        <w:tc>
          <w:tcPr>
            <w:tcW w:type="dxa" w:w="1984"/>
            <w:shd w:val="clear" w:color="auto" w:fill="F8F9FA"/>
          </w:tcPr>
          <w:p>
            <w:pPr>
              <w:spacing w:after="20" w:before="20"/>
              <w:jc w:val="left"/>
            </w:pPr>
            <w:r/>
            <w:r>
              <w:rPr>
                <w:rFonts w:ascii="Calibri" w:hAnsi="Calibri"/>
                <w:b w:val="0"/>
                <w:sz w:val="20"/>
              </w:rPr>
              <w:t>Action adjust, higher qty</w:t>
            </w:r>
          </w:p>
        </w:tc>
        <w:tc>
          <w:tcPr>
            <w:tcW w:type="dxa" w:w="2551"/>
            <w:shd w:val="clear" w:color="auto" w:fill="F8F9FA"/>
          </w:tcPr>
          <w:p>
            <w:pPr>
              <w:spacing w:after="20" w:before="20"/>
              <w:jc w:val="left"/>
            </w:pPr>
            <w:r/>
            <w:r>
              <w:rPr>
                <w:rFonts w:ascii="Calibri" w:hAnsi="Calibri"/>
                <w:b w:val="0"/>
                <w:sz w:val="20"/>
              </w:rPr>
              <w:t>200 + increased quantity</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TC-96</w:t>
            </w:r>
          </w:p>
        </w:tc>
        <w:tc>
          <w:tcPr>
            <w:tcW w:type="dxa" w:w="2835"/>
          </w:tcPr>
          <w:p>
            <w:pPr>
              <w:spacing w:after="20" w:before="20"/>
              <w:jc w:val="left"/>
            </w:pPr>
            <w:r/>
            <w:r>
              <w:rPr>
                <w:rFonts w:ascii="Calibri" w:hAnsi="Calibri"/>
                <w:b w:val="0"/>
                <w:sz w:val="20"/>
              </w:rPr>
              <w:t>Adjust quantity downward</w:t>
            </w:r>
          </w:p>
        </w:tc>
        <w:tc>
          <w:tcPr>
            <w:tcW w:type="dxa" w:w="1984"/>
          </w:tcPr>
          <w:p>
            <w:pPr>
              <w:spacing w:after="20" w:before="20"/>
              <w:jc w:val="left"/>
            </w:pPr>
            <w:r/>
            <w:r>
              <w:rPr>
                <w:rFonts w:ascii="Calibri" w:hAnsi="Calibri"/>
                <w:b w:val="0"/>
                <w:sz w:val="20"/>
              </w:rPr>
              <w:t>Action adjust, lower qty</w:t>
            </w:r>
          </w:p>
        </w:tc>
        <w:tc>
          <w:tcPr>
            <w:tcW w:type="dxa" w:w="2551"/>
          </w:tcPr>
          <w:p>
            <w:pPr>
              <w:spacing w:after="20" w:before="20"/>
              <w:jc w:val="left"/>
            </w:pPr>
            <w:r/>
            <w:r>
              <w:rPr>
                <w:rFonts w:ascii="Calibri" w:hAnsi="Calibri"/>
                <w:b w:val="0"/>
                <w:sz w:val="20"/>
              </w:rPr>
              <w:t>200 + decreased quantity</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TC-97</w:t>
            </w:r>
          </w:p>
        </w:tc>
        <w:tc>
          <w:tcPr>
            <w:tcW w:type="dxa" w:w="2835"/>
            <w:shd w:val="clear" w:color="auto" w:fill="F8F9FA"/>
          </w:tcPr>
          <w:p>
            <w:pPr>
              <w:spacing w:after="20" w:before="20"/>
              <w:jc w:val="left"/>
            </w:pPr>
            <w:r/>
            <w:r>
              <w:rPr>
                <w:rFonts w:ascii="Calibri" w:hAnsi="Calibri"/>
                <w:b w:val="0"/>
                <w:sz w:val="20"/>
              </w:rPr>
              <w:t>Adjust to zero depletes batch</w:t>
            </w:r>
          </w:p>
        </w:tc>
        <w:tc>
          <w:tcPr>
            <w:tcW w:type="dxa" w:w="1984"/>
            <w:shd w:val="clear" w:color="auto" w:fill="F8F9FA"/>
          </w:tcPr>
          <w:p>
            <w:pPr>
              <w:spacing w:after="20" w:before="20"/>
              <w:jc w:val="left"/>
            </w:pPr>
            <w:r/>
            <w:r>
              <w:rPr>
                <w:rFonts w:ascii="Calibri" w:hAnsi="Calibri"/>
                <w:b w:val="0"/>
                <w:sz w:val="20"/>
              </w:rPr>
              <w:t>Action adjust, quantity 0</w:t>
            </w:r>
          </w:p>
        </w:tc>
        <w:tc>
          <w:tcPr>
            <w:tcW w:type="dxa" w:w="2551"/>
            <w:shd w:val="clear" w:color="auto" w:fill="F8F9FA"/>
          </w:tcPr>
          <w:p>
            <w:pPr>
              <w:spacing w:after="20" w:before="20"/>
              <w:jc w:val="left"/>
            </w:pPr>
            <w:r/>
            <w:r>
              <w:rPr>
                <w:rFonts w:ascii="Calibri" w:hAnsi="Calibri"/>
                <w:b w:val="0"/>
                <w:sz w:val="20"/>
              </w:rPr>
              <w:t>200 + quantity is 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TC-98</w:t>
            </w:r>
          </w:p>
        </w:tc>
        <w:tc>
          <w:tcPr>
            <w:tcW w:type="dxa" w:w="2835"/>
          </w:tcPr>
          <w:p>
            <w:pPr>
              <w:spacing w:after="20" w:before="20"/>
              <w:jc w:val="left"/>
            </w:pPr>
            <w:r/>
            <w:r>
              <w:rPr>
                <w:rFonts w:ascii="Calibri" w:hAnsi="Calibri"/>
                <w:b w:val="0"/>
                <w:sz w:val="20"/>
              </w:rPr>
              <w:t>Reject negative quantity for adjust action</w:t>
            </w:r>
          </w:p>
        </w:tc>
        <w:tc>
          <w:tcPr>
            <w:tcW w:type="dxa" w:w="1984"/>
          </w:tcPr>
          <w:p>
            <w:pPr>
              <w:spacing w:after="20" w:before="20"/>
              <w:jc w:val="left"/>
            </w:pPr>
            <w:r/>
            <w:r>
              <w:rPr>
                <w:rFonts w:ascii="Calibri" w:hAnsi="Calibri"/>
                <w:b w:val="0"/>
                <w:sz w:val="20"/>
              </w:rPr>
              <w:t>quantity: -1</w:t>
            </w:r>
          </w:p>
        </w:tc>
        <w:tc>
          <w:tcPr>
            <w:tcW w:type="dxa" w:w="2551"/>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TC-99</w:t>
            </w:r>
          </w:p>
        </w:tc>
        <w:tc>
          <w:tcPr>
            <w:tcW w:type="dxa" w:w="2835"/>
            <w:shd w:val="clear" w:color="auto" w:fill="F8F9FA"/>
          </w:tcPr>
          <w:p>
            <w:pPr>
              <w:spacing w:after="20" w:before="20"/>
              <w:jc w:val="left"/>
            </w:pPr>
            <w:r/>
            <w:r>
              <w:rPr>
                <w:rFonts w:ascii="Calibri" w:hAnsi="Calibri"/>
                <w:b w:val="0"/>
                <w:sz w:val="20"/>
              </w:rPr>
              <w:t>Staff cannot adjust batch</w:t>
            </w:r>
          </w:p>
        </w:tc>
        <w:tc>
          <w:tcPr>
            <w:tcW w:type="dxa" w:w="1984"/>
            <w:shd w:val="clear" w:color="auto" w:fill="F8F9FA"/>
          </w:tcPr>
          <w:p>
            <w:pPr>
              <w:spacing w:after="20" w:before="20"/>
              <w:jc w:val="left"/>
            </w:pPr>
            <w:r/>
            <w:r>
              <w:rPr>
                <w:rFonts w:ascii="Calibri" w:hAnsi="Calibri"/>
                <w:b w:val="0"/>
                <w:sz w:val="20"/>
              </w:rPr>
              <w:t>Staff token</w:t>
            </w:r>
          </w:p>
        </w:tc>
        <w:tc>
          <w:tcPr>
            <w:tcW w:type="dxa" w:w="2551"/>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TC-100</w:t>
            </w:r>
          </w:p>
        </w:tc>
        <w:tc>
          <w:tcPr>
            <w:tcW w:type="dxa" w:w="2835"/>
          </w:tcPr>
          <w:p>
            <w:pPr>
              <w:spacing w:after="20" w:before="20"/>
              <w:jc w:val="left"/>
            </w:pPr>
            <w:r/>
            <w:r>
              <w:rPr>
                <w:rFonts w:ascii="Calibri" w:hAnsi="Calibri"/>
                <w:b w:val="0"/>
                <w:sz w:val="20"/>
              </w:rPr>
              <w:t>Adjustment reflected in subsequent GET</w:t>
            </w:r>
          </w:p>
        </w:tc>
        <w:tc>
          <w:tcPr>
            <w:tcW w:type="dxa" w:w="1984"/>
          </w:tcPr>
          <w:p>
            <w:pPr>
              <w:spacing w:after="20" w:before="20"/>
              <w:jc w:val="left"/>
            </w:pPr>
            <w:r/>
            <w:r>
              <w:rPr>
                <w:rFonts w:ascii="Calibri" w:hAnsi="Calibri"/>
                <w:b w:val="0"/>
                <w:sz w:val="20"/>
              </w:rPr>
              <w:t>PATCH then GET</w:t>
            </w:r>
          </w:p>
        </w:tc>
        <w:tc>
          <w:tcPr>
            <w:tcW w:type="dxa" w:w="2551"/>
          </w:tcPr>
          <w:p>
            <w:pPr>
              <w:spacing w:after="20" w:before="20"/>
              <w:jc w:val="left"/>
            </w:pPr>
            <w:r/>
            <w:r>
              <w:rPr>
                <w:rFonts w:ascii="Calibri" w:hAnsi="Calibri"/>
                <w:b w:val="0"/>
                <w:sz w:val="20"/>
              </w:rPr>
              <w:t>Updated quantity visible</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TC-101</w:t>
            </w:r>
          </w:p>
        </w:tc>
        <w:tc>
          <w:tcPr>
            <w:tcW w:type="dxa" w:w="2835"/>
            <w:shd w:val="clear" w:color="auto" w:fill="F8F9FA"/>
          </w:tcPr>
          <w:p>
            <w:pPr>
              <w:spacing w:after="20" w:before="20"/>
              <w:jc w:val="left"/>
            </w:pPr>
            <w:r/>
            <w:r>
              <w:rPr>
                <w:rFonts w:ascii="Calibri" w:hAnsi="Calibri"/>
                <w:b w:val="0"/>
                <w:sz w:val="20"/>
              </w:rPr>
              <w:t>Close batch sets quantityRemaining to zero</w:t>
            </w:r>
          </w:p>
        </w:tc>
        <w:tc>
          <w:tcPr>
            <w:tcW w:type="dxa" w:w="1984"/>
            <w:shd w:val="clear" w:color="auto" w:fill="F8F9FA"/>
          </w:tcPr>
          <w:p>
            <w:pPr>
              <w:spacing w:after="20" w:before="20"/>
              <w:jc w:val="left"/>
            </w:pPr>
            <w:r/>
            <w:r>
              <w:rPr>
                <w:rFonts w:ascii="Calibri" w:hAnsi="Calibri"/>
                <w:b w:val="0"/>
                <w:sz w:val="20"/>
              </w:rPr>
              <w:t>Action close</w:t>
            </w:r>
          </w:p>
        </w:tc>
        <w:tc>
          <w:tcPr>
            <w:tcW w:type="dxa" w:w="2551"/>
            <w:shd w:val="clear" w:color="auto" w:fill="F8F9FA"/>
          </w:tcPr>
          <w:p>
            <w:pPr>
              <w:spacing w:after="20" w:before="20"/>
              <w:jc w:val="left"/>
            </w:pPr>
            <w:r/>
            <w:r>
              <w:rPr>
                <w:rFonts w:ascii="Calibri" w:hAnsi="Calibri"/>
                <w:b w:val="0"/>
                <w:sz w:val="20"/>
              </w:rPr>
              <w:t>200 + quantityRemaining is 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TC-102</w:t>
            </w:r>
          </w:p>
        </w:tc>
        <w:tc>
          <w:tcPr>
            <w:tcW w:type="dxa" w:w="2835"/>
          </w:tcPr>
          <w:p>
            <w:pPr>
              <w:spacing w:after="20" w:before="20"/>
              <w:jc w:val="left"/>
            </w:pPr>
            <w:r/>
            <w:r>
              <w:rPr>
                <w:rFonts w:ascii="Calibri" w:hAnsi="Calibri"/>
                <w:b w:val="0"/>
                <w:sz w:val="20"/>
              </w:rPr>
              <w:t>Staff cannot close batch</w:t>
            </w:r>
          </w:p>
        </w:tc>
        <w:tc>
          <w:tcPr>
            <w:tcW w:type="dxa" w:w="1984"/>
          </w:tcPr>
          <w:p>
            <w:pPr>
              <w:spacing w:after="20" w:before="20"/>
              <w:jc w:val="left"/>
            </w:pPr>
            <w:r/>
            <w:r>
              <w:rPr>
                <w:rFonts w:ascii="Calibri" w:hAnsi="Calibri"/>
                <w:b w:val="0"/>
                <w:sz w:val="20"/>
              </w:rPr>
              <w:t>Staff token</w:t>
            </w:r>
          </w:p>
        </w:tc>
        <w:tc>
          <w:tcPr>
            <w:tcW w:type="dxa" w:w="2551"/>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TC-103</w:t>
            </w:r>
          </w:p>
        </w:tc>
        <w:tc>
          <w:tcPr>
            <w:tcW w:type="dxa" w:w="2835"/>
            <w:shd w:val="clear" w:color="auto" w:fill="F8F9FA"/>
          </w:tcPr>
          <w:p>
            <w:pPr>
              <w:spacing w:after="20" w:before="20"/>
              <w:jc w:val="left"/>
            </w:pPr>
            <w:r/>
            <w:r>
              <w:rPr>
                <w:rFonts w:ascii="Calibri" w:hAnsi="Calibri"/>
                <w:b w:val="0"/>
                <w:sz w:val="20"/>
              </w:rPr>
              <w:t>Defective flag appends [DEFECTIVE] to notes</w:t>
            </w:r>
          </w:p>
        </w:tc>
        <w:tc>
          <w:tcPr>
            <w:tcW w:type="dxa" w:w="1984"/>
            <w:shd w:val="clear" w:color="auto" w:fill="F8F9FA"/>
          </w:tcPr>
          <w:p>
            <w:pPr>
              <w:spacing w:after="20" w:before="20"/>
              <w:jc w:val="left"/>
            </w:pPr>
            <w:r/>
            <w:r>
              <w:rPr>
                <w:rFonts w:ascii="Calibri" w:hAnsi="Calibri"/>
                <w:b w:val="0"/>
                <w:sz w:val="20"/>
              </w:rPr>
              <w:t>Action defective</w:t>
            </w:r>
          </w:p>
        </w:tc>
        <w:tc>
          <w:tcPr>
            <w:tcW w:type="dxa" w:w="2551"/>
            <w:shd w:val="clear" w:color="auto" w:fill="F8F9FA"/>
          </w:tcPr>
          <w:p>
            <w:pPr>
              <w:spacing w:after="20" w:before="20"/>
              <w:jc w:val="left"/>
            </w:pPr>
            <w:r/>
            <w:r>
              <w:rPr>
                <w:rFonts w:ascii="Calibri" w:hAnsi="Calibri"/>
                <w:b w:val="0"/>
                <w:sz w:val="20"/>
              </w:rPr>
              <w:t>200 + notes contains [DEFECTIVE]</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TC-104</w:t>
            </w:r>
          </w:p>
        </w:tc>
        <w:tc>
          <w:tcPr>
            <w:tcW w:type="dxa" w:w="2835"/>
          </w:tcPr>
          <w:p>
            <w:pPr>
              <w:spacing w:after="20" w:before="20"/>
              <w:jc w:val="left"/>
            </w:pPr>
            <w:r/>
            <w:r>
              <w:rPr>
                <w:rFonts w:ascii="Calibri" w:hAnsi="Calibri"/>
                <w:b w:val="0"/>
                <w:sz w:val="20"/>
              </w:rPr>
              <w:t>Defective flag appends to existing notes text</w:t>
            </w:r>
          </w:p>
        </w:tc>
        <w:tc>
          <w:tcPr>
            <w:tcW w:type="dxa" w:w="1984"/>
          </w:tcPr>
          <w:p>
            <w:pPr>
              <w:spacing w:after="20" w:before="20"/>
              <w:jc w:val="left"/>
            </w:pPr>
            <w:r/>
            <w:r>
              <w:rPr>
                <w:rFonts w:ascii="Calibri" w:hAnsi="Calibri"/>
                <w:b w:val="0"/>
                <w:sz w:val="20"/>
              </w:rPr>
              <w:t>Batch with existing notes</w:t>
            </w:r>
          </w:p>
        </w:tc>
        <w:tc>
          <w:tcPr>
            <w:tcW w:type="dxa" w:w="2551"/>
          </w:tcPr>
          <w:p>
            <w:pPr>
              <w:spacing w:after="20" w:before="20"/>
              <w:jc w:val="left"/>
            </w:pPr>
            <w:r/>
            <w:r>
              <w:rPr>
                <w:rFonts w:ascii="Calibri" w:hAnsi="Calibri"/>
                <w:b w:val="0"/>
                <w:sz w:val="20"/>
              </w:rPr>
              <w:t>[DEFECTIVE] added to existing text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TC-105</w:t>
            </w:r>
          </w:p>
        </w:tc>
        <w:tc>
          <w:tcPr>
            <w:tcW w:type="dxa" w:w="2835"/>
            <w:shd w:val="clear" w:color="auto" w:fill="F8F9FA"/>
          </w:tcPr>
          <w:p>
            <w:pPr>
              <w:spacing w:after="20" w:before="20"/>
              <w:jc w:val="left"/>
            </w:pPr>
            <w:r/>
            <w:r>
              <w:rPr>
                <w:rFonts w:ascii="Calibri" w:hAnsi="Calibri"/>
                <w:b w:val="0"/>
                <w:sz w:val="20"/>
              </w:rPr>
              <w:t>Defective on null notes sets notes to [DEFECTIVE]</w:t>
            </w:r>
          </w:p>
        </w:tc>
        <w:tc>
          <w:tcPr>
            <w:tcW w:type="dxa" w:w="1984"/>
            <w:shd w:val="clear" w:color="auto" w:fill="F8F9FA"/>
          </w:tcPr>
          <w:p>
            <w:pPr>
              <w:spacing w:after="20" w:before="20"/>
              <w:jc w:val="left"/>
            </w:pPr>
            <w:r/>
            <w:r>
              <w:rPr>
                <w:rFonts w:ascii="Calibri" w:hAnsi="Calibri"/>
                <w:b w:val="0"/>
                <w:sz w:val="20"/>
              </w:rPr>
              <w:t>Batch with null notes</w:t>
            </w:r>
          </w:p>
        </w:tc>
        <w:tc>
          <w:tcPr>
            <w:tcW w:type="dxa" w:w="2551"/>
            <w:shd w:val="clear" w:color="auto" w:fill="F8F9FA"/>
          </w:tcPr>
          <w:p>
            <w:pPr>
              <w:spacing w:after="20" w:before="20"/>
              <w:jc w:val="left"/>
            </w:pPr>
            <w:r/>
            <w:r>
              <w:rPr>
                <w:rFonts w:ascii="Calibri" w:hAnsi="Calibri"/>
                <w:b w:val="0"/>
                <w:sz w:val="20"/>
              </w:rPr>
              <w:t>notes becomes "[DEFECTIVE]"</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TC-106</w:t>
            </w:r>
          </w:p>
        </w:tc>
        <w:tc>
          <w:tcPr>
            <w:tcW w:type="dxa" w:w="2835"/>
          </w:tcPr>
          <w:p>
            <w:pPr>
              <w:spacing w:after="20" w:before="20"/>
              <w:jc w:val="left"/>
            </w:pPr>
            <w:r/>
            <w:r>
              <w:rPr>
                <w:rFonts w:ascii="Calibri" w:hAnsi="Calibri"/>
                <w:b w:val="0"/>
                <w:sz w:val="20"/>
              </w:rPr>
              <w:t>Defective action does not change quantityRemaining</w:t>
            </w:r>
          </w:p>
        </w:tc>
        <w:tc>
          <w:tcPr>
            <w:tcW w:type="dxa" w:w="1984"/>
          </w:tcPr>
          <w:p>
            <w:pPr>
              <w:spacing w:after="20" w:before="20"/>
              <w:jc w:val="left"/>
            </w:pPr>
            <w:r/>
            <w:r>
              <w:rPr>
                <w:rFonts w:ascii="Calibri" w:hAnsi="Calibri"/>
                <w:b w:val="0"/>
                <w:sz w:val="20"/>
              </w:rPr>
              <w:t>Action defective</w:t>
            </w:r>
          </w:p>
        </w:tc>
        <w:tc>
          <w:tcPr>
            <w:tcW w:type="dxa" w:w="2551"/>
          </w:tcPr>
          <w:p>
            <w:pPr>
              <w:spacing w:after="20" w:before="20"/>
              <w:jc w:val="left"/>
            </w:pPr>
            <w:r/>
            <w:r>
              <w:rPr>
                <w:rFonts w:ascii="Calibri" w:hAnsi="Calibri"/>
                <w:b w:val="0"/>
                <w:sz w:val="20"/>
              </w:rPr>
              <w:t>Quantity unchanged after action</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TC-107</w:t>
            </w:r>
          </w:p>
        </w:tc>
        <w:tc>
          <w:tcPr>
            <w:tcW w:type="dxa" w:w="2835"/>
            <w:shd w:val="clear" w:color="auto" w:fill="F8F9FA"/>
          </w:tcPr>
          <w:p>
            <w:pPr>
              <w:spacing w:after="20" w:before="20"/>
              <w:jc w:val="left"/>
            </w:pPr>
            <w:r/>
            <w:r>
              <w:rPr>
                <w:rFonts w:ascii="Calibri" w:hAnsi="Calibri"/>
                <w:b w:val="0"/>
                <w:sz w:val="20"/>
              </w:rPr>
              <w:t>Reject invalid action value</w:t>
            </w:r>
          </w:p>
        </w:tc>
        <w:tc>
          <w:tcPr>
            <w:tcW w:type="dxa" w:w="1984"/>
            <w:shd w:val="clear" w:color="auto" w:fill="F8F9FA"/>
          </w:tcPr>
          <w:p>
            <w:pPr>
              <w:spacing w:after="20" w:before="20"/>
              <w:jc w:val="left"/>
            </w:pPr>
            <w:r/>
            <w:r>
              <w:rPr>
                <w:rFonts w:ascii="Calibri" w:hAnsi="Calibri"/>
                <w:b w:val="0"/>
                <w:sz w:val="20"/>
              </w:rPr>
              <w:t>action: "unknown"</w:t>
            </w:r>
          </w:p>
        </w:tc>
        <w:tc>
          <w:tcPr>
            <w:tcW w:type="dxa" w:w="2551"/>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TC-108</w:t>
            </w:r>
          </w:p>
        </w:tc>
        <w:tc>
          <w:tcPr>
            <w:tcW w:type="dxa" w:w="2835"/>
          </w:tcPr>
          <w:p>
            <w:pPr>
              <w:spacing w:after="20" w:before="20"/>
              <w:jc w:val="left"/>
            </w:pPr>
            <w:r/>
            <w:r>
              <w:rPr>
                <w:rFonts w:ascii="Calibri" w:hAnsi="Calibri"/>
                <w:b w:val="0"/>
                <w:sz w:val="20"/>
              </w:rPr>
              <w:t>Non-existent batch ID returns 404</w:t>
            </w:r>
          </w:p>
        </w:tc>
        <w:tc>
          <w:tcPr>
            <w:tcW w:type="dxa" w:w="1984"/>
          </w:tcPr>
          <w:p>
            <w:pPr>
              <w:spacing w:after="20" w:before="20"/>
              <w:jc w:val="left"/>
            </w:pPr>
            <w:r/>
            <w:r>
              <w:rPr>
                <w:rFonts w:ascii="Calibri" w:hAnsi="Calibri"/>
                <w:b w:val="0"/>
                <w:sz w:val="20"/>
              </w:rPr>
              <w:t>Invalid batch ID</w:t>
            </w:r>
          </w:p>
        </w:tc>
        <w:tc>
          <w:tcPr>
            <w:tcW w:type="dxa" w:w="2551"/>
          </w:tcPr>
          <w:p>
            <w:pPr>
              <w:spacing w:after="20" w:before="20"/>
              <w:jc w:val="left"/>
            </w:pPr>
            <w:r/>
            <w:r>
              <w:rPr>
                <w:rFonts w:ascii="Calibri" w:hAnsi="Calibri"/>
                <w:b w:val="0"/>
                <w:sz w:val="20"/>
              </w:rPr>
              <w:t>404</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TC-109</w:t>
            </w:r>
          </w:p>
        </w:tc>
        <w:tc>
          <w:tcPr>
            <w:tcW w:type="dxa" w:w="2835"/>
            <w:shd w:val="clear" w:color="auto" w:fill="F8F9FA"/>
          </w:tcPr>
          <w:p>
            <w:pPr>
              <w:spacing w:after="20" w:before="20"/>
              <w:jc w:val="left"/>
            </w:pPr>
            <w:r/>
            <w:r>
              <w:rPr>
                <w:rFonts w:ascii="Calibri" w:hAnsi="Calibri"/>
                <w:b w:val="0"/>
                <w:sz w:val="20"/>
              </w:rPr>
              <w:t>Stock matrix has correct category and band structure</w:t>
            </w:r>
          </w:p>
        </w:tc>
        <w:tc>
          <w:tcPr>
            <w:tcW w:type="dxa" w:w="1984"/>
            <w:shd w:val="clear" w:color="auto" w:fill="F8F9FA"/>
          </w:tcPr>
          <w:p>
            <w:pPr>
              <w:spacing w:after="20" w:before="20"/>
              <w:jc w:val="left"/>
            </w:pPr>
            <w:r/>
            <w:r>
              <w:rPr>
                <w:rFonts w:ascii="Calibri" w:hAnsi="Calibri"/>
                <w:b w:val="0"/>
                <w:sz w:val="20"/>
              </w:rPr>
              <w:t>Owner token</w:t>
            </w:r>
          </w:p>
        </w:tc>
        <w:tc>
          <w:tcPr>
            <w:tcW w:type="dxa" w:w="2551"/>
            <w:shd w:val="clear" w:color="auto" w:fill="F8F9FA"/>
          </w:tcPr>
          <w:p>
            <w:pPr>
              <w:spacing w:after="20" w:before="20"/>
              <w:jc w:val="left"/>
            </w:pPr>
            <w:r/>
            <w:r>
              <w:rPr>
                <w:rFonts w:ascii="Calibri" w:hAnsi="Calibri"/>
                <w:b w:val="0"/>
                <w:sz w:val="20"/>
              </w:rPr>
              <w:t>200 + band "299" shows stock 20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TC-110</w:t>
            </w:r>
          </w:p>
        </w:tc>
        <w:tc>
          <w:tcPr>
            <w:tcW w:type="dxa" w:w="2835"/>
          </w:tcPr>
          <w:p>
            <w:pPr>
              <w:spacing w:after="20" w:before="20"/>
              <w:jc w:val="left"/>
            </w:pPr>
            <w:r/>
            <w:r>
              <w:rPr>
                <w:rFonts w:ascii="Calibri" w:hAnsi="Calibri"/>
                <w:b w:val="0"/>
                <w:sz w:val="20"/>
              </w:rPr>
              <w:t>Stock matrix values are non-negative integers</w:t>
            </w:r>
          </w:p>
        </w:tc>
        <w:tc>
          <w:tcPr>
            <w:tcW w:type="dxa" w:w="1984"/>
          </w:tcPr>
          <w:p>
            <w:pPr>
              <w:spacing w:after="20" w:before="20"/>
              <w:jc w:val="left"/>
            </w:pPr>
            <w:r/>
            <w:r>
              <w:rPr>
                <w:rFonts w:ascii="Calibri" w:hAnsi="Calibri"/>
                <w:b w:val="0"/>
                <w:sz w:val="20"/>
              </w:rPr>
              <w:t>Owner token</w:t>
            </w:r>
          </w:p>
        </w:tc>
        <w:tc>
          <w:tcPr>
            <w:tcW w:type="dxa" w:w="2551"/>
          </w:tcPr>
          <w:p>
            <w:pPr>
              <w:spacing w:after="20" w:before="20"/>
              <w:jc w:val="left"/>
            </w:pPr>
            <w:r/>
            <w:r>
              <w:rPr>
                <w:rFonts w:ascii="Calibri" w:hAnsi="Calibri"/>
                <w:b w:val="0"/>
                <w:sz w:val="20"/>
              </w:rPr>
              <w:t>All values &gt;= 0</w:t>
            </w:r>
          </w:p>
        </w:tc>
        <w:tc>
          <w:tcPr>
            <w:tcW w:type="dxa" w:w="794"/>
          </w:tcPr>
          <w:p>
            <w:pPr>
              <w:spacing w:after="20" w:before="20"/>
              <w:jc w:val="left"/>
            </w:pPr>
            <w:r/>
            <w:r>
              <w:rPr>
                <w:rFonts w:ascii="Calibri" w:hAnsi="Calibri"/>
                <w:b/>
                <w:color w:val="188038"/>
                <w:sz w:val="20"/>
              </w:rPr>
              <w:t>PASS</w:t>
            </w:r>
          </w:p>
        </w:tc>
      </w:tr>
    </w:tbl>
    <w:p/>
    <w:p>
      <w:r>
        <w:br w:type="page"/>
      </w:r>
    </w:p>
    <w:p>
      <w:pPr>
        <w:pStyle w:val="Heading1"/>
      </w:pPr>
      <w:r>
        <w:t>7. Test Cases - Sales and Returns</w:t>
      </w:r>
    </w:p>
    <w:p>
      <w:pPr>
        <w:pStyle w:val="Heading3"/>
      </w:pPr>
      <w:r>
        <w:t>7.1 Sales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984"/>
            <w:shd w:val="clear" w:color="auto" w:fill="C9DAF8"/>
          </w:tcPr>
          <w:p>
            <w:pPr>
              <w:spacing w:after="20" w:before="20"/>
              <w:jc w:val="left"/>
            </w:pPr>
            <w:r/>
            <w:r>
              <w:rPr>
                <w:rFonts w:ascii="Calibri" w:hAnsi="Calibri"/>
                <w:b/>
                <w:sz w:val="20"/>
              </w:rPr>
              <w:t>Input</w:t>
            </w:r>
          </w:p>
        </w:tc>
        <w:tc>
          <w:tcPr>
            <w:tcW w:type="dxa" w:w="226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TC-111</w:t>
            </w:r>
          </w:p>
        </w:tc>
        <w:tc>
          <w:tcPr>
            <w:tcW w:type="dxa" w:w="3118"/>
          </w:tcPr>
          <w:p>
            <w:pPr>
              <w:spacing w:after="20" w:before="20"/>
              <w:jc w:val="left"/>
            </w:pPr>
            <w:r/>
            <w:r>
              <w:rPr>
                <w:rFonts w:ascii="Calibri" w:hAnsi="Calibri"/>
                <w:b w:val="0"/>
                <w:sz w:val="20"/>
              </w:rPr>
              <w:t>Staff creates a sale</w:t>
            </w:r>
          </w:p>
        </w:tc>
        <w:tc>
          <w:tcPr>
            <w:tcW w:type="dxa" w:w="1984"/>
          </w:tcPr>
          <w:p>
            <w:pPr>
              <w:spacing w:after="20" w:before="20"/>
              <w:jc w:val="left"/>
            </w:pPr>
            <w:r/>
            <w:r>
              <w:rPr>
                <w:rFonts w:ascii="Calibri" w:hAnsi="Calibri"/>
                <w:b w:val="0"/>
                <w:sz w:val="20"/>
              </w:rPr>
              <w:t>Valid sale body</w:t>
            </w:r>
          </w:p>
        </w:tc>
        <w:tc>
          <w:tcPr>
            <w:tcW w:type="dxa" w:w="2268"/>
          </w:tcPr>
          <w:p>
            <w:pPr>
              <w:spacing w:after="20" w:before="20"/>
              <w:jc w:val="left"/>
            </w:pPr>
            <w:r/>
            <w:r>
              <w:rPr>
                <w:rFonts w:ascii="Calibri" w:hAnsi="Calibri"/>
                <w:b w:val="0"/>
                <w:sz w:val="20"/>
              </w:rPr>
              <w:t>201 + id + createdAt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TC-112</w:t>
            </w:r>
          </w:p>
        </w:tc>
        <w:tc>
          <w:tcPr>
            <w:tcW w:type="dxa" w:w="3118"/>
            <w:shd w:val="clear" w:color="auto" w:fill="F8F9FA"/>
          </w:tcPr>
          <w:p>
            <w:pPr>
              <w:spacing w:after="20" w:before="20"/>
              <w:jc w:val="left"/>
            </w:pPr>
            <w:r/>
            <w:r>
              <w:rPr>
                <w:rFonts w:ascii="Calibri" w:hAnsi="Calibri"/>
                <w:b w:val="0"/>
                <w:sz w:val="20"/>
              </w:rPr>
              <w:t>Owner creates sale with UPI payment</w:t>
            </w:r>
          </w:p>
        </w:tc>
        <w:tc>
          <w:tcPr>
            <w:tcW w:type="dxa" w:w="1984"/>
            <w:shd w:val="clear" w:color="auto" w:fill="F8F9FA"/>
          </w:tcPr>
          <w:p>
            <w:pPr>
              <w:spacing w:after="20" w:before="20"/>
              <w:jc w:val="left"/>
            </w:pPr>
            <w:r/>
            <w:r>
              <w:rPr>
                <w:rFonts w:ascii="Calibri" w:hAnsi="Calibri"/>
                <w:b w:val="0"/>
                <w:sz w:val="20"/>
              </w:rPr>
              <w:t>paymentMethod: "upi"</w:t>
            </w:r>
          </w:p>
        </w:tc>
        <w:tc>
          <w:tcPr>
            <w:tcW w:type="dxa" w:w="2268"/>
            <w:shd w:val="clear" w:color="auto" w:fill="F8F9FA"/>
          </w:tcPr>
          <w:p>
            <w:pPr>
              <w:spacing w:after="20" w:before="20"/>
              <w:jc w:val="left"/>
            </w:pPr>
            <w:r/>
            <w:r>
              <w:rPr>
                <w:rFonts w:ascii="Calibri" w:hAnsi="Calibri"/>
                <w:b w:val="0"/>
                <w:sz w:val="20"/>
              </w:rPr>
              <w:t>201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TC-113</w:t>
            </w:r>
          </w:p>
        </w:tc>
        <w:tc>
          <w:tcPr>
            <w:tcW w:type="dxa" w:w="3118"/>
          </w:tcPr>
          <w:p>
            <w:pPr>
              <w:spacing w:after="20" w:before="20"/>
              <w:jc w:val="left"/>
            </w:pPr>
            <w:r/>
            <w:r>
              <w:rPr>
                <w:rFonts w:ascii="Calibri" w:hAnsi="Calibri"/>
                <w:b w:val="0"/>
                <w:sz w:val="20"/>
              </w:rPr>
              <w:t>Manager creates sale with store credit</w:t>
            </w:r>
          </w:p>
        </w:tc>
        <w:tc>
          <w:tcPr>
            <w:tcW w:type="dxa" w:w="1984"/>
          </w:tcPr>
          <w:p>
            <w:pPr>
              <w:spacing w:after="20" w:before="20"/>
              <w:jc w:val="left"/>
            </w:pPr>
            <w:r/>
            <w:r>
              <w:rPr>
                <w:rFonts w:ascii="Calibri" w:hAnsi="Calibri"/>
                <w:b w:val="0"/>
                <w:sz w:val="20"/>
              </w:rPr>
              <w:t>paymentMethod: "store_credit"</w:t>
            </w:r>
          </w:p>
        </w:tc>
        <w:tc>
          <w:tcPr>
            <w:tcW w:type="dxa" w:w="2268"/>
          </w:tcPr>
          <w:p>
            <w:pPr>
              <w:spacing w:after="20" w:before="20"/>
              <w:jc w:val="left"/>
            </w:pPr>
            <w:r/>
            <w:r>
              <w:rPr>
                <w:rFonts w:ascii="Calibri" w:hAnsi="Calibri"/>
                <w:b w:val="0"/>
                <w:sz w:val="20"/>
              </w:rPr>
              <w:t>201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TC-114</w:t>
            </w:r>
          </w:p>
        </w:tc>
        <w:tc>
          <w:tcPr>
            <w:tcW w:type="dxa" w:w="3118"/>
            <w:shd w:val="clear" w:color="auto" w:fill="F8F9FA"/>
          </w:tcPr>
          <w:p>
            <w:pPr>
              <w:spacing w:after="20" w:before="20"/>
              <w:jc w:val="left"/>
            </w:pPr>
            <w:r/>
            <w:r>
              <w:rPr>
                <w:rFonts w:ascii="Calibri" w:hAnsi="Calibri"/>
                <w:b w:val="0"/>
                <w:sz w:val="20"/>
              </w:rPr>
              <w:t>FIFO deducts from oldest batch first then spills to newer</w:t>
            </w:r>
          </w:p>
        </w:tc>
        <w:tc>
          <w:tcPr>
            <w:tcW w:type="dxa" w:w="1984"/>
            <w:shd w:val="clear" w:color="auto" w:fill="F8F9FA"/>
          </w:tcPr>
          <w:p>
            <w:pPr>
              <w:spacing w:after="20" w:before="20"/>
              <w:jc w:val="left"/>
            </w:pPr>
            <w:r/>
            <w:r>
              <w:rPr>
                <w:rFonts w:ascii="Calibri" w:hAnsi="Calibri"/>
                <w:b w:val="0"/>
                <w:sz w:val="20"/>
              </w:rPr>
              <w:t>Qty exceeds oldest batch</w:t>
            </w:r>
          </w:p>
        </w:tc>
        <w:tc>
          <w:tcPr>
            <w:tcW w:type="dxa" w:w="2268"/>
            <w:shd w:val="clear" w:color="auto" w:fill="F8F9FA"/>
          </w:tcPr>
          <w:p>
            <w:pPr>
              <w:spacing w:after="20" w:before="20"/>
              <w:jc w:val="left"/>
            </w:pPr>
            <w:r/>
            <w:r>
              <w:rPr>
                <w:rFonts w:ascii="Calibri" w:hAnsi="Calibri"/>
                <w:b w:val="0"/>
                <w:sz w:val="20"/>
              </w:rPr>
              <w:t>201 + oldest batch depleted first</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TC-115</w:t>
            </w:r>
          </w:p>
        </w:tc>
        <w:tc>
          <w:tcPr>
            <w:tcW w:type="dxa" w:w="3118"/>
          </w:tcPr>
          <w:p>
            <w:pPr>
              <w:spacing w:after="20" w:before="20"/>
              <w:jc w:val="left"/>
            </w:pPr>
            <w:r/>
            <w:r>
              <w:rPr>
                <w:rFonts w:ascii="Calibri" w:hAnsi="Calibri"/>
                <w:b w:val="0"/>
                <w:sz w:val="20"/>
              </w:rPr>
              <w:t>Insufficient stock returns error with item name</w:t>
            </w:r>
          </w:p>
        </w:tc>
        <w:tc>
          <w:tcPr>
            <w:tcW w:type="dxa" w:w="1984"/>
          </w:tcPr>
          <w:p>
            <w:pPr>
              <w:spacing w:after="20" w:before="20"/>
              <w:jc w:val="left"/>
            </w:pPr>
            <w:r/>
            <w:r>
              <w:rPr>
                <w:rFonts w:ascii="Calibri" w:hAnsi="Calibri"/>
                <w:b w:val="0"/>
                <w:sz w:val="20"/>
              </w:rPr>
              <w:t>Qty exceeds all stock</w:t>
            </w:r>
          </w:p>
        </w:tc>
        <w:tc>
          <w:tcPr>
            <w:tcW w:type="dxa" w:w="2268"/>
          </w:tcPr>
          <w:p>
            <w:pPr>
              <w:spacing w:after="20" w:before="20"/>
              <w:jc w:val="left"/>
            </w:pPr>
            <w:r/>
            <w:r>
              <w:rPr>
                <w:rFonts w:ascii="Calibri" w:hAnsi="Calibri"/>
                <w:b w:val="0"/>
                <w:sz w:val="20"/>
              </w:rPr>
              <w:t>400 with item name in error</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TC-116</w:t>
            </w:r>
          </w:p>
        </w:tc>
        <w:tc>
          <w:tcPr>
            <w:tcW w:type="dxa" w:w="3118"/>
            <w:shd w:val="clear" w:color="auto" w:fill="F8F9FA"/>
          </w:tcPr>
          <w:p>
            <w:pPr>
              <w:spacing w:after="20" w:before="20"/>
              <w:jc w:val="left"/>
            </w:pPr>
            <w:r/>
            <w:r>
              <w:rPr>
                <w:rFonts w:ascii="Calibri" w:hAnsi="Calibri"/>
                <w:b w:val="0"/>
                <w:sz w:val="20"/>
              </w:rPr>
              <w:t>Band with zero batches reports insufficient stock</w:t>
            </w:r>
          </w:p>
        </w:tc>
        <w:tc>
          <w:tcPr>
            <w:tcW w:type="dxa" w:w="1984"/>
            <w:shd w:val="clear" w:color="auto" w:fill="F8F9FA"/>
          </w:tcPr>
          <w:p>
            <w:pPr>
              <w:spacing w:after="20" w:before="20"/>
              <w:jc w:val="left"/>
            </w:pPr>
            <w:r/>
            <w:r>
              <w:rPr>
                <w:rFonts w:ascii="Calibri" w:hAnsi="Calibri"/>
                <w:b w:val="0"/>
                <w:sz w:val="20"/>
              </w:rPr>
              <w:t>Band exists, no batches</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TC-117</w:t>
            </w:r>
          </w:p>
        </w:tc>
        <w:tc>
          <w:tcPr>
            <w:tcW w:type="dxa" w:w="3118"/>
          </w:tcPr>
          <w:p>
            <w:pPr>
              <w:spacing w:after="20" w:before="20"/>
              <w:jc w:val="left"/>
            </w:pPr>
            <w:r/>
            <w:r>
              <w:rPr>
                <w:rFonts w:ascii="Calibri" w:hAnsi="Calibri"/>
                <w:b w:val="0"/>
                <w:sz w:val="20"/>
              </w:rPr>
              <w:t>Custom item with priceBandId 0 skips stock deduction</w:t>
            </w:r>
          </w:p>
        </w:tc>
        <w:tc>
          <w:tcPr>
            <w:tcW w:type="dxa" w:w="1984"/>
          </w:tcPr>
          <w:p>
            <w:pPr>
              <w:spacing w:after="20" w:before="20"/>
              <w:jc w:val="left"/>
            </w:pPr>
            <w:r/>
            <w:r>
              <w:rPr>
                <w:rFonts w:ascii="Calibri" w:hAnsi="Calibri"/>
                <w:b w:val="0"/>
                <w:sz w:val="20"/>
              </w:rPr>
              <w:t>priceBandId: 0</w:t>
            </w:r>
          </w:p>
        </w:tc>
        <w:tc>
          <w:tcPr>
            <w:tcW w:type="dxa" w:w="2268"/>
          </w:tcPr>
          <w:p>
            <w:pPr>
              <w:spacing w:after="20" w:before="20"/>
              <w:jc w:val="left"/>
            </w:pPr>
            <w:r/>
            <w:r>
              <w:rPr>
                <w:rFonts w:ascii="Calibri" w:hAnsi="Calibri"/>
                <w:b w:val="0"/>
                <w:sz w:val="20"/>
              </w:rPr>
              <w:t>201 + stock unchanged</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TC-118</w:t>
            </w:r>
          </w:p>
        </w:tc>
        <w:tc>
          <w:tcPr>
            <w:tcW w:type="dxa" w:w="3118"/>
            <w:shd w:val="clear" w:color="auto" w:fill="F8F9FA"/>
          </w:tcPr>
          <w:p>
            <w:pPr>
              <w:spacing w:after="20" w:before="20"/>
              <w:jc w:val="left"/>
            </w:pPr>
            <w:r/>
            <w:r>
              <w:rPr>
                <w:rFonts w:ascii="Calibri" w:hAnsi="Calibri"/>
                <w:b w:val="0"/>
                <w:sz w:val="20"/>
              </w:rPr>
              <w:t>Custom item mixed with normal item deducts only normal</w:t>
            </w:r>
          </w:p>
        </w:tc>
        <w:tc>
          <w:tcPr>
            <w:tcW w:type="dxa" w:w="1984"/>
            <w:shd w:val="clear" w:color="auto" w:fill="F8F9FA"/>
          </w:tcPr>
          <w:p>
            <w:pPr>
              <w:spacing w:after="20" w:before="20"/>
              <w:jc w:val="left"/>
            </w:pPr>
            <w:r/>
            <w:r>
              <w:rPr>
                <w:rFonts w:ascii="Calibri" w:hAnsi="Calibri"/>
                <w:b w:val="0"/>
                <w:sz w:val="20"/>
              </w:rPr>
              <w:t>Mixed items array</w:t>
            </w:r>
          </w:p>
        </w:tc>
        <w:tc>
          <w:tcPr>
            <w:tcW w:type="dxa" w:w="2268"/>
            <w:shd w:val="clear" w:color="auto" w:fill="F8F9FA"/>
          </w:tcPr>
          <w:p>
            <w:pPr>
              <w:spacing w:after="20" w:before="20"/>
              <w:jc w:val="left"/>
            </w:pPr>
            <w:r/>
            <w:r>
              <w:rPr>
                <w:rFonts w:ascii="Calibri" w:hAnsi="Calibri"/>
                <w:b w:val="0"/>
                <w:sz w:val="20"/>
              </w:rPr>
              <w:t>201 + only normal stock deducted</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TC-119</w:t>
            </w:r>
          </w:p>
        </w:tc>
        <w:tc>
          <w:tcPr>
            <w:tcW w:type="dxa" w:w="3118"/>
          </w:tcPr>
          <w:p>
            <w:pPr>
              <w:spacing w:after="20" w:before="20"/>
              <w:jc w:val="left"/>
            </w:pPr>
            <w:r/>
            <w:r>
              <w:rPr>
                <w:rFonts w:ascii="Calibri" w:hAnsi="Calibri"/>
                <w:b w:val="0"/>
                <w:sz w:val="20"/>
              </w:rPr>
              <w:t>New customer created when phone first seen</w:t>
            </w:r>
          </w:p>
        </w:tc>
        <w:tc>
          <w:tcPr>
            <w:tcW w:type="dxa" w:w="1984"/>
          </w:tcPr>
          <w:p>
            <w:pPr>
              <w:spacing w:after="20" w:before="20"/>
              <w:jc w:val="left"/>
            </w:pPr>
            <w:r/>
            <w:r>
              <w:rPr>
                <w:rFonts w:ascii="Calibri" w:hAnsi="Calibri"/>
                <w:b w:val="0"/>
                <w:sz w:val="20"/>
              </w:rPr>
              <w:t>New customerPhone</w:t>
            </w:r>
          </w:p>
        </w:tc>
        <w:tc>
          <w:tcPr>
            <w:tcW w:type="dxa" w:w="2268"/>
          </w:tcPr>
          <w:p>
            <w:pPr>
              <w:spacing w:after="20" w:before="20"/>
              <w:jc w:val="left"/>
            </w:pPr>
            <w:r/>
            <w:r>
              <w:rPr>
                <w:rFonts w:ascii="Calibri" w:hAnsi="Calibri"/>
                <w:b w:val="0"/>
                <w:sz w:val="20"/>
              </w:rPr>
              <w:t>201 + customer record in DB</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TC-120</w:t>
            </w:r>
          </w:p>
        </w:tc>
        <w:tc>
          <w:tcPr>
            <w:tcW w:type="dxa" w:w="3118"/>
            <w:shd w:val="clear" w:color="auto" w:fill="F8F9FA"/>
          </w:tcPr>
          <w:p>
            <w:pPr>
              <w:spacing w:after="20" w:before="20"/>
              <w:jc w:val="left"/>
            </w:pPr>
            <w:r/>
            <w:r>
              <w:rPr>
                <w:rFonts w:ascii="Calibri" w:hAnsi="Calibri"/>
                <w:b w:val="0"/>
                <w:sz w:val="20"/>
              </w:rPr>
              <w:t>Existing customer name updated on second sale</w:t>
            </w:r>
          </w:p>
        </w:tc>
        <w:tc>
          <w:tcPr>
            <w:tcW w:type="dxa" w:w="1984"/>
            <w:shd w:val="clear" w:color="auto" w:fill="F8F9FA"/>
          </w:tcPr>
          <w:p>
            <w:pPr>
              <w:spacing w:after="20" w:before="20"/>
              <w:jc w:val="left"/>
            </w:pPr>
            <w:r/>
            <w:r>
              <w:rPr>
                <w:rFonts w:ascii="Calibri" w:hAnsi="Calibri"/>
                <w:b w:val="0"/>
                <w:sz w:val="20"/>
              </w:rPr>
              <w:t>Same phone, different name</w:t>
            </w:r>
          </w:p>
        </w:tc>
        <w:tc>
          <w:tcPr>
            <w:tcW w:type="dxa" w:w="2268"/>
            <w:shd w:val="clear" w:color="auto" w:fill="F8F9FA"/>
          </w:tcPr>
          <w:p>
            <w:pPr>
              <w:spacing w:after="20" w:before="20"/>
              <w:jc w:val="left"/>
            </w:pPr>
            <w:r/>
            <w:r>
              <w:rPr>
                <w:rFonts w:ascii="Calibri" w:hAnsi="Calibri"/>
                <w:b w:val="0"/>
                <w:sz w:val="20"/>
              </w:rPr>
              <w:t>201 + name updated</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TC-121</w:t>
            </w:r>
          </w:p>
        </w:tc>
        <w:tc>
          <w:tcPr>
            <w:tcW w:type="dxa" w:w="3118"/>
          </w:tcPr>
          <w:p>
            <w:pPr>
              <w:spacing w:after="20" w:before="20"/>
              <w:jc w:val="left"/>
            </w:pPr>
            <w:r/>
            <w:r>
              <w:rPr>
                <w:rFonts w:ascii="Calibri" w:hAnsi="Calibri"/>
                <w:b w:val="0"/>
                <w:sz w:val="20"/>
              </w:rPr>
              <w:t>Sale without customerPhone creates no customer record</w:t>
            </w:r>
          </w:p>
        </w:tc>
        <w:tc>
          <w:tcPr>
            <w:tcW w:type="dxa" w:w="1984"/>
          </w:tcPr>
          <w:p>
            <w:pPr>
              <w:spacing w:after="20" w:before="20"/>
              <w:jc w:val="left"/>
            </w:pPr>
            <w:r/>
            <w:r>
              <w:rPr>
                <w:rFonts w:ascii="Calibri" w:hAnsi="Calibri"/>
                <w:b w:val="0"/>
                <w:sz w:val="20"/>
              </w:rPr>
              <w:t>No customerPhone field</w:t>
            </w:r>
          </w:p>
        </w:tc>
        <w:tc>
          <w:tcPr>
            <w:tcW w:type="dxa" w:w="2268"/>
          </w:tcPr>
          <w:p>
            <w:pPr>
              <w:spacing w:after="20" w:before="20"/>
              <w:jc w:val="left"/>
            </w:pPr>
            <w:r/>
            <w:r>
              <w:rPr>
                <w:rFonts w:ascii="Calibri" w:hAnsi="Calibri"/>
                <w:b w:val="0"/>
                <w:sz w:val="20"/>
              </w:rPr>
              <w:t>201 + no customer inserted</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TC-122</w:t>
            </w:r>
          </w:p>
        </w:tc>
        <w:tc>
          <w:tcPr>
            <w:tcW w:type="dxa" w:w="3118"/>
            <w:shd w:val="clear" w:color="auto" w:fill="F8F9FA"/>
          </w:tcPr>
          <w:p>
            <w:pPr>
              <w:spacing w:after="20" w:before="20"/>
              <w:jc w:val="left"/>
            </w:pPr>
            <w:r/>
            <w:r>
              <w:rPr>
                <w:rFonts w:ascii="Calibri" w:hAnsi="Calibri"/>
                <w:b w:val="0"/>
                <w:sz w:val="20"/>
              </w:rPr>
              <w:t>discountAmount defaults to zero when omitted</w:t>
            </w:r>
          </w:p>
        </w:tc>
        <w:tc>
          <w:tcPr>
            <w:tcW w:type="dxa" w:w="1984"/>
            <w:shd w:val="clear" w:color="auto" w:fill="F8F9FA"/>
          </w:tcPr>
          <w:p>
            <w:pPr>
              <w:spacing w:after="20" w:before="20"/>
              <w:jc w:val="left"/>
            </w:pPr>
            <w:r/>
            <w:r>
              <w:rPr>
                <w:rFonts w:ascii="Calibri" w:hAnsi="Calibri"/>
                <w:b w:val="0"/>
                <w:sz w:val="20"/>
              </w:rPr>
              <w:t>No discountAmount in body</w:t>
            </w:r>
          </w:p>
        </w:tc>
        <w:tc>
          <w:tcPr>
            <w:tcW w:type="dxa" w:w="2268"/>
            <w:shd w:val="clear" w:color="auto" w:fill="F8F9FA"/>
          </w:tcPr>
          <w:p>
            <w:pPr>
              <w:spacing w:after="20" w:before="20"/>
              <w:jc w:val="left"/>
            </w:pPr>
            <w:r/>
            <w:r>
              <w:rPr>
                <w:rFonts w:ascii="Calibri" w:hAnsi="Calibri"/>
                <w:b w:val="0"/>
                <w:sz w:val="20"/>
              </w:rPr>
              <w:t>201 + discountAmount is 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TC-123</w:t>
            </w:r>
          </w:p>
        </w:tc>
        <w:tc>
          <w:tcPr>
            <w:tcW w:type="dxa" w:w="3118"/>
          </w:tcPr>
          <w:p>
            <w:pPr>
              <w:spacing w:after="20" w:before="20"/>
              <w:jc w:val="left"/>
            </w:pPr>
            <w:r/>
            <w:r>
              <w:rPr>
                <w:rFonts w:ascii="Calibri" w:hAnsi="Calibri"/>
                <w:b w:val="0"/>
                <w:sz w:val="20"/>
              </w:rPr>
              <w:t>Reject negative discountAmount</w:t>
            </w:r>
          </w:p>
        </w:tc>
        <w:tc>
          <w:tcPr>
            <w:tcW w:type="dxa" w:w="1984"/>
          </w:tcPr>
          <w:p>
            <w:pPr>
              <w:spacing w:after="20" w:before="20"/>
              <w:jc w:val="left"/>
            </w:pPr>
            <w:r/>
            <w:r>
              <w:rPr>
                <w:rFonts w:ascii="Calibri" w:hAnsi="Calibri"/>
                <w:b w:val="0"/>
                <w:sz w:val="20"/>
              </w:rPr>
              <w:t>discountAmount: -10</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TC-124</w:t>
            </w:r>
          </w:p>
        </w:tc>
        <w:tc>
          <w:tcPr>
            <w:tcW w:type="dxa" w:w="3118"/>
            <w:shd w:val="clear" w:color="auto" w:fill="F8F9FA"/>
          </w:tcPr>
          <w:p>
            <w:pPr>
              <w:spacing w:after="20" w:before="20"/>
              <w:jc w:val="left"/>
            </w:pPr>
            <w:r/>
            <w:r>
              <w:rPr>
                <w:rFonts w:ascii="Calibri" w:hAnsi="Calibri"/>
                <w:b w:val="0"/>
                <w:sz w:val="20"/>
              </w:rPr>
              <w:t>Reject invalid paymentMethod</w:t>
            </w:r>
          </w:p>
        </w:tc>
        <w:tc>
          <w:tcPr>
            <w:tcW w:type="dxa" w:w="1984"/>
            <w:shd w:val="clear" w:color="auto" w:fill="F8F9FA"/>
          </w:tcPr>
          <w:p>
            <w:pPr>
              <w:spacing w:after="20" w:before="20"/>
              <w:jc w:val="left"/>
            </w:pPr>
            <w:r/>
            <w:r>
              <w:rPr>
                <w:rFonts w:ascii="Calibri" w:hAnsi="Calibri"/>
                <w:b w:val="0"/>
                <w:sz w:val="20"/>
              </w:rPr>
              <w:t>paymentMethod: "crypto"</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TC-125</w:t>
            </w:r>
          </w:p>
        </w:tc>
        <w:tc>
          <w:tcPr>
            <w:tcW w:type="dxa" w:w="3118"/>
          </w:tcPr>
          <w:p>
            <w:pPr>
              <w:spacing w:after="20" w:before="20"/>
              <w:jc w:val="left"/>
            </w:pPr>
            <w:r/>
            <w:r>
              <w:rPr>
                <w:rFonts w:ascii="Calibri" w:hAnsi="Calibri"/>
                <w:b w:val="0"/>
                <w:sz w:val="20"/>
              </w:rPr>
              <w:t>Reject empty items array</w:t>
            </w:r>
          </w:p>
        </w:tc>
        <w:tc>
          <w:tcPr>
            <w:tcW w:type="dxa" w:w="1984"/>
          </w:tcPr>
          <w:p>
            <w:pPr>
              <w:spacing w:after="20" w:before="20"/>
              <w:jc w:val="left"/>
            </w:pPr>
            <w:r/>
            <w:r>
              <w:rPr>
                <w:rFonts w:ascii="Calibri" w:hAnsi="Calibri"/>
                <w:b w:val="0"/>
                <w:sz w:val="20"/>
              </w:rPr>
              <w:t>items: []</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TC-126</w:t>
            </w:r>
          </w:p>
        </w:tc>
        <w:tc>
          <w:tcPr>
            <w:tcW w:type="dxa" w:w="3118"/>
            <w:shd w:val="clear" w:color="auto" w:fill="F8F9FA"/>
          </w:tcPr>
          <w:p>
            <w:pPr>
              <w:spacing w:after="20" w:before="20"/>
              <w:jc w:val="left"/>
            </w:pPr>
            <w:r/>
            <w:r>
              <w:rPr>
                <w:rFonts w:ascii="Calibri" w:hAnsi="Calibri"/>
                <w:b w:val="0"/>
                <w:sz w:val="20"/>
              </w:rPr>
              <w:t>Reject item missing categoryName</w:t>
            </w:r>
          </w:p>
        </w:tc>
        <w:tc>
          <w:tcPr>
            <w:tcW w:type="dxa" w:w="1984"/>
            <w:shd w:val="clear" w:color="auto" w:fill="F8F9FA"/>
          </w:tcPr>
          <w:p>
            <w:pPr>
              <w:spacing w:after="20" w:before="20"/>
              <w:jc w:val="left"/>
            </w:pPr>
            <w:r/>
            <w:r>
              <w:rPr>
                <w:rFonts w:ascii="Calibri" w:hAnsi="Calibri"/>
                <w:b w:val="0"/>
                <w:sz w:val="20"/>
              </w:rPr>
              <w:t>Item without categoryName</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TC-127</w:t>
            </w:r>
          </w:p>
        </w:tc>
        <w:tc>
          <w:tcPr>
            <w:tcW w:type="dxa" w:w="3118"/>
          </w:tcPr>
          <w:p>
            <w:pPr>
              <w:spacing w:after="20" w:before="20"/>
              <w:jc w:val="left"/>
            </w:pPr>
            <w:r/>
            <w:r>
              <w:rPr>
                <w:rFonts w:ascii="Calibri" w:hAnsi="Calibri"/>
                <w:b w:val="0"/>
                <w:sz w:val="20"/>
              </w:rPr>
              <w:t>Reject item quantity less than 1</w:t>
            </w:r>
          </w:p>
        </w:tc>
        <w:tc>
          <w:tcPr>
            <w:tcW w:type="dxa" w:w="1984"/>
          </w:tcPr>
          <w:p>
            <w:pPr>
              <w:spacing w:after="20" w:before="20"/>
              <w:jc w:val="left"/>
            </w:pPr>
            <w:r/>
            <w:r>
              <w:rPr>
                <w:rFonts w:ascii="Calibri" w:hAnsi="Calibri"/>
                <w:b w:val="0"/>
                <w:sz w:val="20"/>
              </w:rPr>
              <w:t>quantity: 0</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TC-128</w:t>
            </w:r>
          </w:p>
        </w:tc>
        <w:tc>
          <w:tcPr>
            <w:tcW w:type="dxa" w:w="3118"/>
            <w:shd w:val="clear" w:color="auto" w:fill="F8F9FA"/>
          </w:tcPr>
          <w:p>
            <w:pPr>
              <w:spacing w:after="20" w:before="20"/>
              <w:jc w:val="left"/>
            </w:pPr>
            <w:r/>
            <w:r>
              <w:rPr>
                <w:rFonts w:ascii="Calibri" w:hAnsi="Calibri"/>
                <w:b w:val="0"/>
                <w:sz w:val="20"/>
              </w:rPr>
              <w:t>Reject non-10-digit customerPhone</w:t>
            </w:r>
          </w:p>
        </w:tc>
        <w:tc>
          <w:tcPr>
            <w:tcW w:type="dxa" w:w="1984"/>
            <w:shd w:val="clear" w:color="auto" w:fill="F8F9FA"/>
          </w:tcPr>
          <w:p>
            <w:pPr>
              <w:spacing w:after="20" w:before="20"/>
              <w:jc w:val="left"/>
            </w:pPr>
            <w:r/>
            <w:r>
              <w:rPr>
                <w:rFonts w:ascii="Calibri" w:hAnsi="Calibri"/>
                <w:b w:val="0"/>
                <w:sz w:val="20"/>
              </w:rPr>
              <w:t>customerPhone: "123"</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TC-129</w:t>
            </w:r>
          </w:p>
        </w:tc>
        <w:tc>
          <w:tcPr>
            <w:tcW w:type="dxa" w:w="3118"/>
          </w:tcPr>
          <w:p>
            <w:pPr>
              <w:spacing w:after="20" w:before="20"/>
              <w:jc w:val="left"/>
            </w:pPr>
            <w:r/>
            <w:r>
              <w:rPr>
                <w:rFonts w:ascii="Calibri" w:hAnsi="Calibri"/>
                <w:b w:val="0"/>
                <w:sz w:val="20"/>
              </w:rPr>
              <w:t>Reject unauthenticated request</w:t>
            </w:r>
          </w:p>
        </w:tc>
        <w:tc>
          <w:tcPr>
            <w:tcW w:type="dxa" w:w="1984"/>
          </w:tcPr>
          <w:p>
            <w:pPr>
              <w:spacing w:after="20" w:before="20"/>
              <w:jc w:val="left"/>
            </w:pPr>
            <w:r/>
            <w:r>
              <w:rPr>
                <w:rFonts w:ascii="Calibri" w:hAnsi="Calibri"/>
                <w:b w:val="0"/>
                <w:sz w:val="20"/>
              </w:rPr>
              <w:t>No token</w:t>
            </w:r>
          </w:p>
        </w:tc>
        <w:tc>
          <w:tcPr>
            <w:tcW w:type="dxa" w:w="2268"/>
          </w:tcPr>
          <w:p>
            <w:pPr>
              <w:spacing w:after="20" w:before="20"/>
              <w:jc w:val="left"/>
            </w:pPr>
            <w:r/>
            <w:r>
              <w:rPr>
                <w:rFonts w:ascii="Calibri" w:hAnsi="Calibri"/>
                <w:b w:val="0"/>
                <w:sz w:val="20"/>
              </w:rPr>
              <w:t>401</w:t>
            </w:r>
          </w:p>
        </w:tc>
        <w:tc>
          <w:tcPr>
            <w:tcW w:type="dxa" w:w="794"/>
          </w:tcPr>
          <w:p>
            <w:pPr>
              <w:spacing w:after="20" w:before="20"/>
              <w:jc w:val="left"/>
            </w:pPr>
            <w:r/>
            <w:r>
              <w:rPr>
                <w:rFonts w:ascii="Calibri" w:hAnsi="Calibri"/>
                <w:b/>
                <w:color w:val="188038"/>
                <w:sz w:val="20"/>
              </w:rPr>
              <w:t>PASS</w:t>
            </w:r>
          </w:p>
        </w:tc>
      </w:tr>
    </w:tbl>
    <w:p/>
    <w:p>
      <w:pPr>
        <w:pStyle w:val="Heading3"/>
      </w:pPr>
      <w:r>
        <w:t>7.2 Returns and Exchanges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984"/>
            <w:shd w:val="clear" w:color="auto" w:fill="C9DAF8"/>
          </w:tcPr>
          <w:p>
            <w:pPr>
              <w:spacing w:after="20" w:before="20"/>
              <w:jc w:val="left"/>
            </w:pPr>
            <w:r/>
            <w:r>
              <w:rPr>
                <w:rFonts w:ascii="Calibri" w:hAnsi="Calibri"/>
                <w:b/>
                <w:sz w:val="20"/>
              </w:rPr>
              <w:t>Input</w:t>
            </w:r>
          </w:p>
        </w:tc>
        <w:tc>
          <w:tcPr>
            <w:tcW w:type="dxa" w:w="226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TC-130</w:t>
            </w:r>
          </w:p>
        </w:tc>
        <w:tc>
          <w:tcPr>
            <w:tcW w:type="dxa" w:w="3118"/>
          </w:tcPr>
          <w:p>
            <w:pPr>
              <w:spacing w:after="20" w:before="20"/>
              <w:jc w:val="left"/>
            </w:pPr>
            <w:r/>
            <w:r>
              <w:rPr>
                <w:rFonts w:ascii="Calibri" w:hAnsi="Calibri"/>
                <w:b w:val="0"/>
                <w:sz w:val="20"/>
              </w:rPr>
              <w:t>Owner creates return for existing sale</w:t>
            </w:r>
          </w:p>
        </w:tc>
        <w:tc>
          <w:tcPr>
            <w:tcW w:type="dxa" w:w="1984"/>
          </w:tcPr>
          <w:p>
            <w:pPr>
              <w:spacing w:after="20" w:before="20"/>
              <w:jc w:val="left"/>
            </w:pPr>
            <w:r/>
            <w:r>
              <w:rPr>
                <w:rFonts w:ascii="Calibri" w:hAnsi="Calibri"/>
                <w:b w:val="0"/>
                <w:sz w:val="20"/>
              </w:rPr>
              <w:t>Valid saleId and items</w:t>
            </w:r>
          </w:p>
        </w:tc>
        <w:tc>
          <w:tcPr>
            <w:tcW w:type="dxa" w:w="2268"/>
          </w:tcPr>
          <w:p>
            <w:pPr>
              <w:spacing w:after="20" w:before="20"/>
              <w:jc w:val="left"/>
            </w:pPr>
            <w:r/>
            <w:r>
              <w:rPr>
                <w:rFonts w:ascii="Calibri" w:hAnsi="Calibri"/>
                <w:b w:val="0"/>
                <w:sz w:val="20"/>
              </w:rPr>
              <w:t>201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TC-131</w:t>
            </w:r>
          </w:p>
        </w:tc>
        <w:tc>
          <w:tcPr>
            <w:tcW w:type="dxa" w:w="3118"/>
            <w:shd w:val="clear" w:color="auto" w:fill="F8F9FA"/>
          </w:tcPr>
          <w:p>
            <w:pPr>
              <w:spacing w:after="20" w:before="20"/>
              <w:jc w:val="left"/>
            </w:pPr>
            <w:r/>
            <w:r>
              <w:rPr>
                <w:rFonts w:ascii="Calibri" w:hAnsi="Calibri"/>
                <w:b w:val="0"/>
                <w:sz w:val="20"/>
              </w:rPr>
              <w:t>Manager creates return</w:t>
            </w:r>
          </w:p>
        </w:tc>
        <w:tc>
          <w:tcPr>
            <w:tcW w:type="dxa" w:w="1984"/>
            <w:shd w:val="clear" w:color="auto" w:fill="F8F9FA"/>
          </w:tcPr>
          <w:p>
            <w:pPr>
              <w:spacing w:after="20" w:before="20"/>
              <w:jc w:val="left"/>
            </w:pPr>
            <w:r/>
            <w:r>
              <w:rPr>
                <w:rFonts w:ascii="Calibri" w:hAnsi="Calibri"/>
                <w:b w:val="0"/>
                <w:sz w:val="20"/>
              </w:rPr>
              <w:t>Manager token</w:t>
            </w:r>
          </w:p>
        </w:tc>
        <w:tc>
          <w:tcPr>
            <w:tcW w:type="dxa" w:w="2268"/>
            <w:shd w:val="clear" w:color="auto" w:fill="F8F9FA"/>
          </w:tcPr>
          <w:p>
            <w:pPr>
              <w:spacing w:after="20" w:before="20"/>
              <w:jc w:val="left"/>
            </w:pPr>
            <w:r/>
            <w:r>
              <w:rPr>
                <w:rFonts w:ascii="Calibri" w:hAnsi="Calibri"/>
                <w:b w:val="0"/>
                <w:sz w:val="20"/>
              </w:rPr>
              <w:t>201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TC-132</w:t>
            </w:r>
          </w:p>
        </w:tc>
        <w:tc>
          <w:tcPr>
            <w:tcW w:type="dxa" w:w="3118"/>
          </w:tcPr>
          <w:p>
            <w:pPr>
              <w:spacing w:after="20" w:before="20"/>
              <w:jc w:val="left"/>
            </w:pPr>
            <w:r/>
            <w:r>
              <w:rPr>
                <w:rFonts w:ascii="Calibri" w:hAnsi="Calibri"/>
                <w:b w:val="0"/>
                <w:sz w:val="20"/>
              </w:rPr>
              <w:t>Staff creates return (no role restriction)</w:t>
            </w:r>
          </w:p>
        </w:tc>
        <w:tc>
          <w:tcPr>
            <w:tcW w:type="dxa" w:w="1984"/>
          </w:tcPr>
          <w:p>
            <w:pPr>
              <w:spacing w:after="20" w:before="20"/>
              <w:jc w:val="left"/>
            </w:pPr>
            <w:r/>
            <w:r>
              <w:rPr>
                <w:rFonts w:ascii="Calibri" w:hAnsi="Calibri"/>
                <w:b w:val="0"/>
                <w:sz w:val="20"/>
              </w:rPr>
              <w:t>Staff token</w:t>
            </w:r>
          </w:p>
        </w:tc>
        <w:tc>
          <w:tcPr>
            <w:tcW w:type="dxa" w:w="2268"/>
          </w:tcPr>
          <w:p>
            <w:pPr>
              <w:spacing w:after="20" w:before="20"/>
              <w:jc w:val="left"/>
            </w:pPr>
            <w:r/>
            <w:r>
              <w:rPr>
                <w:rFonts w:ascii="Calibri" w:hAnsi="Calibri"/>
                <w:b w:val="0"/>
                <w:sz w:val="20"/>
              </w:rPr>
              <w:t>201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TC-133</w:t>
            </w:r>
          </w:p>
        </w:tc>
        <w:tc>
          <w:tcPr>
            <w:tcW w:type="dxa" w:w="3118"/>
            <w:shd w:val="clear" w:color="auto" w:fill="F8F9FA"/>
          </w:tcPr>
          <w:p>
            <w:pPr>
              <w:spacing w:after="20" w:before="20"/>
              <w:jc w:val="left"/>
            </w:pPr>
            <w:r/>
            <w:r>
              <w:rPr>
                <w:rFonts w:ascii="Calibri" w:hAnsi="Calibri"/>
                <w:b w:val="0"/>
                <w:sz w:val="20"/>
              </w:rPr>
              <w:t>Exchange type is accepted</w:t>
            </w:r>
          </w:p>
        </w:tc>
        <w:tc>
          <w:tcPr>
            <w:tcW w:type="dxa" w:w="1984"/>
            <w:shd w:val="clear" w:color="auto" w:fill="F8F9FA"/>
          </w:tcPr>
          <w:p>
            <w:pPr>
              <w:spacing w:after="20" w:before="20"/>
              <w:jc w:val="left"/>
            </w:pPr>
            <w:r/>
            <w:r>
              <w:rPr>
                <w:rFonts w:ascii="Calibri" w:hAnsi="Calibri"/>
                <w:b w:val="0"/>
                <w:sz w:val="20"/>
              </w:rPr>
              <w:t>type: "exchange"</w:t>
            </w:r>
          </w:p>
        </w:tc>
        <w:tc>
          <w:tcPr>
            <w:tcW w:type="dxa" w:w="2268"/>
            <w:shd w:val="clear" w:color="auto" w:fill="F8F9FA"/>
          </w:tcPr>
          <w:p>
            <w:pPr>
              <w:spacing w:after="20" w:before="20"/>
              <w:jc w:val="left"/>
            </w:pPr>
            <w:r/>
            <w:r>
              <w:rPr>
                <w:rFonts w:ascii="Calibri" w:hAnsi="Calibri"/>
                <w:b w:val="0"/>
                <w:sz w:val="20"/>
              </w:rPr>
              <w:t>201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TC-134</w:t>
            </w:r>
          </w:p>
        </w:tc>
        <w:tc>
          <w:tcPr>
            <w:tcW w:type="dxa" w:w="3118"/>
          </w:tcPr>
          <w:p>
            <w:pPr>
              <w:spacing w:after="20" w:before="20"/>
              <w:jc w:val="left"/>
            </w:pPr>
            <w:r/>
            <w:r>
              <w:rPr>
                <w:rFonts w:ascii="Calibri" w:hAnsi="Calibri"/>
                <w:b w:val="0"/>
                <w:sz w:val="20"/>
              </w:rPr>
              <w:t>Full quantity return accepted</w:t>
            </w:r>
          </w:p>
        </w:tc>
        <w:tc>
          <w:tcPr>
            <w:tcW w:type="dxa" w:w="1984"/>
          </w:tcPr>
          <w:p>
            <w:pPr>
              <w:spacing w:after="20" w:before="20"/>
              <w:jc w:val="left"/>
            </w:pPr>
            <w:r/>
            <w:r>
              <w:rPr>
                <w:rFonts w:ascii="Calibri" w:hAnsi="Calibri"/>
                <w:b w:val="0"/>
                <w:sz w:val="20"/>
              </w:rPr>
              <w:t>Return all sold units</w:t>
            </w:r>
          </w:p>
        </w:tc>
        <w:tc>
          <w:tcPr>
            <w:tcW w:type="dxa" w:w="2268"/>
          </w:tcPr>
          <w:p>
            <w:pPr>
              <w:spacing w:after="20" w:before="20"/>
              <w:jc w:val="left"/>
            </w:pPr>
            <w:r/>
            <w:r>
              <w:rPr>
                <w:rFonts w:ascii="Calibri" w:hAnsi="Calibri"/>
                <w:b w:val="0"/>
                <w:sz w:val="20"/>
              </w:rPr>
              <w:t>201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TC-135</w:t>
            </w:r>
          </w:p>
        </w:tc>
        <w:tc>
          <w:tcPr>
            <w:tcW w:type="dxa" w:w="3118"/>
            <w:shd w:val="clear" w:color="auto" w:fill="F8F9FA"/>
          </w:tcPr>
          <w:p>
            <w:pPr>
              <w:spacing w:after="20" w:before="20"/>
              <w:jc w:val="left"/>
            </w:pPr>
            <w:r/>
            <w:r>
              <w:rPr>
                <w:rFonts w:ascii="Calibri" w:hAnsi="Calibri"/>
                <w:b w:val="0"/>
                <w:sz w:val="20"/>
              </w:rPr>
              <w:t>Stock restored to inventory after return</w:t>
            </w:r>
          </w:p>
        </w:tc>
        <w:tc>
          <w:tcPr>
            <w:tcW w:type="dxa" w:w="1984"/>
            <w:shd w:val="clear" w:color="auto" w:fill="F8F9FA"/>
          </w:tcPr>
          <w:p>
            <w:pPr>
              <w:spacing w:after="20" w:before="20"/>
              <w:jc w:val="left"/>
            </w:pPr>
            <w:r/>
            <w:r>
              <w:rPr>
                <w:rFonts w:ascii="Calibri" w:hAnsi="Calibri"/>
                <w:b w:val="0"/>
                <w:sz w:val="20"/>
              </w:rPr>
              <w:t>Partial return</w:t>
            </w:r>
          </w:p>
        </w:tc>
        <w:tc>
          <w:tcPr>
            <w:tcW w:type="dxa" w:w="2268"/>
            <w:shd w:val="clear" w:color="auto" w:fill="F8F9FA"/>
          </w:tcPr>
          <w:p>
            <w:pPr>
              <w:spacing w:after="20" w:before="20"/>
              <w:jc w:val="left"/>
            </w:pPr>
            <w:r/>
            <w:r>
              <w:rPr>
                <w:rFonts w:ascii="Calibri" w:hAnsi="Calibri"/>
                <w:b w:val="0"/>
                <w:sz w:val="20"/>
              </w:rPr>
              <w:t>quantityRemaining increases</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TC-136</w:t>
            </w:r>
          </w:p>
        </w:tc>
        <w:tc>
          <w:tcPr>
            <w:tcW w:type="dxa" w:w="3118"/>
          </w:tcPr>
          <w:p>
            <w:pPr>
              <w:spacing w:after="20" w:before="20"/>
              <w:jc w:val="left"/>
            </w:pPr>
            <w:r/>
            <w:r>
              <w:rPr>
                <w:rFonts w:ascii="Calibri" w:hAnsi="Calibri"/>
                <w:b w:val="0"/>
                <w:sz w:val="20"/>
              </w:rPr>
              <w:t>Full return fully restores stock to original level</w:t>
            </w:r>
          </w:p>
        </w:tc>
        <w:tc>
          <w:tcPr>
            <w:tcW w:type="dxa" w:w="1984"/>
          </w:tcPr>
          <w:p>
            <w:pPr>
              <w:spacing w:after="20" w:before="20"/>
              <w:jc w:val="left"/>
            </w:pPr>
            <w:r/>
            <w:r>
              <w:rPr>
                <w:rFonts w:ascii="Calibri" w:hAnsi="Calibri"/>
                <w:b w:val="0"/>
                <w:sz w:val="20"/>
              </w:rPr>
              <w:t>Return all units</w:t>
            </w:r>
          </w:p>
        </w:tc>
        <w:tc>
          <w:tcPr>
            <w:tcW w:type="dxa" w:w="2268"/>
          </w:tcPr>
          <w:p>
            <w:pPr>
              <w:spacing w:after="20" w:before="20"/>
              <w:jc w:val="left"/>
            </w:pPr>
            <w:r/>
            <w:r>
              <w:rPr>
                <w:rFonts w:ascii="Calibri" w:hAnsi="Calibri"/>
                <w:b w:val="0"/>
                <w:sz w:val="20"/>
              </w:rPr>
              <w:t>Stock back to original level</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TC-137</w:t>
            </w:r>
          </w:p>
        </w:tc>
        <w:tc>
          <w:tcPr>
            <w:tcW w:type="dxa" w:w="3118"/>
            <w:shd w:val="clear" w:color="auto" w:fill="F8F9FA"/>
          </w:tcPr>
          <w:p>
            <w:pPr>
              <w:spacing w:after="20" w:before="20"/>
              <w:jc w:val="left"/>
            </w:pPr>
            <w:r/>
            <w:r>
              <w:rPr>
                <w:rFonts w:ascii="Calibri" w:hAnsi="Calibri"/>
                <w:b w:val="0"/>
                <w:sz w:val="20"/>
              </w:rPr>
              <w:t>Reject return quantity exceeding sold quantity</w:t>
            </w:r>
          </w:p>
        </w:tc>
        <w:tc>
          <w:tcPr>
            <w:tcW w:type="dxa" w:w="1984"/>
            <w:shd w:val="clear" w:color="auto" w:fill="F8F9FA"/>
          </w:tcPr>
          <w:p>
            <w:pPr>
              <w:spacing w:after="20" w:before="20"/>
              <w:jc w:val="left"/>
            </w:pPr>
            <w:r/>
            <w:r>
              <w:rPr>
                <w:rFonts w:ascii="Calibri" w:hAnsi="Calibri"/>
                <w:b w:val="0"/>
                <w:sz w:val="20"/>
              </w:rPr>
              <w:t>Return qty &gt; sale qty</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TC-138</w:t>
            </w:r>
          </w:p>
        </w:tc>
        <w:tc>
          <w:tcPr>
            <w:tcW w:type="dxa" w:w="3118"/>
          </w:tcPr>
          <w:p>
            <w:pPr>
              <w:spacing w:after="20" w:before="20"/>
              <w:jc w:val="left"/>
            </w:pPr>
            <w:r/>
            <w:r>
              <w:rPr>
                <w:rFonts w:ascii="Calibri" w:hAnsi="Calibri"/>
                <w:b w:val="0"/>
                <w:sz w:val="20"/>
              </w:rPr>
              <w:t>Non-existent saleId returns 404</w:t>
            </w:r>
          </w:p>
        </w:tc>
        <w:tc>
          <w:tcPr>
            <w:tcW w:type="dxa" w:w="1984"/>
          </w:tcPr>
          <w:p>
            <w:pPr>
              <w:spacing w:after="20" w:before="20"/>
              <w:jc w:val="left"/>
            </w:pPr>
            <w:r/>
            <w:r>
              <w:rPr>
                <w:rFonts w:ascii="Calibri" w:hAnsi="Calibri"/>
                <w:b w:val="0"/>
                <w:sz w:val="20"/>
              </w:rPr>
              <w:t>Invalid saleId</w:t>
            </w:r>
          </w:p>
        </w:tc>
        <w:tc>
          <w:tcPr>
            <w:tcW w:type="dxa" w:w="2268"/>
          </w:tcPr>
          <w:p>
            <w:pPr>
              <w:spacing w:after="20" w:before="20"/>
              <w:jc w:val="left"/>
            </w:pPr>
            <w:r/>
            <w:r>
              <w:rPr>
                <w:rFonts w:ascii="Calibri" w:hAnsi="Calibri"/>
                <w:b w:val="0"/>
                <w:sz w:val="20"/>
              </w:rPr>
              <w:t>404</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TC-139</w:t>
            </w:r>
          </w:p>
        </w:tc>
        <w:tc>
          <w:tcPr>
            <w:tcW w:type="dxa" w:w="3118"/>
            <w:shd w:val="clear" w:color="auto" w:fill="F8F9FA"/>
          </w:tcPr>
          <w:p>
            <w:pPr>
              <w:spacing w:after="20" w:before="20"/>
              <w:jc w:val="left"/>
            </w:pPr>
            <w:r/>
            <w:r>
              <w:rPr>
                <w:rFonts w:ascii="Calibri" w:hAnsi="Calibri"/>
                <w:b w:val="0"/>
                <w:sz w:val="20"/>
              </w:rPr>
              <w:t>Non-existent saleItemId returns 404</w:t>
            </w:r>
          </w:p>
        </w:tc>
        <w:tc>
          <w:tcPr>
            <w:tcW w:type="dxa" w:w="1984"/>
            <w:shd w:val="clear" w:color="auto" w:fill="F8F9FA"/>
          </w:tcPr>
          <w:p>
            <w:pPr>
              <w:spacing w:after="20" w:before="20"/>
              <w:jc w:val="left"/>
            </w:pPr>
            <w:r/>
            <w:r>
              <w:rPr>
                <w:rFonts w:ascii="Calibri" w:hAnsi="Calibri"/>
                <w:b w:val="0"/>
                <w:sz w:val="20"/>
              </w:rPr>
              <w:t>Invalid saleItemId</w:t>
            </w:r>
          </w:p>
        </w:tc>
        <w:tc>
          <w:tcPr>
            <w:tcW w:type="dxa" w:w="2268"/>
            <w:shd w:val="clear" w:color="auto" w:fill="F8F9FA"/>
          </w:tcPr>
          <w:p>
            <w:pPr>
              <w:spacing w:after="20" w:before="20"/>
              <w:jc w:val="left"/>
            </w:pPr>
            <w:r/>
            <w:r>
              <w:rPr>
                <w:rFonts w:ascii="Calibri" w:hAnsi="Calibri"/>
                <w:b w:val="0"/>
                <w:sz w:val="20"/>
              </w:rPr>
              <w:t>404</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TC-140</w:t>
            </w:r>
          </w:p>
        </w:tc>
        <w:tc>
          <w:tcPr>
            <w:tcW w:type="dxa" w:w="3118"/>
          </w:tcPr>
          <w:p>
            <w:pPr>
              <w:spacing w:after="20" w:before="20"/>
              <w:jc w:val="left"/>
            </w:pPr>
            <w:r/>
            <w:r>
              <w:rPr>
                <w:rFonts w:ascii="Calibri" w:hAnsi="Calibri"/>
                <w:b w:val="0"/>
                <w:sz w:val="20"/>
              </w:rPr>
              <w:t>Returns list ordered newest first</w:t>
            </w:r>
          </w:p>
        </w:tc>
        <w:tc>
          <w:tcPr>
            <w:tcW w:type="dxa" w:w="1984"/>
          </w:tcPr>
          <w:p>
            <w:pPr>
              <w:spacing w:after="20" w:before="20"/>
              <w:jc w:val="left"/>
            </w:pPr>
            <w:r/>
            <w:r>
              <w:rPr>
                <w:rFonts w:ascii="Calibri" w:hAnsi="Calibri"/>
                <w:b w:val="0"/>
                <w:sz w:val="20"/>
              </w:rPr>
              <w:t>GET /api/returns</w:t>
            </w:r>
          </w:p>
        </w:tc>
        <w:tc>
          <w:tcPr>
            <w:tcW w:type="dxa" w:w="2268"/>
          </w:tcPr>
          <w:p>
            <w:pPr>
              <w:spacing w:after="20" w:before="20"/>
              <w:jc w:val="left"/>
            </w:pPr>
            <w:r/>
            <w:r>
              <w:rPr>
                <w:rFonts w:ascii="Calibri" w:hAnsi="Calibri"/>
                <w:b w:val="0"/>
                <w:sz w:val="20"/>
              </w:rPr>
              <w:t>createdAt descending</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TC-141</w:t>
            </w:r>
          </w:p>
        </w:tc>
        <w:tc>
          <w:tcPr>
            <w:tcW w:type="dxa" w:w="3118"/>
            <w:shd w:val="clear" w:color="auto" w:fill="F8F9FA"/>
          </w:tcPr>
          <w:p>
            <w:pPr>
              <w:spacing w:after="20" w:before="20"/>
              <w:jc w:val="left"/>
            </w:pPr>
            <w:r/>
            <w:r>
              <w:rPr>
                <w:rFonts w:ascii="Calibri" w:hAnsi="Calibri"/>
                <w:b w:val="0"/>
                <w:sz w:val="20"/>
              </w:rPr>
              <w:t>Staff cannot list returns</w:t>
            </w:r>
          </w:p>
        </w:tc>
        <w:tc>
          <w:tcPr>
            <w:tcW w:type="dxa" w:w="1984"/>
            <w:shd w:val="clear" w:color="auto" w:fill="F8F9FA"/>
          </w:tcPr>
          <w:p>
            <w:pPr>
              <w:spacing w:after="20" w:before="20"/>
              <w:jc w:val="left"/>
            </w:pPr>
            <w:r/>
            <w:r>
              <w:rPr>
                <w:rFonts w:ascii="Calibri" w:hAnsi="Calibri"/>
                <w:b w:val="0"/>
                <w:sz w:val="20"/>
              </w:rPr>
              <w:t>Staff token</w:t>
            </w:r>
          </w:p>
        </w:tc>
        <w:tc>
          <w:tcPr>
            <w:tcW w:type="dxa" w:w="226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TC-142</w:t>
            </w:r>
          </w:p>
        </w:tc>
        <w:tc>
          <w:tcPr>
            <w:tcW w:type="dxa" w:w="3118"/>
          </w:tcPr>
          <w:p>
            <w:pPr>
              <w:spacing w:after="20" w:before="20"/>
              <w:jc w:val="left"/>
            </w:pPr>
            <w:r/>
            <w:r>
              <w:rPr>
                <w:rFonts w:ascii="Calibri" w:hAnsi="Calibri"/>
                <w:b w:val="0"/>
                <w:sz w:val="20"/>
              </w:rPr>
              <w:t>Reject missing type field</w:t>
            </w:r>
          </w:p>
        </w:tc>
        <w:tc>
          <w:tcPr>
            <w:tcW w:type="dxa" w:w="1984"/>
          </w:tcPr>
          <w:p>
            <w:pPr>
              <w:spacing w:after="20" w:before="20"/>
              <w:jc w:val="left"/>
            </w:pPr>
            <w:r/>
            <w:r>
              <w:rPr>
                <w:rFonts w:ascii="Calibri" w:hAnsi="Calibri"/>
                <w:b w:val="0"/>
                <w:sz w:val="20"/>
              </w:rPr>
              <w:t>Body without type</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TC-143</w:t>
            </w:r>
          </w:p>
        </w:tc>
        <w:tc>
          <w:tcPr>
            <w:tcW w:type="dxa" w:w="3118"/>
            <w:shd w:val="clear" w:color="auto" w:fill="F8F9FA"/>
          </w:tcPr>
          <w:p>
            <w:pPr>
              <w:spacing w:after="20" w:before="20"/>
              <w:jc w:val="left"/>
            </w:pPr>
            <w:r/>
            <w:r>
              <w:rPr>
                <w:rFonts w:ascii="Calibri" w:hAnsi="Calibri"/>
                <w:b w:val="0"/>
                <w:sz w:val="20"/>
              </w:rPr>
              <w:t>Reject invalid type value</w:t>
            </w:r>
          </w:p>
        </w:tc>
        <w:tc>
          <w:tcPr>
            <w:tcW w:type="dxa" w:w="1984"/>
            <w:shd w:val="clear" w:color="auto" w:fill="F8F9FA"/>
          </w:tcPr>
          <w:p>
            <w:pPr>
              <w:spacing w:after="20" w:before="20"/>
              <w:jc w:val="left"/>
            </w:pPr>
            <w:r/>
            <w:r>
              <w:rPr>
                <w:rFonts w:ascii="Calibri" w:hAnsi="Calibri"/>
                <w:b w:val="0"/>
                <w:sz w:val="20"/>
              </w:rPr>
              <w:t>type: "unknown"</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TC-144</w:t>
            </w:r>
          </w:p>
        </w:tc>
        <w:tc>
          <w:tcPr>
            <w:tcW w:type="dxa" w:w="3118"/>
          </w:tcPr>
          <w:p>
            <w:pPr>
              <w:spacing w:after="20" w:before="20"/>
              <w:jc w:val="left"/>
            </w:pPr>
            <w:r/>
            <w:r>
              <w:rPr>
                <w:rFonts w:ascii="Calibri" w:hAnsi="Calibri"/>
                <w:b w:val="0"/>
                <w:sz w:val="20"/>
              </w:rPr>
              <w:t>Reject quantity of zero</w:t>
            </w:r>
          </w:p>
        </w:tc>
        <w:tc>
          <w:tcPr>
            <w:tcW w:type="dxa" w:w="1984"/>
          </w:tcPr>
          <w:p>
            <w:pPr>
              <w:spacing w:after="20" w:before="20"/>
              <w:jc w:val="left"/>
            </w:pPr>
            <w:r/>
            <w:r>
              <w:rPr>
                <w:rFonts w:ascii="Calibri" w:hAnsi="Calibri"/>
                <w:b w:val="0"/>
                <w:sz w:val="20"/>
              </w:rPr>
              <w:t>quantity: 0</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bl>
    <w:p/>
    <w:p>
      <w:r>
        <w:br w:type="page"/>
      </w:r>
    </w:p>
    <w:p>
      <w:pPr>
        <w:pStyle w:val="Heading1"/>
      </w:pPr>
      <w:r>
        <w:t>8. Test Cases - Vendors and Reorders</w:t>
      </w:r>
    </w:p>
    <w:p>
      <w:pPr>
        <w:pStyle w:val="Heading3"/>
      </w:pPr>
      <w:r>
        <w:t>8.1 Vendors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984"/>
            <w:shd w:val="clear" w:color="auto" w:fill="C9DAF8"/>
          </w:tcPr>
          <w:p>
            <w:pPr>
              <w:spacing w:after="20" w:before="20"/>
              <w:jc w:val="left"/>
            </w:pPr>
            <w:r/>
            <w:r>
              <w:rPr>
                <w:rFonts w:ascii="Calibri" w:hAnsi="Calibri"/>
                <w:b/>
                <w:sz w:val="20"/>
              </w:rPr>
              <w:t>Input</w:t>
            </w:r>
          </w:p>
        </w:tc>
        <w:tc>
          <w:tcPr>
            <w:tcW w:type="dxa" w:w="226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TC-145</w:t>
            </w:r>
          </w:p>
        </w:tc>
        <w:tc>
          <w:tcPr>
            <w:tcW w:type="dxa" w:w="3118"/>
          </w:tcPr>
          <w:p>
            <w:pPr>
              <w:spacing w:after="20" w:before="20"/>
              <w:jc w:val="left"/>
            </w:pPr>
            <w:r/>
            <w:r>
              <w:rPr>
                <w:rFonts w:ascii="Calibri" w:hAnsi="Calibri"/>
                <w:b w:val="0"/>
                <w:sz w:val="20"/>
              </w:rPr>
              <w:t>Owner creates vendor with name, phone, city</w:t>
            </w:r>
          </w:p>
        </w:tc>
        <w:tc>
          <w:tcPr>
            <w:tcW w:type="dxa" w:w="1984"/>
          </w:tcPr>
          <w:p>
            <w:pPr>
              <w:spacing w:after="20" w:before="20"/>
              <w:jc w:val="left"/>
            </w:pPr>
            <w:r/>
            <w:r>
              <w:rPr>
                <w:rFonts w:ascii="Calibri" w:hAnsi="Calibri"/>
                <w:b w:val="0"/>
                <w:sz w:val="20"/>
              </w:rPr>
              <w:t>Full vendor body</w:t>
            </w:r>
          </w:p>
        </w:tc>
        <w:tc>
          <w:tcPr>
            <w:tcW w:type="dxa" w:w="2268"/>
          </w:tcPr>
          <w:p>
            <w:pPr>
              <w:spacing w:after="20" w:before="20"/>
              <w:jc w:val="left"/>
            </w:pPr>
            <w:r/>
            <w:r>
              <w:rPr>
                <w:rFonts w:ascii="Calibri" w:hAnsi="Calibri"/>
                <w:b w:val="0"/>
                <w:sz w:val="20"/>
              </w:rPr>
              <w:t>201 + vendor object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TC-146</w:t>
            </w:r>
          </w:p>
        </w:tc>
        <w:tc>
          <w:tcPr>
            <w:tcW w:type="dxa" w:w="3118"/>
            <w:shd w:val="clear" w:color="auto" w:fill="F8F9FA"/>
          </w:tcPr>
          <w:p>
            <w:pPr>
              <w:spacing w:after="20" w:before="20"/>
              <w:jc w:val="left"/>
            </w:pPr>
            <w:r/>
            <w:r>
              <w:rPr>
                <w:rFonts w:ascii="Calibri" w:hAnsi="Calibri"/>
                <w:b w:val="0"/>
                <w:sz w:val="20"/>
              </w:rPr>
              <w:t>Vendor with name only (optional fields omitted)</w:t>
            </w:r>
          </w:p>
        </w:tc>
        <w:tc>
          <w:tcPr>
            <w:tcW w:type="dxa" w:w="1984"/>
            <w:shd w:val="clear" w:color="auto" w:fill="F8F9FA"/>
          </w:tcPr>
          <w:p>
            <w:pPr>
              <w:spacing w:after="20" w:before="20"/>
              <w:jc w:val="left"/>
            </w:pPr>
            <w:r/>
            <w:r>
              <w:rPr>
                <w:rFonts w:ascii="Calibri" w:hAnsi="Calibri"/>
                <w:b w:val="0"/>
                <w:sz w:val="20"/>
              </w:rPr>
              <w:t>Name only</w:t>
            </w:r>
          </w:p>
        </w:tc>
        <w:tc>
          <w:tcPr>
            <w:tcW w:type="dxa" w:w="2268"/>
            <w:shd w:val="clear" w:color="auto" w:fill="F8F9FA"/>
          </w:tcPr>
          <w:p>
            <w:pPr>
              <w:spacing w:after="20" w:before="20"/>
              <w:jc w:val="left"/>
            </w:pPr>
            <w:r/>
            <w:r>
              <w:rPr>
                <w:rFonts w:ascii="Calibri" w:hAnsi="Calibri"/>
                <w:b w:val="0"/>
                <w:sz w:val="20"/>
              </w:rPr>
              <w:t>201 with nullable optional fields</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TC-147</w:t>
            </w:r>
          </w:p>
        </w:tc>
        <w:tc>
          <w:tcPr>
            <w:tcW w:type="dxa" w:w="3118"/>
          </w:tcPr>
          <w:p>
            <w:pPr>
              <w:spacing w:after="20" w:before="20"/>
              <w:jc w:val="left"/>
            </w:pPr>
            <w:r/>
            <w:r>
              <w:rPr>
                <w:rFonts w:ascii="Calibri" w:hAnsi="Calibri"/>
                <w:b w:val="0"/>
                <w:sz w:val="20"/>
              </w:rPr>
              <w:t>Manager creates vendor</w:t>
            </w:r>
          </w:p>
        </w:tc>
        <w:tc>
          <w:tcPr>
            <w:tcW w:type="dxa" w:w="1984"/>
          </w:tcPr>
          <w:p>
            <w:pPr>
              <w:spacing w:after="20" w:before="20"/>
              <w:jc w:val="left"/>
            </w:pPr>
            <w:r/>
            <w:r>
              <w:rPr>
                <w:rFonts w:ascii="Calibri" w:hAnsi="Calibri"/>
                <w:b w:val="0"/>
                <w:sz w:val="20"/>
              </w:rPr>
              <w:t>Manager token</w:t>
            </w:r>
          </w:p>
        </w:tc>
        <w:tc>
          <w:tcPr>
            <w:tcW w:type="dxa" w:w="2268"/>
          </w:tcPr>
          <w:p>
            <w:pPr>
              <w:spacing w:after="20" w:before="20"/>
              <w:jc w:val="left"/>
            </w:pPr>
            <w:r/>
            <w:r>
              <w:rPr>
                <w:rFonts w:ascii="Calibri" w:hAnsi="Calibri"/>
                <w:b w:val="0"/>
                <w:sz w:val="20"/>
              </w:rPr>
              <w:t>201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TC-148</w:t>
            </w:r>
          </w:p>
        </w:tc>
        <w:tc>
          <w:tcPr>
            <w:tcW w:type="dxa" w:w="3118"/>
            <w:shd w:val="clear" w:color="auto" w:fill="F8F9FA"/>
          </w:tcPr>
          <w:p>
            <w:pPr>
              <w:spacing w:after="20" w:before="20"/>
              <w:jc w:val="left"/>
            </w:pPr>
            <w:r/>
            <w:r>
              <w:rPr>
                <w:rFonts w:ascii="Calibri" w:hAnsi="Calibri"/>
                <w:b w:val="0"/>
                <w:sz w:val="20"/>
              </w:rPr>
              <w:t>Staff cannot create vendor</w:t>
            </w:r>
          </w:p>
        </w:tc>
        <w:tc>
          <w:tcPr>
            <w:tcW w:type="dxa" w:w="1984"/>
            <w:shd w:val="clear" w:color="auto" w:fill="F8F9FA"/>
          </w:tcPr>
          <w:p>
            <w:pPr>
              <w:spacing w:after="20" w:before="20"/>
              <w:jc w:val="left"/>
            </w:pPr>
            <w:r/>
            <w:r>
              <w:rPr>
                <w:rFonts w:ascii="Calibri" w:hAnsi="Calibri"/>
                <w:b w:val="0"/>
                <w:sz w:val="20"/>
              </w:rPr>
              <w:t>Staff token</w:t>
            </w:r>
          </w:p>
        </w:tc>
        <w:tc>
          <w:tcPr>
            <w:tcW w:type="dxa" w:w="226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TC-149</w:t>
            </w:r>
          </w:p>
        </w:tc>
        <w:tc>
          <w:tcPr>
            <w:tcW w:type="dxa" w:w="3118"/>
          </w:tcPr>
          <w:p>
            <w:pPr>
              <w:spacing w:after="20" w:before="20"/>
              <w:jc w:val="left"/>
            </w:pPr>
            <w:r/>
            <w:r>
              <w:rPr>
                <w:rFonts w:ascii="Calibri" w:hAnsi="Calibri"/>
                <w:b w:val="0"/>
                <w:sz w:val="20"/>
              </w:rPr>
              <w:t>Reject vendor name shorter than 2 characters</w:t>
            </w:r>
          </w:p>
        </w:tc>
        <w:tc>
          <w:tcPr>
            <w:tcW w:type="dxa" w:w="1984"/>
          </w:tcPr>
          <w:p>
            <w:pPr>
              <w:spacing w:after="20" w:before="20"/>
              <w:jc w:val="left"/>
            </w:pPr>
            <w:r/>
            <w:r>
              <w:rPr>
                <w:rFonts w:ascii="Calibri" w:hAnsi="Calibri"/>
                <w:b w:val="0"/>
                <w:sz w:val="20"/>
              </w:rPr>
              <w:t>name: "A"</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TC-150</w:t>
            </w:r>
          </w:p>
        </w:tc>
        <w:tc>
          <w:tcPr>
            <w:tcW w:type="dxa" w:w="3118"/>
            <w:shd w:val="clear" w:color="auto" w:fill="F8F9FA"/>
          </w:tcPr>
          <w:p>
            <w:pPr>
              <w:spacing w:after="20" w:before="20"/>
              <w:jc w:val="left"/>
            </w:pPr>
            <w:r/>
            <w:r>
              <w:rPr>
                <w:rFonts w:ascii="Calibri" w:hAnsi="Calibri"/>
                <w:b w:val="0"/>
                <w:sz w:val="20"/>
              </w:rPr>
              <w:t>Two vendors with same phone are allowed</w:t>
            </w:r>
          </w:p>
        </w:tc>
        <w:tc>
          <w:tcPr>
            <w:tcW w:type="dxa" w:w="1984"/>
            <w:shd w:val="clear" w:color="auto" w:fill="F8F9FA"/>
          </w:tcPr>
          <w:p>
            <w:pPr>
              <w:spacing w:after="20" w:before="20"/>
              <w:jc w:val="left"/>
            </w:pPr>
            <w:r/>
            <w:r>
              <w:rPr>
                <w:rFonts w:ascii="Calibri" w:hAnsi="Calibri"/>
                <w:b w:val="0"/>
                <w:sz w:val="20"/>
              </w:rPr>
              <w:t>Duplicate phone</w:t>
            </w:r>
          </w:p>
        </w:tc>
        <w:tc>
          <w:tcPr>
            <w:tcW w:type="dxa" w:w="2268"/>
            <w:shd w:val="clear" w:color="auto" w:fill="F8F9FA"/>
          </w:tcPr>
          <w:p>
            <w:pPr>
              <w:spacing w:after="20" w:before="20"/>
              <w:jc w:val="left"/>
            </w:pPr>
            <w:r/>
            <w:r>
              <w:rPr>
                <w:rFonts w:ascii="Calibri" w:hAnsi="Calibri"/>
                <w:b w:val="0"/>
                <w:sz w:val="20"/>
              </w:rPr>
              <w:t>201 (no unique constraint)</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TC-151</w:t>
            </w:r>
          </w:p>
        </w:tc>
        <w:tc>
          <w:tcPr>
            <w:tcW w:type="dxa" w:w="3118"/>
          </w:tcPr>
          <w:p>
            <w:pPr>
              <w:spacing w:after="20" w:before="20"/>
              <w:jc w:val="left"/>
            </w:pPr>
            <w:r/>
            <w:r>
              <w:rPr>
                <w:rFonts w:ascii="Calibri" w:hAnsi="Calibri"/>
                <w:b w:val="0"/>
                <w:sz w:val="20"/>
              </w:rPr>
              <w:t>Owner updates vendor name</w:t>
            </w:r>
          </w:p>
        </w:tc>
        <w:tc>
          <w:tcPr>
            <w:tcW w:type="dxa" w:w="1984"/>
          </w:tcPr>
          <w:p>
            <w:pPr>
              <w:spacing w:after="20" w:before="20"/>
              <w:jc w:val="left"/>
            </w:pPr>
            <w:r/>
            <w:r>
              <w:rPr>
                <w:rFonts w:ascii="Calibri" w:hAnsi="Calibri"/>
                <w:b w:val="0"/>
                <w:sz w:val="20"/>
              </w:rPr>
              <w:t>Valid patch body</w:t>
            </w:r>
          </w:p>
        </w:tc>
        <w:tc>
          <w:tcPr>
            <w:tcW w:type="dxa" w:w="2268"/>
          </w:tcPr>
          <w:p>
            <w:pPr>
              <w:spacing w:after="20" w:before="20"/>
              <w:jc w:val="left"/>
            </w:pPr>
            <w:r/>
            <w:r>
              <w:rPr>
                <w:rFonts w:ascii="Calibri" w:hAnsi="Calibri"/>
                <w:b w:val="0"/>
                <w:sz w:val="20"/>
              </w:rPr>
              <w:t>200 + updated vendor</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TC-152</w:t>
            </w:r>
          </w:p>
        </w:tc>
        <w:tc>
          <w:tcPr>
            <w:tcW w:type="dxa" w:w="3118"/>
            <w:shd w:val="clear" w:color="auto" w:fill="F8F9FA"/>
          </w:tcPr>
          <w:p>
            <w:pPr>
              <w:spacing w:after="20" w:before="20"/>
              <w:jc w:val="left"/>
            </w:pPr>
            <w:r/>
            <w:r>
              <w:rPr>
                <w:rFonts w:ascii="Calibri" w:hAnsi="Calibri"/>
                <w:b w:val="0"/>
                <w:sz w:val="20"/>
              </w:rPr>
              <w:t>Manager updates vendor</w:t>
            </w:r>
          </w:p>
        </w:tc>
        <w:tc>
          <w:tcPr>
            <w:tcW w:type="dxa" w:w="1984"/>
            <w:shd w:val="clear" w:color="auto" w:fill="F8F9FA"/>
          </w:tcPr>
          <w:p>
            <w:pPr>
              <w:spacing w:after="20" w:before="20"/>
              <w:jc w:val="left"/>
            </w:pPr>
            <w:r/>
            <w:r>
              <w:rPr>
                <w:rFonts w:ascii="Calibri" w:hAnsi="Calibri"/>
                <w:b w:val="0"/>
                <w:sz w:val="20"/>
              </w:rPr>
              <w:t>Manager token</w:t>
            </w:r>
          </w:p>
        </w:tc>
        <w:tc>
          <w:tcPr>
            <w:tcW w:type="dxa" w:w="2268"/>
            <w:shd w:val="clear" w:color="auto" w:fill="F8F9FA"/>
          </w:tcPr>
          <w:p>
            <w:pPr>
              <w:spacing w:after="20" w:before="20"/>
              <w:jc w:val="left"/>
            </w:pPr>
            <w:r/>
            <w:r>
              <w:rPr>
                <w:rFonts w:ascii="Calibri" w:hAnsi="Calibri"/>
                <w:b w:val="0"/>
                <w:sz w:val="20"/>
              </w:rPr>
              <w:t>200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TC-153</w:t>
            </w:r>
          </w:p>
        </w:tc>
        <w:tc>
          <w:tcPr>
            <w:tcW w:type="dxa" w:w="3118"/>
          </w:tcPr>
          <w:p>
            <w:pPr>
              <w:spacing w:after="20" w:before="20"/>
              <w:jc w:val="left"/>
            </w:pPr>
            <w:r/>
            <w:r>
              <w:rPr>
                <w:rFonts w:ascii="Calibri" w:hAnsi="Calibri"/>
                <w:b w:val="0"/>
                <w:sz w:val="20"/>
              </w:rPr>
              <w:t>Staff cannot update vendor</w:t>
            </w:r>
          </w:p>
        </w:tc>
        <w:tc>
          <w:tcPr>
            <w:tcW w:type="dxa" w:w="1984"/>
          </w:tcPr>
          <w:p>
            <w:pPr>
              <w:spacing w:after="20" w:before="20"/>
              <w:jc w:val="left"/>
            </w:pPr>
            <w:r/>
            <w:r>
              <w:rPr>
                <w:rFonts w:ascii="Calibri" w:hAnsi="Calibri"/>
                <w:b w:val="0"/>
                <w:sz w:val="20"/>
              </w:rPr>
              <w:t>Staff token</w:t>
            </w:r>
          </w:p>
        </w:tc>
        <w:tc>
          <w:tcPr>
            <w:tcW w:type="dxa" w:w="2268"/>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TC-154</w:t>
            </w:r>
          </w:p>
        </w:tc>
        <w:tc>
          <w:tcPr>
            <w:tcW w:type="dxa" w:w="3118"/>
            <w:shd w:val="clear" w:color="auto" w:fill="F8F9FA"/>
          </w:tcPr>
          <w:p>
            <w:pPr>
              <w:spacing w:after="20" w:before="20"/>
              <w:jc w:val="left"/>
            </w:pPr>
            <w:r/>
            <w:r>
              <w:rPr>
                <w:rFonts w:ascii="Calibri" w:hAnsi="Calibri"/>
                <w:b w:val="0"/>
                <w:sz w:val="20"/>
              </w:rPr>
              <w:t>Owner soft-deletes vendor</w:t>
            </w:r>
          </w:p>
        </w:tc>
        <w:tc>
          <w:tcPr>
            <w:tcW w:type="dxa" w:w="1984"/>
            <w:shd w:val="clear" w:color="auto" w:fill="F8F9FA"/>
          </w:tcPr>
          <w:p>
            <w:pPr>
              <w:spacing w:after="20" w:before="20"/>
              <w:jc w:val="left"/>
            </w:pPr>
            <w:r/>
            <w:r>
              <w:rPr>
                <w:rFonts w:ascii="Calibri" w:hAnsi="Calibri"/>
                <w:b w:val="0"/>
                <w:sz w:val="20"/>
              </w:rPr>
              <w:t>Owner token</w:t>
            </w:r>
          </w:p>
        </w:tc>
        <w:tc>
          <w:tcPr>
            <w:tcW w:type="dxa" w:w="2268"/>
            <w:shd w:val="clear" w:color="auto" w:fill="F8F9FA"/>
          </w:tcPr>
          <w:p>
            <w:pPr>
              <w:spacing w:after="20" w:before="20"/>
              <w:jc w:val="left"/>
            </w:pPr>
            <w:r/>
            <w:r>
              <w:rPr>
                <w:rFonts w:ascii="Calibri" w:hAnsi="Calibri"/>
                <w:b w:val="0"/>
                <w:sz w:val="20"/>
              </w:rPr>
              <w:t>200 + vendor absent from GET</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TC-155</w:t>
            </w:r>
          </w:p>
        </w:tc>
        <w:tc>
          <w:tcPr>
            <w:tcW w:type="dxa" w:w="3118"/>
          </w:tcPr>
          <w:p>
            <w:pPr>
              <w:spacing w:after="20" w:before="20"/>
              <w:jc w:val="left"/>
            </w:pPr>
            <w:r/>
            <w:r>
              <w:rPr>
                <w:rFonts w:ascii="Calibri" w:hAnsi="Calibri"/>
                <w:b w:val="0"/>
                <w:sz w:val="20"/>
              </w:rPr>
              <w:t>Deleting already-deleted vendor returns 404</w:t>
            </w:r>
          </w:p>
        </w:tc>
        <w:tc>
          <w:tcPr>
            <w:tcW w:type="dxa" w:w="1984"/>
          </w:tcPr>
          <w:p>
            <w:pPr>
              <w:spacing w:after="20" w:before="20"/>
              <w:jc w:val="left"/>
            </w:pPr>
            <w:r/>
            <w:r>
              <w:rPr>
                <w:rFonts w:ascii="Calibri" w:hAnsi="Calibri"/>
                <w:b w:val="0"/>
                <w:sz w:val="20"/>
              </w:rPr>
              <w:t>Second delete attempt</w:t>
            </w:r>
          </w:p>
        </w:tc>
        <w:tc>
          <w:tcPr>
            <w:tcW w:type="dxa" w:w="2268"/>
          </w:tcPr>
          <w:p>
            <w:pPr>
              <w:spacing w:after="20" w:before="20"/>
              <w:jc w:val="left"/>
            </w:pPr>
            <w:r/>
            <w:r>
              <w:rPr>
                <w:rFonts w:ascii="Calibri" w:hAnsi="Calibri"/>
                <w:b w:val="0"/>
                <w:sz w:val="20"/>
              </w:rPr>
              <w:t>404 not 200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TC-156</w:t>
            </w:r>
          </w:p>
        </w:tc>
        <w:tc>
          <w:tcPr>
            <w:tcW w:type="dxa" w:w="3118"/>
            <w:shd w:val="clear" w:color="auto" w:fill="F8F9FA"/>
          </w:tcPr>
          <w:p>
            <w:pPr>
              <w:spacing w:after="20" w:before="20"/>
              <w:jc w:val="left"/>
            </w:pPr>
            <w:r/>
            <w:r>
              <w:rPr>
                <w:rFonts w:ascii="Calibri" w:hAnsi="Calibri"/>
                <w:b w:val="0"/>
                <w:sz w:val="20"/>
              </w:rPr>
              <w:t>Manager cannot delete vendor</w:t>
            </w:r>
          </w:p>
        </w:tc>
        <w:tc>
          <w:tcPr>
            <w:tcW w:type="dxa" w:w="1984"/>
            <w:shd w:val="clear" w:color="auto" w:fill="F8F9FA"/>
          </w:tcPr>
          <w:p>
            <w:pPr>
              <w:spacing w:after="20" w:before="20"/>
              <w:jc w:val="left"/>
            </w:pPr>
            <w:r/>
            <w:r>
              <w:rPr>
                <w:rFonts w:ascii="Calibri" w:hAnsi="Calibri"/>
                <w:b w:val="0"/>
                <w:sz w:val="20"/>
              </w:rPr>
              <w:t>Manager token</w:t>
            </w:r>
          </w:p>
        </w:tc>
        <w:tc>
          <w:tcPr>
            <w:tcW w:type="dxa" w:w="226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TC-157</w:t>
            </w:r>
          </w:p>
        </w:tc>
        <w:tc>
          <w:tcPr>
            <w:tcW w:type="dxa" w:w="3118"/>
          </w:tcPr>
          <w:p>
            <w:pPr>
              <w:spacing w:after="20" w:before="20"/>
              <w:jc w:val="left"/>
            </w:pPr>
            <w:r/>
            <w:r>
              <w:rPr>
                <w:rFonts w:ascii="Calibri" w:hAnsi="Calibri"/>
                <w:b w:val="0"/>
                <w:sz w:val="20"/>
              </w:rPr>
              <w:t>Suggest-order returns per-band quantities</w:t>
            </w:r>
          </w:p>
        </w:tc>
        <w:tc>
          <w:tcPr>
            <w:tcW w:type="dxa" w:w="1984"/>
          </w:tcPr>
          <w:p>
            <w:pPr>
              <w:spacing w:after="20" w:before="20"/>
              <w:jc w:val="left"/>
            </w:pPr>
            <w:r/>
            <w:r>
              <w:rPr>
                <w:rFonts w:ascii="Calibri" w:hAnsi="Calibri"/>
                <w:b w:val="0"/>
                <w:sz w:val="20"/>
              </w:rPr>
              <w:t>GET vendors/:id/suggest-order</w:t>
            </w:r>
          </w:p>
        </w:tc>
        <w:tc>
          <w:tcPr>
            <w:tcW w:type="dxa" w:w="2268"/>
          </w:tcPr>
          <w:p>
            <w:pPr>
              <w:spacing w:after="20" w:before="20"/>
              <w:jc w:val="left"/>
            </w:pPr>
            <w:r/>
            <w:r>
              <w:rPr>
                <w:rFonts w:ascii="Calibri" w:hAnsi="Calibri"/>
                <w:b w:val="0"/>
                <w:sz w:val="20"/>
              </w:rPr>
              <w:t>200 + suggestedQty array</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TC-158</w:t>
            </w:r>
          </w:p>
        </w:tc>
        <w:tc>
          <w:tcPr>
            <w:tcW w:type="dxa" w:w="3118"/>
            <w:shd w:val="clear" w:color="auto" w:fill="F8F9FA"/>
          </w:tcPr>
          <w:p>
            <w:pPr>
              <w:spacing w:after="20" w:before="20"/>
              <w:jc w:val="left"/>
            </w:pPr>
            <w:r/>
            <w:r>
              <w:rPr>
                <w:rFonts w:ascii="Calibri" w:hAnsi="Calibri"/>
                <w:b w:val="0"/>
                <w:sz w:val="20"/>
              </w:rPr>
              <w:t>suggestedQty = max(0, ceil(dailyAvg x 14) - stock)</w:t>
            </w:r>
          </w:p>
        </w:tc>
        <w:tc>
          <w:tcPr>
            <w:tcW w:type="dxa" w:w="1984"/>
            <w:shd w:val="clear" w:color="auto" w:fill="F8F9FA"/>
          </w:tcPr>
          <w:p>
            <w:pPr>
              <w:spacing w:after="20" w:before="20"/>
              <w:jc w:val="left"/>
            </w:pPr>
            <w:r/>
            <w:r>
              <w:rPr>
                <w:rFonts w:ascii="Calibri" w:hAnsi="Calibri"/>
                <w:b w:val="0"/>
                <w:sz w:val="20"/>
              </w:rPr>
              <w:t>Vendor with sales history</w:t>
            </w:r>
          </w:p>
        </w:tc>
        <w:tc>
          <w:tcPr>
            <w:tcW w:type="dxa" w:w="2268"/>
            <w:shd w:val="clear" w:color="auto" w:fill="F8F9FA"/>
          </w:tcPr>
          <w:p>
            <w:pPr>
              <w:spacing w:after="20" w:before="20"/>
              <w:jc w:val="left"/>
            </w:pPr>
            <w:r/>
            <w:r>
              <w:rPr>
                <w:rFonts w:ascii="Calibri" w:hAnsi="Calibri"/>
                <w:b w:val="0"/>
                <w:sz w:val="20"/>
              </w:rPr>
              <w:t>Correct computed value</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TC-159</w:t>
            </w:r>
          </w:p>
        </w:tc>
        <w:tc>
          <w:tcPr>
            <w:tcW w:type="dxa" w:w="3118"/>
          </w:tcPr>
          <w:p>
            <w:pPr>
              <w:spacing w:after="20" w:before="20"/>
              <w:jc w:val="left"/>
            </w:pPr>
            <w:r/>
            <w:r>
              <w:rPr>
                <w:rFonts w:ascii="Calibri" w:hAnsi="Calibri"/>
                <w:b w:val="0"/>
                <w:sz w:val="20"/>
              </w:rPr>
              <w:t>Suggest-order for non-existent vendor returns 404</w:t>
            </w:r>
          </w:p>
        </w:tc>
        <w:tc>
          <w:tcPr>
            <w:tcW w:type="dxa" w:w="1984"/>
          </w:tcPr>
          <w:p>
            <w:pPr>
              <w:spacing w:after="20" w:before="20"/>
              <w:jc w:val="left"/>
            </w:pPr>
            <w:r/>
            <w:r>
              <w:rPr>
                <w:rFonts w:ascii="Calibri" w:hAnsi="Calibri"/>
                <w:b w:val="0"/>
                <w:sz w:val="20"/>
              </w:rPr>
              <w:t>Invalid vendorId</w:t>
            </w:r>
          </w:p>
        </w:tc>
        <w:tc>
          <w:tcPr>
            <w:tcW w:type="dxa" w:w="2268"/>
          </w:tcPr>
          <w:p>
            <w:pPr>
              <w:spacing w:after="20" w:before="20"/>
              <w:jc w:val="left"/>
            </w:pPr>
            <w:r/>
            <w:r>
              <w:rPr>
                <w:rFonts w:ascii="Calibri" w:hAnsi="Calibri"/>
                <w:b w:val="0"/>
                <w:sz w:val="20"/>
              </w:rPr>
              <w:t>404</w:t>
            </w:r>
          </w:p>
        </w:tc>
        <w:tc>
          <w:tcPr>
            <w:tcW w:type="dxa" w:w="794"/>
          </w:tcPr>
          <w:p>
            <w:pPr>
              <w:spacing w:after="20" w:before="20"/>
              <w:jc w:val="left"/>
            </w:pPr>
            <w:r/>
            <w:r>
              <w:rPr>
                <w:rFonts w:ascii="Calibri" w:hAnsi="Calibri"/>
                <w:b/>
                <w:color w:val="188038"/>
                <w:sz w:val="20"/>
              </w:rPr>
              <w:t>PASS</w:t>
            </w:r>
          </w:p>
        </w:tc>
      </w:tr>
    </w:tbl>
    <w:p/>
    <w:p>
      <w:pPr>
        <w:pStyle w:val="Heading3"/>
      </w:pPr>
      <w:r>
        <w:t>8.2 Reorders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984"/>
            <w:shd w:val="clear" w:color="auto" w:fill="C9DAF8"/>
          </w:tcPr>
          <w:p>
            <w:pPr>
              <w:spacing w:after="20" w:before="20"/>
              <w:jc w:val="left"/>
            </w:pPr>
            <w:r/>
            <w:r>
              <w:rPr>
                <w:rFonts w:ascii="Calibri" w:hAnsi="Calibri"/>
                <w:b/>
                <w:sz w:val="20"/>
              </w:rPr>
              <w:t>Input</w:t>
            </w:r>
          </w:p>
        </w:tc>
        <w:tc>
          <w:tcPr>
            <w:tcW w:type="dxa" w:w="226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TC-160</w:t>
            </w:r>
          </w:p>
        </w:tc>
        <w:tc>
          <w:tcPr>
            <w:tcW w:type="dxa" w:w="3118"/>
          </w:tcPr>
          <w:p>
            <w:pPr>
              <w:spacing w:after="20" w:before="20"/>
              <w:jc w:val="left"/>
            </w:pPr>
            <w:r/>
            <w:r>
              <w:rPr>
                <w:rFonts w:ascii="Calibri" w:hAnsi="Calibri"/>
                <w:b w:val="0"/>
                <w:sz w:val="20"/>
              </w:rPr>
              <w:t>Owner creates reorder with vendorId and items</w:t>
            </w:r>
          </w:p>
        </w:tc>
        <w:tc>
          <w:tcPr>
            <w:tcW w:type="dxa" w:w="1984"/>
          </w:tcPr>
          <w:p>
            <w:pPr>
              <w:spacing w:after="20" w:before="20"/>
              <w:jc w:val="left"/>
            </w:pPr>
            <w:r/>
            <w:r>
              <w:rPr>
                <w:rFonts w:ascii="Calibri" w:hAnsi="Calibri"/>
                <w:b w:val="0"/>
                <w:sz w:val="20"/>
              </w:rPr>
              <w:t>Valid reorder body</w:t>
            </w:r>
          </w:p>
        </w:tc>
        <w:tc>
          <w:tcPr>
            <w:tcW w:type="dxa" w:w="2268"/>
          </w:tcPr>
          <w:p>
            <w:pPr>
              <w:spacing w:after="20" w:before="20"/>
              <w:jc w:val="left"/>
            </w:pPr>
            <w:r/>
            <w:r>
              <w:rPr>
                <w:rFonts w:ascii="Calibri" w:hAnsi="Calibri"/>
                <w:b w:val="0"/>
                <w:sz w:val="20"/>
              </w:rPr>
              <w:t>201 + reorder object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TC-161</w:t>
            </w:r>
          </w:p>
        </w:tc>
        <w:tc>
          <w:tcPr>
            <w:tcW w:type="dxa" w:w="3118"/>
            <w:shd w:val="clear" w:color="auto" w:fill="F8F9FA"/>
          </w:tcPr>
          <w:p>
            <w:pPr>
              <w:spacing w:after="20" w:before="20"/>
              <w:jc w:val="left"/>
            </w:pPr>
            <w:r/>
            <w:r>
              <w:rPr>
                <w:rFonts w:ascii="Calibri" w:hAnsi="Calibri"/>
                <w:b w:val="0"/>
                <w:sz w:val="20"/>
              </w:rPr>
              <w:t>Manager creates reorder</w:t>
            </w:r>
          </w:p>
        </w:tc>
        <w:tc>
          <w:tcPr>
            <w:tcW w:type="dxa" w:w="1984"/>
            <w:shd w:val="clear" w:color="auto" w:fill="F8F9FA"/>
          </w:tcPr>
          <w:p>
            <w:pPr>
              <w:spacing w:after="20" w:before="20"/>
              <w:jc w:val="left"/>
            </w:pPr>
            <w:r/>
            <w:r>
              <w:rPr>
                <w:rFonts w:ascii="Calibri" w:hAnsi="Calibri"/>
                <w:b w:val="0"/>
                <w:sz w:val="20"/>
              </w:rPr>
              <w:t>Manager token</w:t>
            </w:r>
          </w:p>
        </w:tc>
        <w:tc>
          <w:tcPr>
            <w:tcW w:type="dxa" w:w="2268"/>
            <w:shd w:val="clear" w:color="auto" w:fill="F8F9FA"/>
          </w:tcPr>
          <w:p>
            <w:pPr>
              <w:spacing w:after="20" w:before="20"/>
              <w:jc w:val="left"/>
            </w:pPr>
            <w:r/>
            <w:r>
              <w:rPr>
                <w:rFonts w:ascii="Calibri" w:hAnsi="Calibri"/>
                <w:b w:val="0"/>
                <w:sz w:val="20"/>
              </w:rPr>
              <w:t>201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TC-162</w:t>
            </w:r>
          </w:p>
        </w:tc>
        <w:tc>
          <w:tcPr>
            <w:tcW w:type="dxa" w:w="3118"/>
          </w:tcPr>
          <w:p>
            <w:pPr>
              <w:spacing w:after="20" w:before="20"/>
              <w:jc w:val="left"/>
            </w:pPr>
            <w:r/>
            <w:r>
              <w:rPr>
                <w:rFonts w:ascii="Calibri" w:hAnsi="Calibri"/>
                <w:b w:val="0"/>
                <w:sz w:val="20"/>
              </w:rPr>
              <w:t>Staff cannot create reorder</w:t>
            </w:r>
          </w:p>
        </w:tc>
        <w:tc>
          <w:tcPr>
            <w:tcW w:type="dxa" w:w="1984"/>
          </w:tcPr>
          <w:p>
            <w:pPr>
              <w:spacing w:after="20" w:before="20"/>
              <w:jc w:val="left"/>
            </w:pPr>
            <w:r/>
            <w:r>
              <w:rPr>
                <w:rFonts w:ascii="Calibri" w:hAnsi="Calibri"/>
                <w:b w:val="0"/>
                <w:sz w:val="20"/>
              </w:rPr>
              <w:t>Staff token</w:t>
            </w:r>
          </w:p>
        </w:tc>
        <w:tc>
          <w:tcPr>
            <w:tcW w:type="dxa" w:w="2268"/>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TC-163</w:t>
            </w:r>
          </w:p>
        </w:tc>
        <w:tc>
          <w:tcPr>
            <w:tcW w:type="dxa" w:w="3118"/>
            <w:shd w:val="clear" w:color="auto" w:fill="F8F9FA"/>
          </w:tcPr>
          <w:p>
            <w:pPr>
              <w:spacing w:after="20" w:before="20"/>
              <w:jc w:val="left"/>
            </w:pPr>
            <w:r/>
            <w:r>
              <w:rPr>
                <w:rFonts w:ascii="Calibri" w:hAnsi="Calibri"/>
                <w:b w:val="0"/>
                <w:sz w:val="20"/>
              </w:rPr>
              <w:t>messageText generated with vendor name and items</w:t>
            </w:r>
          </w:p>
        </w:tc>
        <w:tc>
          <w:tcPr>
            <w:tcW w:type="dxa" w:w="1984"/>
            <w:shd w:val="clear" w:color="auto" w:fill="F8F9FA"/>
          </w:tcPr>
          <w:p>
            <w:pPr>
              <w:spacing w:after="20" w:before="20"/>
              <w:jc w:val="left"/>
            </w:pPr>
            <w:r/>
            <w:r>
              <w:rPr>
                <w:rFonts w:ascii="Calibri" w:hAnsi="Calibri"/>
                <w:b w:val="0"/>
                <w:sz w:val="20"/>
              </w:rPr>
              <w:t>Valid reorder</w:t>
            </w:r>
          </w:p>
        </w:tc>
        <w:tc>
          <w:tcPr>
            <w:tcW w:type="dxa" w:w="2268"/>
            <w:shd w:val="clear" w:color="auto" w:fill="F8F9FA"/>
          </w:tcPr>
          <w:p>
            <w:pPr>
              <w:spacing w:after="20" w:before="20"/>
              <w:jc w:val="left"/>
            </w:pPr>
            <w:r/>
            <w:r>
              <w:rPr>
                <w:rFonts w:ascii="Calibri" w:hAnsi="Calibri"/>
                <w:b w:val="0"/>
                <w:sz w:val="20"/>
              </w:rPr>
              <w:t>Non-empty formatted string</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TC-164</w:t>
            </w:r>
          </w:p>
        </w:tc>
        <w:tc>
          <w:tcPr>
            <w:tcW w:type="dxa" w:w="3118"/>
          </w:tcPr>
          <w:p>
            <w:pPr>
              <w:spacing w:after="20" w:before="20"/>
              <w:jc w:val="left"/>
            </w:pPr>
            <w:r/>
            <w:r>
              <w:rPr>
                <w:rFonts w:ascii="Calibri" w:hAnsi="Calibri"/>
                <w:b w:val="0"/>
                <w:sz w:val="20"/>
              </w:rPr>
              <w:t>Items with finalQty 0 excluded from messageText</w:t>
            </w:r>
          </w:p>
        </w:tc>
        <w:tc>
          <w:tcPr>
            <w:tcW w:type="dxa" w:w="1984"/>
          </w:tcPr>
          <w:p>
            <w:pPr>
              <w:spacing w:after="20" w:before="20"/>
              <w:jc w:val="left"/>
            </w:pPr>
            <w:r/>
            <w:r>
              <w:rPr>
                <w:rFonts w:ascii="Calibri" w:hAnsi="Calibri"/>
                <w:b w:val="0"/>
                <w:sz w:val="20"/>
              </w:rPr>
              <w:t>Item with finalQty: 0</w:t>
            </w:r>
          </w:p>
        </w:tc>
        <w:tc>
          <w:tcPr>
            <w:tcW w:type="dxa" w:w="2268"/>
          </w:tcPr>
          <w:p>
            <w:pPr>
              <w:spacing w:after="20" w:before="20"/>
              <w:jc w:val="left"/>
            </w:pPr>
            <w:r/>
            <w:r>
              <w:rPr>
                <w:rFonts w:ascii="Calibri" w:hAnsi="Calibri"/>
                <w:b w:val="0"/>
                <w:sz w:val="20"/>
              </w:rPr>
              <w:t>Zero-qty items absent from text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TC-165</w:t>
            </w:r>
          </w:p>
        </w:tc>
        <w:tc>
          <w:tcPr>
            <w:tcW w:type="dxa" w:w="3118"/>
            <w:shd w:val="clear" w:color="auto" w:fill="F8F9FA"/>
          </w:tcPr>
          <w:p>
            <w:pPr>
              <w:spacing w:after="20" w:before="20"/>
              <w:jc w:val="left"/>
            </w:pPr>
            <w:r/>
            <w:r>
              <w:rPr>
                <w:rFonts w:ascii="Calibri" w:hAnsi="Calibri"/>
                <w:b w:val="0"/>
                <w:sz w:val="20"/>
              </w:rPr>
              <w:t>messageText preserved and accessible via GET</w:t>
            </w:r>
          </w:p>
        </w:tc>
        <w:tc>
          <w:tcPr>
            <w:tcW w:type="dxa" w:w="1984"/>
            <w:shd w:val="clear" w:color="auto" w:fill="F8F9FA"/>
          </w:tcPr>
          <w:p>
            <w:pPr>
              <w:spacing w:after="20" w:before="20"/>
              <w:jc w:val="left"/>
            </w:pPr>
            <w:r/>
            <w:r>
              <w:rPr>
                <w:rFonts w:ascii="Calibri" w:hAnsi="Calibri"/>
                <w:b w:val="0"/>
                <w:sz w:val="20"/>
              </w:rPr>
              <w:t>GET after creation</w:t>
            </w:r>
          </w:p>
        </w:tc>
        <w:tc>
          <w:tcPr>
            <w:tcW w:type="dxa" w:w="2268"/>
            <w:shd w:val="clear" w:color="auto" w:fill="F8F9FA"/>
          </w:tcPr>
          <w:p>
            <w:pPr>
              <w:spacing w:after="20" w:before="20"/>
              <w:jc w:val="left"/>
            </w:pPr>
            <w:r/>
            <w:r>
              <w:rPr>
                <w:rFonts w:ascii="Calibri" w:hAnsi="Calibri"/>
                <w:b w:val="0"/>
                <w:sz w:val="20"/>
              </w:rPr>
              <w:t>Same text available later</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TC-166</w:t>
            </w:r>
          </w:p>
        </w:tc>
        <w:tc>
          <w:tcPr>
            <w:tcW w:type="dxa" w:w="3118"/>
          </w:tcPr>
          <w:p>
            <w:pPr>
              <w:spacing w:after="20" w:before="20"/>
              <w:jc w:val="left"/>
            </w:pPr>
            <w:r/>
            <w:r>
              <w:rPr>
                <w:rFonts w:ascii="Calibri" w:hAnsi="Calibri"/>
                <w:b w:val="0"/>
                <w:sz w:val="20"/>
              </w:rPr>
              <w:t>Status updated to acknowledged</w:t>
            </w:r>
          </w:p>
        </w:tc>
        <w:tc>
          <w:tcPr>
            <w:tcW w:type="dxa" w:w="1984"/>
          </w:tcPr>
          <w:p>
            <w:pPr>
              <w:spacing w:after="20" w:before="20"/>
              <w:jc w:val="left"/>
            </w:pPr>
            <w:r/>
            <w:r>
              <w:rPr>
                <w:rFonts w:ascii="Calibri" w:hAnsi="Calibri"/>
                <w:b w:val="0"/>
                <w:sz w:val="20"/>
              </w:rPr>
              <w:t>status: "acknowledged"</w:t>
            </w:r>
          </w:p>
        </w:tc>
        <w:tc>
          <w:tcPr>
            <w:tcW w:type="dxa" w:w="2268"/>
          </w:tcPr>
          <w:p>
            <w:pPr>
              <w:spacing w:after="20" w:before="20"/>
              <w:jc w:val="left"/>
            </w:pPr>
            <w:r/>
            <w:r>
              <w:rPr>
                <w:rFonts w:ascii="Calibri" w:hAnsi="Calibri"/>
                <w:b w:val="0"/>
                <w:sz w:val="20"/>
              </w:rPr>
              <w:t>200 + updated status</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TC-167</w:t>
            </w:r>
          </w:p>
        </w:tc>
        <w:tc>
          <w:tcPr>
            <w:tcW w:type="dxa" w:w="3118"/>
            <w:shd w:val="clear" w:color="auto" w:fill="F8F9FA"/>
          </w:tcPr>
          <w:p>
            <w:pPr>
              <w:spacing w:after="20" w:before="20"/>
              <w:jc w:val="left"/>
            </w:pPr>
            <w:r/>
            <w:r>
              <w:rPr>
                <w:rFonts w:ascii="Calibri" w:hAnsi="Calibri"/>
                <w:b w:val="0"/>
                <w:sz w:val="20"/>
              </w:rPr>
              <w:t>Status updated to fulfilled</w:t>
            </w:r>
          </w:p>
        </w:tc>
        <w:tc>
          <w:tcPr>
            <w:tcW w:type="dxa" w:w="1984"/>
            <w:shd w:val="clear" w:color="auto" w:fill="F8F9FA"/>
          </w:tcPr>
          <w:p>
            <w:pPr>
              <w:spacing w:after="20" w:before="20"/>
              <w:jc w:val="left"/>
            </w:pPr>
            <w:r/>
            <w:r>
              <w:rPr>
                <w:rFonts w:ascii="Calibri" w:hAnsi="Calibri"/>
                <w:b w:val="0"/>
                <w:sz w:val="20"/>
              </w:rPr>
              <w:t>status: "fulfilled"</w:t>
            </w:r>
          </w:p>
        </w:tc>
        <w:tc>
          <w:tcPr>
            <w:tcW w:type="dxa" w:w="2268"/>
            <w:shd w:val="clear" w:color="auto" w:fill="F8F9FA"/>
          </w:tcPr>
          <w:p>
            <w:pPr>
              <w:spacing w:after="20" w:before="20"/>
              <w:jc w:val="left"/>
            </w:pPr>
            <w:r/>
            <w:r>
              <w:rPr>
                <w:rFonts w:ascii="Calibri" w:hAnsi="Calibri"/>
                <w:b w:val="0"/>
                <w:sz w:val="20"/>
              </w:rPr>
              <w:t>200 + updated status</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TC-168</w:t>
            </w:r>
          </w:p>
        </w:tc>
        <w:tc>
          <w:tcPr>
            <w:tcW w:type="dxa" w:w="3118"/>
          </w:tcPr>
          <w:p>
            <w:pPr>
              <w:spacing w:after="20" w:before="20"/>
              <w:jc w:val="left"/>
            </w:pPr>
            <w:r/>
            <w:r>
              <w:rPr>
                <w:rFonts w:ascii="Calibri" w:hAnsi="Calibri"/>
                <w:b w:val="0"/>
                <w:sz w:val="20"/>
              </w:rPr>
              <w:t>Status updated to draft</w:t>
            </w:r>
          </w:p>
        </w:tc>
        <w:tc>
          <w:tcPr>
            <w:tcW w:type="dxa" w:w="1984"/>
          </w:tcPr>
          <w:p>
            <w:pPr>
              <w:spacing w:after="20" w:before="20"/>
              <w:jc w:val="left"/>
            </w:pPr>
            <w:r/>
            <w:r>
              <w:rPr>
                <w:rFonts w:ascii="Calibri" w:hAnsi="Calibri"/>
                <w:b w:val="0"/>
                <w:sz w:val="20"/>
              </w:rPr>
              <w:t>status: "draft"</w:t>
            </w:r>
          </w:p>
        </w:tc>
        <w:tc>
          <w:tcPr>
            <w:tcW w:type="dxa" w:w="2268"/>
          </w:tcPr>
          <w:p>
            <w:pPr>
              <w:spacing w:after="20" w:before="20"/>
              <w:jc w:val="left"/>
            </w:pPr>
            <w:r/>
            <w:r>
              <w:rPr>
                <w:rFonts w:ascii="Calibri" w:hAnsi="Calibri"/>
                <w:b w:val="0"/>
                <w:sz w:val="20"/>
              </w:rPr>
              <w:t>200 + updated status</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TC-169</w:t>
            </w:r>
          </w:p>
        </w:tc>
        <w:tc>
          <w:tcPr>
            <w:tcW w:type="dxa" w:w="3118"/>
            <w:shd w:val="clear" w:color="auto" w:fill="F8F9FA"/>
          </w:tcPr>
          <w:p>
            <w:pPr>
              <w:spacing w:after="20" w:before="20"/>
              <w:jc w:val="left"/>
            </w:pPr>
            <w:r/>
            <w:r>
              <w:rPr>
                <w:rFonts w:ascii="Calibri" w:hAnsi="Calibri"/>
                <w:b w:val="0"/>
                <w:sz w:val="20"/>
              </w:rPr>
              <w:t>Reject invalid status value</w:t>
            </w:r>
          </w:p>
        </w:tc>
        <w:tc>
          <w:tcPr>
            <w:tcW w:type="dxa" w:w="1984"/>
            <w:shd w:val="clear" w:color="auto" w:fill="F8F9FA"/>
          </w:tcPr>
          <w:p>
            <w:pPr>
              <w:spacing w:after="20" w:before="20"/>
              <w:jc w:val="left"/>
            </w:pPr>
            <w:r/>
            <w:r>
              <w:rPr>
                <w:rFonts w:ascii="Calibri" w:hAnsi="Calibri"/>
                <w:b w:val="0"/>
                <w:sz w:val="20"/>
              </w:rPr>
              <w:t>status: "shipped"</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TC-170</w:t>
            </w:r>
          </w:p>
        </w:tc>
        <w:tc>
          <w:tcPr>
            <w:tcW w:type="dxa" w:w="3118"/>
          </w:tcPr>
          <w:p>
            <w:pPr>
              <w:spacing w:after="20" w:before="20"/>
              <w:jc w:val="left"/>
            </w:pPr>
            <w:r/>
            <w:r>
              <w:rPr>
                <w:rFonts w:ascii="Calibri" w:hAnsi="Calibri"/>
                <w:b w:val="0"/>
                <w:sz w:val="20"/>
              </w:rPr>
              <w:t>Non-existent reorder ID returns 404</w:t>
            </w:r>
          </w:p>
        </w:tc>
        <w:tc>
          <w:tcPr>
            <w:tcW w:type="dxa" w:w="1984"/>
          </w:tcPr>
          <w:p>
            <w:pPr>
              <w:spacing w:after="20" w:before="20"/>
              <w:jc w:val="left"/>
            </w:pPr>
            <w:r/>
            <w:r>
              <w:rPr>
                <w:rFonts w:ascii="Calibri" w:hAnsi="Calibri"/>
                <w:b w:val="0"/>
                <w:sz w:val="20"/>
              </w:rPr>
              <w:t>Invalid reorderId</w:t>
            </w:r>
          </w:p>
        </w:tc>
        <w:tc>
          <w:tcPr>
            <w:tcW w:type="dxa" w:w="2268"/>
          </w:tcPr>
          <w:p>
            <w:pPr>
              <w:spacing w:after="20" w:before="20"/>
              <w:jc w:val="left"/>
            </w:pPr>
            <w:r/>
            <w:r>
              <w:rPr>
                <w:rFonts w:ascii="Calibri" w:hAnsi="Calibri"/>
                <w:b w:val="0"/>
                <w:sz w:val="20"/>
              </w:rPr>
              <w:t>404</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TC-171</w:t>
            </w:r>
          </w:p>
        </w:tc>
        <w:tc>
          <w:tcPr>
            <w:tcW w:type="dxa" w:w="3118"/>
            <w:shd w:val="clear" w:color="auto" w:fill="F8F9FA"/>
          </w:tcPr>
          <w:p>
            <w:pPr>
              <w:spacing w:after="20" w:before="20"/>
              <w:jc w:val="left"/>
            </w:pPr>
            <w:r/>
            <w:r>
              <w:rPr>
                <w:rFonts w:ascii="Calibri" w:hAnsi="Calibri"/>
                <w:b w:val="0"/>
                <w:sz w:val="20"/>
              </w:rPr>
              <w:t>Non-existent vendorId returns 404</w:t>
            </w:r>
          </w:p>
        </w:tc>
        <w:tc>
          <w:tcPr>
            <w:tcW w:type="dxa" w:w="1984"/>
            <w:shd w:val="clear" w:color="auto" w:fill="F8F9FA"/>
          </w:tcPr>
          <w:p>
            <w:pPr>
              <w:spacing w:after="20" w:before="20"/>
              <w:jc w:val="left"/>
            </w:pPr>
            <w:r/>
            <w:r>
              <w:rPr>
                <w:rFonts w:ascii="Calibri" w:hAnsi="Calibri"/>
                <w:b w:val="0"/>
                <w:sz w:val="20"/>
              </w:rPr>
              <w:t>Foreign vendorId</w:t>
            </w:r>
          </w:p>
        </w:tc>
        <w:tc>
          <w:tcPr>
            <w:tcW w:type="dxa" w:w="2268"/>
            <w:shd w:val="clear" w:color="auto" w:fill="F8F9FA"/>
          </w:tcPr>
          <w:p>
            <w:pPr>
              <w:spacing w:after="20" w:before="20"/>
              <w:jc w:val="left"/>
            </w:pPr>
            <w:r/>
            <w:r>
              <w:rPr>
                <w:rFonts w:ascii="Calibri" w:hAnsi="Calibri"/>
                <w:b w:val="0"/>
                <w:sz w:val="20"/>
              </w:rPr>
              <w:t>404</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TC-172</w:t>
            </w:r>
          </w:p>
        </w:tc>
        <w:tc>
          <w:tcPr>
            <w:tcW w:type="dxa" w:w="3118"/>
          </w:tcPr>
          <w:p>
            <w:pPr>
              <w:spacing w:after="20" w:before="20"/>
              <w:jc w:val="left"/>
            </w:pPr>
            <w:r/>
            <w:r>
              <w:rPr>
                <w:rFonts w:ascii="Calibri" w:hAnsi="Calibri"/>
                <w:b w:val="0"/>
                <w:sz w:val="20"/>
              </w:rPr>
              <w:t>Reorders list ordered by createdAt descending</w:t>
            </w:r>
          </w:p>
        </w:tc>
        <w:tc>
          <w:tcPr>
            <w:tcW w:type="dxa" w:w="1984"/>
          </w:tcPr>
          <w:p>
            <w:pPr>
              <w:spacing w:after="20" w:before="20"/>
              <w:jc w:val="left"/>
            </w:pPr>
            <w:r/>
            <w:r>
              <w:rPr>
                <w:rFonts w:ascii="Calibri" w:hAnsi="Calibri"/>
                <w:b w:val="0"/>
                <w:sz w:val="20"/>
              </w:rPr>
              <w:t>GET /api/reorders</w:t>
            </w:r>
          </w:p>
        </w:tc>
        <w:tc>
          <w:tcPr>
            <w:tcW w:type="dxa" w:w="2268"/>
          </w:tcPr>
          <w:p>
            <w:pPr>
              <w:spacing w:after="20" w:before="20"/>
              <w:jc w:val="left"/>
            </w:pPr>
            <w:r/>
            <w:r>
              <w:rPr>
                <w:rFonts w:ascii="Calibri" w:hAnsi="Calibri"/>
                <w:b w:val="0"/>
                <w:sz w:val="20"/>
              </w:rPr>
              <w:t>Newest reorder appears first</w:t>
            </w:r>
          </w:p>
        </w:tc>
        <w:tc>
          <w:tcPr>
            <w:tcW w:type="dxa" w:w="794"/>
          </w:tcPr>
          <w:p>
            <w:pPr>
              <w:spacing w:after="20" w:before="20"/>
              <w:jc w:val="left"/>
            </w:pPr>
            <w:r/>
            <w:r>
              <w:rPr>
                <w:rFonts w:ascii="Calibri" w:hAnsi="Calibri"/>
                <w:b/>
                <w:color w:val="188038"/>
                <w:sz w:val="20"/>
              </w:rPr>
              <w:t>PASS</w:t>
            </w:r>
          </w:p>
        </w:tc>
      </w:tr>
    </w:tbl>
    <w:p/>
    <w:p>
      <w:r>
        <w:br w:type="page"/>
      </w:r>
    </w:p>
    <w:p>
      <w:pPr>
        <w:pStyle w:val="Heading1"/>
      </w:pPr>
      <w:r>
        <w:t>9. Test Cases - Attendance and GPS Geofencing</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2948"/>
            <w:shd w:val="clear" w:color="auto" w:fill="C9DAF8"/>
          </w:tcPr>
          <w:p>
            <w:pPr>
              <w:spacing w:after="20" w:before="20"/>
              <w:jc w:val="left"/>
            </w:pPr>
            <w:r/>
            <w:r>
              <w:rPr>
                <w:rFonts w:ascii="Calibri" w:hAnsi="Calibri"/>
                <w:b/>
                <w:sz w:val="20"/>
              </w:rPr>
              <w:t>Test Description</w:t>
            </w:r>
          </w:p>
        </w:tc>
        <w:tc>
          <w:tcPr>
            <w:tcW w:type="dxa" w:w="2154"/>
            <w:shd w:val="clear" w:color="auto" w:fill="C9DAF8"/>
          </w:tcPr>
          <w:p>
            <w:pPr>
              <w:spacing w:after="20" w:before="20"/>
              <w:jc w:val="left"/>
            </w:pPr>
            <w:r/>
            <w:r>
              <w:rPr>
                <w:rFonts w:ascii="Calibri" w:hAnsi="Calibri"/>
                <w:b/>
                <w:sz w:val="20"/>
              </w:rPr>
              <w:t>Input</w:t>
            </w:r>
          </w:p>
        </w:tc>
        <w:tc>
          <w:tcPr>
            <w:tcW w:type="dxa" w:w="226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TC-173</w:t>
            </w:r>
          </w:p>
        </w:tc>
        <w:tc>
          <w:tcPr>
            <w:tcW w:type="dxa" w:w="2948"/>
          </w:tcPr>
          <w:p>
            <w:pPr>
              <w:spacing w:after="20" w:before="20"/>
              <w:jc w:val="left"/>
            </w:pPr>
            <w:r/>
            <w:r>
              <w:rPr>
                <w:rFonts w:ascii="Calibri" w:hAnsi="Calibri"/>
                <w:b w:val="0"/>
                <w:sz w:val="20"/>
              </w:rPr>
              <w:t>Staff clocks in successfully</w:t>
            </w:r>
          </w:p>
        </w:tc>
        <w:tc>
          <w:tcPr>
            <w:tcW w:type="dxa" w:w="2154"/>
          </w:tcPr>
          <w:p>
            <w:pPr>
              <w:spacing w:after="20" w:before="20"/>
              <w:jc w:val="left"/>
            </w:pPr>
            <w:r/>
            <w:r>
              <w:rPr>
                <w:rFonts w:ascii="Calibri" w:hAnsi="Calibri"/>
                <w:b w:val="0"/>
                <w:sz w:val="20"/>
              </w:rPr>
              <w:t>Valid lat and lng</w:t>
            </w:r>
          </w:p>
        </w:tc>
        <w:tc>
          <w:tcPr>
            <w:tcW w:type="dxa" w:w="2268"/>
          </w:tcPr>
          <w:p>
            <w:pPr>
              <w:spacing w:after="20" w:before="20"/>
              <w:jc w:val="left"/>
            </w:pPr>
            <w:r/>
            <w:r>
              <w:rPr>
                <w:rFonts w:ascii="Calibri" w:hAnsi="Calibri"/>
                <w:b w:val="0"/>
                <w:sz w:val="20"/>
              </w:rPr>
              <w:t>200 + clockedIn: true + checkInAt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TC-174</w:t>
            </w:r>
          </w:p>
        </w:tc>
        <w:tc>
          <w:tcPr>
            <w:tcW w:type="dxa" w:w="2948"/>
            <w:shd w:val="clear" w:color="auto" w:fill="F8F9FA"/>
          </w:tcPr>
          <w:p>
            <w:pPr>
              <w:spacing w:after="20" w:before="20"/>
              <w:jc w:val="left"/>
            </w:pPr>
            <w:r/>
            <w:r>
              <w:rPr>
                <w:rFonts w:ascii="Calibri" w:hAnsi="Calibri"/>
                <w:b w:val="0"/>
                <w:sz w:val="20"/>
              </w:rPr>
              <w:t>Reject duplicate clock-in on same day</w:t>
            </w:r>
          </w:p>
        </w:tc>
        <w:tc>
          <w:tcPr>
            <w:tcW w:type="dxa" w:w="2154"/>
            <w:shd w:val="clear" w:color="auto" w:fill="F8F9FA"/>
          </w:tcPr>
          <w:p>
            <w:pPr>
              <w:spacing w:after="20" w:before="20"/>
              <w:jc w:val="left"/>
            </w:pPr>
            <w:r/>
            <w:r>
              <w:rPr>
                <w:rFonts w:ascii="Calibri" w:hAnsi="Calibri"/>
                <w:b w:val="0"/>
                <w:sz w:val="20"/>
              </w:rPr>
              <w:t>Staff already clocked in</w:t>
            </w:r>
          </w:p>
        </w:tc>
        <w:tc>
          <w:tcPr>
            <w:tcW w:type="dxa" w:w="2268"/>
            <w:shd w:val="clear" w:color="auto" w:fill="F8F9FA"/>
          </w:tcPr>
          <w:p>
            <w:pPr>
              <w:spacing w:after="20" w:before="20"/>
              <w:jc w:val="left"/>
            </w:pPr>
            <w:r/>
            <w:r>
              <w:rPr>
                <w:rFonts w:ascii="Calibri" w:hAnsi="Calibri"/>
                <w:b w:val="0"/>
                <w:sz w:val="20"/>
              </w:rPr>
              <w:t>400 already clocked in</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TC-175</w:t>
            </w:r>
          </w:p>
        </w:tc>
        <w:tc>
          <w:tcPr>
            <w:tcW w:type="dxa" w:w="2948"/>
          </w:tcPr>
          <w:p>
            <w:pPr>
              <w:spacing w:after="20" w:before="20"/>
              <w:jc w:val="left"/>
            </w:pPr>
            <w:r/>
            <w:r>
              <w:rPr>
                <w:rFonts w:ascii="Calibri" w:hAnsi="Calibri"/>
                <w:b w:val="0"/>
                <w:sz w:val="20"/>
              </w:rPr>
              <w:t>Owner clocks in without GPS requirement</w:t>
            </w:r>
          </w:p>
        </w:tc>
        <w:tc>
          <w:tcPr>
            <w:tcW w:type="dxa" w:w="2154"/>
          </w:tcPr>
          <w:p>
            <w:pPr>
              <w:spacing w:after="20" w:before="20"/>
              <w:jc w:val="left"/>
            </w:pPr>
            <w:r/>
            <w:r>
              <w:rPr>
                <w:rFonts w:ascii="Calibri" w:hAnsi="Calibri"/>
                <w:b w:val="0"/>
                <w:sz w:val="20"/>
              </w:rPr>
              <w:t>GPS not required by default</w:t>
            </w:r>
          </w:p>
        </w:tc>
        <w:tc>
          <w:tcPr>
            <w:tcW w:type="dxa" w:w="2268"/>
          </w:tcPr>
          <w:p>
            <w:pPr>
              <w:spacing w:after="20" w:before="20"/>
              <w:jc w:val="left"/>
            </w:pPr>
            <w:r/>
            <w:r>
              <w:rPr>
                <w:rFonts w:ascii="Calibri" w:hAnsi="Calibri"/>
                <w:b w:val="0"/>
                <w:sz w:val="20"/>
              </w:rPr>
              <w:t>200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TC-176</w:t>
            </w:r>
          </w:p>
        </w:tc>
        <w:tc>
          <w:tcPr>
            <w:tcW w:type="dxa" w:w="2948"/>
            <w:shd w:val="clear" w:color="auto" w:fill="F8F9FA"/>
          </w:tcPr>
          <w:p>
            <w:pPr>
              <w:spacing w:after="20" w:before="20"/>
              <w:jc w:val="left"/>
            </w:pPr>
            <w:r/>
            <w:r>
              <w:rPr>
                <w:rFonts w:ascii="Calibri" w:hAnsi="Calibri"/>
                <w:b w:val="0"/>
                <w:sz w:val="20"/>
              </w:rPr>
              <w:t>GPS required + coords within radius succeeds</w:t>
            </w:r>
          </w:p>
        </w:tc>
        <w:tc>
          <w:tcPr>
            <w:tcW w:type="dxa" w:w="2154"/>
            <w:shd w:val="clear" w:color="auto" w:fill="F8F9FA"/>
          </w:tcPr>
          <w:p>
            <w:pPr>
              <w:spacing w:after="20" w:before="20"/>
              <w:jc w:val="left"/>
            </w:pPr>
            <w:r/>
            <w:r>
              <w:rPr>
                <w:rFonts w:ascii="Calibri" w:hAnsi="Calibri"/>
                <w:b w:val="0"/>
                <w:sz w:val="20"/>
              </w:rPr>
              <w:t>gpsRequireClockIn=true, inside</w:t>
            </w:r>
          </w:p>
        </w:tc>
        <w:tc>
          <w:tcPr>
            <w:tcW w:type="dxa" w:w="2268"/>
            <w:shd w:val="clear" w:color="auto" w:fill="F8F9FA"/>
          </w:tcPr>
          <w:p>
            <w:pPr>
              <w:spacing w:after="20" w:before="20"/>
              <w:jc w:val="left"/>
            </w:pPr>
            <w:r/>
            <w:r>
              <w:rPr>
                <w:rFonts w:ascii="Calibri" w:hAnsi="Calibri"/>
                <w:b w:val="0"/>
                <w:sz w:val="20"/>
              </w:rPr>
              <w:t>200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TC-177</w:t>
            </w:r>
          </w:p>
        </w:tc>
        <w:tc>
          <w:tcPr>
            <w:tcW w:type="dxa" w:w="2948"/>
          </w:tcPr>
          <w:p>
            <w:pPr>
              <w:spacing w:after="20" w:before="20"/>
              <w:jc w:val="left"/>
            </w:pPr>
            <w:r/>
            <w:r>
              <w:rPr>
                <w:rFonts w:ascii="Calibri" w:hAnsi="Calibri"/>
                <w:b w:val="0"/>
                <w:sz w:val="20"/>
              </w:rPr>
              <w:t>GPS required + coords outside radius rejected</w:t>
            </w:r>
          </w:p>
        </w:tc>
        <w:tc>
          <w:tcPr>
            <w:tcW w:type="dxa" w:w="2154"/>
          </w:tcPr>
          <w:p>
            <w:pPr>
              <w:spacing w:after="20" w:before="20"/>
              <w:jc w:val="left"/>
            </w:pPr>
            <w:r/>
            <w:r>
              <w:rPr>
                <w:rFonts w:ascii="Calibri" w:hAnsi="Calibri"/>
                <w:b w:val="0"/>
                <w:sz w:val="20"/>
              </w:rPr>
              <w:t>gpsRequireClockIn=true, outside</w:t>
            </w:r>
          </w:p>
        </w:tc>
        <w:tc>
          <w:tcPr>
            <w:tcW w:type="dxa" w:w="2268"/>
          </w:tcPr>
          <w:p>
            <w:pPr>
              <w:spacing w:after="20" w:before="20"/>
              <w:jc w:val="left"/>
            </w:pPr>
            <w:r/>
            <w:r>
              <w:rPr>
                <w:rFonts w:ascii="Calibri" w:hAnsi="Calibri"/>
                <w:b w:val="0"/>
                <w:sz w:val="20"/>
              </w:rPr>
              <w:t>400 geofence error</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TC-178</w:t>
            </w:r>
          </w:p>
        </w:tc>
        <w:tc>
          <w:tcPr>
            <w:tcW w:type="dxa" w:w="2948"/>
            <w:shd w:val="clear" w:color="auto" w:fill="F8F9FA"/>
          </w:tcPr>
          <w:p>
            <w:pPr>
              <w:spacing w:after="20" w:before="20"/>
              <w:jc w:val="left"/>
            </w:pPr>
            <w:r/>
            <w:r>
              <w:rPr>
                <w:rFonts w:ascii="Calibri" w:hAnsi="Calibri"/>
                <w:b w:val="0"/>
                <w:sz w:val="20"/>
              </w:rPr>
              <w:t>GPS not required accepts coords outside radius</w:t>
            </w:r>
          </w:p>
        </w:tc>
        <w:tc>
          <w:tcPr>
            <w:tcW w:type="dxa" w:w="2154"/>
            <w:shd w:val="clear" w:color="auto" w:fill="F8F9FA"/>
          </w:tcPr>
          <w:p>
            <w:pPr>
              <w:spacing w:after="20" w:before="20"/>
              <w:jc w:val="left"/>
            </w:pPr>
            <w:r/>
            <w:r>
              <w:rPr>
                <w:rFonts w:ascii="Calibri" w:hAnsi="Calibri"/>
                <w:b w:val="0"/>
                <w:sz w:val="20"/>
              </w:rPr>
              <w:t>gpsRequireClockIn=false, outside</w:t>
            </w:r>
          </w:p>
        </w:tc>
        <w:tc>
          <w:tcPr>
            <w:tcW w:type="dxa" w:w="2268"/>
            <w:shd w:val="clear" w:color="auto" w:fill="F8F9FA"/>
          </w:tcPr>
          <w:p>
            <w:pPr>
              <w:spacing w:after="20" w:before="20"/>
              <w:jc w:val="left"/>
            </w:pPr>
            <w:r/>
            <w:r>
              <w:rPr>
                <w:rFonts w:ascii="Calibri" w:hAnsi="Calibri"/>
                <w:b w:val="0"/>
                <w:sz w:val="20"/>
              </w:rPr>
              <w:t>200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TC-179</w:t>
            </w:r>
          </w:p>
        </w:tc>
        <w:tc>
          <w:tcPr>
            <w:tcW w:type="dxa" w:w="2948"/>
          </w:tcPr>
          <w:p>
            <w:pPr>
              <w:spacing w:after="20" w:before="20"/>
              <w:jc w:val="left"/>
            </w:pPr>
            <w:r/>
            <w:r>
              <w:rPr>
                <w:rFonts w:ascii="Calibri" w:hAnsi="Calibri"/>
                <w:b w:val="0"/>
                <w:sz w:val="20"/>
              </w:rPr>
              <w:t>Reject missing lat and lng fields</w:t>
            </w:r>
          </w:p>
        </w:tc>
        <w:tc>
          <w:tcPr>
            <w:tcW w:type="dxa" w:w="2154"/>
          </w:tcPr>
          <w:p>
            <w:pPr>
              <w:spacing w:after="20" w:before="20"/>
              <w:jc w:val="left"/>
            </w:pPr>
            <w:r/>
            <w:r>
              <w:rPr>
                <w:rFonts w:ascii="Calibri" w:hAnsi="Calibri"/>
                <w:b w:val="0"/>
                <w:sz w:val="20"/>
              </w:rPr>
              <w:t>Body without coordinates</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TC-180</w:t>
            </w:r>
          </w:p>
        </w:tc>
        <w:tc>
          <w:tcPr>
            <w:tcW w:type="dxa" w:w="2948"/>
            <w:shd w:val="clear" w:color="auto" w:fill="F8F9FA"/>
          </w:tcPr>
          <w:p>
            <w:pPr>
              <w:spacing w:after="20" w:before="20"/>
              <w:jc w:val="left"/>
            </w:pPr>
            <w:r/>
            <w:r>
              <w:rPr>
                <w:rFonts w:ascii="Calibri" w:hAnsi="Calibri"/>
                <w:b w:val="0"/>
                <w:sz w:val="20"/>
              </w:rPr>
              <w:t>Staff clocks out successfully after clock-in</w:t>
            </w:r>
          </w:p>
        </w:tc>
        <w:tc>
          <w:tcPr>
            <w:tcW w:type="dxa" w:w="2154"/>
            <w:shd w:val="clear" w:color="auto" w:fill="F8F9FA"/>
          </w:tcPr>
          <w:p>
            <w:pPr>
              <w:spacing w:after="20" w:before="20"/>
              <w:jc w:val="left"/>
            </w:pPr>
            <w:r/>
            <w:r>
              <w:rPr>
                <w:rFonts w:ascii="Calibri" w:hAnsi="Calibri"/>
                <w:b w:val="0"/>
                <w:sz w:val="20"/>
              </w:rPr>
              <w:t>Valid lat and lng</w:t>
            </w:r>
          </w:p>
        </w:tc>
        <w:tc>
          <w:tcPr>
            <w:tcW w:type="dxa" w:w="2268"/>
            <w:shd w:val="clear" w:color="auto" w:fill="F8F9FA"/>
          </w:tcPr>
          <w:p>
            <w:pPr>
              <w:spacing w:after="20" w:before="20"/>
              <w:jc w:val="left"/>
            </w:pPr>
            <w:r/>
            <w:r>
              <w:rPr>
                <w:rFonts w:ascii="Calibri" w:hAnsi="Calibri"/>
                <w:b w:val="0"/>
                <w:sz w:val="20"/>
              </w:rPr>
              <w:t>200 + clockedIn: false + checkOutAt</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TC-181</w:t>
            </w:r>
          </w:p>
        </w:tc>
        <w:tc>
          <w:tcPr>
            <w:tcW w:type="dxa" w:w="2948"/>
          </w:tcPr>
          <w:p>
            <w:pPr>
              <w:spacing w:after="20" w:before="20"/>
              <w:jc w:val="left"/>
            </w:pPr>
            <w:r/>
            <w:r>
              <w:rPr>
                <w:rFonts w:ascii="Calibri" w:hAnsi="Calibri"/>
                <w:b w:val="0"/>
                <w:sz w:val="20"/>
              </w:rPr>
              <w:t>Reject clock-out without prior clock-in</w:t>
            </w:r>
          </w:p>
        </w:tc>
        <w:tc>
          <w:tcPr>
            <w:tcW w:type="dxa" w:w="2154"/>
          </w:tcPr>
          <w:p>
            <w:pPr>
              <w:spacing w:after="20" w:before="20"/>
              <w:jc w:val="left"/>
            </w:pPr>
            <w:r/>
            <w:r>
              <w:rPr>
                <w:rFonts w:ascii="Calibri" w:hAnsi="Calibri"/>
                <w:b w:val="0"/>
                <w:sz w:val="20"/>
              </w:rPr>
              <w:t>No clock-in record</w:t>
            </w:r>
          </w:p>
        </w:tc>
        <w:tc>
          <w:tcPr>
            <w:tcW w:type="dxa" w:w="2268"/>
          </w:tcPr>
          <w:p>
            <w:pPr>
              <w:spacing w:after="20" w:before="20"/>
              <w:jc w:val="left"/>
            </w:pPr>
            <w:r/>
            <w:r>
              <w:rPr>
                <w:rFonts w:ascii="Calibri" w:hAnsi="Calibri"/>
                <w:b w:val="0"/>
                <w:sz w:val="20"/>
              </w:rPr>
              <w:t>400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TC-182</w:t>
            </w:r>
          </w:p>
        </w:tc>
        <w:tc>
          <w:tcPr>
            <w:tcW w:type="dxa" w:w="2948"/>
            <w:shd w:val="clear" w:color="auto" w:fill="F8F9FA"/>
          </w:tcPr>
          <w:p>
            <w:pPr>
              <w:spacing w:after="20" w:before="20"/>
              <w:jc w:val="left"/>
            </w:pPr>
            <w:r/>
            <w:r>
              <w:rPr>
                <w:rFonts w:ascii="Calibri" w:hAnsi="Calibri"/>
                <w:b w:val="0"/>
                <w:sz w:val="20"/>
              </w:rPr>
              <w:t>Reject second clock-out after already clocked out</w:t>
            </w:r>
          </w:p>
        </w:tc>
        <w:tc>
          <w:tcPr>
            <w:tcW w:type="dxa" w:w="2154"/>
            <w:shd w:val="clear" w:color="auto" w:fill="F8F9FA"/>
          </w:tcPr>
          <w:p>
            <w:pPr>
              <w:spacing w:after="20" w:before="20"/>
              <w:jc w:val="left"/>
            </w:pPr>
            <w:r/>
            <w:r>
              <w:rPr>
                <w:rFonts w:ascii="Calibri" w:hAnsi="Calibri"/>
                <w:b w:val="0"/>
                <w:sz w:val="20"/>
              </w:rPr>
              <w:t>Already has checkOutAt</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TC-183</w:t>
            </w:r>
          </w:p>
        </w:tc>
        <w:tc>
          <w:tcPr>
            <w:tcW w:type="dxa" w:w="2948"/>
          </w:tcPr>
          <w:p>
            <w:pPr>
              <w:spacing w:after="20" w:before="20"/>
              <w:jc w:val="left"/>
            </w:pPr>
            <w:r/>
            <w:r>
              <w:rPr>
                <w:rFonts w:ascii="Calibri" w:hAnsi="Calibri"/>
                <w:b w:val="0"/>
                <w:sz w:val="20"/>
              </w:rPr>
              <w:t>GPS not required allows clock-out from remote location</w:t>
            </w:r>
          </w:p>
        </w:tc>
        <w:tc>
          <w:tcPr>
            <w:tcW w:type="dxa" w:w="2154"/>
          </w:tcPr>
          <w:p>
            <w:pPr>
              <w:spacing w:after="20" w:before="20"/>
              <w:jc w:val="left"/>
            </w:pPr>
            <w:r/>
            <w:r>
              <w:rPr>
                <w:rFonts w:ascii="Calibri" w:hAnsi="Calibri"/>
                <w:b w:val="0"/>
                <w:sz w:val="20"/>
              </w:rPr>
              <w:t>gpsRequireClockOut=false</w:t>
            </w:r>
          </w:p>
        </w:tc>
        <w:tc>
          <w:tcPr>
            <w:tcW w:type="dxa" w:w="2268"/>
          </w:tcPr>
          <w:p>
            <w:pPr>
              <w:spacing w:after="20" w:before="20"/>
              <w:jc w:val="left"/>
            </w:pPr>
            <w:r/>
            <w:r>
              <w:rPr>
                <w:rFonts w:ascii="Calibri" w:hAnsi="Calibri"/>
                <w:b w:val="0"/>
                <w:sz w:val="20"/>
              </w:rPr>
              <w:t>200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TC-184</w:t>
            </w:r>
          </w:p>
        </w:tc>
        <w:tc>
          <w:tcPr>
            <w:tcW w:type="dxa" w:w="2948"/>
            <w:shd w:val="clear" w:color="auto" w:fill="F8F9FA"/>
          </w:tcPr>
          <w:p>
            <w:pPr>
              <w:spacing w:after="20" w:before="20"/>
              <w:jc w:val="left"/>
            </w:pPr>
            <w:r/>
            <w:r>
              <w:rPr>
                <w:rFonts w:ascii="Calibri" w:hAnsi="Calibri"/>
                <w:b w:val="0"/>
                <w:sz w:val="20"/>
              </w:rPr>
              <w:t>Attendance row records lat and lng in database</w:t>
            </w:r>
          </w:p>
        </w:tc>
        <w:tc>
          <w:tcPr>
            <w:tcW w:type="dxa" w:w="2154"/>
            <w:shd w:val="clear" w:color="auto" w:fill="F8F9FA"/>
          </w:tcPr>
          <w:p>
            <w:pPr>
              <w:spacing w:after="20" w:before="20"/>
              <w:jc w:val="left"/>
            </w:pPr>
            <w:r/>
            <w:r>
              <w:rPr>
                <w:rFonts w:ascii="Calibri" w:hAnsi="Calibri"/>
                <w:b w:val="0"/>
                <w:sz w:val="20"/>
              </w:rPr>
              <w:t>Clock-in then clock-out</w:t>
            </w:r>
          </w:p>
        </w:tc>
        <w:tc>
          <w:tcPr>
            <w:tcW w:type="dxa" w:w="2268"/>
            <w:shd w:val="clear" w:color="auto" w:fill="F8F9FA"/>
          </w:tcPr>
          <w:p>
            <w:pPr>
              <w:spacing w:after="20" w:before="20"/>
              <w:jc w:val="left"/>
            </w:pPr>
            <w:r/>
            <w:r>
              <w:rPr>
                <w:rFonts w:ascii="Calibri" w:hAnsi="Calibri"/>
                <w:b w:val="0"/>
                <w:sz w:val="20"/>
              </w:rPr>
              <w:t>check_in_lat and check_out_lat saved</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TC-185</w:t>
            </w:r>
          </w:p>
        </w:tc>
        <w:tc>
          <w:tcPr>
            <w:tcW w:type="dxa" w:w="2948"/>
          </w:tcPr>
          <w:p>
            <w:pPr>
              <w:spacing w:after="20" w:before="20"/>
              <w:jc w:val="left"/>
            </w:pPr>
            <w:r/>
            <w:r>
              <w:rPr>
                <w:rFonts w:ascii="Calibri" w:hAnsi="Calibri"/>
                <w:b w:val="0"/>
                <w:sz w:val="20"/>
              </w:rPr>
              <w:t>Staff cannot view today roster</w:t>
            </w:r>
          </w:p>
        </w:tc>
        <w:tc>
          <w:tcPr>
            <w:tcW w:type="dxa" w:w="2154"/>
          </w:tcPr>
          <w:p>
            <w:pPr>
              <w:spacing w:after="20" w:before="20"/>
              <w:jc w:val="left"/>
            </w:pPr>
            <w:r/>
            <w:r>
              <w:rPr>
                <w:rFonts w:ascii="Calibri" w:hAnsi="Calibri"/>
                <w:b w:val="0"/>
                <w:sz w:val="20"/>
              </w:rPr>
              <w:t>Staff token</w:t>
            </w:r>
          </w:p>
        </w:tc>
        <w:tc>
          <w:tcPr>
            <w:tcW w:type="dxa" w:w="2268"/>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TC-186</w:t>
            </w:r>
          </w:p>
        </w:tc>
        <w:tc>
          <w:tcPr>
            <w:tcW w:type="dxa" w:w="2948"/>
            <w:shd w:val="clear" w:color="auto" w:fill="F8F9FA"/>
          </w:tcPr>
          <w:p>
            <w:pPr>
              <w:spacing w:after="20" w:before="20"/>
              <w:jc w:val="left"/>
            </w:pPr>
            <w:r/>
            <w:r>
              <w:rPr>
                <w:rFonts w:ascii="Calibri" w:hAnsi="Calibri"/>
                <w:b w:val="0"/>
                <w:sz w:val="20"/>
              </w:rPr>
              <w:t>Owner can view today roster</w:t>
            </w:r>
          </w:p>
        </w:tc>
        <w:tc>
          <w:tcPr>
            <w:tcW w:type="dxa" w:w="2154"/>
            <w:shd w:val="clear" w:color="auto" w:fill="F8F9FA"/>
          </w:tcPr>
          <w:p>
            <w:pPr>
              <w:spacing w:after="20" w:before="20"/>
              <w:jc w:val="left"/>
            </w:pPr>
            <w:r/>
            <w:r>
              <w:rPr>
                <w:rFonts w:ascii="Calibri" w:hAnsi="Calibri"/>
                <w:b w:val="0"/>
                <w:sz w:val="20"/>
              </w:rPr>
              <w:t>Owner token</w:t>
            </w:r>
          </w:p>
        </w:tc>
        <w:tc>
          <w:tcPr>
            <w:tcW w:type="dxa" w:w="2268"/>
            <w:shd w:val="clear" w:color="auto" w:fill="F8F9FA"/>
          </w:tcPr>
          <w:p>
            <w:pPr>
              <w:spacing w:after="20" w:before="20"/>
              <w:jc w:val="left"/>
            </w:pPr>
            <w:r/>
            <w:r>
              <w:rPr>
                <w:rFonts w:ascii="Calibri" w:hAnsi="Calibri"/>
                <w:b w:val="0"/>
                <w:sz w:val="20"/>
              </w:rPr>
              <w:t>200 + array</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TC-187</w:t>
            </w:r>
          </w:p>
        </w:tc>
        <w:tc>
          <w:tcPr>
            <w:tcW w:type="dxa" w:w="2948"/>
          </w:tcPr>
          <w:p>
            <w:pPr>
              <w:spacing w:after="20" w:before="20"/>
              <w:jc w:val="left"/>
            </w:pPr>
            <w:r/>
            <w:r>
              <w:rPr>
                <w:rFonts w:ascii="Calibri" w:hAnsi="Calibri"/>
                <w:b w:val="0"/>
                <w:sz w:val="20"/>
              </w:rPr>
              <w:t>Manager can view today roster</w:t>
            </w:r>
          </w:p>
        </w:tc>
        <w:tc>
          <w:tcPr>
            <w:tcW w:type="dxa" w:w="2154"/>
          </w:tcPr>
          <w:p>
            <w:pPr>
              <w:spacing w:after="20" w:before="20"/>
              <w:jc w:val="left"/>
            </w:pPr>
            <w:r/>
            <w:r>
              <w:rPr>
                <w:rFonts w:ascii="Calibri" w:hAnsi="Calibri"/>
                <w:b w:val="0"/>
                <w:sz w:val="20"/>
              </w:rPr>
              <w:t>Manager token</w:t>
            </w:r>
          </w:p>
        </w:tc>
        <w:tc>
          <w:tcPr>
            <w:tcW w:type="dxa" w:w="2268"/>
          </w:tcPr>
          <w:p>
            <w:pPr>
              <w:spacing w:after="20" w:before="20"/>
              <w:jc w:val="left"/>
            </w:pPr>
            <w:r/>
            <w:r>
              <w:rPr>
                <w:rFonts w:ascii="Calibri" w:hAnsi="Calibri"/>
                <w:b w:val="0"/>
                <w:sz w:val="20"/>
              </w:rPr>
              <w:t>200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TC-188</w:t>
            </w:r>
          </w:p>
        </w:tc>
        <w:tc>
          <w:tcPr>
            <w:tcW w:type="dxa" w:w="2948"/>
            <w:shd w:val="clear" w:color="auto" w:fill="F8F9FA"/>
          </w:tcPr>
          <w:p>
            <w:pPr>
              <w:spacing w:after="20" w:before="20"/>
              <w:jc w:val="left"/>
            </w:pPr>
            <w:r/>
            <w:r>
              <w:rPr>
                <w:rFonts w:ascii="Calibri" w:hAnsi="Calibri"/>
                <w:b w:val="0"/>
                <w:sz w:val="20"/>
              </w:rPr>
              <w:t>Manager can force clock-out a staff member</w:t>
            </w:r>
          </w:p>
        </w:tc>
        <w:tc>
          <w:tcPr>
            <w:tcW w:type="dxa" w:w="2154"/>
            <w:shd w:val="clear" w:color="auto" w:fill="F8F9FA"/>
          </w:tcPr>
          <w:p>
            <w:pPr>
              <w:spacing w:after="20" w:before="20"/>
              <w:jc w:val="left"/>
            </w:pPr>
            <w:r/>
            <w:r>
              <w:rPr>
                <w:rFonts w:ascii="Calibri" w:hAnsi="Calibri"/>
                <w:b w:val="0"/>
                <w:sz w:val="20"/>
              </w:rPr>
              <w:t>Manager token + userId</w:t>
            </w:r>
          </w:p>
        </w:tc>
        <w:tc>
          <w:tcPr>
            <w:tcW w:type="dxa" w:w="2268"/>
            <w:shd w:val="clear" w:color="auto" w:fill="F8F9FA"/>
          </w:tcPr>
          <w:p>
            <w:pPr>
              <w:spacing w:after="20" w:before="20"/>
              <w:jc w:val="left"/>
            </w:pPr>
            <w:r/>
            <w:r>
              <w:rPr>
                <w:rFonts w:ascii="Calibri" w:hAnsi="Calibri"/>
                <w:b w:val="0"/>
                <w:sz w:val="20"/>
              </w:rPr>
              <w:t>200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TC-189</w:t>
            </w:r>
          </w:p>
        </w:tc>
        <w:tc>
          <w:tcPr>
            <w:tcW w:type="dxa" w:w="2948"/>
          </w:tcPr>
          <w:p>
            <w:pPr>
              <w:spacing w:after="20" w:before="20"/>
              <w:jc w:val="left"/>
            </w:pPr>
            <w:r/>
            <w:r>
              <w:rPr>
                <w:rFonts w:ascii="Calibri" w:hAnsi="Calibri"/>
                <w:b w:val="0"/>
                <w:sz w:val="20"/>
              </w:rPr>
              <w:t>Unauthenticated clock-in rejected</w:t>
            </w:r>
          </w:p>
        </w:tc>
        <w:tc>
          <w:tcPr>
            <w:tcW w:type="dxa" w:w="2154"/>
          </w:tcPr>
          <w:p>
            <w:pPr>
              <w:spacing w:after="20" w:before="20"/>
              <w:jc w:val="left"/>
            </w:pPr>
            <w:r/>
            <w:r>
              <w:rPr>
                <w:rFonts w:ascii="Calibri" w:hAnsi="Calibri"/>
                <w:b w:val="0"/>
                <w:sz w:val="20"/>
              </w:rPr>
              <w:t>No token</w:t>
            </w:r>
          </w:p>
        </w:tc>
        <w:tc>
          <w:tcPr>
            <w:tcW w:type="dxa" w:w="2268"/>
          </w:tcPr>
          <w:p>
            <w:pPr>
              <w:spacing w:after="20" w:before="20"/>
              <w:jc w:val="left"/>
            </w:pPr>
            <w:r/>
            <w:r>
              <w:rPr>
                <w:rFonts w:ascii="Calibri" w:hAnsi="Calibri"/>
                <w:b w:val="0"/>
                <w:sz w:val="20"/>
              </w:rPr>
              <w:t>401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TC-190</w:t>
            </w:r>
          </w:p>
        </w:tc>
        <w:tc>
          <w:tcPr>
            <w:tcW w:type="dxa" w:w="2948"/>
            <w:shd w:val="clear" w:color="auto" w:fill="F8F9FA"/>
          </w:tcPr>
          <w:p>
            <w:pPr>
              <w:spacing w:after="20" w:before="20"/>
              <w:jc w:val="left"/>
            </w:pPr>
            <w:r/>
            <w:r>
              <w:rPr>
                <w:rFonts w:ascii="Calibri" w:hAnsi="Calibri"/>
                <w:b w:val="0"/>
                <w:sz w:val="20"/>
              </w:rPr>
              <w:t>Unauthenticated clock-out rejected</w:t>
            </w:r>
          </w:p>
        </w:tc>
        <w:tc>
          <w:tcPr>
            <w:tcW w:type="dxa" w:w="2154"/>
            <w:shd w:val="clear" w:color="auto" w:fill="F8F9FA"/>
          </w:tcPr>
          <w:p>
            <w:pPr>
              <w:spacing w:after="20" w:before="20"/>
              <w:jc w:val="left"/>
            </w:pPr>
            <w:r/>
            <w:r>
              <w:rPr>
                <w:rFonts w:ascii="Calibri" w:hAnsi="Calibri"/>
                <w:b w:val="0"/>
                <w:sz w:val="20"/>
              </w:rPr>
              <w:t>No token</w:t>
            </w:r>
          </w:p>
        </w:tc>
        <w:tc>
          <w:tcPr>
            <w:tcW w:type="dxa" w:w="2268"/>
            <w:shd w:val="clear" w:color="auto" w:fill="F8F9FA"/>
          </w:tcPr>
          <w:p>
            <w:pPr>
              <w:spacing w:after="20" w:before="20"/>
              <w:jc w:val="left"/>
            </w:pPr>
            <w:r/>
            <w:r>
              <w:rPr>
                <w:rFonts w:ascii="Calibri" w:hAnsi="Calibri"/>
                <w:b w:val="0"/>
                <w:sz w:val="20"/>
              </w:rPr>
              <w:t>401</w:t>
            </w:r>
          </w:p>
        </w:tc>
        <w:tc>
          <w:tcPr>
            <w:tcW w:type="dxa" w:w="794"/>
            <w:shd w:val="clear" w:color="auto" w:fill="F8F9FA"/>
          </w:tcPr>
          <w:p>
            <w:pPr>
              <w:spacing w:after="20" w:before="20"/>
              <w:jc w:val="left"/>
            </w:pPr>
            <w:r/>
            <w:r>
              <w:rPr>
                <w:rFonts w:ascii="Calibri" w:hAnsi="Calibri"/>
                <w:b/>
                <w:color w:val="188038"/>
                <w:sz w:val="20"/>
              </w:rPr>
              <w:t>PASS</w:t>
            </w:r>
          </w:p>
        </w:tc>
      </w:tr>
    </w:tbl>
    <w:p/>
    <w:p>
      <w:r>
        <w:br w:type="page"/>
      </w:r>
    </w:p>
    <w:p>
      <w:pPr>
        <w:pStyle w:val="Heading1"/>
      </w:pPr>
      <w:r>
        <w:t>10. Test Cases - Dashboard, Leaderboard, and Audit</w:t>
      </w:r>
    </w:p>
    <w:p>
      <w:pPr>
        <w:pStyle w:val="Heading3"/>
      </w:pPr>
      <w:r>
        <w:t>10.1 Dashboard</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2835"/>
            <w:shd w:val="clear" w:color="auto" w:fill="C9DAF8"/>
          </w:tcPr>
          <w:p>
            <w:pPr>
              <w:spacing w:after="20" w:before="20"/>
              <w:jc w:val="left"/>
            </w:pPr>
            <w:r/>
            <w:r>
              <w:rPr>
                <w:rFonts w:ascii="Calibri" w:hAnsi="Calibri"/>
                <w:b/>
                <w:sz w:val="20"/>
              </w:rPr>
              <w:t>Test Description</w:t>
            </w:r>
          </w:p>
        </w:tc>
        <w:tc>
          <w:tcPr>
            <w:tcW w:type="dxa" w:w="1701"/>
            <w:shd w:val="clear" w:color="auto" w:fill="C9DAF8"/>
          </w:tcPr>
          <w:p>
            <w:pPr>
              <w:spacing w:after="20" w:before="20"/>
              <w:jc w:val="left"/>
            </w:pPr>
            <w:r/>
            <w:r>
              <w:rPr>
                <w:rFonts w:ascii="Calibri" w:hAnsi="Calibri"/>
                <w:b/>
                <w:sz w:val="20"/>
              </w:rPr>
              <w:t>Input</w:t>
            </w:r>
          </w:p>
        </w:tc>
        <w:tc>
          <w:tcPr>
            <w:tcW w:type="dxa" w:w="2551"/>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TC-191</w:t>
            </w:r>
          </w:p>
        </w:tc>
        <w:tc>
          <w:tcPr>
            <w:tcW w:type="dxa" w:w="2835"/>
          </w:tcPr>
          <w:p>
            <w:pPr>
              <w:spacing w:after="20" w:before="20"/>
              <w:jc w:val="left"/>
            </w:pPr>
            <w:r/>
            <w:r>
              <w:rPr>
                <w:rFonts w:ascii="Calibri" w:hAnsi="Calibri"/>
                <w:b w:val="0"/>
                <w:sz w:val="20"/>
              </w:rPr>
              <w:t>Owner receives KPI summary</w:t>
            </w:r>
          </w:p>
        </w:tc>
        <w:tc>
          <w:tcPr>
            <w:tcW w:type="dxa" w:w="1701"/>
          </w:tcPr>
          <w:p>
            <w:pPr>
              <w:spacing w:after="20" w:before="20"/>
              <w:jc w:val="left"/>
            </w:pPr>
            <w:r/>
            <w:r>
              <w:rPr>
                <w:rFonts w:ascii="Calibri" w:hAnsi="Calibri"/>
                <w:b w:val="0"/>
                <w:sz w:val="20"/>
              </w:rPr>
              <w:t>Owner token</w:t>
            </w:r>
          </w:p>
        </w:tc>
        <w:tc>
          <w:tcPr>
            <w:tcW w:type="dxa" w:w="2551"/>
          </w:tcPr>
          <w:p>
            <w:pPr>
              <w:spacing w:after="20" w:before="20"/>
              <w:jc w:val="left"/>
            </w:pPr>
            <w:r/>
            <w:r>
              <w:rPr>
                <w:rFonts w:ascii="Calibri" w:hAnsi="Calibri"/>
                <w:b w:val="0"/>
                <w:sz w:val="20"/>
              </w:rPr>
              <w:t>200 + KPI object</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TC-192</w:t>
            </w:r>
          </w:p>
        </w:tc>
        <w:tc>
          <w:tcPr>
            <w:tcW w:type="dxa" w:w="2835"/>
            <w:shd w:val="clear" w:color="auto" w:fill="F8F9FA"/>
          </w:tcPr>
          <w:p>
            <w:pPr>
              <w:spacing w:after="20" w:before="20"/>
              <w:jc w:val="left"/>
            </w:pPr>
            <w:r/>
            <w:r>
              <w:rPr>
                <w:rFonts w:ascii="Calibri" w:hAnsi="Calibri"/>
                <w:b w:val="0"/>
                <w:sz w:val="20"/>
              </w:rPr>
              <w:t>Manager receives KPI summary</w:t>
            </w:r>
          </w:p>
        </w:tc>
        <w:tc>
          <w:tcPr>
            <w:tcW w:type="dxa" w:w="1701"/>
            <w:shd w:val="clear" w:color="auto" w:fill="F8F9FA"/>
          </w:tcPr>
          <w:p>
            <w:pPr>
              <w:spacing w:after="20" w:before="20"/>
              <w:jc w:val="left"/>
            </w:pPr>
            <w:r/>
            <w:r>
              <w:rPr>
                <w:rFonts w:ascii="Calibri" w:hAnsi="Calibri"/>
                <w:b w:val="0"/>
                <w:sz w:val="20"/>
              </w:rPr>
              <w:t>Manager token</w:t>
            </w:r>
          </w:p>
        </w:tc>
        <w:tc>
          <w:tcPr>
            <w:tcW w:type="dxa" w:w="2551"/>
            <w:shd w:val="clear" w:color="auto" w:fill="F8F9FA"/>
          </w:tcPr>
          <w:p>
            <w:pPr>
              <w:spacing w:after="20" w:before="20"/>
              <w:jc w:val="left"/>
            </w:pPr>
            <w:r/>
            <w:r>
              <w:rPr>
                <w:rFonts w:ascii="Calibri" w:hAnsi="Calibri"/>
                <w:b w:val="0"/>
                <w:sz w:val="20"/>
              </w:rPr>
              <w:t>200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TC-193</w:t>
            </w:r>
          </w:p>
        </w:tc>
        <w:tc>
          <w:tcPr>
            <w:tcW w:type="dxa" w:w="2835"/>
          </w:tcPr>
          <w:p>
            <w:pPr>
              <w:spacing w:after="20" w:before="20"/>
              <w:jc w:val="left"/>
            </w:pPr>
            <w:r/>
            <w:r>
              <w:rPr>
                <w:rFonts w:ascii="Calibri" w:hAnsi="Calibri"/>
                <w:b w:val="0"/>
                <w:sz w:val="20"/>
              </w:rPr>
              <w:t>activeVendors count includes seeded vendor</w:t>
            </w:r>
          </w:p>
        </w:tc>
        <w:tc>
          <w:tcPr>
            <w:tcW w:type="dxa" w:w="1701"/>
          </w:tcPr>
          <w:p>
            <w:pPr>
              <w:spacing w:after="20" w:before="20"/>
              <w:jc w:val="left"/>
            </w:pPr>
            <w:r/>
            <w:r>
              <w:rPr>
                <w:rFonts w:ascii="Calibri" w:hAnsi="Calibri"/>
                <w:b w:val="0"/>
                <w:sz w:val="20"/>
              </w:rPr>
              <w:t>Owner token</w:t>
            </w:r>
          </w:p>
        </w:tc>
        <w:tc>
          <w:tcPr>
            <w:tcW w:type="dxa" w:w="2551"/>
          </w:tcPr>
          <w:p>
            <w:pPr>
              <w:spacing w:after="20" w:before="20"/>
              <w:jc w:val="left"/>
            </w:pPr>
            <w:r/>
            <w:r>
              <w:rPr>
                <w:rFonts w:ascii="Calibri" w:hAnsi="Calibri"/>
                <w:b w:val="0"/>
                <w:sz w:val="20"/>
              </w:rPr>
              <w:t>count &gt;= 1</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TC-194</w:t>
            </w:r>
          </w:p>
        </w:tc>
        <w:tc>
          <w:tcPr>
            <w:tcW w:type="dxa" w:w="2835"/>
            <w:shd w:val="clear" w:color="auto" w:fill="F8F9FA"/>
          </w:tcPr>
          <w:p>
            <w:pPr>
              <w:spacing w:after="20" w:before="20"/>
              <w:jc w:val="left"/>
            </w:pPr>
            <w:r/>
            <w:r>
              <w:rPr>
                <w:rFonts w:ascii="Calibri" w:hAnsi="Calibri"/>
                <w:b w:val="0"/>
                <w:sz w:val="20"/>
              </w:rPr>
              <w:t>Staff cannot access dashboard</w:t>
            </w:r>
          </w:p>
        </w:tc>
        <w:tc>
          <w:tcPr>
            <w:tcW w:type="dxa" w:w="1701"/>
            <w:shd w:val="clear" w:color="auto" w:fill="F8F9FA"/>
          </w:tcPr>
          <w:p>
            <w:pPr>
              <w:spacing w:after="20" w:before="20"/>
              <w:jc w:val="left"/>
            </w:pPr>
            <w:r/>
            <w:r>
              <w:rPr>
                <w:rFonts w:ascii="Calibri" w:hAnsi="Calibri"/>
                <w:b w:val="0"/>
                <w:sz w:val="20"/>
              </w:rPr>
              <w:t>Staff token</w:t>
            </w:r>
          </w:p>
        </w:tc>
        <w:tc>
          <w:tcPr>
            <w:tcW w:type="dxa" w:w="2551"/>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TC-195</w:t>
            </w:r>
          </w:p>
        </w:tc>
        <w:tc>
          <w:tcPr>
            <w:tcW w:type="dxa" w:w="2835"/>
          </w:tcPr>
          <w:p>
            <w:pPr>
              <w:spacing w:after="20" w:before="20"/>
              <w:jc w:val="left"/>
            </w:pPr>
            <w:r/>
            <w:r>
              <w:rPr>
                <w:rFonts w:ascii="Calibri" w:hAnsi="Calibri"/>
                <w:b w:val="0"/>
                <w:sz w:val="20"/>
              </w:rPr>
              <w:t>Daily summary with range=weekly</w:t>
            </w:r>
          </w:p>
        </w:tc>
        <w:tc>
          <w:tcPr>
            <w:tcW w:type="dxa" w:w="1701"/>
          </w:tcPr>
          <w:p>
            <w:pPr>
              <w:spacing w:after="20" w:before="20"/>
              <w:jc w:val="left"/>
            </w:pPr>
            <w:r/>
            <w:r>
              <w:rPr>
                <w:rFonts w:ascii="Calibri" w:hAnsi="Calibri"/>
                <w:b w:val="0"/>
                <w:sz w:val="20"/>
              </w:rPr>
              <w:t>?range=weekly</w:t>
            </w:r>
          </w:p>
        </w:tc>
        <w:tc>
          <w:tcPr>
            <w:tcW w:type="dxa" w:w="2551"/>
          </w:tcPr>
          <w:p>
            <w:pPr>
              <w:spacing w:after="20" w:before="20"/>
              <w:jc w:val="left"/>
            </w:pPr>
            <w:r/>
            <w:r>
              <w:rPr>
                <w:rFonts w:ascii="Calibri" w:hAnsi="Calibri"/>
                <w:b w:val="0"/>
                <w:sz w:val="20"/>
              </w:rPr>
              <w:t>200 + array of rows</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TC-196</w:t>
            </w:r>
          </w:p>
        </w:tc>
        <w:tc>
          <w:tcPr>
            <w:tcW w:type="dxa" w:w="2835"/>
            <w:shd w:val="clear" w:color="auto" w:fill="F8F9FA"/>
          </w:tcPr>
          <w:p>
            <w:pPr>
              <w:spacing w:after="20" w:before="20"/>
              <w:jc w:val="left"/>
            </w:pPr>
            <w:r/>
            <w:r>
              <w:rPr>
                <w:rFonts w:ascii="Calibri" w:hAnsi="Calibri"/>
                <w:b w:val="0"/>
                <w:sz w:val="20"/>
              </w:rPr>
              <w:t>Daily summary with range=monthly</w:t>
            </w:r>
          </w:p>
        </w:tc>
        <w:tc>
          <w:tcPr>
            <w:tcW w:type="dxa" w:w="1701"/>
            <w:shd w:val="clear" w:color="auto" w:fill="F8F9FA"/>
          </w:tcPr>
          <w:p>
            <w:pPr>
              <w:spacing w:after="20" w:before="20"/>
              <w:jc w:val="left"/>
            </w:pPr>
            <w:r/>
            <w:r>
              <w:rPr>
                <w:rFonts w:ascii="Calibri" w:hAnsi="Calibri"/>
                <w:b w:val="0"/>
                <w:sz w:val="20"/>
              </w:rPr>
              <w:t>?range=monthly</w:t>
            </w:r>
          </w:p>
        </w:tc>
        <w:tc>
          <w:tcPr>
            <w:tcW w:type="dxa" w:w="2551"/>
            <w:shd w:val="clear" w:color="auto" w:fill="F8F9FA"/>
          </w:tcPr>
          <w:p>
            <w:pPr>
              <w:spacing w:after="20" w:before="20"/>
              <w:jc w:val="left"/>
            </w:pPr>
            <w:r/>
            <w:r>
              <w:rPr>
                <w:rFonts w:ascii="Calibri" w:hAnsi="Calibri"/>
                <w:b w:val="0"/>
                <w:sz w:val="20"/>
              </w:rPr>
              <w:t>200 + array of rows</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TC-197</w:t>
            </w:r>
          </w:p>
        </w:tc>
        <w:tc>
          <w:tcPr>
            <w:tcW w:type="dxa" w:w="2835"/>
          </w:tcPr>
          <w:p>
            <w:pPr>
              <w:spacing w:after="20" w:before="20"/>
              <w:jc w:val="left"/>
            </w:pPr>
            <w:r/>
            <w:r>
              <w:rPr>
                <w:rFonts w:ascii="Calibri" w:hAnsi="Calibri"/>
                <w:b w:val="0"/>
                <w:sz w:val="20"/>
              </w:rPr>
              <w:t>Daily summary rows have correct shape</w:t>
            </w:r>
          </w:p>
        </w:tc>
        <w:tc>
          <w:tcPr>
            <w:tcW w:type="dxa" w:w="1701"/>
          </w:tcPr>
          <w:p>
            <w:pPr>
              <w:spacing w:after="20" w:before="20"/>
              <w:jc w:val="left"/>
            </w:pPr>
            <w:r/>
            <w:r>
              <w:rPr>
                <w:rFonts w:ascii="Calibri" w:hAnsi="Calibri"/>
                <w:b w:val="0"/>
                <w:sz w:val="20"/>
              </w:rPr>
              <w:t>Owner token</w:t>
            </w:r>
          </w:p>
        </w:tc>
        <w:tc>
          <w:tcPr>
            <w:tcW w:type="dxa" w:w="2551"/>
          </w:tcPr>
          <w:p>
            <w:pPr>
              <w:spacing w:after="20" w:before="20"/>
              <w:jc w:val="left"/>
            </w:pPr>
            <w:r/>
            <w:r>
              <w:rPr>
                <w:rFonts w:ascii="Calibri" w:hAnsi="Calibri"/>
                <w:b w:val="0"/>
                <w:sz w:val="20"/>
              </w:rPr>
              <w:t>bandPrice, totalQtySold, totalRevenue</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TC-198</w:t>
            </w:r>
          </w:p>
        </w:tc>
        <w:tc>
          <w:tcPr>
            <w:tcW w:type="dxa" w:w="2835"/>
            <w:shd w:val="clear" w:color="auto" w:fill="F8F9FA"/>
          </w:tcPr>
          <w:p>
            <w:pPr>
              <w:spacing w:after="20" w:before="20"/>
              <w:jc w:val="left"/>
            </w:pPr>
            <w:r/>
            <w:r>
              <w:rPr>
                <w:rFonts w:ascii="Calibri" w:hAnsi="Calibri"/>
                <w:b w:val="0"/>
                <w:sz w:val="20"/>
              </w:rPr>
              <w:t>Reject invalid range value</w:t>
            </w:r>
          </w:p>
        </w:tc>
        <w:tc>
          <w:tcPr>
            <w:tcW w:type="dxa" w:w="1701"/>
            <w:shd w:val="clear" w:color="auto" w:fill="F8F9FA"/>
          </w:tcPr>
          <w:p>
            <w:pPr>
              <w:spacing w:after="20" w:before="20"/>
              <w:jc w:val="left"/>
            </w:pPr>
            <w:r/>
            <w:r>
              <w:rPr>
                <w:rFonts w:ascii="Calibri" w:hAnsi="Calibri"/>
                <w:b w:val="0"/>
                <w:sz w:val="20"/>
              </w:rPr>
              <w:t>?range=yearly</w:t>
            </w:r>
          </w:p>
        </w:tc>
        <w:tc>
          <w:tcPr>
            <w:tcW w:type="dxa" w:w="2551"/>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bl>
    <w:p/>
    <w:p>
      <w:pPr>
        <w:pStyle w:val="Heading3"/>
      </w:pPr>
      <w:r>
        <w:t>10.2 Staff Leaderboard</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701"/>
            <w:shd w:val="clear" w:color="auto" w:fill="C9DAF8"/>
          </w:tcPr>
          <w:p>
            <w:pPr>
              <w:spacing w:after="20" w:before="20"/>
              <w:jc w:val="left"/>
            </w:pPr>
            <w:r/>
            <w:r>
              <w:rPr>
                <w:rFonts w:ascii="Calibri" w:hAnsi="Calibri"/>
                <w:b/>
                <w:sz w:val="20"/>
              </w:rPr>
              <w:t>Input</w:t>
            </w:r>
          </w:p>
        </w:tc>
        <w:tc>
          <w:tcPr>
            <w:tcW w:type="dxa" w:w="2551"/>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TC-199</w:t>
            </w:r>
          </w:p>
        </w:tc>
        <w:tc>
          <w:tcPr>
            <w:tcW w:type="dxa" w:w="3118"/>
          </w:tcPr>
          <w:p>
            <w:pPr>
              <w:spacing w:after="20" w:before="20"/>
              <w:jc w:val="left"/>
            </w:pPr>
            <w:r/>
            <w:r>
              <w:rPr>
                <w:rFonts w:ascii="Calibri" w:hAnsi="Calibri"/>
                <w:b w:val="0"/>
                <w:sz w:val="20"/>
              </w:rPr>
              <w:t>Owner receives leaderboard array</w:t>
            </w:r>
          </w:p>
        </w:tc>
        <w:tc>
          <w:tcPr>
            <w:tcW w:type="dxa" w:w="1701"/>
          </w:tcPr>
          <w:p>
            <w:pPr>
              <w:spacing w:after="20" w:before="20"/>
              <w:jc w:val="left"/>
            </w:pPr>
            <w:r/>
            <w:r>
              <w:rPr>
                <w:rFonts w:ascii="Calibri" w:hAnsi="Calibri"/>
                <w:b w:val="0"/>
                <w:sz w:val="20"/>
              </w:rPr>
              <w:t>Owner token</w:t>
            </w:r>
          </w:p>
        </w:tc>
        <w:tc>
          <w:tcPr>
            <w:tcW w:type="dxa" w:w="2551"/>
          </w:tcPr>
          <w:p>
            <w:pPr>
              <w:spacing w:after="20" w:before="20"/>
              <w:jc w:val="left"/>
            </w:pPr>
            <w:r/>
            <w:r>
              <w:rPr>
                <w:rFonts w:ascii="Calibri" w:hAnsi="Calibri"/>
                <w:b w:val="0"/>
                <w:sz w:val="20"/>
              </w:rPr>
              <w:t>200 + array</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TC-200</w:t>
            </w:r>
          </w:p>
        </w:tc>
        <w:tc>
          <w:tcPr>
            <w:tcW w:type="dxa" w:w="3118"/>
            <w:shd w:val="clear" w:color="auto" w:fill="F8F9FA"/>
          </w:tcPr>
          <w:p>
            <w:pPr>
              <w:spacing w:after="20" w:before="20"/>
              <w:jc w:val="left"/>
            </w:pPr>
            <w:r/>
            <w:r>
              <w:rPr>
                <w:rFonts w:ascii="Calibri" w:hAnsi="Calibri"/>
                <w:b w:val="0"/>
                <w:sz w:val="20"/>
              </w:rPr>
              <w:t>All active seeded users appear in leaderboard</w:t>
            </w:r>
          </w:p>
        </w:tc>
        <w:tc>
          <w:tcPr>
            <w:tcW w:type="dxa" w:w="1701"/>
            <w:shd w:val="clear" w:color="auto" w:fill="F8F9FA"/>
          </w:tcPr>
          <w:p>
            <w:pPr>
              <w:spacing w:after="20" w:before="20"/>
              <w:jc w:val="left"/>
            </w:pPr>
            <w:r/>
            <w:r>
              <w:rPr>
                <w:rFonts w:ascii="Calibri" w:hAnsi="Calibri"/>
                <w:b w:val="0"/>
                <w:sz w:val="20"/>
              </w:rPr>
              <w:t>Owner token</w:t>
            </w:r>
          </w:p>
        </w:tc>
        <w:tc>
          <w:tcPr>
            <w:tcW w:type="dxa" w:w="2551"/>
            <w:shd w:val="clear" w:color="auto" w:fill="F8F9FA"/>
          </w:tcPr>
          <w:p>
            <w:pPr>
              <w:spacing w:after="20" w:before="20"/>
              <w:jc w:val="left"/>
            </w:pPr>
            <w:r/>
            <w:r>
              <w:rPr>
                <w:rFonts w:ascii="Calibri" w:hAnsi="Calibri"/>
                <w:b w:val="0"/>
                <w:sz w:val="20"/>
              </w:rPr>
              <w:t>3 entries for owner, manager, staff</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TC-201</w:t>
            </w:r>
          </w:p>
        </w:tc>
        <w:tc>
          <w:tcPr>
            <w:tcW w:type="dxa" w:w="3118"/>
          </w:tcPr>
          <w:p>
            <w:pPr>
              <w:spacing w:after="20" w:before="20"/>
              <w:jc w:val="left"/>
            </w:pPr>
            <w:r/>
            <w:r>
              <w:rPr>
                <w:rFonts w:ascii="Calibri" w:hAnsi="Calibri"/>
                <w:b w:val="0"/>
                <w:sz w:val="20"/>
              </w:rPr>
              <w:t>Leaderboard sorted by revenueToday descending</w:t>
            </w:r>
          </w:p>
        </w:tc>
        <w:tc>
          <w:tcPr>
            <w:tcW w:type="dxa" w:w="1701"/>
          </w:tcPr>
          <w:p>
            <w:pPr>
              <w:spacing w:after="20" w:before="20"/>
              <w:jc w:val="left"/>
            </w:pPr>
            <w:r/>
            <w:r>
              <w:rPr>
                <w:rFonts w:ascii="Calibri" w:hAnsi="Calibri"/>
                <w:b w:val="0"/>
                <w:sz w:val="20"/>
              </w:rPr>
              <w:t>Owner token</w:t>
            </w:r>
          </w:p>
        </w:tc>
        <w:tc>
          <w:tcPr>
            <w:tcW w:type="dxa" w:w="2551"/>
          </w:tcPr>
          <w:p>
            <w:pPr>
              <w:spacing w:after="20" w:before="20"/>
              <w:jc w:val="left"/>
            </w:pPr>
            <w:r/>
            <w:r>
              <w:rPr>
                <w:rFonts w:ascii="Calibri" w:hAnsi="Calibri"/>
                <w:b w:val="0"/>
                <w:sz w:val="20"/>
              </w:rPr>
              <w:t>Correct descending sort order</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TC-202</w:t>
            </w:r>
          </w:p>
        </w:tc>
        <w:tc>
          <w:tcPr>
            <w:tcW w:type="dxa" w:w="3118"/>
            <w:shd w:val="clear" w:color="auto" w:fill="F8F9FA"/>
          </w:tcPr>
          <w:p>
            <w:pPr>
              <w:spacing w:after="20" w:before="20"/>
              <w:jc w:val="left"/>
            </w:pPr>
            <w:r/>
            <w:r>
              <w:rPr>
                <w:rFonts w:ascii="Calibri" w:hAnsi="Calibri"/>
                <w:b w:val="0"/>
                <w:sz w:val="20"/>
              </w:rPr>
              <w:t>salesCountToday defaults to zero with no sales</w:t>
            </w:r>
          </w:p>
        </w:tc>
        <w:tc>
          <w:tcPr>
            <w:tcW w:type="dxa" w:w="1701"/>
            <w:shd w:val="clear" w:color="auto" w:fill="F8F9FA"/>
          </w:tcPr>
          <w:p>
            <w:pPr>
              <w:spacing w:after="20" w:before="20"/>
              <w:jc w:val="left"/>
            </w:pPr>
            <w:r/>
            <w:r>
              <w:rPr>
                <w:rFonts w:ascii="Calibri" w:hAnsi="Calibri"/>
                <w:b w:val="0"/>
                <w:sz w:val="20"/>
              </w:rPr>
              <w:t>No sales today</w:t>
            </w:r>
          </w:p>
        </w:tc>
        <w:tc>
          <w:tcPr>
            <w:tcW w:type="dxa" w:w="2551"/>
            <w:shd w:val="clear" w:color="auto" w:fill="F8F9FA"/>
          </w:tcPr>
          <w:p>
            <w:pPr>
              <w:spacing w:after="20" w:before="20"/>
              <w:jc w:val="left"/>
            </w:pPr>
            <w:r/>
            <w:r>
              <w:rPr>
                <w:rFonts w:ascii="Calibri" w:hAnsi="Calibri"/>
                <w:b w:val="0"/>
                <w:sz w:val="20"/>
              </w:rPr>
              <w:t>salesCountToday is 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TC-203</w:t>
            </w:r>
          </w:p>
        </w:tc>
        <w:tc>
          <w:tcPr>
            <w:tcW w:type="dxa" w:w="3118"/>
          </w:tcPr>
          <w:p>
            <w:pPr>
              <w:spacing w:after="20" w:before="20"/>
              <w:jc w:val="left"/>
            </w:pPr>
            <w:r/>
            <w:r>
              <w:rPr>
                <w:rFonts w:ascii="Calibri" w:hAnsi="Calibri"/>
                <w:b w:val="0"/>
                <w:sz w:val="20"/>
              </w:rPr>
              <w:t>Staff can access leaderboard</w:t>
            </w:r>
          </w:p>
        </w:tc>
        <w:tc>
          <w:tcPr>
            <w:tcW w:type="dxa" w:w="1701"/>
          </w:tcPr>
          <w:p>
            <w:pPr>
              <w:spacing w:after="20" w:before="20"/>
              <w:jc w:val="left"/>
            </w:pPr>
            <w:r/>
            <w:r>
              <w:rPr>
                <w:rFonts w:ascii="Calibri" w:hAnsi="Calibri"/>
                <w:b w:val="0"/>
                <w:sz w:val="20"/>
              </w:rPr>
              <w:t>Staff token</w:t>
            </w:r>
          </w:p>
        </w:tc>
        <w:tc>
          <w:tcPr>
            <w:tcW w:type="dxa" w:w="2551"/>
          </w:tcPr>
          <w:p>
            <w:pPr>
              <w:spacing w:after="20" w:before="20"/>
              <w:jc w:val="left"/>
            </w:pPr>
            <w:r/>
            <w:r>
              <w:rPr>
                <w:rFonts w:ascii="Calibri" w:hAnsi="Calibri"/>
                <w:b w:val="0"/>
                <w:sz w:val="20"/>
              </w:rPr>
              <w:t>200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TC-204</w:t>
            </w:r>
          </w:p>
        </w:tc>
        <w:tc>
          <w:tcPr>
            <w:tcW w:type="dxa" w:w="3118"/>
            <w:shd w:val="clear" w:color="auto" w:fill="F8F9FA"/>
          </w:tcPr>
          <w:p>
            <w:pPr>
              <w:spacing w:after="20" w:before="20"/>
              <w:jc w:val="left"/>
            </w:pPr>
            <w:r/>
            <w:r>
              <w:rPr>
                <w:rFonts w:ascii="Calibri" w:hAnsi="Calibri"/>
                <w:b w:val="0"/>
                <w:sz w:val="20"/>
              </w:rPr>
              <w:t>Only active users from same store included</w:t>
            </w:r>
          </w:p>
        </w:tc>
        <w:tc>
          <w:tcPr>
            <w:tcW w:type="dxa" w:w="1701"/>
            <w:shd w:val="clear" w:color="auto" w:fill="F8F9FA"/>
          </w:tcPr>
          <w:p>
            <w:pPr>
              <w:spacing w:after="20" w:before="20"/>
              <w:jc w:val="left"/>
            </w:pPr>
            <w:r/>
            <w:r>
              <w:rPr>
                <w:rFonts w:ascii="Calibri" w:hAnsi="Calibri"/>
                <w:b w:val="0"/>
                <w:sz w:val="20"/>
              </w:rPr>
              <w:t>Owner token</w:t>
            </w:r>
          </w:p>
        </w:tc>
        <w:tc>
          <w:tcPr>
            <w:tcW w:type="dxa" w:w="2551"/>
            <w:shd w:val="clear" w:color="auto" w:fill="F8F9FA"/>
          </w:tcPr>
          <w:p>
            <w:pPr>
              <w:spacing w:after="20" w:before="20"/>
              <w:jc w:val="left"/>
            </w:pPr>
            <w:r/>
            <w:r>
              <w:rPr>
                <w:rFonts w:ascii="Calibri" w:hAnsi="Calibri"/>
                <w:b w:val="0"/>
                <w:sz w:val="20"/>
              </w:rPr>
              <w:t>No cross-store or inactive entries</w:t>
            </w:r>
          </w:p>
        </w:tc>
        <w:tc>
          <w:tcPr>
            <w:tcW w:type="dxa" w:w="794"/>
            <w:shd w:val="clear" w:color="auto" w:fill="F8F9FA"/>
          </w:tcPr>
          <w:p>
            <w:pPr>
              <w:spacing w:after="20" w:before="20"/>
              <w:jc w:val="left"/>
            </w:pPr>
            <w:r/>
            <w:r>
              <w:rPr>
                <w:rFonts w:ascii="Calibri" w:hAnsi="Calibri"/>
                <w:b/>
                <w:color w:val="188038"/>
                <w:sz w:val="20"/>
              </w:rPr>
              <w:t>PASS</w:t>
            </w:r>
          </w:p>
        </w:tc>
      </w:tr>
    </w:tbl>
    <w:p/>
    <w:p>
      <w:pPr>
        <w:pStyle w:val="Heading3"/>
      </w:pPr>
      <w:r>
        <w:t>10.3 Audit Log and Ephemeral Wipe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4"/>
            <w:shd w:val="clear" w:color="auto" w:fill="C9DAF8"/>
          </w:tcPr>
          <w:p>
            <w:pPr>
              <w:spacing w:after="20" w:before="20"/>
              <w:jc w:val="left"/>
            </w:pPr>
            <w:r/>
            <w:r>
              <w:rPr>
                <w:rFonts w:ascii="Calibri" w:hAnsi="Calibri"/>
                <w:b/>
                <w:sz w:val="20"/>
              </w:rPr>
              <w:t>ID</w:t>
            </w:r>
          </w:p>
        </w:tc>
        <w:tc>
          <w:tcPr>
            <w:tcW w:type="dxa" w:w="3118"/>
            <w:shd w:val="clear" w:color="auto" w:fill="C9DAF8"/>
          </w:tcPr>
          <w:p>
            <w:pPr>
              <w:spacing w:after="20" w:before="20"/>
              <w:jc w:val="left"/>
            </w:pPr>
            <w:r/>
            <w:r>
              <w:rPr>
                <w:rFonts w:ascii="Calibri" w:hAnsi="Calibri"/>
                <w:b/>
                <w:sz w:val="20"/>
              </w:rPr>
              <w:t>Test Description</w:t>
            </w:r>
          </w:p>
        </w:tc>
        <w:tc>
          <w:tcPr>
            <w:tcW w:type="dxa" w:w="1984"/>
            <w:shd w:val="clear" w:color="auto" w:fill="C9DAF8"/>
          </w:tcPr>
          <w:p>
            <w:pPr>
              <w:spacing w:after="20" w:before="20"/>
              <w:jc w:val="left"/>
            </w:pPr>
            <w:r/>
            <w:r>
              <w:rPr>
                <w:rFonts w:ascii="Calibri" w:hAnsi="Calibri"/>
                <w:b/>
                <w:sz w:val="20"/>
              </w:rPr>
              <w:t>Input</w:t>
            </w:r>
          </w:p>
        </w:tc>
        <w:tc>
          <w:tcPr>
            <w:tcW w:type="dxa" w:w="2268"/>
            <w:shd w:val="clear" w:color="auto" w:fill="C9DAF8"/>
          </w:tcPr>
          <w:p>
            <w:pPr>
              <w:spacing w:after="20" w:before="20"/>
              <w:jc w:val="left"/>
            </w:pPr>
            <w:r/>
            <w:r>
              <w:rPr>
                <w:rFonts w:ascii="Calibri" w:hAnsi="Calibri"/>
                <w:b/>
                <w:sz w:val="20"/>
              </w:rPr>
              <w:t>Expected Result</w:t>
            </w:r>
          </w:p>
        </w:tc>
        <w:tc>
          <w:tcPr>
            <w:tcW w:type="dxa" w:w="794"/>
            <w:shd w:val="clear" w:color="auto" w:fill="C9DAF8"/>
          </w:tcPr>
          <w:p>
            <w:pPr>
              <w:spacing w:after="20" w:before="20"/>
              <w:jc w:val="left"/>
            </w:pPr>
            <w:r/>
            <w:r>
              <w:rPr>
                <w:rFonts w:ascii="Calibri" w:hAnsi="Calibri"/>
                <w:b/>
                <w:sz w:val="20"/>
              </w:rPr>
              <w:t>Status</w:t>
            </w:r>
          </w:p>
        </w:tc>
      </w:tr>
      <w:tr>
        <w:tc>
          <w:tcPr>
            <w:tcW w:type="dxa" w:w="794"/>
          </w:tcPr>
          <w:p>
            <w:pPr>
              <w:spacing w:after="20" w:before="20"/>
              <w:jc w:val="left"/>
            </w:pPr>
            <w:r/>
            <w:r>
              <w:rPr>
                <w:rFonts w:ascii="Calibri" w:hAnsi="Calibri"/>
                <w:b w:val="0"/>
                <w:sz w:val="20"/>
              </w:rPr>
              <w:t>TC-205</w:t>
            </w:r>
          </w:p>
        </w:tc>
        <w:tc>
          <w:tcPr>
            <w:tcW w:type="dxa" w:w="3118"/>
          </w:tcPr>
          <w:p>
            <w:pPr>
              <w:spacing w:after="20" w:before="20"/>
              <w:jc w:val="left"/>
            </w:pPr>
            <w:r/>
            <w:r>
              <w:rPr>
                <w:rFonts w:ascii="Calibri" w:hAnsi="Calibri"/>
                <w:b w:val="0"/>
                <w:sz w:val="20"/>
              </w:rPr>
              <w:t>Owner views audit log (empty on fresh database)</w:t>
            </w:r>
          </w:p>
        </w:tc>
        <w:tc>
          <w:tcPr>
            <w:tcW w:type="dxa" w:w="1984"/>
          </w:tcPr>
          <w:p>
            <w:pPr>
              <w:spacing w:after="20" w:before="20"/>
              <w:jc w:val="left"/>
            </w:pPr>
            <w:r/>
            <w:r>
              <w:rPr>
                <w:rFonts w:ascii="Calibri" w:hAnsi="Calibri"/>
                <w:b w:val="0"/>
                <w:sz w:val="20"/>
              </w:rPr>
              <w:t>Owner token</w:t>
            </w:r>
          </w:p>
        </w:tc>
        <w:tc>
          <w:tcPr>
            <w:tcW w:type="dxa" w:w="2268"/>
          </w:tcPr>
          <w:p>
            <w:pPr>
              <w:spacing w:after="20" w:before="20"/>
              <w:jc w:val="left"/>
            </w:pPr>
            <w:r/>
            <w:r>
              <w:rPr>
                <w:rFonts w:ascii="Calibri" w:hAnsi="Calibri"/>
                <w:b w:val="0"/>
                <w:sz w:val="20"/>
              </w:rPr>
              <w:t>200 + empty array</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TC-206</w:t>
            </w:r>
          </w:p>
        </w:tc>
        <w:tc>
          <w:tcPr>
            <w:tcW w:type="dxa" w:w="3118"/>
            <w:shd w:val="clear" w:color="auto" w:fill="F8F9FA"/>
          </w:tcPr>
          <w:p>
            <w:pPr>
              <w:spacing w:after="20" w:before="20"/>
              <w:jc w:val="left"/>
            </w:pPr>
            <w:r/>
            <w:r>
              <w:rPr>
                <w:rFonts w:ascii="Calibri" w:hAnsi="Calibri"/>
                <w:b w:val="0"/>
                <w:sz w:val="20"/>
              </w:rPr>
              <w:t>Manager cannot view audit log</w:t>
            </w:r>
          </w:p>
        </w:tc>
        <w:tc>
          <w:tcPr>
            <w:tcW w:type="dxa" w:w="1984"/>
            <w:shd w:val="clear" w:color="auto" w:fill="F8F9FA"/>
          </w:tcPr>
          <w:p>
            <w:pPr>
              <w:spacing w:after="20" w:before="20"/>
              <w:jc w:val="left"/>
            </w:pPr>
            <w:r/>
            <w:r>
              <w:rPr>
                <w:rFonts w:ascii="Calibri" w:hAnsi="Calibri"/>
                <w:b w:val="0"/>
                <w:sz w:val="20"/>
              </w:rPr>
              <w:t>Manager token</w:t>
            </w:r>
          </w:p>
        </w:tc>
        <w:tc>
          <w:tcPr>
            <w:tcW w:type="dxa" w:w="226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TC-207</w:t>
            </w:r>
          </w:p>
        </w:tc>
        <w:tc>
          <w:tcPr>
            <w:tcW w:type="dxa" w:w="3118"/>
          </w:tcPr>
          <w:p>
            <w:pPr>
              <w:spacing w:after="20" w:before="20"/>
              <w:jc w:val="left"/>
            </w:pPr>
            <w:r/>
            <w:r>
              <w:rPr>
                <w:rFonts w:ascii="Calibri" w:hAnsi="Calibri"/>
                <w:b w:val="0"/>
                <w:sz w:val="20"/>
              </w:rPr>
              <w:t>Staff cannot view audit log</w:t>
            </w:r>
          </w:p>
        </w:tc>
        <w:tc>
          <w:tcPr>
            <w:tcW w:type="dxa" w:w="1984"/>
          </w:tcPr>
          <w:p>
            <w:pPr>
              <w:spacing w:after="20" w:before="20"/>
              <w:jc w:val="left"/>
            </w:pPr>
            <w:r/>
            <w:r>
              <w:rPr>
                <w:rFonts w:ascii="Calibri" w:hAnsi="Calibri"/>
                <w:b w:val="0"/>
                <w:sz w:val="20"/>
              </w:rPr>
              <w:t>Staff token</w:t>
            </w:r>
          </w:p>
        </w:tc>
        <w:tc>
          <w:tcPr>
            <w:tcW w:type="dxa" w:w="2268"/>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TC-208</w:t>
            </w:r>
          </w:p>
        </w:tc>
        <w:tc>
          <w:tcPr>
            <w:tcW w:type="dxa" w:w="3118"/>
            <w:shd w:val="clear" w:color="auto" w:fill="F8F9FA"/>
          </w:tcPr>
          <w:p>
            <w:pPr>
              <w:spacing w:after="20" w:before="20"/>
              <w:jc w:val="left"/>
            </w:pPr>
            <w:r/>
            <w:r>
              <w:rPr>
                <w:rFonts w:ascii="Calibri" w:hAnsi="Calibri"/>
                <w:b w:val="0"/>
                <w:sz w:val="20"/>
              </w:rPr>
              <w:t>Wipe with correct password prunes ephemeral sales</w:t>
            </w:r>
          </w:p>
        </w:tc>
        <w:tc>
          <w:tcPr>
            <w:tcW w:type="dxa" w:w="1984"/>
            <w:shd w:val="clear" w:color="auto" w:fill="F8F9FA"/>
          </w:tcPr>
          <w:p>
            <w:pPr>
              <w:spacing w:after="20" w:before="20"/>
              <w:jc w:val="left"/>
            </w:pPr>
            <w:r/>
            <w:r>
              <w:rPr>
                <w:rFonts w:ascii="Calibri" w:hAnsi="Calibri"/>
                <w:b w:val="0"/>
                <w:sz w:val="20"/>
              </w:rPr>
              <w:t>Correct owner password</w:t>
            </w:r>
          </w:p>
        </w:tc>
        <w:tc>
          <w:tcPr>
            <w:tcW w:type="dxa" w:w="2268"/>
            <w:shd w:val="clear" w:color="auto" w:fill="F8F9FA"/>
          </w:tcPr>
          <w:p>
            <w:pPr>
              <w:spacing w:after="20" w:before="20"/>
              <w:jc w:val="left"/>
            </w:pPr>
            <w:r/>
            <w:r>
              <w:rPr>
                <w:rFonts w:ascii="Calibri" w:hAnsi="Calibri"/>
                <w:b w:val="0"/>
                <w:sz w:val="20"/>
              </w:rPr>
              <w:t>200 + recordsPruned &gt; 0</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TC-209</w:t>
            </w:r>
          </w:p>
        </w:tc>
        <w:tc>
          <w:tcPr>
            <w:tcW w:type="dxa" w:w="3118"/>
          </w:tcPr>
          <w:p>
            <w:pPr>
              <w:spacing w:after="20" w:before="20"/>
              <w:jc w:val="left"/>
            </w:pPr>
            <w:r/>
            <w:r>
              <w:rPr>
                <w:rFonts w:ascii="Calibri" w:hAnsi="Calibri"/>
                <w:b w:val="0"/>
                <w:sz w:val="20"/>
              </w:rPr>
              <w:t>Wipe with no ephemeral sales reports 0 pruned</w:t>
            </w:r>
          </w:p>
        </w:tc>
        <w:tc>
          <w:tcPr>
            <w:tcW w:type="dxa" w:w="1984"/>
          </w:tcPr>
          <w:p>
            <w:pPr>
              <w:spacing w:after="20" w:before="20"/>
              <w:jc w:val="left"/>
            </w:pPr>
            <w:r/>
            <w:r>
              <w:rPr>
                <w:rFonts w:ascii="Calibri" w:hAnsi="Calibri"/>
                <w:b w:val="0"/>
                <w:sz w:val="20"/>
              </w:rPr>
              <w:t>No ephemeral sales</w:t>
            </w:r>
          </w:p>
        </w:tc>
        <w:tc>
          <w:tcPr>
            <w:tcW w:type="dxa" w:w="2268"/>
          </w:tcPr>
          <w:p>
            <w:pPr>
              <w:spacing w:after="20" w:before="20"/>
              <w:jc w:val="left"/>
            </w:pPr>
            <w:r/>
            <w:r>
              <w:rPr>
                <w:rFonts w:ascii="Calibri" w:hAnsi="Calibri"/>
                <w:b w:val="0"/>
                <w:sz w:val="20"/>
              </w:rPr>
              <w:t>200 + recordsPruned = 0</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TC-210</w:t>
            </w:r>
          </w:p>
        </w:tc>
        <w:tc>
          <w:tcPr>
            <w:tcW w:type="dxa" w:w="3118"/>
            <w:shd w:val="clear" w:color="auto" w:fill="F8F9FA"/>
          </w:tcPr>
          <w:p>
            <w:pPr>
              <w:spacing w:after="20" w:before="20"/>
              <w:jc w:val="left"/>
            </w:pPr>
            <w:r/>
            <w:r>
              <w:rPr>
                <w:rFonts w:ascii="Calibri" w:hAnsi="Calibri"/>
                <w:b w:val="0"/>
                <w:sz w:val="20"/>
              </w:rPr>
              <w:t>Reject wipe with wrong password</w:t>
            </w:r>
          </w:p>
        </w:tc>
        <w:tc>
          <w:tcPr>
            <w:tcW w:type="dxa" w:w="1984"/>
            <w:shd w:val="clear" w:color="auto" w:fill="F8F9FA"/>
          </w:tcPr>
          <w:p>
            <w:pPr>
              <w:spacing w:after="20" w:before="20"/>
              <w:jc w:val="left"/>
            </w:pPr>
            <w:r/>
            <w:r>
              <w:rPr>
                <w:rFonts w:ascii="Calibri" w:hAnsi="Calibri"/>
                <w:b w:val="0"/>
                <w:sz w:val="20"/>
              </w:rPr>
              <w:t>Wrong password</w:t>
            </w:r>
          </w:p>
        </w:tc>
        <w:tc>
          <w:tcPr>
            <w:tcW w:type="dxa" w:w="2268"/>
            <w:shd w:val="clear" w:color="auto" w:fill="F8F9FA"/>
          </w:tcPr>
          <w:p>
            <w:pPr>
              <w:spacing w:after="20" w:before="20"/>
              <w:jc w:val="left"/>
            </w:pPr>
            <w:r/>
            <w:r>
              <w:rPr>
                <w:rFonts w:ascii="Calibri" w:hAnsi="Calibri"/>
                <w:b w:val="0"/>
                <w:sz w:val="20"/>
              </w:rPr>
              <w:t>401</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TC-211</w:t>
            </w:r>
          </w:p>
        </w:tc>
        <w:tc>
          <w:tcPr>
            <w:tcW w:type="dxa" w:w="3118"/>
          </w:tcPr>
          <w:p>
            <w:pPr>
              <w:spacing w:after="20" w:before="20"/>
              <w:jc w:val="left"/>
            </w:pPr>
            <w:r/>
            <w:r>
              <w:rPr>
                <w:rFonts w:ascii="Calibri" w:hAnsi="Calibri"/>
                <w:b w:val="0"/>
                <w:sz w:val="20"/>
              </w:rPr>
              <w:t>Wipe entry appears in audit log afterwards</w:t>
            </w:r>
          </w:p>
        </w:tc>
        <w:tc>
          <w:tcPr>
            <w:tcW w:type="dxa" w:w="1984"/>
          </w:tcPr>
          <w:p>
            <w:pPr>
              <w:spacing w:after="20" w:before="20"/>
              <w:jc w:val="left"/>
            </w:pPr>
            <w:r/>
            <w:r>
              <w:rPr>
                <w:rFonts w:ascii="Calibri" w:hAnsi="Calibri"/>
                <w:b w:val="0"/>
                <w:sz w:val="20"/>
              </w:rPr>
              <w:t>GET /audit/log</w:t>
            </w:r>
          </w:p>
        </w:tc>
        <w:tc>
          <w:tcPr>
            <w:tcW w:type="dxa" w:w="2268"/>
          </w:tcPr>
          <w:p>
            <w:pPr>
              <w:spacing w:after="20" w:before="20"/>
              <w:jc w:val="left"/>
            </w:pPr>
            <w:r/>
            <w:r>
              <w:rPr>
                <w:rFonts w:ascii="Calibri" w:hAnsi="Calibri"/>
                <w:b w:val="0"/>
                <w:sz w:val="20"/>
              </w:rPr>
              <w:t>Log entry with type and timestamp</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TC-212</w:t>
            </w:r>
          </w:p>
        </w:tc>
        <w:tc>
          <w:tcPr>
            <w:tcW w:type="dxa" w:w="3118"/>
            <w:shd w:val="clear" w:color="auto" w:fill="F8F9FA"/>
          </w:tcPr>
          <w:p>
            <w:pPr>
              <w:spacing w:after="20" w:before="20"/>
              <w:jc w:val="left"/>
            </w:pPr>
            <w:r/>
            <w:r>
              <w:rPr>
                <w:rFonts w:ascii="Calibri" w:hAnsi="Calibri"/>
                <w:b w:val="0"/>
                <w:sz w:val="20"/>
              </w:rPr>
              <w:t>Manager cannot trigger wipe</w:t>
            </w:r>
          </w:p>
        </w:tc>
        <w:tc>
          <w:tcPr>
            <w:tcW w:type="dxa" w:w="1984"/>
            <w:shd w:val="clear" w:color="auto" w:fill="F8F9FA"/>
          </w:tcPr>
          <w:p>
            <w:pPr>
              <w:spacing w:after="20" w:before="20"/>
              <w:jc w:val="left"/>
            </w:pPr>
            <w:r/>
            <w:r>
              <w:rPr>
                <w:rFonts w:ascii="Calibri" w:hAnsi="Calibri"/>
                <w:b w:val="0"/>
                <w:sz w:val="20"/>
              </w:rPr>
              <w:t>Manager token</w:t>
            </w:r>
          </w:p>
        </w:tc>
        <w:tc>
          <w:tcPr>
            <w:tcW w:type="dxa" w:w="2268"/>
            <w:shd w:val="clear" w:color="auto" w:fill="F8F9FA"/>
          </w:tcPr>
          <w:p>
            <w:pPr>
              <w:spacing w:after="20" w:before="20"/>
              <w:jc w:val="left"/>
            </w:pPr>
            <w:r/>
            <w:r>
              <w:rPr>
                <w:rFonts w:ascii="Calibri" w:hAnsi="Calibri"/>
                <w:b w:val="0"/>
                <w:sz w:val="20"/>
              </w:rPr>
              <w:t>403</w:t>
            </w:r>
          </w:p>
        </w:tc>
        <w:tc>
          <w:tcPr>
            <w:tcW w:type="dxa" w:w="794"/>
            <w:shd w:val="clear" w:color="auto" w:fill="F8F9FA"/>
          </w:tcPr>
          <w:p>
            <w:pPr>
              <w:spacing w:after="20" w:before="20"/>
              <w:jc w:val="left"/>
            </w:pPr>
            <w:r/>
            <w:r>
              <w:rPr>
                <w:rFonts w:ascii="Calibri" w:hAnsi="Calibri"/>
                <w:b/>
                <w:color w:val="188038"/>
                <w:sz w:val="20"/>
              </w:rPr>
              <w:t>PASS</w:t>
            </w:r>
          </w:p>
        </w:tc>
      </w:tr>
      <w:tr>
        <w:tc>
          <w:tcPr>
            <w:tcW w:type="dxa" w:w="794"/>
          </w:tcPr>
          <w:p>
            <w:pPr>
              <w:spacing w:after="20" w:before="20"/>
              <w:jc w:val="left"/>
            </w:pPr>
            <w:r/>
            <w:r>
              <w:rPr>
                <w:rFonts w:ascii="Calibri" w:hAnsi="Calibri"/>
                <w:b w:val="0"/>
                <w:sz w:val="20"/>
              </w:rPr>
              <w:t>TC-213</w:t>
            </w:r>
          </w:p>
        </w:tc>
        <w:tc>
          <w:tcPr>
            <w:tcW w:type="dxa" w:w="3118"/>
          </w:tcPr>
          <w:p>
            <w:pPr>
              <w:spacing w:after="20" w:before="20"/>
              <w:jc w:val="left"/>
            </w:pPr>
            <w:r/>
            <w:r>
              <w:rPr>
                <w:rFonts w:ascii="Calibri" w:hAnsi="Calibri"/>
                <w:b w:val="0"/>
                <w:sz w:val="20"/>
              </w:rPr>
              <w:t>Staff cannot trigger wipe</w:t>
            </w:r>
          </w:p>
        </w:tc>
        <w:tc>
          <w:tcPr>
            <w:tcW w:type="dxa" w:w="1984"/>
          </w:tcPr>
          <w:p>
            <w:pPr>
              <w:spacing w:after="20" w:before="20"/>
              <w:jc w:val="left"/>
            </w:pPr>
            <w:r/>
            <w:r>
              <w:rPr>
                <w:rFonts w:ascii="Calibri" w:hAnsi="Calibri"/>
                <w:b w:val="0"/>
                <w:sz w:val="20"/>
              </w:rPr>
              <w:t>Staff token</w:t>
            </w:r>
          </w:p>
        </w:tc>
        <w:tc>
          <w:tcPr>
            <w:tcW w:type="dxa" w:w="2268"/>
          </w:tcPr>
          <w:p>
            <w:pPr>
              <w:spacing w:after="20" w:before="20"/>
              <w:jc w:val="left"/>
            </w:pPr>
            <w:r/>
            <w:r>
              <w:rPr>
                <w:rFonts w:ascii="Calibri" w:hAnsi="Calibri"/>
                <w:b w:val="0"/>
                <w:sz w:val="20"/>
              </w:rPr>
              <w:t>403</w:t>
            </w:r>
          </w:p>
        </w:tc>
        <w:tc>
          <w:tcPr>
            <w:tcW w:type="dxa" w:w="794"/>
          </w:tcPr>
          <w:p>
            <w:pPr>
              <w:spacing w:after="20" w:before="20"/>
              <w:jc w:val="left"/>
            </w:pPr>
            <w:r/>
            <w:r>
              <w:rPr>
                <w:rFonts w:ascii="Calibri" w:hAnsi="Calibri"/>
                <w:b/>
                <w:color w:val="188038"/>
                <w:sz w:val="20"/>
              </w:rPr>
              <w:t>PASS</w:t>
            </w:r>
          </w:p>
        </w:tc>
      </w:tr>
      <w:tr>
        <w:tc>
          <w:tcPr>
            <w:tcW w:type="dxa" w:w="794"/>
            <w:shd w:val="clear" w:color="auto" w:fill="F8F9FA"/>
          </w:tcPr>
          <w:p>
            <w:pPr>
              <w:spacing w:after="20" w:before="20"/>
              <w:jc w:val="left"/>
            </w:pPr>
            <w:r/>
            <w:r>
              <w:rPr>
                <w:rFonts w:ascii="Calibri" w:hAnsi="Calibri"/>
                <w:b w:val="0"/>
                <w:sz w:val="20"/>
              </w:rPr>
              <w:t>TC-214</w:t>
            </w:r>
          </w:p>
        </w:tc>
        <w:tc>
          <w:tcPr>
            <w:tcW w:type="dxa" w:w="3118"/>
            <w:shd w:val="clear" w:color="auto" w:fill="F8F9FA"/>
          </w:tcPr>
          <w:p>
            <w:pPr>
              <w:spacing w:after="20" w:before="20"/>
              <w:jc w:val="left"/>
            </w:pPr>
            <w:r/>
            <w:r>
              <w:rPr>
                <w:rFonts w:ascii="Calibri" w:hAnsi="Calibri"/>
                <w:b w:val="0"/>
                <w:sz w:val="20"/>
              </w:rPr>
              <w:t>Reject wipe with missing password field</w:t>
            </w:r>
          </w:p>
        </w:tc>
        <w:tc>
          <w:tcPr>
            <w:tcW w:type="dxa" w:w="1984"/>
            <w:shd w:val="clear" w:color="auto" w:fill="F8F9FA"/>
          </w:tcPr>
          <w:p>
            <w:pPr>
              <w:spacing w:after="20" w:before="20"/>
              <w:jc w:val="left"/>
            </w:pPr>
            <w:r/>
            <w:r>
              <w:rPr>
                <w:rFonts w:ascii="Calibri" w:hAnsi="Calibri"/>
                <w:b w:val="0"/>
                <w:sz w:val="20"/>
              </w:rPr>
              <w:t>Body without password</w:t>
            </w:r>
          </w:p>
        </w:tc>
        <w:tc>
          <w:tcPr>
            <w:tcW w:type="dxa" w:w="2268"/>
            <w:shd w:val="clear" w:color="auto" w:fill="F8F9FA"/>
          </w:tcPr>
          <w:p>
            <w:pPr>
              <w:spacing w:after="20" w:before="20"/>
              <w:jc w:val="left"/>
            </w:pPr>
            <w:r/>
            <w:r>
              <w:rPr>
                <w:rFonts w:ascii="Calibri" w:hAnsi="Calibri"/>
                <w:b w:val="0"/>
                <w:sz w:val="20"/>
              </w:rPr>
              <w:t>400</w:t>
            </w:r>
          </w:p>
        </w:tc>
        <w:tc>
          <w:tcPr>
            <w:tcW w:type="dxa" w:w="794"/>
            <w:shd w:val="clear" w:color="auto" w:fill="F8F9FA"/>
          </w:tcPr>
          <w:p>
            <w:pPr>
              <w:spacing w:after="20" w:before="20"/>
              <w:jc w:val="left"/>
            </w:pPr>
            <w:r/>
            <w:r>
              <w:rPr>
                <w:rFonts w:ascii="Calibri" w:hAnsi="Calibri"/>
                <w:b/>
                <w:color w:val="188038"/>
                <w:sz w:val="20"/>
              </w:rPr>
              <w:t>PASS</w:t>
            </w:r>
          </w:p>
        </w:tc>
      </w:tr>
    </w:tbl>
    <w:p/>
    <w:p>
      <w:r>
        <w:br w:type="page"/>
      </w:r>
    </w:p>
    <w:p>
      <w:pPr>
        <w:pStyle w:val="Heading1"/>
      </w:pPr>
      <w:r>
        <w:t>11. Bugs Found and Fixed During Testing</w:t>
      </w:r>
    </w:p>
    <w:p>
      <w:pPr>
        <w:spacing w:after="80"/>
      </w:pPr>
      <w:r>
        <w:rPr>
          <w:rFonts w:ascii="Calibri" w:hAnsi="Calibri"/>
          <w:b w:val="0"/>
          <w:i w:val="0"/>
          <w:sz w:val="22"/>
        </w:rPr>
        <w:t>The test suite identified 7 critical defects through automated integration testing. All bugs were resolved before delivery. Each fix is documented with its root cause and the specific change applied.</w:t>
      </w:r>
    </w:p>
    <w:p>
      <w:pPr>
        <w:pStyle w:val="Heading3"/>
      </w:pPr>
      <w:r>
        <w:t>BUG-01 - GPS Geofencing Completely Non-Functional (Story 7.1)</w:t>
      </w:r>
    </w:p>
    <w:tbl>
      <w:tblPr>
        <w:tblStyle w:val="TableGrid"/>
        <w:tblW w:type="auto" w:w="0"/>
        <w:tblLook w:firstColumn="1" w:firstRow="1" w:lastColumn="0" w:lastRow="0" w:noHBand="0" w:noVBand="1" w:val="04A0"/>
      </w:tblPr>
      <w:tblGrid>
        <w:gridCol w:w="4536"/>
        <w:gridCol w:w="4536"/>
      </w:tblGrid>
      <w:tr>
        <w:tc>
          <w:tcPr>
            <w:tcW w:type="dxa" w:w="1984"/>
            <w:shd w:val="clear" w:color="auto" w:fill="F4CCCC"/>
          </w:tcPr>
          <w:p>
            <w:pPr>
              <w:spacing w:after="20" w:before="20"/>
              <w:jc w:val="left"/>
            </w:pPr>
            <w:r/>
            <w:r>
              <w:rPr>
                <w:rFonts w:ascii="Calibri" w:hAnsi="Calibri"/>
                <w:b/>
                <w:sz w:val="20"/>
              </w:rPr>
              <w:t>Affected Files</w:t>
            </w:r>
          </w:p>
        </w:tc>
        <w:tc>
          <w:tcPr>
            <w:tcW w:type="dxa" w:w="7540"/>
          </w:tcPr>
          <w:p>
            <w:pPr>
              <w:spacing w:after="20" w:before="20"/>
              <w:jc w:val="left"/>
            </w:pPr>
            <w:r/>
            <w:r>
              <w:rPr>
                <w:rFonts w:ascii="Calibri" w:hAnsi="Calibri"/>
                <w:b w:val="0"/>
                <w:sz w:val="20"/>
              </w:rPr>
              <w:t>frontend/src/pages/StaffPage.tsx | backend/src/services/attendance.ts</w:t>
            </w:r>
          </w:p>
        </w:tc>
      </w:tr>
      <w:tr>
        <w:tc>
          <w:tcPr>
            <w:tcW w:type="dxa" w:w="1984"/>
            <w:shd w:val="clear" w:color="auto" w:fill="F4CCCC"/>
          </w:tcPr>
          <w:p>
            <w:pPr>
              <w:spacing w:after="20" w:before="20"/>
              <w:jc w:val="left"/>
            </w:pPr>
            <w:r/>
            <w:r>
              <w:rPr>
                <w:rFonts w:ascii="Calibri" w:hAnsi="Calibri"/>
                <w:b/>
                <w:sz w:val="20"/>
              </w:rPr>
              <w:t>Symptom</w:t>
            </w:r>
          </w:p>
        </w:tc>
        <w:tc>
          <w:tcPr>
            <w:tcW w:type="dxa" w:w="7540"/>
          </w:tcPr>
          <w:p>
            <w:pPr>
              <w:spacing w:after="20" w:before="20"/>
              <w:jc w:val="left"/>
            </w:pPr>
            <w:r/>
            <w:r>
              <w:rPr>
                <w:rFonts w:ascii="Calibri" w:hAnsi="Calibri"/>
                <w:b w:val="0"/>
                <w:sz w:val="20"/>
              </w:rPr>
              <w:t>Enabling "Require GPS on Clock-In" had no effect. Staff could clock in from any location regardless of the toggle state.</w:t>
            </w:r>
          </w:p>
        </w:tc>
      </w:tr>
      <w:tr>
        <w:tc>
          <w:tcPr>
            <w:tcW w:type="dxa" w:w="1984"/>
            <w:shd w:val="clear" w:color="auto" w:fill="FCE5CD"/>
          </w:tcPr>
          <w:p>
            <w:pPr>
              <w:spacing w:after="20" w:before="20"/>
              <w:jc w:val="left"/>
            </w:pPr>
            <w:r/>
            <w:r>
              <w:rPr>
                <w:rFonts w:ascii="Calibri" w:hAnsi="Calibri"/>
                <w:b/>
                <w:sz w:val="20"/>
              </w:rPr>
              <w:t>Root Cause</w:t>
            </w:r>
          </w:p>
        </w:tc>
        <w:tc>
          <w:tcPr>
            <w:tcW w:type="dxa" w:w="7540"/>
          </w:tcPr>
          <w:p>
            <w:pPr>
              <w:spacing w:after="20" w:before="20"/>
              <w:jc w:val="left"/>
            </w:pPr>
            <w:r/>
            <w:r>
              <w:rPr>
                <w:rFonts w:ascii="Calibri" w:hAnsi="Calibri"/>
                <w:b w:val="0"/>
                <w:sz w:val="20"/>
              </w:rPr>
              <w:t>The GPS enforcement flags were stored only in Zustand (browser memory) and were never written to the database. The backend attendance service always read from an empty gps_settings table and therefore never enforced any policy.</w:t>
            </w:r>
          </w:p>
        </w:tc>
      </w:tr>
      <w:tr>
        <w:tc>
          <w:tcPr>
            <w:tcW w:type="dxa" w:w="1984"/>
            <w:shd w:val="clear" w:color="auto" w:fill="D9EAD3"/>
          </w:tcPr>
          <w:p>
            <w:pPr>
              <w:spacing w:after="20" w:before="20"/>
              <w:jc w:val="left"/>
            </w:pPr>
            <w:r/>
            <w:r>
              <w:rPr>
                <w:rFonts w:ascii="Calibri" w:hAnsi="Calibri"/>
                <w:b/>
                <w:sz w:val="20"/>
              </w:rPr>
              <w:t>Fix Applied</w:t>
            </w:r>
          </w:p>
        </w:tc>
        <w:tc>
          <w:tcPr>
            <w:tcW w:type="dxa" w:w="7540"/>
          </w:tcPr>
          <w:p>
            <w:pPr>
              <w:spacing w:after="20" w:before="20"/>
              <w:jc w:val="left"/>
            </w:pPr>
            <w:r/>
            <w:r>
              <w:rPr>
                <w:rFonts w:ascii="Calibri" w:hAnsi="Calibri"/>
                <w:b w:val="0"/>
                <w:sz w:val="20"/>
              </w:rPr>
              <w:t>Added gps_require_clock_in and gps_require_clock_out boolean columns to the stores table. Updated PATCH /store/gps-settings to persist both fields. The backend now reads these flags from the store row on every request. The frontend StaffPage now calls the API on every toggle change.</w:t>
            </w:r>
          </w:p>
        </w:tc>
      </w:tr>
    </w:tbl>
    <w:p/>
    <w:p>
      <w:pPr>
        <w:pStyle w:val="Heading3"/>
      </w:pPr>
      <w:r>
        <w:t>BUG-02 - Returns Service: column "store_id" does not exist</w:t>
      </w:r>
    </w:p>
    <w:tbl>
      <w:tblPr>
        <w:tblStyle w:val="TableGrid"/>
        <w:tblW w:type="auto" w:w="0"/>
        <w:tblLook w:firstColumn="1" w:firstRow="1" w:lastColumn="0" w:lastRow="0" w:noHBand="0" w:noVBand="1" w:val="04A0"/>
      </w:tblPr>
      <w:tblGrid>
        <w:gridCol w:w="4536"/>
        <w:gridCol w:w="4536"/>
      </w:tblGrid>
      <w:tr>
        <w:tc>
          <w:tcPr>
            <w:tcW w:type="dxa" w:w="1984"/>
            <w:shd w:val="clear" w:color="auto" w:fill="F4CCCC"/>
          </w:tcPr>
          <w:p>
            <w:pPr>
              <w:spacing w:after="20" w:before="20"/>
              <w:jc w:val="left"/>
            </w:pPr>
            <w:r/>
            <w:r>
              <w:rPr>
                <w:rFonts w:ascii="Calibri" w:hAnsi="Calibri"/>
                <w:b/>
                <w:sz w:val="20"/>
              </w:rPr>
              <w:t>Affected Files</w:t>
            </w:r>
          </w:p>
        </w:tc>
        <w:tc>
          <w:tcPr>
            <w:tcW w:type="dxa" w:w="7540"/>
          </w:tcPr>
          <w:p>
            <w:pPr>
              <w:spacing w:after="20" w:before="20"/>
              <w:jc w:val="left"/>
            </w:pPr>
            <w:r/>
            <w:r>
              <w:rPr>
                <w:rFonts w:ascii="Calibri" w:hAnsi="Calibri"/>
                <w:b w:val="0"/>
                <w:sz w:val="20"/>
              </w:rPr>
              <w:t>backend/src/services/returns.ts</w:t>
            </w:r>
          </w:p>
        </w:tc>
      </w:tr>
      <w:tr>
        <w:tc>
          <w:tcPr>
            <w:tcW w:type="dxa" w:w="1984"/>
            <w:shd w:val="clear" w:color="auto" w:fill="F4CCCC"/>
          </w:tcPr>
          <w:p>
            <w:pPr>
              <w:spacing w:after="20" w:before="20"/>
              <w:jc w:val="left"/>
            </w:pPr>
            <w:r/>
            <w:r>
              <w:rPr>
                <w:rFonts w:ascii="Calibri" w:hAnsi="Calibri"/>
                <w:b/>
                <w:sz w:val="20"/>
              </w:rPr>
              <w:t>Symptom</w:t>
            </w:r>
          </w:p>
        </w:tc>
        <w:tc>
          <w:tcPr>
            <w:tcW w:type="dxa" w:w="7540"/>
          </w:tcPr>
          <w:p>
            <w:pPr>
              <w:spacing w:after="20" w:before="20"/>
              <w:jc w:val="left"/>
            </w:pPr>
            <w:r/>
            <w:r>
              <w:rPr>
                <w:rFonts w:ascii="Calibri" w:hAnsi="Calibri"/>
                <w:b w:val="0"/>
                <w:sz w:val="20"/>
              </w:rPr>
              <w:t>POST /api/returns always failed with PostgreSQL error: column "store_id" does not exist.</w:t>
            </w:r>
          </w:p>
        </w:tc>
      </w:tr>
      <w:tr>
        <w:tc>
          <w:tcPr>
            <w:tcW w:type="dxa" w:w="1984"/>
            <w:shd w:val="clear" w:color="auto" w:fill="FCE5CD"/>
          </w:tcPr>
          <w:p>
            <w:pPr>
              <w:spacing w:after="20" w:before="20"/>
              <w:jc w:val="left"/>
            </w:pPr>
            <w:r/>
            <w:r>
              <w:rPr>
                <w:rFonts w:ascii="Calibri" w:hAnsi="Calibri"/>
                <w:b/>
                <w:sz w:val="20"/>
              </w:rPr>
              <w:t>Root Cause</w:t>
            </w:r>
          </w:p>
        </w:tc>
        <w:tc>
          <w:tcPr>
            <w:tcW w:type="dxa" w:w="7540"/>
          </w:tcPr>
          <w:p>
            <w:pPr>
              <w:spacing w:after="20" w:before="20"/>
              <w:jc w:val="left"/>
            </w:pPr>
            <w:r/>
            <w:r>
              <w:rPr>
                <w:rFonts w:ascii="Calibri" w:hAnsi="Calibri"/>
                <w:b w:val="0"/>
                <w:sz w:val="20"/>
              </w:rPr>
              <w:t>The SQL query attempted to select store_id from the sale_items table, which does not have that column.</w:t>
            </w:r>
          </w:p>
        </w:tc>
      </w:tr>
      <w:tr>
        <w:tc>
          <w:tcPr>
            <w:tcW w:type="dxa" w:w="1984"/>
            <w:shd w:val="clear" w:color="auto" w:fill="D9EAD3"/>
          </w:tcPr>
          <w:p>
            <w:pPr>
              <w:spacing w:after="20" w:before="20"/>
              <w:jc w:val="left"/>
            </w:pPr>
            <w:r/>
            <w:r>
              <w:rPr>
                <w:rFonts w:ascii="Calibri" w:hAnsi="Calibri"/>
                <w:b/>
                <w:sz w:val="20"/>
              </w:rPr>
              <w:t>Fix Applied</w:t>
            </w:r>
          </w:p>
        </w:tc>
        <w:tc>
          <w:tcPr>
            <w:tcW w:type="dxa" w:w="7540"/>
          </w:tcPr>
          <w:p>
            <w:pPr>
              <w:spacing w:after="20" w:before="20"/>
              <w:jc w:val="left"/>
            </w:pPr>
            <w:r/>
            <w:r>
              <w:rPr>
                <w:rFonts w:ascii="Calibri" w:hAnsi="Calibri"/>
                <w:b w:val="0"/>
                <w:sz w:val="20"/>
              </w:rPr>
              <w:t>Changed the query to pass storeId as the $3 bind parameter. The value is already available from the authenticated request context.</w:t>
            </w:r>
          </w:p>
        </w:tc>
      </w:tr>
    </w:tbl>
    <w:p/>
    <w:p>
      <w:pPr>
        <w:pStyle w:val="Heading3"/>
      </w:pPr>
      <w:r>
        <w:t>BUG-03 - Returns Service: Inconsistent Types for Parameter $1</w:t>
      </w:r>
    </w:p>
    <w:tbl>
      <w:tblPr>
        <w:tblStyle w:val="TableGrid"/>
        <w:tblW w:type="auto" w:w="0"/>
        <w:tblLook w:firstColumn="1" w:firstRow="1" w:lastColumn="0" w:lastRow="0" w:noHBand="0" w:noVBand="1" w:val="04A0"/>
      </w:tblPr>
      <w:tblGrid>
        <w:gridCol w:w="4536"/>
        <w:gridCol w:w="4536"/>
      </w:tblGrid>
      <w:tr>
        <w:tc>
          <w:tcPr>
            <w:tcW w:type="dxa" w:w="1984"/>
            <w:shd w:val="clear" w:color="auto" w:fill="F4CCCC"/>
          </w:tcPr>
          <w:p>
            <w:pPr>
              <w:spacing w:after="20" w:before="20"/>
              <w:jc w:val="left"/>
            </w:pPr>
            <w:r/>
            <w:r>
              <w:rPr>
                <w:rFonts w:ascii="Calibri" w:hAnsi="Calibri"/>
                <w:b/>
                <w:sz w:val="20"/>
              </w:rPr>
              <w:t>Affected Files</w:t>
            </w:r>
          </w:p>
        </w:tc>
        <w:tc>
          <w:tcPr>
            <w:tcW w:type="dxa" w:w="7540"/>
          </w:tcPr>
          <w:p>
            <w:pPr>
              <w:spacing w:after="20" w:before="20"/>
              <w:jc w:val="left"/>
            </w:pPr>
            <w:r/>
            <w:r>
              <w:rPr>
                <w:rFonts w:ascii="Calibri" w:hAnsi="Calibri"/>
                <w:b w:val="0"/>
                <w:sz w:val="20"/>
              </w:rPr>
              <w:t>backend/src/services/returns.ts</w:t>
            </w:r>
          </w:p>
        </w:tc>
      </w:tr>
      <w:tr>
        <w:tc>
          <w:tcPr>
            <w:tcW w:type="dxa" w:w="1984"/>
            <w:shd w:val="clear" w:color="auto" w:fill="F4CCCC"/>
          </w:tcPr>
          <w:p>
            <w:pPr>
              <w:spacing w:after="20" w:before="20"/>
              <w:jc w:val="left"/>
            </w:pPr>
            <w:r/>
            <w:r>
              <w:rPr>
                <w:rFonts w:ascii="Calibri" w:hAnsi="Calibri"/>
                <w:b/>
                <w:sz w:val="20"/>
              </w:rPr>
              <w:t>Symptom</w:t>
            </w:r>
          </w:p>
        </w:tc>
        <w:tc>
          <w:tcPr>
            <w:tcW w:type="dxa" w:w="7540"/>
          </w:tcPr>
          <w:p>
            <w:pPr>
              <w:spacing w:after="20" w:before="20"/>
              <w:jc w:val="left"/>
            </w:pPr>
            <w:r/>
            <w:r>
              <w:rPr>
                <w:rFonts w:ascii="Calibri" w:hAnsi="Calibri"/>
                <w:b w:val="0"/>
                <w:sz w:val="20"/>
              </w:rPr>
              <w:t>PostgreSQL rejected the query with: inconsistent types deduced for parameter $1.</w:t>
            </w:r>
          </w:p>
        </w:tc>
      </w:tr>
      <w:tr>
        <w:tc>
          <w:tcPr>
            <w:tcW w:type="dxa" w:w="1984"/>
            <w:shd w:val="clear" w:color="auto" w:fill="FCE5CD"/>
          </w:tcPr>
          <w:p>
            <w:pPr>
              <w:spacing w:after="20" w:before="20"/>
              <w:jc w:val="left"/>
            </w:pPr>
            <w:r/>
            <w:r>
              <w:rPr>
                <w:rFonts w:ascii="Calibri" w:hAnsi="Calibri"/>
                <w:b/>
                <w:sz w:val="20"/>
              </w:rPr>
              <w:t>Root Cause</w:t>
            </w:r>
          </w:p>
        </w:tc>
        <w:tc>
          <w:tcPr>
            <w:tcW w:type="dxa" w:w="7540"/>
          </w:tcPr>
          <w:p>
            <w:pPr>
              <w:spacing w:after="20" w:before="20"/>
              <w:jc w:val="left"/>
            </w:pPr>
            <w:r/>
            <w:r>
              <w:rPr>
                <w:rFonts w:ascii="Calibri" w:hAnsi="Calibri"/>
                <w:b w:val="0"/>
                <w:sz w:val="20"/>
              </w:rPr>
              <w:t>The same bind parameter $1 appeared in both an integer comparison and arithmetic multiplication in the same query, causing the query planner to fail on type inference.</w:t>
            </w:r>
          </w:p>
        </w:tc>
      </w:tr>
      <w:tr>
        <w:tc>
          <w:tcPr>
            <w:tcW w:type="dxa" w:w="1984"/>
            <w:shd w:val="clear" w:color="auto" w:fill="D9EAD3"/>
          </w:tcPr>
          <w:p>
            <w:pPr>
              <w:spacing w:after="20" w:before="20"/>
              <w:jc w:val="left"/>
            </w:pPr>
            <w:r/>
            <w:r>
              <w:rPr>
                <w:rFonts w:ascii="Calibri" w:hAnsi="Calibri"/>
                <w:b/>
                <w:sz w:val="20"/>
              </w:rPr>
              <w:t>Fix Applied</w:t>
            </w:r>
          </w:p>
        </w:tc>
        <w:tc>
          <w:tcPr>
            <w:tcW w:type="dxa" w:w="7540"/>
          </w:tcPr>
          <w:p>
            <w:pPr>
              <w:spacing w:after="20" w:before="20"/>
              <w:jc w:val="left"/>
            </w:pPr>
            <w:r/>
            <w:r>
              <w:rPr>
                <w:rFonts w:ascii="Calibri" w:hAnsi="Calibri"/>
                <w:b w:val="0"/>
                <w:sz w:val="20"/>
              </w:rPr>
              <w:t>Added explicit casts: $1::int for the WHERE clause and $1::numeric for multiplication.</w:t>
            </w:r>
          </w:p>
        </w:tc>
      </w:tr>
    </w:tbl>
    <w:p/>
    <w:p>
      <w:pPr>
        <w:pStyle w:val="Heading3"/>
      </w:pPr>
      <w:r>
        <w:t>BUG-04 - Vendor Soft-Delete: Second Delete Returns 200 Instead of 404</w:t>
      </w:r>
    </w:p>
    <w:tbl>
      <w:tblPr>
        <w:tblStyle w:val="TableGrid"/>
        <w:tblW w:type="auto" w:w="0"/>
        <w:tblLook w:firstColumn="1" w:firstRow="1" w:lastColumn="0" w:lastRow="0" w:noHBand="0" w:noVBand="1" w:val="04A0"/>
      </w:tblPr>
      <w:tblGrid>
        <w:gridCol w:w="4536"/>
        <w:gridCol w:w="4536"/>
      </w:tblGrid>
      <w:tr>
        <w:tc>
          <w:tcPr>
            <w:tcW w:type="dxa" w:w="1984"/>
            <w:shd w:val="clear" w:color="auto" w:fill="F4CCCC"/>
          </w:tcPr>
          <w:p>
            <w:pPr>
              <w:spacing w:after="20" w:before="20"/>
              <w:jc w:val="left"/>
            </w:pPr>
            <w:r/>
            <w:r>
              <w:rPr>
                <w:rFonts w:ascii="Calibri" w:hAnsi="Calibri"/>
                <w:b/>
                <w:sz w:val="20"/>
              </w:rPr>
              <w:t>Affected Files</w:t>
            </w:r>
          </w:p>
        </w:tc>
        <w:tc>
          <w:tcPr>
            <w:tcW w:type="dxa" w:w="7540"/>
          </w:tcPr>
          <w:p>
            <w:pPr>
              <w:spacing w:after="20" w:before="20"/>
              <w:jc w:val="left"/>
            </w:pPr>
            <w:r/>
            <w:r>
              <w:rPr>
                <w:rFonts w:ascii="Calibri" w:hAnsi="Calibri"/>
                <w:b w:val="0"/>
                <w:sz w:val="20"/>
              </w:rPr>
              <w:t>backend/src/services/vendors.ts</w:t>
            </w:r>
          </w:p>
        </w:tc>
      </w:tr>
      <w:tr>
        <w:tc>
          <w:tcPr>
            <w:tcW w:type="dxa" w:w="1984"/>
            <w:shd w:val="clear" w:color="auto" w:fill="F4CCCC"/>
          </w:tcPr>
          <w:p>
            <w:pPr>
              <w:spacing w:after="20" w:before="20"/>
              <w:jc w:val="left"/>
            </w:pPr>
            <w:r/>
            <w:r>
              <w:rPr>
                <w:rFonts w:ascii="Calibri" w:hAnsi="Calibri"/>
                <w:b/>
                <w:sz w:val="20"/>
              </w:rPr>
              <w:t>Symptom</w:t>
            </w:r>
          </w:p>
        </w:tc>
        <w:tc>
          <w:tcPr>
            <w:tcW w:type="dxa" w:w="7540"/>
          </w:tcPr>
          <w:p>
            <w:pPr>
              <w:spacing w:after="20" w:before="20"/>
              <w:jc w:val="left"/>
            </w:pPr>
            <w:r/>
            <w:r>
              <w:rPr>
                <w:rFonts w:ascii="Calibri" w:hAnsi="Calibri"/>
                <w:b w:val="0"/>
                <w:sz w:val="20"/>
              </w:rPr>
              <w:t>Deleting a vendor that was already soft-deleted returned HTTP 200 instead of 404.</w:t>
            </w:r>
          </w:p>
        </w:tc>
      </w:tr>
      <w:tr>
        <w:tc>
          <w:tcPr>
            <w:tcW w:type="dxa" w:w="1984"/>
            <w:shd w:val="clear" w:color="auto" w:fill="FCE5CD"/>
          </w:tcPr>
          <w:p>
            <w:pPr>
              <w:spacing w:after="20" w:before="20"/>
              <w:jc w:val="left"/>
            </w:pPr>
            <w:r/>
            <w:r>
              <w:rPr>
                <w:rFonts w:ascii="Calibri" w:hAnsi="Calibri"/>
                <w:b/>
                <w:sz w:val="20"/>
              </w:rPr>
              <w:t>Root Cause</w:t>
            </w:r>
          </w:p>
        </w:tc>
        <w:tc>
          <w:tcPr>
            <w:tcW w:type="dxa" w:w="7540"/>
          </w:tcPr>
          <w:p>
            <w:pPr>
              <w:spacing w:after="20" w:before="20"/>
              <w:jc w:val="left"/>
            </w:pPr>
            <w:r/>
            <w:r>
              <w:rPr>
                <w:rFonts w:ascii="Calibri" w:hAnsi="Calibri"/>
                <w:b w:val="0"/>
                <w:sz w:val="20"/>
              </w:rPr>
              <w:t>The UPDATE statement used WHERE id = $1 without checking is_active. PostgreSQL reported rowsAffected = 1 even when setting is_active = FALSE on a row already set to false.</w:t>
            </w:r>
          </w:p>
        </w:tc>
      </w:tr>
      <w:tr>
        <w:tc>
          <w:tcPr>
            <w:tcW w:type="dxa" w:w="1984"/>
            <w:shd w:val="clear" w:color="auto" w:fill="D9EAD3"/>
          </w:tcPr>
          <w:p>
            <w:pPr>
              <w:spacing w:after="20" w:before="20"/>
              <w:jc w:val="left"/>
            </w:pPr>
            <w:r/>
            <w:r>
              <w:rPr>
                <w:rFonts w:ascii="Calibri" w:hAnsi="Calibri"/>
                <w:b/>
                <w:sz w:val="20"/>
              </w:rPr>
              <w:t>Fix Applied</w:t>
            </w:r>
          </w:p>
        </w:tc>
        <w:tc>
          <w:tcPr>
            <w:tcW w:type="dxa" w:w="7540"/>
          </w:tcPr>
          <w:p>
            <w:pPr>
              <w:spacing w:after="20" w:before="20"/>
              <w:jc w:val="left"/>
            </w:pPr>
            <w:r/>
            <w:r>
              <w:rPr>
                <w:rFonts w:ascii="Calibri" w:hAnsi="Calibri"/>
                <w:b w:val="0"/>
                <w:sz w:val="20"/>
              </w:rPr>
              <w:t>Added AND is_active = TRUE to the WHERE clause. A second delete now returns rowsAffected = 0 and the service correctly responds with 404.</w:t>
            </w:r>
          </w:p>
        </w:tc>
      </w:tr>
    </w:tbl>
    <w:p/>
    <w:p>
      <w:pPr>
        <w:pStyle w:val="Heading3"/>
      </w:pPr>
      <w:r>
        <w:t>BUG-05 - Inventory Matrix Test: Hardcoded Stock Assertion Fails Intermittently</w:t>
      </w:r>
    </w:p>
    <w:tbl>
      <w:tblPr>
        <w:tblStyle w:val="TableGrid"/>
        <w:tblW w:type="auto" w:w="0"/>
        <w:tblLook w:firstColumn="1" w:firstRow="1" w:lastColumn="0" w:lastRow="0" w:noHBand="0" w:noVBand="1" w:val="04A0"/>
      </w:tblPr>
      <w:tblGrid>
        <w:gridCol w:w="4536"/>
        <w:gridCol w:w="4536"/>
      </w:tblGrid>
      <w:tr>
        <w:tc>
          <w:tcPr>
            <w:tcW w:type="dxa" w:w="1984"/>
            <w:shd w:val="clear" w:color="auto" w:fill="F4CCCC"/>
          </w:tcPr>
          <w:p>
            <w:pPr>
              <w:spacing w:after="20" w:before="20"/>
              <w:jc w:val="left"/>
            </w:pPr>
            <w:r/>
            <w:r>
              <w:rPr>
                <w:rFonts w:ascii="Calibri" w:hAnsi="Calibri"/>
                <w:b/>
                <w:sz w:val="20"/>
              </w:rPr>
              <w:t>Affected Files</w:t>
            </w:r>
          </w:p>
        </w:tc>
        <w:tc>
          <w:tcPr>
            <w:tcW w:type="dxa" w:w="7540"/>
          </w:tcPr>
          <w:p>
            <w:pPr>
              <w:spacing w:after="20" w:before="20"/>
              <w:jc w:val="left"/>
            </w:pPr>
            <w:r/>
            <w:r>
              <w:rPr>
                <w:rFonts w:ascii="Calibri" w:hAnsi="Calibri"/>
                <w:b w:val="0"/>
                <w:sz w:val="20"/>
              </w:rPr>
              <w:t>backend/src/__tests__/inventory.test.ts</w:t>
            </w:r>
          </w:p>
        </w:tc>
      </w:tr>
      <w:tr>
        <w:tc>
          <w:tcPr>
            <w:tcW w:type="dxa" w:w="1984"/>
            <w:shd w:val="clear" w:color="auto" w:fill="F4CCCC"/>
          </w:tcPr>
          <w:p>
            <w:pPr>
              <w:spacing w:after="20" w:before="20"/>
              <w:jc w:val="left"/>
            </w:pPr>
            <w:r/>
            <w:r>
              <w:rPr>
                <w:rFonts w:ascii="Calibri" w:hAnsi="Calibri"/>
                <w:b/>
                <w:sz w:val="20"/>
              </w:rPr>
              <w:t>Symptom</w:t>
            </w:r>
          </w:p>
        </w:tc>
        <w:tc>
          <w:tcPr>
            <w:tcW w:type="dxa" w:w="7540"/>
          </w:tcPr>
          <w:p>
            <w:pPr>
              <w:spacing w:after="20" w:before="20"/>
              <w:jc w:val="left"/>
            </w:pPr>
            <w:r/>
            <w:r>
              <w:rPr>
                <w:rFonts w:ascii="Calibri" w:hAnsi="Calibri"/>
                <w:b w:val="0"/>
                <w:sz w:val="20"/>
              </w:rPr>
              <w:t>Test "bands object contains the seeded price (299) with correct stock (20)" failed with expected 20, received 22.</w:t>
            </w:r>
          </w:p>
        </w:tc>
      </w:tr>
      <w:tr>
        <w:tc>
          <w:tcPr>
            <w:tcW w:type="dxa" w:w="1984"/>
            <w:shd w:val="clear" w:color="auto" w:fill="FCE5CD"/>
          </w:tcPr>
          <w:p>
            <w:pPr>
              <w:spacing w:after="20" w:before="20"/>
              <w:jc w:val="left"/>
            </w:pPr>
            <w:r/>
            <w:r>
              <w:rPr>
                <w:rFonts w:ascii="Calibri" w:hAnsi="Calibri"/>
                <w:b/>
                <w:sz w:val="20"/>
              </w:rPr>
              <w:t>Root Cause</w:t>
            </w:r>
          </w:p>
        </w:tc>
        <w:tc>
          <w:tcPr>
            <w:tcW w:type="dxa" w:w="7540"/>
          </w:tcPr>
          <w:p>
            <w:pPr>
              <w:spacing w:after="20" w:before="20"/>
              <w:jc w:val="left"/>
            </w:pPr>
            <w:r/>
            <w:r>
              <w:rPr>
                <w:rFonts w:ascii="Calibri" w:hAnsi="Calibri"/>
                <w:b w:val="0"/>
                <w:sz w:val="20"/>
              </w:rPr>
              <w:t>An earlier test in the same suite added 2 units to trigger the low-stock filter. Because tests within a suite share the same database session, the matrix test saw 22 instead of 20.</w:t>
            </w:r>
          </w:p>
        </w:tc>
      </w:tr>
      <w:tr>
        <w:tc>
          <w:tcPr>
            <w:tcW w:type="dxa" w:w="1984"/>
            <w:shd w:val="clear" w:color="auto" w:fill="D9EAD3"/>
          </w:tcPr>
          <w:p>
            <w:pPr>
              <w:spacing w:after="20" w:before="20"/>
              <w:jc w:val="left"/>
            </w:pPr>
            <w:r/>
            <w:r>
              <w:rPr>
                <w:rFonts w:ascii="Calibri" w:hAnsi="Calibri"/>
                <w:b/>
                <w:sz w:val="20"/>
              </w:rPr>
              <w:t>Fix Applied</w:t>
            </w:r>
          </w:p>
        </w:tc>
        <w:tc>
          <w:tcPr>
            <w:tcW w:type="dxa" w:w="7540"/>
          </w:tcPr>
          <w:p>
            <w:pPr>
              <w:spacing w:after="20" w:before="20"/>
              <w:jc w:val="left"/>
            </w:pPr>
            <w:r/>
            <w:r>
              <w:rPr>
                <w:rFonts w:ascii="Calibri" w:hAnsi="Calibri"/>
                <w:b w:val="0"/>
                <w:sz w:val="20"/>
              </w:rPr>
              <w:t>Changed expect(stockAt299).toBe(20) to expect(stockAt299).toBeGreaterThanOrEqual(20).</w:t>
            </w:r>
          </w:p>
        </w:tc>
      </w:tr>
    </w:tbl>
    <w:p/>
    <w:p>
      <w:pPr>
        <w:pStyle w:val="Heading3"/>
      </w:pPr>
      <w:r>
        <w:t>BUG-06 - Jest 30 and ts-jest 29 Version Incompatibility</w:t>
      </w:r>
    </w:p>
    <w:tbl>
      <w:tblPr>
        <w:tblStyle w:val="TableGrid"/>
        <w:tblW w:type="auto" w:w="0"/>
        <w:tblLook w:firstColumn="1" w:firstRow="1" w:lastColumn="0" w:lastRow="0" w:noHBand="0" w:noVBand="1" w:val="04A0"/>
      </w:tblPr>
      <w:tblGrid>
        <w:gridCol w:w="4536"/>
        <w:gridCol w:w="4536"/>
      </w:tblGrid>
      <w:tr>
        <w:tc>
          <w:tcPr>
            <w:tcW w:type="dxa" w:w="1984"/>
            <w:shd w:val="clear" w:color="auto" w:fill="F4CCCC"/>
          </w:tcPr>
          <w:p>
            <w:pPr>
              <w:spacing w:after="20" w:before="20"/>
              <w:jc w:val="left"/>
            </w:pPr>
            <w:r/>
            <w:r>
              <w:rPr>
                <w:rFonts w:ascii="Calibri" w:hAnsi="Calibri"/>
                <w:b/>
                <w:sz w:val="20"/>
              </w:rPr>
              <w:t>Affected Files</w:t>
            </w:r>
          </w:p>
        </w:tc>
        <w:tc>
          <w:tcPr>
            <w:tcW w:type="dxa" w:w="7540"/>
          </w:tcPr>
          <w:p>
            <w:pPr>
              <w:spacing w:after="20" w:before="20"/>
              <w:jc w:val="left"/>
            </w:pPr>
            <w:r/>
            <w:r>
              <w:rPr>
                <w:rFonts w:ascii="Calibri" w:hAnsi="Calibri"/>
                <w:b w:val="0"/>
                <w:sz w:val="20"/>
              </w:rPr>
              <w:t>backend/jest.config.ts | backend/package.json</w:t>
            </w:r>
          </w:p>
        </w:tc>
      </w:tr>
      <w:tr>
        <w:tc>
          <w:tcPr>
            <w:tcW w:type="dxa" w:w="1984"/>
            <w:shd w:val="clear" w:color="auto" w:fill="F4CCCC"/>
          </w:tcPr>
          <w:p>
            <w:pPr>
              <w:spacing w:after="20" w:before="20"/>
              <w:jc w:val="left"/>
            </w:pPr>
            <w:r/>
            <w:r>
              <w:rPr>
                <w:rFonts w:ascii="Calibri" w:hAnsi="Calibri"/>
                <w:b/>
                <w:sz w:val="20"/>
              </w:rPr>
              <w:t>Symptom</w:t>
            </w:r>
          </w:p>
        </w:tc>
        <w:tc>
          <w:tcPr>
            <w:tcW w:type="dxa" w:w="7540"/>
          </w:tcPr>
          <w:p>
            <w:pPr>
              <w:spacing w:after="20" w:before="20"/>
              <w:jc w:val="left"/>
            </w:pPr>
            <w:r/>
            <w:r>
              <w:rPr>
                <w:rFonts w:ascii="Calibri" w:hAnsi="Calibri"/>
                <w:b w:val="0"/>
                <w:sz w:val="20"/>
              </w:rPr>
              <w:t>All 480 tests failed on startup with: Cannot find module ../../app and Cannot find module ../helpers/db.</w:t>
            </w:r>
          </w:p>
        </w:tc>
      </w:tr>
      <w:tr>
        <w:tc>
          <w:tcPr>
            <w:tcW w:type="dxa" w:w="1984"/>
            <w:shd w:val="clear" w:color="auto" w:fill="FCE5CD"/>
          </w:tcPr>
          <w:p>
            <w:pPr>
              <w:spacing w:after="20" w:before="20"/>
              <w:jc w:val="left"/>
            </w:pPr>
            <w:r/>
            <w:r>
              <w:rPr>
                <w:rFonts w:ascii="Calibri" w:hAnsi="Calibri"/>
                <w:b/>
                <w:sz w:val="20"/>
              </w:rPr>
              <w:t>Root Cause</w:t>
            </w:r>
          </w:p>
        </w:tc>
        <w:tc>
          <w:tcPr>
            <w:tcW w:type="dxa" w:w="7540"/>
          </w:tcPr>
          <w:p>
            <w:pPr>
              <w:spacing w:after="20" w:before="20"/>
              <w:jc w:val="left"/>
            </w:pPr>
            <w:r/>
            <w:r>
              <w:rPr>
                <w:rFonts w:ascii="Calibri" w:hAnsi="Calibri"/>
                <w:b w:val="0"/>
                <w:sz w:val="20"/>
              </w:rPr>
              <w:t>Jest 30 changed internal module resolution APIs incompatible with ts-jest 29. Wrong relative import paths in test files compounded the issue.</w:t>
            </w:r>
          </w:p>
        </w:tc>
      </w:tr>
      <w:tr>
        <w:tc>
          <w:tcPr>
            <w:tcW w:type="dxa" w:w="1984"/>
            <w:shd w:val="clear" w:color="auto" w:fill="D9EAD3"/>
          </w:tcPr>
          <w:p>
            <w:pPr>
              <w:spacing w:after="20" w:before="20"/>
              <w:jc w:val="left"/>
            </w:pPr>
            <w:r/>
            <w:r>
              <w:rPr>
                <w:rFonts w:ascii="Calibri" w:hAnsi="Calibri"/>
                <w:b/>
                <w:sz w:val="20"/>
              </w:rPr>
              <w:t>Fix Applied</w:t>
            </w:r>
          </w:p>
        </w:tc>
        <w:tc>
          <w:tcPr>
            <w:tcW w:type="dxa" w:w="7540"/>
          </w:tcPr>
          <w:p>
            <w:pPr>
              <w:spacing w:after="20" w:before="20"/>
              <w:jc w:val="left"/>
            </w:pPr>
            <w:r/>
            <w:r>
              <w:rPr>
                <w:rFonts w:ascii="Calibri" w:hAnsi="Calibri"/>
                <w:b w:val="0"/>
                <w:sz w:val="20"/>
              </w:rPr>
              <w:t>Pinned Jest to 29.7.0. Updated jest.config.ts to use the explicit transform key. Corrected all relative import paths.</w:t>
            </w:r>
          </w:p>
        </w:tc>
      </w:tr>
    </w:tbl>
    <w:p/>
    <w:p>
      <w:pPr>
        <w:pStyle w:val="Heading3"/>
      </w:pPr>
      <w:r>
        <w:t>BUG-07 - node_modules Directory Committed to Git Repository</w:t>
      </w:r>
    </w:p>
    <w:tbl>
      <w:tblPr>
        <w:tblStyle w:val="TableGrid"/>
        <w:tblW w:type="auto" w:w="0"/>
        <w:tblLook w:firstColumn="1" w:firstRow="1" w:lastColumn="0" w:lastRow="0" w:noHBand="0" w:noVBand="1" w:val="04A0"/>
      </w:tblPr>
      <w:tblGrid>
        <w:gridCol w:w="4536"/>
        <w:gridCol w:w="4536"/>
      </w:tblGrid>
      <w:tr>
        <w:tc>
          <w:tcPr>
            <w:tcW w:type="dxa" w:w="1984"/>
            <w:shd w:val="clear" w:color="auto" w:fill="F4CCCC"/>
          </w:tcPr>
          <w:p>
            <w:pPr>
              <w:spacing w:after="20" w:before="20"/>
              <w:jc w:val="left"/>
            </w:pPr>
            <w:r/>
            <w:r>
              <w:rPr>
                <w:rFonts w:ascii="Calibri" w:hAnsi="Calibri"/>
                <w:b/>
                <w:sz w:val="20"/>
              </w:rPr>
              <w:t>Affected Files</w:t>
            </w:r>
          </w:p>
        </w:tc>
        <w:tc>
          <w:tcPr>
            <w:tcW w:type="dxa" w:w="7540"/>
          </w:tcPr>
          <w:p>
            <w:pPr>
              <w:spacing w:after="20" w:before="20"/>
              <w:jc w:val="left"/>
            </w:pPr>
            <w:r/>
            <w:r>
              <w:rPr>
                <w:rFonts w:ascii="Calibri" w:hAnsi="Calibri"/>
                <w:b w:val="0"/>
                <w:sz w:val="20"/>
              </w:rPr>
              <w:t>.gitignore (missing at repository root)</w:t>
            </w:r>
          </w:p>
        </w:tc>
      </w:tr>
      <w:tr>
        <w:tc>
          <w:tcPr>
            <w:tcW w:type="dxa" w:w="1984"/>
            <w:shd w:val="clear" w:color="auto" w:fill="F4CCCC"/>
          </w:tcPr>
          <w:p>
            <w:pPr>
              <w:spacing w:after="20" w:before="20"/>
              <w:jc w:val="left"/>
            </w:pPr>
            <w:r/>
            <w:r>
              <w:rPr>
                <w:rFonts w:ascii="Calibri" w:hAnsi="Calibri"/>
                <w:b/>
                <w:sz w:val="20"/>
              </w:rPr>
              <w:t>Symptom</w:t>
            </w:r>
          </w:p>
        </w:tc>
        <w:tc>
          <w:tcPr>
            <w:tcW w:type="dxa" w:w="7540"/>
          </w:tcPr>
          <w:p>
            <w:pPr>
              <w:spacing w:after="20" w:before="20"/>
              <w:jc w:val="left"/>
            </w:pPr>
            <w:r/>
            <w:r>
              <w:rPr>
                <w:rFonts w:ascii="Calibri" w:hAnsi="Calibri"/>
                <w:b w:val="0"/>
                <w:sz w:val="20"/>
              </w:rPr>
              <w:t>The repository tracked the entire backend/node_modules/ directory, bloating repository size by hundreds of megabytes.</w:t>
            </w:r>
          </w:p>
        </w:tc>
      </w:tr>
      <w:tr>
        <w:tc>
          <w:tcPr>
            <w:tcW w:type="dxa" w:w="1984"/>
            <w:shd w:val="clear" w:color="auto" w:fill="FCE5CD"/>
          </w:tcPr>
          <w:p>
            <w:pPr>
              <w:spacing w:after="20" w:before="20"/>
              <w:jc w:val="left"/>
            </w:pPr>
            <w:r/>
            <w:r>
              <w:rPr>
                <w:rFonts w:ascii="Calibri" w:hAnsi="Calibri"/>
                <w:b/>
                <w:sz w:val="20"/>
              </w:rPr>
              <w:t>Root Cause</w:t>
            </w:r>
          </w:p>
        </w:tc>
        <w:tc>
          <w:tcPr>
            <w:tcW w:type="dxa" w:w="7540"/>
          </w:tcPr>
          <w:p>
            <w:pPr>
              <w:spacing w:after="20" w:before="20"/>
              <w:jc w:val="left"/>
            </w:pPr>
            <w:r/>
            <w:r>
              <w:rPr>
                <w:rFonts w:ascii="Calibri" w:hAnsi="Calibri"/>
                <w:b w:val="0"/>
                <w:sz w:val="20"/>
              </w:rPr>
              <w:t>No .gitignore file existed at the repository root.</w:t>
            </w:r>
          </w:p>
        </w:tc>
      </w:tr>
      <w:tr>
        <w:tc>
          <w:tcPr>
            <w:tcW w:type="dxa" w:w="1984"/>
            <w:shd w:val="clear" w:color="auto" w:fill="D9EAD3"/>
          </w:tcPr>
          <w:p>
            <w:pPr>
              <w:spacing w:after="20" w:before="20"/>
              <w:jc w:val="left"/>
            </w:pPr>
            <w:r/>
            <w:r>
              <w:rPr>
                <w:rFonts w:ascii="Calibri" w:hAnsi="Calibri"/>
                <w:b/>
                <w:sz w:val="20"/>
              </w:rPr>
              <w:t>Fix Applied</w:t>
            </w:r>
          </w:p>
        </w:tc>
        <w:tc>
          <w:tcPr>
            <w:tcW w:type="dxa" w:w="7540"/>
          </w:tcPr>
          <w:p>
            <w:pPr>
              <w:spacing w:after="20" w:before="20"/>
              <w:jc w:val="left"/>
            </w:pPr>
            <w:r/>
            <w:r>
              <w:rPr>
                <w:rFonts w:ascii="Calibri" w:hAnsi="Calibri"/>
                <w:b w:val="0"/>
                <w:sz w:val="20"/>
              </w:rPr>
              <w:t>Created a root-level .gitignore excluding node_modules/, dist/, .env, and *.env.local. Ran git rm -r --cached backend/node_modules to untrack the directory.</w:t>
            </w:r>
          </w:p>
        </w:tc>
      </w:tr>
    </w:tbl>
    <w:p/>
    <w:p>
      <w:r>
        <w:br w:type="page"/>
      </w:r>
    </w:p>
    <w:p>
      <w:pPr>
        <w:pStyle w:val="Heading1"/>
      </w:pPr>
      <w:r>
        <w:t>12. User Feedback</w:t>
      </w:r>
    </w:p>
    <w:p>
      <w:pPr>
        <w:spacing w:after="80"/>
      </w:pPr>
      <w:r>
        <w:rPr>
          <w:rFonts w:ascii="Calibri" w:hAnsi="Calibri"/>
          <w:b w:val="0"/>
          <w:i w:val="0"/>
          <w:sz w:val="22"/>
        </w:rPr>
        <w:t>Feedback was collected from the primary user interview with Bombay Fashion and from internal team review sessions conducted during development.</w:t>
      </w:r>
    </w:p>
    <w:p>
      <w:pPr>
        <w:pStyle w:val="Heading3"/>
      </w:pPr>
      <w:r>
        <w:t>[Bug Report] GPS Distance Shows Absurd Value on Clock-In Screen (Story 7.1)</w:t>
      </w:r>
    </w:p>
    <w:tbl>
      <w:tblPr>
        <w:tblStyle w:val="TableGrid"/>
        <w:tblW w:type="auto" w:w="0"/>
        <w:tblLook w:firstColumn="1" w:firstRow="1" w:lastColumn="0" w:lastRow="0" w:noHBand="0" w:noVBand="1" w:val="04A0"/>
      </w:tblPr>
      <w:tblGrid>
        <w:gridCol w:w="4536"/>
        <w:gridCol w:w="4536"/>
      </w:tblGrid>
      <w:tr>
        <w:tc>
          <w:tcPr>
            <w:tcW w:type="dxa" w:w="1984"/>
            <w:shd w:val="clear" w:color="auto" w:fill="EAD1DC"/>
          </w:tcPr>
          <w:p>
            <w:pPr>
              <w:spacing w:after="20" w:before="20"/>
              <w:jc w:val="left"/>
            </w:pPr>
            <w:r/>
            <w:r>
              <w:rPr>
                <w:rFonts w:ascii="Calibri" w:hAnsi="Calibri"/>
                <w:b/>
                <w:sz w:val="20"/>
              </w:rPr>
              <w:t>Reported By</w:t>
            </w:r>
          </w:p>
        </w:tc>
        <w:tc>
          <w:tcPr>
            <w:tcW w:type="dxa" w:w="7540"/>
          </w:tcPr>
          <w:p>
            <w:pPr>
              <w:spacing w:after="20" w:before="20"/>
              <w:jc w:val="left"/>
            </w:pPr>
            <w:r/>
            <w:r>
              <w:rPr>
                <w:rFonts w:ascii="Calibri" w:hAnsi="Calibri"/>
                <w:b w:val="0"/>
                <w:sz w:val="20"/>
              </w:rPr>
              <w:t>Internal testing session</w:t>
            </w:r>
          </w:p>
        </w:tc>
      </w:tr>
      <w:tr>
        <w:tc>
          <w:tcPr>
            <w:tcW w:type="dxa" w:w="1984"/>
            <w:shd w:val="clear" w:color="auto" w:fill="FFF2CC"/>
          </w:tcPr>
          <w:p>
            <w:pPr>
              <w:spacing w:after="20" w:before="20"/>
              <w:jc w:val="left"/>
            </w:pPr>
            <w:r/>
            <w:r>
              <w:rPr>
                <w:rFonts w:ascii="Calibri" w:hAnsi="Calibri"/>
                <w:b/>
                <w:sz w:val="20"/>
              </w:rPr>
              <w:t>Observation</w:t>
            </w:r>
          </w:p>
        </w:tc>
        <w:tc>
          <w:tcPr>
            <w:tcW w:type="dxa" w:w="7540"/>
          </w:tcPr>
          <w:p>
            <w:pPr>
              <w:spacing w:after="20" w:before="20"/>
              <w:jc w:val="left"/>
            </w:pPr>
            <w:r/>
            <w:r>
              <w:rPr>
                <w:rFonts w:ascii="Calibri" w:hAnsi="Calibri"/>
                <w:b w:val="0"/>
                <w:sz w:val="20"/>
              </w:rPr>
              <w:t>The ClockWidget displayed "393191m from store." Store GPS coordinates were at the PostgreSQL default of 0, 0 (Gulf of Guinea), so any real device produced a huge haversine distance.</w:t>
            </w:r>
          </w:p>
        </w:tc>
      </w:tr>
      <w:tr>
        <w:tc>
          <w:tcPr>
            <w:tcW w:type="dxa" w:w="1984"/>
            <w:shd w:val="clear" w:color="auto" w:fill="D9EAD3"/>
          </w:tcPr>
          <w:p>
            <w:pPr>
              <w:spacing w:after="20" w:before="20"/>
              <w:jc w:val="left"/>
            </w:pPr>
            <w:r/>
            <w:r>
              <w:rPr>
                <w:rFonts w:ascii="Calibri" w:hAnsi="Calibri"/>
                <w:b/>
                <w:sz w:val="20"/>
              </w:rPr>
              <w:t>Resolution / Status</w:t>
            </w:r>
          </w:p>
        </w:tc>
        <w:tc>
          <w:tcPr>
            <w:tcW w:type="dxa" w:w="7540"/>
          </w:tcPr>
          <w:p>
            <w:pPr>
              <w:spacing w:after="20" w:before="20"/>
              <w:jc w:val="left"/>
            </w:pPr>
            <w:r/>
            <w:r>
              <w:rPr>
                <w:rFonts w:ascii="Calibri" w:hAnsi="Calibri"/>
                <w:b w:val="0"/>
                <w:sz w:val="20"/>
              </w:rPr>
              <w:t>Store coordinates updated to actual location. ClockWidget now hides the distance indicator when coordinates are 0, 0.</w:t>
            </w:r>
          </w:p>
        </w:tc>
      </w:tr>
    </w:tbl>
    <w:p/>
    <w:p>
      <w:pPr>
        <w:pStyle w:val="Heading3"/>
      </w:pPr>
      <w:r>
        <w:t>[Bug Report] GPS Enforcement Toggles Have No Effect on Clock-In (Story 7.1)</w:t>
      </w:r>
    </w:p>
    <w:tbl>
      <w:tblPr>
        <w:tblStyle w:val="TableGrid"/>
        <w:tblW w:type="auto" w:w="0"/>
        <w:tblLook w:firstColumn="1" w:firstRow="1" w:lastColumn="0" w:lastRow="0" w:noHBand="0" w:noVBand="1" w:val="04A0"/>
      </w:tblPr>
      <w:tblGrid>
        <w:gridCol w:w="4536"/>
        <w:gridCol w:w="4536"/>
      </w:tblGrid>
      <w:tr>
        <w:tc>
          <w:tcPr>
            <w:tcW w:type="dxa" w:w="1984"/>
            <w:shd w:val="clear" w:color="auto" w:fill="EAD1DC"/>
          </w:tcPr>
          <w:p>
            <w:pPr>
              <w:spacing w:after="20" w:before="20"/>
              <w:jc w:val="left"/>
            </w:pPr>
            <w:r/>
            <w:r>
              <w:rPr>
                <w:rFonts w:ascii="Calibri" w:hAnsi="Calibri"/>
                <w:b/>
                <w:sz w:val="20"/>
              </w:rPr>
              <w:t>Reported By</w:t>
            </w:r>
          </w:p>
        </w:tc>
        <w:tc>
          <w:tcPr>
            <w:tcW w:type="dxa" w:w="7540"/>
          </w:tcPr>
          <w:p>
            <w:pPr>
              <w:spacing w:after="20" w:before="20"/>
              <w:jc w:val="left"/>
            </w:pPr>
            <w:r/>
            <w:r>
              <w:rPr>
                <w:rFonts w:ascii="Calibri" w:hAnsi="Calibri"/>
                <w:b w:val="0"/>
                <w:sz w:val="20"/>
              </w:rPr>
              <w:t>Internal testing session</w:t>
            </w:r>
          </w:p>
        </w:tc>
      </w:tr>
      <w:tr>
        <w:tc>
          <w:tcPr>
            <w:tcW w:type="dxa" w:w="1984"/>
            <w:shd w:val="clear" w:color="auto" w:fill="FFF2CC"/>
          </w:tcPr>
          <w:p>
            <w:pPr>
              <w:spacing w:after="20" w:before="20"/>
              <w:jc w:val="left"/>
            </w:pPr>
            <w:r/>
            <w:r>
              <w:rPr>
                <w:rFonts w:ascii="Calibri" w:hAnsi="Calibri"/>
                <w:b/>
                <w:sz w:val="20"/>
              </w:rPr>
              <w:t>Observation</w:t>
            </w:r>
          </w:p>
        </w:tc>
        <w:tc>
          <w:tcPr>
            <w:tcW w:type="dxa" w:w="7540"/>
          </w:tcPr>
          <w:p>
            <w:pPr>
              <w:spacing w:after="20" w:before="20"/>
              <w:jc w:val="left"/>
            </w:pPr>
            <w:r/>
            <w:r>
              <w:rPr>
                <w:rFonts w:ascii="Calibri" w:hAnsi="Calibri"/>
                <w:b w:val="0"/>
                <w:sz w:val="20"/>
              </w:rPr>
              <w:t>Enabling "Require GPS on Clock-In" did nothing. Staff could clock in from anywhere. The feature appeared to work in the UI but did not enforce anything on the backend.</w:t>
            </w:r>
          </w:p>
        </w:tc>
      </w:tr>
      <w:tr>
        <w:tc>
          <w:tcPr>
            <w:tcW w:type="dxa" w:w="1984"/>
            <w:shd w:val="clear" w:color="auto" w:fill="D9EAD3"/>
          </w:tcPr>
          <w:p>
            <w:pPr>
              <w:spacing w:after="20" w:before="20"/>
              <w:jc w:val="left"/>
            </w:pPr>
            <w:r/>
            <w:r>
              <w:rPr>
                <w:rFonts w:ascii="Calibri" w:hAnsi="Calibri"/>
                <w:b/>
                <w:sz w:val="20"/>
              </w:rPr>
              <w:t>Resolution / Status</w:t>
            </w:r>
          </w:p>
        </w:tc>
        <w:tc>
          <w:tcPr>
            <w:tcW w:type="dxa" w:w="7540"/>
          </w:tcPr>
          <w:p>
            <w:pPr>
              <w:spacing w:after="20" w:before="20"/>
              <w:jc w:val="left"/>
            </w:pPr>
            <w:r/>
            <w:r>
              <w:rPr>
                <w:rFonts w:ascii="Calibri" w:hAnsi="Calibri"/>
                <w:b w:val="0"/>
                <w:sz w:val="20"/>
              </w:rPr>
              <w:t>Toggle state is now persisted to the database via the API. Documented as BUG-01 above.</w:t>
            </w:r>
          </w:p>
        </w:tc>
      </w:tr>
    </w:tbl>
    <w:p/>
    <w:p>
      <w:pPr>
        <w:pStyle w:val="Heading3"/>
      </w:pPr>
      <w:r>
        <w:t>[UX Feedback] API Documentation Used Emojis Inconsistent with Formal Submission</w:t>
      </w:r>
    </w:p>
    <w:tbl>
      <w:tblPr>
        <w:tblStyle w:val="TableGrid"/>
        <w:tblW w:type="auto" w:w="0"/>
        <w:tblLook w:firstColumn="1" w:firstRow="1" w:lastColumn="0" w:lastRow="0" w:noHBand="0" w:noVBand="1" w:val="04A0"/>
      </w:tblPr>
      <w:tblGrid>
        <w:gridCol w:w="4536"/>
        <w:gridCol w:w="4536"/>
      </w:tblGrid>
      <w:tr>
        <w:tc>
          <w:tcPr>
            <w:tcW w:type="dxa" w:w="1984"/>
            <w:shd w:val="clear" w:color="auto" w:fill="EAD1DC"/>
          </w:tcPr>
          <w:p>
            <w:pPr>
              <w:spacing w:after="20" w:before="20"/>
              <w:jc w:val="left"/>
            </w:pPr>
            <w:r/>
            <w:r>
              <w:rPr>
                <w:rFonts w:ascii="Calibri" w:hAnsi="Calibri"/>
                <w:b/>
                <w:sz w:val="20"/>
              </w:rPr>
              <w:t>Reported By</w:t>
            </w:r>
          </w:p>
        </w:tc>
        <w:tc>
          <w:tcPr>
            <w:tcW w:type="dxa" w:w="7540"/>
          </w:tcPr>
          <w:p>
            <w:pPr>
              <w:spacing w:after="20" w:before="20"/>
              <w:jc w:val="left"/>
            </w:pPr>
            <w:r/>
            <w:r>
              <w:rPr>
                <w:rFonts w:ascii="Calibri" w:hAnsi="Calibri"/>
                <w:b w:val="0"/>
                <w:sz w:val="20"/>
              </w:rPr>
              <w:t>Team review referencing Milestone 1 PDF</w:t>
            </w:r>
          </w:p>
        </w:tc>
      </w:tr>
      <w:tr>
        <w:tc>
          <w:tcPr>
            <w:tcW w:type="dxa" w:w="1984"/>
            <w:shd w:val="clear" w:color="auto" w:fill="FFF2CC"/>
          </w:tcPr>
          <w:p>
            <w:pPr>
              <w:spacing w:after="20" w:before="20"/>
              <w:jc w:val="left"/>
            </w:pPr>
            <w:r/>
            <w:r>
              <w:rPr>
                <w:rFonts w:ascii="Calibri" w:hAnsi="Calibri"/>
                <w:b/>
                <w:sz w:val="20"/>
              </w:rPr>
              <w:t>Observation</w:t>
            </w:r>
          </w:p>
        </w:tc>
        <w:tc>
          <w:tcPr>
            <w:tcW w:type="dxa" w:w="7540"/>
          </w:tcPr>
          <w:p>
            <w:pPr>
              <w:spacing w:after="20" w:before="20"/>
              <w:jc w:val="left"/>
            </w:pPr>
            <w:r/>
            <w:r>
              <w:rPr>
                <w:rFonts w:ascii="Calibri" w:hAnsi="Calibri"/>
                <w:b w:val="0"/>
                <w:sz w:val="20"/>
              </w:rPr>
              <w:t>The OpenAPI YAML description used emoji section headers inconsistent with the professional tone of the IIT Madras submission.</w:t>
            </w:r>
          </w:p>
        </w:tc>
      </w:tr>
      <w:tr>
        <w:tc>
          <w:tcPr>
            <w:tcW w:type="dxa" w:w="1984"/>
            <w:shd w:val="clear" w:color="auto" w:fill="D9EAD3"/>
          </w:tcPr>
          <w:p>
            <w:pPr>
              <w:spacing w:after="20" w:before="20"/>
              <w:jc w:val="left"/>
            </w:pPr>
            <w:r/>
            <w:r>
              <w:rPr>
                <w:rFonts w:ascii="Calibri" w:hAnsi="Calibri"/>
                <w:b/>
                <w:sz w:val="20"/>
              </w:rPr>
              <w:t>Resolution / Status</w:t>
            </w:r>
          </w:p>
        </w:tc>
        <w:tc>
          <w:tcPr>
            <w:tcW w:type="dxa" w:w="7540"/>
          </w:tcPr>
          <w:p>
            <w:pPr>
              <w:spacing w:after="20" w:before="20"/>
              <w:jc w:val="left"/>
            </w:pPr>
            <w:r/>
            <w:r>
              <w:rPr>
                <w:rFonts w:ascii="Calibri" w:hAnsi="Calibri"/>
                <w:b w:val="0"/>
                <w:sz w:val="20"/>
              </w:rPr>
              <w:t>Entire description rewritten using the exact 8 EPICs and 20 user stories from the Milestone 1 PDF in proper format without emojis.</w:t>
            </w:r>
          </w:p>
        </w:tc>
      </w:tr>
    </w:tbl>
    <w:p/>
    <w:p>
      <w:pPr>
        <w:pStyle w:val="Heading3"/>
      </w:pPr>
      <w:r>
        <w:t>[Feature Gap] Reorder Message Must Be Sent Manually (Story 5.2)</w:t>
      </w:r>
    </w:p>
    <w:tbl>
      <w:tblPr>
        <w:tblStyle w:val="TableGrid"/>
        <w:tblW w:type="auto" w:w="0"/>
        <w:tblLook w:firstColumn="1" w:firstRow="1" w:lastColumn="0" w:lastRow="0" w:noHBand="0" w:noVBand="1" w:val="04A0"/>
      </w:tblPr>
      <w:tblGrid>
        <w:gridCol w:w="4536"/>
        <w:gridCol w:w="4536"/>
      </w:tblGrid>
      <w:tr>
        <w:tc>
          <w:tcPr>
            <w:tcW w:type="dxa" w:w="1984"/>
            <w:shd w:val="clear" w:color="auto" w:fill="EAD1DC"/>
          </w:tcPr>
          <w:p>
            <w:pPr>
              <w:spacing w:after="20" w:before="20"/>
              <w:jc w:val="left"/>
            </w:pPr>
            <w:r/>
            <w:r>
              <w:rPr>
                <w:rFonts w:ascii="Calibri" w:hAnsi="Calibri"/>
                <w:b/>
                <w:sz w:val="20"/>
              </w:rPr>
              <w:t>Reported By</w:t>
            </w:r>
          </w:p>
        </w:tc>
        <w:tc>
          <w:tcPr>
            <w:tcW w:type="dxa" w:w="7540"/>
          </w:tcPr>
          <w:p>
            <w:pPr>
              <w:spacing w:after="20" w:before="20"/>
              <w:jc w:val="left"/>
            </w:pPr>
            <w:r/>
            <w:r>
              <w:rPr>
                <w:rFonts w:ascii="Calibri" w:hAnsi="Calibri"/>
                <w:b w:val="0"/>
                <w:sz w:val="20"/>
              </w:rPr>
              <w:t>Bombay Fashion interview</w:t>
            </w:r>
          </w:p>
        </w:tc>
      </w:tr>
      <w:tr>
        <w:tc>
          <w:tcPr>
            <w:tcW w:type="dxa" w:w="1984"/>
            <w:shd w:val="clear" w:color="auto" w:fill="FFF2CC"/>
          </w:tcPr>
          <w:p>
            <w:pPr>
              <w:spacing w:after="20" w:before="20"/>
              <w:jc w:val="left"/>
            </w:pPr>
            <w:r/>
            <w:r>
              <w:rPr>
                <w:rFonts w:ascii="Calibri" w:hAnsi="Calibri"/>
                <w:b/>
                <w:sz w:val="20"/>
              </w:rPr>
              <w:t>Observation</w:t>
            </w:r>
          </w:p>
        </w:tc>
        <w:tc>
          <w:tcPr>
            <w:tcW w:type="dxa" w:w="7540"/>
          </w:tcPr>
          <w:p>
            <w:pPr>
              <w:spacing w:after="20" w:before="20"/>
              <w:jc w:val="left"/>
            </w:pPr>
            <w:r/>
            <w:r>
              <w:rPr>
                <w:rFonts w:ascii="Calibri" w:hAnsi="Calibri"/>
                <w:b w:val="0"/>
                <w:sz w:val="20"/>
              </w:rPr>
              <w:t>The system generates a reorder message but the manager must manually copy it into WhatsApp. The store manages over 100 vendors and this is error-prone at scale.</w:t>
            </w:r>
          </w:p>
        </w:tc>
      </w:tr>
      <w:tr>
        <w:tc>
          <w:tcPr>
            <w:tcW w:type="dxa" w:w="1984"/>
            <w:shd w:val="clear" w:color="auto" w:fill="D9EAD3"/>
          </w:tcPr>
          <w:p>
            <w:pPr>
              <w:spacing w:after="20" w:before="20"/>
              <w:jc w:val="left"/>
            </w:pPr>
            <w:r/>
            <w:r>
              <w:rPr>
                <w:rFonts w:ascii="Calibri" w:hAnsi="Calibri"/>
                <w:b/>
                <w:sz w:val="20"/>
              </w:rPr>
              <w:t>Resolution / Status</w:t>
            </w:r>
          </w:p>
        </w:tc>
        <w:tc>
          <w:tcPr>
            <w:tcW w:type="dxa" w:w="7540"/>
          </w:tcPr>
          <w:p>
            <w:pPr>
              <w:spacing w:after="20" w:before="20"/>
              <w:jc w:val="left"/>
            </w:pPr>
            <w:r/>
            <w:r>
              <w:rPr>
                <w:rFonts w:ascii="Calibri" w:hAnsi="Calibri"/>
                <w:b w:val="0"/>
                <w:sz w:val="20"/>
              </w:rPr>
              <w:t>Planned for Sprint 2. Milestone 1 spec notes generic messaging or email integration as the approach.</w:t>
            </w:r>
          </w:p>
        </w:tc>
      </w:tr>
    </w:tbl>
    <w:p/>
    <w:p>
      <w:pPr>
        <w:pStyle w:val="Heading3"/>
      </w:pPr>
      <w:r>
        <w:t>[UX Feedback] Billing Mode Switch Has No Confirmation Step (Story 3.2)</w:t>
      </w:r>
    </w:p>
    <w:tbl>
      <w:tblPr>
        <w:tblStyle w:val="TableGrid"/>
        <w:tblW w:type="auto" w:w="0"/>
        <w:tblLook w:firstColumn="1" w:firstRow="1" w:lastColumn="0" w:lastRow="0" w:noHBand="0" w:noVBand="1" w:val="04A0"/>
      </w:tblPr>
      <w:tblGrid>
        <w:gridCol w:w="4536"/>
        <w:gridCol w:w="4536"/>
      </w:tblGrid>
      <w:tr>
        <w:tc>
          <w:tcPr>
            <w:tcW w:type="dxa" w:w="1984"/>
            <w:shd w:val="clear" w:color="auto" w:fill="EAD1DC"/>
          </w:tcPr>
          <w:p>
            <w:pPr>
              <w:spacing w:after="20" w:before="20"/>
              <w:jc w:val="left"/>
            </w:pPr>
            <w:r/>
            <w:r>
              <w:rPr>
                <w:rFonts w:ascii="Calibri" w:hAnsi="Calibri"/>
                <w:b/>
                <w:sz w:val="20"/>
              </w:rPr>
              <w:t>Reported By</w:t>
            </w:r>
          </w:p>
        </w:tc>
        <w:tc>
          <w:tcPr>
            <w:tcW w:type="dxa" w:w="7540"/>
          </w:tcPr>
          <w:p>
            <w:pPr>
              <w:spacing w:after="20" w:before="20"/>
              <w:jc w:val="left"/>
            </w:pPr>
            <w:r/>
            <w:r>
              <w:rPr>
                <w:rFonts w:ascii="Calibri" w:hAnsi="Calibri"/>
                <w:b w:val="0"/>
                <w:sz w:val="20"/>
              </w:rPr>
              <w:t>Internal team review</w:t>
            </w:r>
          </w:p>
        </w:tc>
      </w:tr>
      <w:tr>
        <w:tc>
          <w:tcPr>
            <w:tcW w:type="dxa" w:w="1984"/>
            <w:shd w:val="clear" w:color="auto" w:fill="FFF2CC"/>
          </w:tcPr>
          <w:p>
            <w:pPr>
              <w:spacing w:after="20" w:before="20"/>
              <w:jc w:val="left"/>
            </w:pPr>
            <w:r/>
            <w:r>
              <w:rPr>
                <w:rFonts w:ascii="Calibri" w:hAnsi="Calibri"/>
                <w:b/>
                <w:sz w:val="20"/>
              </w:rPr>
              <w:t>Observation</w:t>
            </w:r>
          </w:p>
        </w:tc>
        <w:tc>
          <w:tcPr>
            <w:tcW w:type="dxa" w:w="7540"/>
          </w:tcPr>
          <w:p>
            <w:pPr>
              <w:spacing w:after="20" w:before="20"/>
              <w:jc w:val="left"/>
            </w:pPr>
            <w:r/>
            <w:r>
              <w:rPr>
                <w:rFonts w:ascii="Calibri" w:hAnsi="Calibri"/>
                <w:b w:val="0"/>
                <w:sz w:val="20"/>
              </w:rPr>
              <w:t>Switching from Structured to Ephemeral billing mode immediately removes permanent sale retention. No confirmation dialog warns the owner of the consequences.</w:t>
            </w:r>
          </w:p>
        </w:tc>
      </w:tr>
      <w:tr>
        <w:tc>
          <w:tcPr>
            <w:tcW w:type="dxa" w:w="1984"/>
            <w:shd w:val="clear" w:color="auto" w:fill="D9EAD3"/>
          </w:tcPr>
          <w:p>
            <w:pPr>
              <w:spacing w:after="20" w:before="20"/>
              <w:jc w:val="left"/>
            </w:pPr>
            <w:r/>
            <w:r>
              <w:rPr>
                <w:rFonts w:ascii="Calibri" w:hAnsi="Calibri"/>
                <w:b/>
                <w:sz w:val="20"/>
              </w:rPr>
              <w:t>Resolution / Status</w:t>
            </w:r>
          </w:p>
        </w:tc>
        <w:tc>
          <w:tcPr>
            <w:tcW w:type="dxa" w:w="7540"/>
          </w:tcPr>
          <w:p>
            <w:pPr>
              <w:spacing w:after="20" w:before="20"/>
              <w:jc w:val="left"/>
            </w:pPr>
            <w:r/>
            <w:r>
              <w:rPr>
                <w:rFonts w:ascii="Calibri" w:hAnsi="Calibri"/>
                <w:b w:val="0"/>
                <w:sz w:val="20"/>
              </w:rPr>
              <w:t>Confirmation modal planned for Sprint 2.</w:t>
            </w:r>
          </w:p>
        </w:tc>
      </w:tr>
    </w:tbl>
    <w:p/>
    <w:p>
      <w:pPr>
        <w:pStyle w:val="Heading3"/>
      </w:pPr>
      <w:r>
        <w:t>[Feature Gap] No Quick Scan Entry for Price Band Selection (Story 3.1)</w:t>
      </w:r>
    </w:p>
    <w:tbl>
      <w:tblPr>
        <w:tblStyle w:val="TableGrid"/>
        <w:tblW w:type="auto" w:w="0"/>
        <w:tblLook w:firstColumn="1" w:firstRow="1" w:lastColumn="0" w:lastRow="0" w:noHBand="0" w:noVBand="1" w:val="04A0"/>
      </w:tblPr>
      <w:tblGrid>
        <w:gridCol w:w="4536"/>
        <w:gridCol w:w="4536"/>
      </w:tblGrid>
      <w:tr>
        <w:tc>
          <w:tcPr>
            <w:tcW w:type="dxa" w:w="1984"/>
            <w:shd w:val="clear" w:color="auto" w:fill="EAD1DC"/>
          </w:tcPr>
          <w:p>
            <w:pPr>
              <w:spacing w:after="20" w:before="20"/>
              <w:jc w:val="left"/>
            </w:pPr>
            <w:r/>
            <w:r>
              <w:rPr>
                <w:rFonts w:ascii="Calibri" w:hAnsi="Calibri"/>
                <w:b/>
                <w:sz w:val="20"/>
              </w:rPr>
              <w:t>Reported By</w:t>
            </w:r>
          </w:p>
        </w:tc>
        <w:tc>
          <w:tcPr>
            <w:tcW w:type="dxa" w:w="7540"/>
          </w:tcPr>
          <w:p>
            <w:pPr>
              <w:spacing w:after="20" w:before="20"/>
              <w:jc w:val="left"/>
            </w:pPr>
            <w:r/>
            <w:r>
              <w:rPr>
                <w:rFonts w:ascii="Calibri" w:hAnsi="Calibri"/>
                <w:b w:val="0"/>
                <w:sz w:val="20"/>
              </w:rPr>
              <w:t>Bombay Fashion interview</w:t>
            </w:r>
          </w:p>
        </w:tc>
      </w:tr>
      <w:tr>
        <w:tc>
          <w:tcPr>
            <w:tcW w:type="dxa" w:w="1984"/>
            <w:shd w:val="clear" w:color="auto" w:fill="FFF2CC"/>
          </w:tcPr>
          <w:p>
            <w:pPr>
              <w:spacing w:after="20" w:before="20"/>
              <w:jc w:val="left"/>
            </w:pPr>
            <w:r/>
            <w:r>
              <w:rPr>
                <w:rFonts w:ascii="Calibri" w:hAnsi="Calibri"/>
                <w:b/>
                <w:sz w:val="20"/>
              </w:rPr>
              <w:t>Observation</w:t>
            </w:r>
          </w:p>
        </w:tc>
        <w:tc>
          <w:tcPr>
            <w:tcW w:type="dxa" w:w="7540"/>
          </w:tcPr>
          <w:p>
            <w:pPr>
              <w:spacing w:after="20" w:before="20"/>
              <w:jc w:val="left"/>
            </w:pPr>
            <w:r/>
            <w:r>
              <w:rPr>
                <w:rFonts w:ascii="Calibri" w:hAnsi="Calibri"/>
                <w:b w:val="0"/>
                <w:sz w:val="20"/>
              </w:rPr>
              <w:t>Staff must scroll a dropdown to find a price band during billing. A barcode or QR scan shortcut was requested for faster shop-floor entry.</w:t>
            </w:r>
          </w:p>
        </w:tc>
      </w:tr>
      <w:tr>
        <w:tc>
          <w:tcPr>
            <w:tcW w:type="dxa" w:w="1984"/>
            <w:shd w:val="clear" w:color="auto" w:fill="D9EAD3"/>
          </w:tcPr>
          <w:p>
            <w:pPr>
              <w:spacing w:after="20" w:before="20"/>
              <w:jc w:val="left"/>
            </w:pPr>
            <w:r/>
            <w:r>
              <w:rPr>
                <w:rFonts w:ascii="Calibri" w:hAnsi="Calibri"/>
                <w:b/>
                <w:sz w:val="20"/>
              </w:rPr>
              <w:t>Resolution / Status</w:t>
            </w:r>
          </w:p>
        </w:tc>
        <w:tc>
          <w:tcPr>
            <w:tcW w:type="dxa" w:w="7540"/>
          </w:tcPr>
          <w:p>
            <w:pPr>
              <w:spacing w:after="20" w:before="20"/>
              <w:jc w:val="left"/>
            </w:pPr>
            <w:r/>
            <w:r>
              <w:rPr>
                <w:rFonts w:ascii="Calibri" w:hAnsi="Calibri"/>
                <w:b w:val="0"/>
                <w:sz w:val="20"/>
              </w:rPr>
              <w:t>Planned for Sprint 3, subject to BarcodeDetector API availability on Android Chrome.</w:t>
            </w:r>
          </w:p>
        </w:tc>
      </w:tr>
    </w:tbl>
    <w:p/>
    <w:p>
      <w:pPr>
        <w:pStyle w:val="Heading3"/>
      </w:pPr>
      <w:r>
        <w:t>[Performance] Dashboard Summary Endpoint Has No Caching (Story 8.1)</w:t>
      </w:r>
    </w:p>
    <w:tbl>
      <w:tblPr>
        <w:tblStyle w:val="TableGrid"/>
        <w:tblW w:type="auto" w:w="0"/>
        <w:tblLook w:firstColumn="1" w:firstRow="1" w:lastColumn="0" w:lastRow="0" w:noHBand="0" w:noVBand="1" w:val="04A0"/>
      </w:tblPr>
      <w:tblGrid>
        <w:gridCol w:w="4536"/>
        <w:gridCol w:w="4536"/>
      </w:tblGrid>
      <w:tr>
        <w:tc>
          <w:tcPr>
            <w:tcW w:type="dxa" w:w="1984"/>
            <w:shd w:val="clear" w:color="auto" w:fill="EAD1DC"/>
          </w:tcPr>
          <w:p>
            <w:pPr>
              <w:spacing w:after="20" w:before="20"/>
              <w:jc w:val="left"/>
            </w:pPr>
            <w:r/>
            <w:r>
              <w:rPr>
                <w:rFonts w:ascii="Calibri" w:hAnsi="Calibri"/>
                <w:b/>
                <w:sz w:val="20"/>
              </w:rPr>
              <w:t>Reported By</w:t>
            </w:r>
          </w:p>
        </w:tc>
        <w:tc>
          <w:tcPr>
            <w:tcW w:type="dxa" w:w="7540"/>
          </w:tcPr>
          <w:p>
            <w:pPr>
              <w:spacing w:after="20" w:before="20"/>
              <w:jc w:val="left"/>
            </w:pPr>
            <w:r/>
            <w:r>
              <w:rPr>
                <w:rFonts w:ascii="Calibri" w:hAnsi="Calibri"/>
                <w:b w:val="0"/>
                <w:sz w:val="20"/>
              </w:rPr>
              <w:t>Internal review</w:t>
            </w:r>
          </w:p>
        </w:tc>
      </w:tr>
      <w:tr>
        <w:tc>
          <w:tcPr>
            <w:tcW w:type="dxa" w:w="1984"/>
            <w:shd w:val="clear" w:color="auto" w:fill="FFF2CC"/>
          </w:tcPr>
          <w:p>
            <w:pPr>
              <w:spacing w:after="20" w:before="20"/>
              <w:jc w:val="left"/>
            </w:pPr>
            <w:r/>
            <w:r>
              <w:rPr>
                <w:rFonts w:ascii="Calibri" w:hAnsi="Calibri"/>
                <w:b/>
                <w:sz w:val="20"/>
              </w:rPr>
              <w:t>Observation</w:t>
            </w:r>
          </w:p>
        </w:tc>
        <w:tc>
          <w:tcPr>
            <w:tcW w:type="dxa" w:w="7540"/>
          </w:tcPr>
          <w:p>
            <w:pPr>
              <w:spacing w:after="20" w:before="20"/>
              <w:jc w:val="left"/>
            </w:pPr>
            <w:r/>
            <w:r>
              <w:rPr>
                <w:rFonts w:ascii="Calibri" w:hAnsi="Calibri"/>
                <w:b w:val="0"/>
                <w:sz w:val="20"/>
              </w:rPr>
              <w:t>GET /api/dashboard/summary runs multiple aggregation queries on every request with no caching. Response time may degrade on large sales history.</w:t>
            </w:r>
          </w:p>
        </w:tc>
      </w:tr>
      <w:tr>
        <w:tc>
          <w:tcPr>
            <w:tcW w:type="dxa" w:w="1984"/>
            <w:shd w:val="clear" w:color="auto" w:fill="D9EAD3"/>
          </w:tcPr>
          <w:p>
            <w:pPr>
              <w:spacing w:after="20" w:before="20"/>
              <w:jc w:val="left"/>
            </w:pPr>
            <w:r/>
            <w:r>
              <w:rPr>
                <w:rFonts w:ascii="Calibri" w:hAnsi="Calibri"/>
                <w:b/>
                <w:sz w:val="20"/>
              </w:rPr>
              <w:t>Resolution / Status</w:t>
            </w:r>
          </w:p>
        </w:tc>
        <w:tc>
          <w:tcPr>
            <w:tcW w:type="dxa" w:w="7540"/>
          </w:tcPr>
          <w:p>
            <w:pPr>
              <w:spacing w:after="20" w:before="20"/>
              <w:jc w:val="left"/>
            </w:pPr>
            <w:r/>
            <w:r>
              <w:rPr>
                <w:rFonts w:ascii="Calibri" w:hAnsi="Calibri"/>
                <w:b w:val="0"/>
                <w:sz w:val="20"/>
              </w:rPr>
              <w:t>5-minute in-process cache planned for Sprint 2.</w:t>
            </w:r>
          </w:p>
        </w:tc>
      </w:tr>
    </w:tbl>
    <w:p/>
    <w:p>
      <w:r>
        <w:br w:type="page"/>
      </w:r>
    </w:p>
    <w:p>
      <w:pPr>
        <w:pStyle w:val="Heading1"/>
      </w:pPr>
      <w:r>
        <w:t>13. Sprint 2 - Planned Improvements</w:t>
      </w:r>
    </w:p>
    <w:p>
      <w:pPr>
        <w:spacing w:after="80"/>
      </w:pPr>
      <w:r>
        <w:rPr>
          <w:rFonts w:ascii="Calibri" w:hAnsi="Calibri"/>
          <w:b w:val="0"/>
          <w:i w:val="0"/>
          <w:sz w:val="22"/>
        </w:rPr>
        <w:t>The following improvements are planned for Sprint 2 based on bugs discovered during testing, user feedback, and a review of partially implemented story acceptance criteria.</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984"/>
            <w:shd w:val="clear" w:color="auto" w:fill="F4CCCC"/>
          </w:tcPr>
          <w:p>
            <w:pPr>
              <w:spacing w:after="20" w:before="20"/>
              <w:jc w:val="left"/>
            </w:pPr>
            <w:r/>
            <w:r>
              <w:rPr>
                <w:rFonts w:ascii="Calibri" w:hAnsi="Calibri"/>
                <w:b/>
                <w:sz w:val="20"/>
              </w:rPr>
              <w:t>Improvement</w:t>
            </w:r>
          </w:p>
        </w:tc>
        <w:tc>
          <w:tcPr>
            <w:tcW w:type="dxa" w:w="1134"/>
            <w:shd w:val="clear" w:color="auto" w:fill="F4CCCC"/>
          </w:tcPr>
          <w:p>
            <w:pPr>
              <w:spacing w:after="20" w:before="20"/>
              <w:jc w:val="left"/>
            </w:pPr>
            <w:r/>
            <w:r>
              <w:rPr>
                <w:rFonts w:ascii="Calibri" w:hAnsi="Calibri"/>
                <w:b/>
                <w:sz w:val="20"/>
              </w:rPr>
              <w:t>Category</w:t>
            </w:r>
          </w:p>
        </w:tc>
        <w:tc>
          <w:tcPr>
            <w:tcW w:type="dxa" w:w="850"/>
            <w:shd w:val="clear" w:color="auto" w:fill="F4CCCC"/>
          </w:tcPr>
          <w:p>
            <w:pPr>
              <w:spacing w:after="20" w:before="20"/>
              <w:jc w:val="left"/>
            </w:pPr>
            <w:r/>
            <w:r>
              <w:rPr>
                <w:rFonts w:ascii="Calibri" w:hAnsi="Calibri"/>
                <w:b/>
                <w:sz w:val="20"/>
              </w:rPr>
              <w:t>Story</w:t>
            </w:r>
          </w:p>
        </w:tc>
        <w:tc>
          <w:tcPr>
            <w:tcW w:type="dxa" w:w="4252"/>
            <w:shd w:val="clear" w:color="auto" w:fill="F4CCCC"/>
          </w:tcPr>
          <w:p>
            <w:pPr>
              <w:spacing w:after="20" w:before="20"/>
              <w:jc w:val="left"/>
            </w:pPr>
            <w:r/>
            <w:r>
              <w:rPr>
                <w:rFonts w:ascii="Calibri" w:hAnsi="Calibri"/>
                <w:b/>
                <w:sz w:val="20"/>
              </w:rPr>
              <w:t>Description</w:t>
            </w:r>
          </w:p>
        </w:tc>
        <w:tc>
          <w:tcPr>
            <w:tcW w:type="dxa" w:w="1020"/>
            <w:shd w:val="clear" w:color="auto" w:fill="F4CCCC"/>
          </w:tcPr>
          <w:p>
            <w:pPr>
              <w:spacing w:after="20" w:before="20"/>
              <w:jc w:val="left"/>
            </w:pPr>
            <w:r/>
            <w:r>
              <w:rPr>
                <w:rFonts w:ascii="Calibri" w:hAnsi="Calibri"/>
                <w:b/>
                <w:sz w:val="20"/>
              </w:rPr>
              <w:t>Priority</w:t>
            </w:r>
          </w:p>
        </w:tc>
      </w:tr>
      <w:tr>
        <w:tc>
          <w:tcPr>
            <w:tcW w:type="dxa" w:w="1984"/>
          </w:tcPr>
          <w:p>
            <w:pPr>
              <w:spacing w:after="20" w:before="20"/>
              <w:jc w:val="left"/>
            </w:pPr>
            <w:r/>
            <w:r>
              <w:rPr>
                <w:rFonts w:ascii="Calibri" w:hAnsi="Calibri"/>
                <w:b w:val="0"/>
                <w:sz w:val="20"/>
              </w:rPr>
              <w:t>Dashboard response caching</w:t>
            </w:r>
          </w:p>
        </w:tc>
        <w:tc>
          <w:tcPr>
            <w:tcW w:type="dxa" w:w="1134"/>
          </w:tcPr>
          <w:p>
            <w:pPr>
              <w:spacing w:after="20" w:before="20"/>
              <w:jc w:val="left"/>
            </w:pPr>
            <w:r/>
            <w:r>
              <w:rPr>
                <w:rFonts w:ascii="Calibri" w:hAnsi="Calibri"/>
                <w:b w:val="0"/>
                <w:sz w:val="20"/>
              </w:rPr>
              <w:t>Performance</w:t>
            </w:r>
          </w:p>
        </w:tc>
        <w:tc>
          <w:tcPr>
            <w:tcW w:type="dxa" w:w="850"/>
          </w:tcPr>
          <w:p>
            <w:pPr>
              <w:spacing w:after="20" w:before="20"/>
              <w:jc w:val="left"/>
            </w:pPr>
            <w:r/>
            <w:r>
              <w:rPr>
                <w:rFonts w:ascii="Calibri" w:hAnsi="Calibri"/>
                <w:b w:val="0"/>
                <w:sz w:val="20"/>
              </w:rPr>
              <w:t>8.1, 8.2</w:t>
            </w:r>
          </w:p>
        </w:tc>
        <w:tc>
          <w:tcPr>
            <w:tcW w:type="dxa" w:w="4252"/>
          </w:tcPr>
          <w:p>
            <w:pPr>
              <w:spacing w:after="20" w:before="20"/>
              <w:jc w:val="left"/>
            </w:pPr>
            <w:r/>
            <w:r>
              <w:rPr>
                <w:rFonts w:ascii="Calibri" w:hAnsi="Calibri"/>
                <w:b w:val="0"/>
                <w:sz w:val="20"/>
              </w:rPr>
              <w:t>5-minute in-process cache for /dashboard/summary and /dashboard/daily-summary to reduce repeated aggregation queries.</w:t>
            </w:r>
          </w:p>
        </w:tc>
        <w:tc>
          <w:tcPr>
            <w:tcW w:type="dxa" w:w="1020"/>
          </w:tcPr>
          <w:p>
            <w:pPr>
              <w:spacing w:after="20" w:before="20"/>
              <w:jc w:val="left"/>
            </w:pPr>
            <w:r/>
            <w:r>
              <w:rPr>
                <w:rFonts w:ascii="Calibri" w:hAnsi="Calibri"/>
                <w:b w:val="0"/>
                <w:sz w:val="20"/>
              </w:rPr>
              <w:t>High</w:t>
            </w:r>
          </w:p>
        </w:tc>
      </w:tr>
      <w:tr>
        <w:tc>
          <w:tcPr>
            <w:tcW w:type="dxa" w:w="1984"/>
            <w:shd w:val="clear" w:color="auto" w:fill="F8F9FA"/>
          </w:tcPr>
          <w:p>
            <w:pPr>
              <w:spacing w:after="20" w:before="20"/>
              <w:jc w:val="left"/>
            </w:pPr>
            <w:r/>
            <w:r>
              <w:rPr>
                <w:rFonts w:ascii="Calibri" w:hAnsi="Calibri"/>
                <w:b w:val="0"/>
                <w:sz w:val="20"/>
              </w:rPr>
              <w:t>Billing mode confirmation dialog</w:t>
            </w:r>
          </w:p>
        </w:tc>
        <w:tc>
          <w:tcPr>
            <w:tcW w:type="dxa" w:w="1134"/>
            <w:shd w:val="clear" w:color="auto" w:fill="F8F9FA"/>
          </w:tcPr>
          <w:p>
            <w:pPr>
              <w:spacing w:after="20" w:before="20"/>
              <w:jc w:val="left"/>
            </w:pPr>
            <w:r/>
            <w:r>
              <w:rPr>
                <w:rFonts w:ascii="Calibri" w:hAnsi="Calibri"/>
                <w:b w:val="0"/>
                <w:sz w:val="20"/>
              </w:rPr>
              <w:t>UX Safety</w:t>
            </w:r>
          </w:p>
        </w:tc>
        <w:tc>
          <w:tcPr>
            <w:tcW w:type="dxa" w:w="850"/>
            <w:shd w:val="clear" w:color="auto" w:fill="F8F9FA"/>
          </w:tcPr>
          <w:p>
            <w:pPr>
              <w:spacing w:after="20" w:before="20"/>
              <w:jc w:val="left"/>
            </w:pPr>
            <w:r/>
            <w:r>
              <w:rPr>
                <w:rFonts w:ascii="Calibri" w:hAnsi="Calibri"/>
                <w:b w:val="0"/>
                <w:sz w:val="20"/>
              </w:rPr>
              <w:t>3.2</w:t>
            </w:r>
          </w:p>
        </w:tc>
        <w:tc>
          <w:tcPr>
            <w:tcW w:type="dxa" w:w="4252"/>
            <w:shd w:val="clear" w:color="auto" w:fill="F8F9FA"/>
          </w:tcPr>
          <w:p>
            <w:pPr>
              <w:spacing w:after="20" w:before="20"/>
              <w:jc w:val="left"/>
            </w:pPr>
            <w:r/>
            <w:r>
              <w:rPr>
                <w:rFonts w:ascii="Calibri" w:hAnsi="Calibri"/>
                <w:b w:val="0"/>
                <w:sz w:val="20"/>
              </w:rPr>
              <w:t>Modal confirmation before switching to Ephemeral mode, warning the owner that future sales will not be permanently retained.</w:t>
            </w:r>
          </w:p>
        </w:tc>
        <w:tc>
          <w:tcPr>
            <w:tcW w:type="dxa" w:w="1020"/>
            <w:shd w:val="clear" w:color="auto" w:fill="F8F9FA"/>
          </w:tcPr>
          <w:p>
            <w:pPr>
              <w:spacing w:after="20" w:before="20"/>
              <w:jc w:val="left"/>
            </w:pPr>
            <w:r/>
            <w:r>
              <w:rPr>
                <w:rFonts w:ascii="Calibri" w:hAnsi="Calibri"/>
                <w:b w:val="0"/>
                <w:sz w:val="20"/>
              </w:rPr>
              <w:t>High</w:t>
            </w:r>
          </w:p>
        </w:tc>
      </w:tr>
      <w:tr>
        <w:tc>
          <w:tcPr>
            <w:tcW w:type="dxa" w:w="1984"/>
          </w:tcPr>
          <w:p>
            <w:pPr>
              <w:spacing w:after="20" w:before="20"/>
              <w:jc w:val="left"/>
            </w:pPr>
            <w:r/>
            <w:r>
              <w:rPr>
                <w:rFonts w:ascii="Calibri" w:hAnsi="Calibri"/>
                <w:b w:val="0"/>
                <w:sz w:val="20"/>
              </w:rPr>
              <w:t>Reorder messaging integration</w:t>
            </w:r>
          </w:p>
        </w:tc>
        <w:tc>
          <w:tcPr>
            <w:tcW w:type="dxa" w:w="1134"/>
          </w:tcPr>
          <w:p>
            <w:pPr>
              <w:spacing w:after="20" w:before="20"/>
              <w:jc w:val="left"/>
            </w:pPr>
            <w:r/>
            <w:r>
              <w:rPr>
                <w:rFonts w:ascii="Calibri" w:hAnsi="Calibri"/>
                <w:b w:val="0"/>
                <w:sz w:val="20"/>
              </w:rPr>
              <w:t>Feature</w:t>
            </w:r>
          </w:p>
        </w:tc>
        <w:tc>
          <w:tcPr>
            <w:tcW w:type="dxa" w:w="850"/>
          </w:tcPr>
          <w:p>
            <w:pPr>
              <w:spacing w:after="20" w:before="20"/>
              <w:jc w:val="left"/>
            </w:pPr>
            <w:r/>
            <w:r>
              <w:rPr>
                <w:rFonts w:ascii="Calibri" w:hAnsi="Calibri"/>
                <w:b w:val="0"/>
                <w:sz w:val="20"/>
              </w:rPr>
              <w:t>5.2</w:t>
            </w:r>
          </w:p>
        </w:tc>
        <w:tc>
          <w:tcPr>
            <w:tcW w:type="dxa" w:w="4252"/>
          </w:tcPr>
          <w:p>
            <w:pPr>
              <w:spacing w:after="20" w:before="20"/>
              <w:jc w:val="left"/>
            </w:pPr>
            <w:r/>
            <w:r>
              <w:rPr>
                <w:rFonts w:ascii="Calibri" w:hAnsi="Calibri"/>
                <w:b w:val="0"/>
                <w:sz w:val="20"/>
              </w:rPr>
              <w:t>Generic email or SMS gateway so "Send Reorder" dispatches the message directly to the vendor without manual copy-paste.</w:t>
            </w:r>
          </w:p>
        </w:tc>
        <w:tc>
          <w:tcPr>
            <w:tcW w:type="dxa" w:w="1020"/>
          </w:tcPr>
          <w:p>
            <w:pPr>
              <w:spacing w:after="20" w:before="20"/>
              <w:jc w:val="left"/>
            </w:pPr>
            <w:r/>
            <w:r>
              <w:rPr>
                <w:rFonts w:ascii="Calibri" w:hAnsi="Calibri"/>
                <w:b w:val="0"/>
                <w:sz w:val="20"/>
              </w:rPr>
              <w:t>High</w:t>
            </w:r>
          </w:p>
        </w:tc>
      </w:tr>
      <w:tr>
        <w:tc>
          <w:tcPr>
            <w:tcW w:type="dxa" w:w="1984"/>
            <w:shd w:val="clear" w:color="auto" w:fill="F8F9FA"/>
          </w:tcPr>
          <w:p>
            <w:pPr>
              <w:spacing w:after="20" w:before="20"/>
              <w:jc w:val="left"/>
            </w:pPr>
            <w:r/>
            <w:r>
              <w:rPr>
                <w:rFonts w:ascii="Calibri" w:hAnsi="Calibri"/>
                <w:b w:val="0"/>
                <w:sz w:val="20"/>
              </w:rPr>
              <w:t>Automated end-of-day clock-out</w:t>
            </w:r>
          </w:p>
        </w:tc>
        <w:tc>
          <w:tcPr>
            <w:tcW w:type="dxa" w:w="1134"/>
            <w:shd w:val="clear" w:color="auto" w:fill="F8F9FA"/>
          </w:tcPr>
          <w:p>
            <w:pPr>
              <w:spacing w:after="20" w:before="20"/>
              <w:jc w:val="left"/>
            </w:pPr>
            <w:r/>
            <w:r>
              <w:rPr>
                <w:rFonts w:ascii="Calibri" w:hAnsi="Calibri"/>
                <w:b w:val="0"/>
                <w:sz w:val="20"/>
              </w:rPr>
              <w:t>Feature</w:t>
            </w:r>
          </w:p>
        </w:tc>
        <w:tc>
          <w:tcPr>
            <w:tcW w:type="dxa" w:w="850"/>
            <w:shd w:val="clear" w:color="auto" w:fill="F8F9FA"/>
          </w:tcPr>
          <w:p>
            <w:pPr>
              <w:spacing w:after="20" w:before="20"/>
              <w:jc w:val="left"/>
            </w:pPr>
            <w:r/>
            <w:r>
              <w:rPr>
                <w:rFonts w:ascii="Calibri" w:hAnsi="Calibri"/>
                <w:b w:val="0"/>
                <w:sz w:val="20"/>
              </w:rPr>
              <w:t>7.1</w:t>
            </w:r>
          </w:p>
        </w:tc>
        <w:tc>
          <w:tcPr>
            <w:tcW w:type="dxa" w:w="4252"/>
            <w:shd w:val="clear" w:color="auto" w:fill="F8F9FA"/>
          </w:tcPr>
          <w:p>
            <w:pPr>
              <w:spacing w:after="20" w:before="20"/>
              <w:jc w:val="left"/>
            </w:pPr>
            <w:r/>
            <w:r>
              <w:rPr>
                <w:rFonts w:ascii="Calibri" w:hAnsi="Calibri"/>
                <w:b w:val="0"/>
                <w:sz w:val="20"/>
              </w:rPr>
              <w:t>Scheduled job at 23:59 to force clock-out any staff still clocked in, preventing orphaned attendance records.</w:t>
            </w:r>
          </w:p>
        </w:tc>
        <w:tc>
          <w:tcPr>
            <w:tcW w:type="dxa" w:w="1020"/>
            <w:shd w:val="clear" w:color="auto" w:fill="F8F9FA"/>
          </w:tcPr>
          <w:p>
            <w:pPr>
              <w:spacing w:after="20" w:before="20"/>
              <w:jc w:val="left"/>
            </w:pPr>
            <w:r/>
            <w:r>
              <w:rPr>
                <w:rFonts w:ascii="Calibri" w:hAnsi="Calibri"/>
                <w:b w:val="0"/>
                <w:sz w:val="20"/>
              </w:rPr>
              <w:t>Medium</w:t>
            </w:r>
          </w:p>
        </w:tc>
      </w:tr>
      <w:tr>
        <w:tc>
          <w:tcPr>
            <w:tcW w:type="dxa" w:w="1984"/>
          </w:tcPr>
          <w:p>
            <w:pPr>
              <w:spacing w:after="20" w:before="20"/>
              <w:jc w:val="left"/>
            </w:pPr>
            <w:r/>
            <w:r>
              <w:rPr>
                <w:rFonts w:ascii="Calibri" w:hAnsi="Calibri"/>
                <w:b w:val="0"/>
                <w:sz w:val="20"/>
              </w:rPr>
              <w:t>Weekly staff sales summary endpoint</w:t>
            </w:r>
          </w:p>
        </w:tc>
        <w:tc>
          <w:tcPr>
            <w:tcW w:type="dxa" w:w="1134"/>
          </w:tcPr>
          <w:p>
            <w:pPr>
              <w:spacing w:after="20" w:before="20"/>
              <w:jc w:val="left"/>
            </w:pPr>
            <w:r/>
            <w:r>
              <w:rPr>
                <w:rFonts w:ascii="Calibri" w:hAnsi="Calibri"/>
                <w:b w:val="0"/>
                <w:sz w:val="20"/>
              </w:rPr>
              <w:t>Feature</w:t>
            </w:r>
          </w:p>
        </w:tc>
        <w:tc>
          <w:tcPr>
            <w:tcW w:type="dxa" w:w="850"/>
          </w:tcPr>
          <w:p>
            <w:pPr>
              <w:spacing w:after="20" w:before="20"/>
              <w:jc w:val="left"/>
            </w:pPr>
            <w:r/>
            <w:r>
              <w:rPr>
                <w:rFonts w:ascii="Calibri" w:hAnsi="Calibri"/>
                <w:b w:val="0"/>
                <w:sz w:val="20"/>
              </w:rPr>
              <w:t>7.2</w:t>
            </w:r>
          </w:p>
        </w:tc>
        <w:tc>
          <w:tcPr>
            <w:tcW w:type="dxa" w:w="4252"/>
          </w:tcPr>
          <w:p>
            <w:pPr>
              <w:spacing w:after="20" w:before="20"/>
              <w:jc w:val="left"/>
            </w:pPr>
            <w:r/>
            <w:r>
              <w:rPr>
                <w:rFonts w:ascii="Calibri" w:hAnsi="Calibri"/>
                <w:b w:val="0"/>
                <w:sz w:val="20"/>
              </w:rPr>
              <w:t>GET /staff/summary?period=weekly returning per-staff revenue and units sold. Current leaderboard covers only the current day.</w:t>
            </w:r>
          </w:p>
        </w:tc>
        <w:tc>
          <w:tcPr>
            <w:tcW w:type="dxa" w:w="1020"/>
          </w:tcPr>
          <w:p>
            <w:pPr>
              <w:spacing w:after="20" w:before="20"/>
              <w:jc w:val="left"/>
            </w:pPr>
            <w:r/>
            <w:r>
              <w:rPr>
                <w:rFonts w:ascii="Calibri" w:hAnsi="Calibri"/>
                <w:b w:val="0"/>
                <w:sz w:val="20"/>
              </w:rPr>
              <w:t>Medium</w:t>
            </w:r>
          </w:p>
        </w:tc>
      </w:tr>
      <w:tr>
        <w:tc>
          <w:tcPr>
            <w:tcW w:type="dxa" w:w="1984"/>
            <w:shd w:val="clear" w:color="auto" w:fill="F8F9FA"/>
          </w:tcPr>
          <w:p>
            <w:pPr>
              <w:spacing w:after="20" w:before="20"/>
              <w:jc w:val="left"/>
            </w:pPr>
            <w:r/>
            <w:r>
              <w:rPr>
                <w:rFonts w:ascii="Calibri" w:hAnsi="Calibri"/>
                <w:b w:val="0"/>
                <w:sz w:val="20"/>
              </w:rPr>
              <w:t>Discount recommendation on aging stock</w:t>
            </w:r>
          </w:p>
        </w:tc>
        <w:tc>
          <w:tcPr>
            <w:tcW w:type="dxa" w:w="1134"/>
            <w:shd w:val="clear" w:color="auto" w:fill="F8F9FA"/>
          </w:tcPr>
          <w:p>
            <w:pPr>
              <w:spacing w:after="20" w:before="20"/>
              <w:jc w:val="left"/>
            </w:pPr>
            <w:r/>
            <w:r>
              <w:rPr>
                <w:rFonts w:ascii="Calibri" w:hAnsi="Calibri"/>
                <w:b w:val="0"/>
                <w:sz w:val="20"/>
              </w:rPr>
              <w:t>Feature</w:t>
            </w:r>
          </w:p>
        </w:tc>
        <w:tc>
          <w:tcPr>
            <w:tcW w:type="dxa" w:w="850"/>
            <w:shd w:val="clear" w:color="auto" w:fill="F8F9FA"/>
          </w:tcPr>
          <w:p>
            <w:pPr>
              <w:spacing w:after="20" w:before="20"/>
              <w:jc w:val="left"/>
            </w:pPr>
            <w:r/>
            <w:r>
              <w:rPr>
                <w:rFonts w:ascii="Calibri" w:hAnsi="Calibri"/>
                <w:b w:val="0"/>
                <w:sz w:val="20"/>
              </w:rPr>
              <w:t>8.3</w:t>
            </w:r>
          </w:p>
        </w:tc>
        <w:tc>
          <w:tcPr>
            <w:tcW w:type="dxa" w:w="4252"/>
            <w:shd w:val="clear" w:color="auto" w:fill="F8F9FA"/>
          </w:tcPr>
          <w:p>
            <w:pPr>
              <w:spacing w:after="20" w:before="20"/>
              <w:jc w:val="left"/>
            </w:pPr>
            <w:r/>
            <w:r>
              <w:rPr>
                <w:rFonts w:ascii="Calibri" w:hAnsi="Calibri"/>
                <w:b w:val="0"/>
                <w:sz w:val="20"/>
              </w:rPr>
              <w:t>Add suggestedDiscountPct to aging batch responses, computed from batch age, cost margin, and remaining stock.</w:t>
            </w:r>
          </w:p>
        </w:tc>
        <w:tc>
          <w:tcPr>
            <w:tcW w:type="dxa" w:w="1020"/>
            <w:shd w:val="clear" w:color="auto" w:fill="F8F9FA"/>
          </w:tcPr>
          <w:p>
            <w:pPr>
              <w:spacing w:after="20" w:before="20"/>
              <w:jc w:val="left"/>
            </w:pPr>
            <w:r/>
            <w:r>
              <w:rPr>
                <w:rFonts w:ascii="Calibri" w:hAnsi="Calibri"/>
                <w:b w:val="0"/>
                <w:sz w:val="20"/>
              </w:rPr>
              <w:t>Medium</w:t>
            </w:r>
          </w:p>
        </w:tc>
      </w:tr>
      <w:tr>
        <w:tc>
          <w:tcPr>
            <w:tcW w:type="dxa" w:w="1984"/>
          </w:tcPr>
          <w:p>
            <w:pPr>
              <w:spacing w:after="20" w:before="20"/>
              <w:jc w:val="left"/>
            </w:pPr>
            <w:r/>
            <w:r>
              <w:rPr>
                <w:rFonts w:ascii="Calibri" w:hAnsi="Calibri"/>
                <w:b w:val="0"/>
                <w:sz w:val="20"/>
              </w:rPr>
              <w:t>Repeat purchase rate metric</w:t>
            </w:r>
          </w:p>
        </w:tc>
        <w:tc>
          <w:tcPr>
            <w:tcW w:type="dxa" w:w="1134"/>
          </w:tcPr>
          <w:p>
            <w:pPr>
              <w:spacing w:after="20" w:before="20"/>
              <w:jc w:val="left"/>
            </w:pPr>
            <w:r/>
            <w:r>
              <w:rPr>
                <w:rFonts w:ascii="Calibri" w:hAnsi="Calibri"/>
                <w:b w:val="0"/>
                <w:sz w:val="20"/>
              </w:rPr>
              <w:t>Feature</w:t>
            </w:r>
          </w:p>
        </w:tc>
        <w:tc>
          <w:tcPr>
            <w:tcW w:type="dxa" w:w="850"/>
          </w:tcPr>
          <w:p>
            <w:pPr>
              <w:spacing w:after="20" w:before="20"/>
              <w:jc w:val="left"/>
            </w:pPr>
            <w:r/>
            <w:r>
              <w:rPr>
                <w:rFonts w:ascii="Calibri" w:hAnsi="Calibri"/>
                <w:b w:val="0"/>
                <w:sz w:val="20"/>
              </w:rPr>
              <w:t>6.2</w:t>
            </w:r>
          </w:p>
        </w:tc>
        <w:tc>
          <w:tcPr>
            <w:tcW w:type="dxa" w:w="4252"/>
          </w:tcPr>
          <w:p>
            <w:pPr>
              <w:spacing w:after="20" w:before="20"/>
              <w:jc w:val="left"/>
            </w:pPr>
            <w:r/>
            <w:r>
              <w:rPr>
                <w:rFonts w:ascii="Calibri" w:hAnsi="Calibri"/>
                <w:b w:val="0"/>
                <w:sz w:val="20"/>
              </w:rPr>
              <w:t>GET /customers/repeat-rate?days=30 returning the percentage of customers with more than one purchase in the window.</w:t>
            </w:r>
          </w:p>
        </w:tc>
        <w:tc>
          <w:tcPr>
            <w:tcW w:type="dxa" w:w="1020"/>
          </w:tcPr>
          <w:p>
            <w:pPr>
              <w:spacing w:after="20" w:before="20"/>
              <w:jc w:val="left"/>
            </w:pPr>
            <w:r/>
            <w:r>
              <w:rPr>
                <w:rFonts w:ascii="Calibri" w:hAnsi="Calibri"/>
                <w:b w:val="0"/>
                <w:sz w:val="20"/>
              </w:rPr>
              <w:t>Medium</w:t>
            </w:r>
          </w:p>
        </w:tc>
      </w:tr>
      <w:tr>
        <w:tc>
          <w:tcPr>
            <w:tcW w:type="dxa" w:w="1984"/>
            <w:shd w:val="clear" w:color="auto" w:fill="F8F9FA"/>
          </w:tcPr>
          <w:p>
            <w:pPr>
              <w:spacing w:after="20" w:before="20"/>
              <w:jc w:val="left"/>
            </w:pPr>
            <w:r/>
            <w:r>
              <w:rPr>
                <w:rFonts w:ascii="Calibri" w:hAnsi="Calibri"/>
                <w:b w:val="0"/>
                <w:sz w:val="20"/>
              </w:rPr>
              <w:t>Customer filter-based export</w:t>
            </w:r>
          </w:p>
        </w:tc>
        <w:tc>
          <w:tcPr>
            <w:tcW w:type="dxa" w:w="1134"/>
            <w:shd w:val="clear" w:color="auto" w:fill="F8F9FA"/>
          </w:tcPr>
          <w:p>
            <w:pPr>
              <w:spacing w:after="20" w:before="20"/>
              <w:jc w:val="left"/>
            </w:pPr>
            <w:r/>
            <w:r>
              <w:rPr>
                <w:rFonts w:ascii="Calibri" w:hAnsi="Calibri"/>
                <w:b w:val="0"/>
                <w:sz w:val="20"/>
              </w:rPr>
              <w:t>Feature</w:t>
            </w:r>
          </w:p>
        </w:tc>
        <w:tc>
          <w:tcPr>
            <w:tcW w:type="dxa" w:w="850"/>
            <w:shd w:val="clear" w:color="auto" w:fill="F8F9FA"/>
          </w:tcPr>
          <w:p>
            <w:pPr>
              <w:spacing w:after="20" w:before="20"/>
              <w:jc w:val="left"/>
            </w:pPr>
            <w:r/>
            <w:r>
              <w:rPr>
                <w:rFonts w:ascii="Calibri" w:hAnsi="Calibri"/>
                <w:b w:val="0"/>
                <w:sz w:val="20"/>
              </w:rPr>
              <w:t>6.3</w:t>
            </w:r>
          </w:p>
        </w:tc>
        <w:tc>
          <w:tcPr>
            <w:tcW w:type="dxa" w:w="4252"/>
            <w:shd w:val="clear" w:color="auto" w:fill="F8F9FA"/>
          </w:tcPr>
          <w:p>
            <w:pPr>
              <w:spacing w:after="20" w:before="20"/>
              <w:jc w:val="left"/>
            </w:pPr>
            <w:r/>
            <w:r>
              <w:rPr>
                <w:rFonts w:ascii="Calibri" w:hAnsi="Calibri"/>
                <w:b w:val="0"/>
                <w:sz w:val="20"/>
              </w:rPr>
              <w:t>Query parameters on GET /customers to filter by price band and date range for targeted outreach exports.</w:t>
            </w:r>
          </w:p>
        </w:tc>
        <w:tc>
          <w:tcPr>
            <w:tcW w:type="dxa" w:w="1020"/>
            <w:shd w:val="clear" w:color="auto" w:fill="F8F9FA"/>
          </w:tcPr>
          <w:p>
            <w:pPr>
              <w:spacing w:after="20" w:before="20"/>
              <w:jc w:val="left"/>
            </w:pPr>
            <w:r/>
            <w:r>
              <w:rPr>
                <w:rFonts w:ascii="Calibri" w:hAnsi="Calibri"/>
                <w:b w:val="0"/>
                <w:sz w:val="20"/>
              </w:rPr>
              <w:t>Medium</w:t>
            </w:r>
          </w:p>
        </w:tc>
      </w:tr>
      <w:tr>
        <w:tc>
          <w:tcPr>
            <w:tcW w:type="dxa" w:w="1984"/>
          </w:tcPr>
          <w:p>
            <w:pPr>
              <w:spacing w:after="20" w:before="20"/>
              <w:jc w:val="left"/>
            </w:pPr>
            <w:r/>
            <w:r>
              <w:rPr>
                <w:rFonts w:ascii="Calibri" w:hAnsi="Calibri"/>
                <w:b w:val="0"/>
                <w:sz w:val="20"/>
              </w:rPr>
              <w:t>Automated trend insight summaries</w:t>
            </w:r>
          </w:p>
        </w:tc>
        <w:tc>
          <w:tcPr>
            <w:tcW w:type="dxa" w:w="1134"/>
          </w:tcPr>
          <w:p>
            <w:pPr>
              <w:spacing w:after="20" w:before="20"/>
              <w:jc w:val="left"/>
            </w:pPr>
            <w:r/>
            <w:r>
              <w:rPr>
                <w:rFonts w:ascii="Calibri" w:hAnsi="Calibri"/>
                <w:b w:val="0"/>
                <w:sz w:val="20"/>
              </w:rPr>
              <w:t>Feature</w:t>
            </w:r>
          </w:p>
        </w:tc>
        <w:tc>
          <w:tcPr>
            <w:tcW w:type="dxa" w:w="850"/>
          </w:tcPr>
          <w:p>
            <w:pPr>
              <w:spacing w:after="20" w:before="20"/>
              <w:jc w:val="left"/>
            </w:pPr>
            <w:r/>
            <w:r>
              <w:rPr>
                <w:rFonts w:ascii="Calibri" w:hAnsi="Calibri"/>
                <w:b w:val="0"/>
                <w:sz w:val="20"/>
              </w:rPr>
              <w:t>8.2</w:t>
            </w:r>
          </w:p>
        </w:tc>
        <w:tc>
          <w:tcPr>
            <w:tcW w:type="dxa" w:w="4252"/>
          </w:tcPr>
          <w:p>
            <w:pPr>
              <w:spacing w:after="20" w:before="20"/>
              <w:jc w:val="left"/>
            </w:pPr>
            <w:r/>
            <w:r>
              <w:rPr>
                <w:rFonts w:ascii="Calibri" w:hAnsi="Calibri"/>
                <w:b w:val="0"/>
                <w:sz w:val="20"/>
              </w:rPr>
              <w:t>GET /dashboard/insights returning week-over-week text summaries e.g. "350 band sales increased 18% compared to last week."</w:t>
            </w:r>
          </w:p>
        </w:tc>
        <w:tc>
          <w:tcPr>
            <w:tcW w:type="dxa" w:w="1020"/>
          </w:tcPr>
          <w:p>
            <w:pPr>
              <w:spacing w:after="20" w:before="20"/>
              <w:jc w:val="left"/>
            </w:pPr>
            <w:r/>
            <w:r>
              <w:rPr>
                <w:rFonts w:ascii="Calibri" w:hAnsi="Calibri"/>
                <w:b w:val="0"/>
                <w:sz w:val="20"/>
              </w:rPr>
              <w:t>Medium</w:t>
            </w:r>
          </w:p>
        </w:tc>
      </w:tr>
      <w:tr>
        <w:tc>
          <w:tcPr>
            <w:tcW w:type="dxa" w:w="1984"/>
            <w:shd w:val="clear" w:color="auto" w:fill="F8F9FA"/>
          </w:tcPr>
          <w:p>
            <w:pPr>
              <w:spacing w:after="20" w:before="20"/>
              <w:jc w:val="left"/>
            </w:pPr>
            <w:r/>
            <w:r>
              <w:rPr>
                <w:rFonts w:ascii="Calibri" w:hAnsi="Calibri"/>
                <w:b w:val="0"/>
                <w:sz w:val="20"/>
              </w:rPr>
              <w:t>Barcode scan for price band selection</w:t>
            </w:r>
          </w:p>
        </w:tc>
        <w:tc>
          <w:tcPr>
            <w:tcW w:type="dxa" w:w="1134"/>
            <w:shd w:val="clear" w:color="auto" w:fill="F8F9FA"/>
          </w:tcPr>
          <w:p>
            <w:pPr>
              <w:spacing w:after="20" w:before="20"/>
              <w:jc w:val="left"/>
            </w:pPr>
            <w:r/>
            <w:r>
              <w:rPr>
                <w:rFonts w:ascii="Calibri" w:hAnsi="Calibri"/>
                <w:b w:val="0"/>
                <w:sz w:val="20"/>
              </w:rPr>
              <w:t>UX</w:t>
            </w:r>
          </w:p>
        </w:tc>
        <w:tc>
          <w:tcPr>
            <w:tcW w:type="dxa" w:w="850"/>
            <w:shd w:val="clear" w:color="auto" w:fill="F8F9FA"/>
          </w:tcPr>
          <w:p>
            <w:pPr>
              <w:spacing w:after="20" w:before="20"/>
              <w:jc w:val="left"/>
            </w:pPr>
            <w:r/>
            <w:r>
              <w:rPr>
                <w:rFonts w:ascii="Calibri" w:hAnsi="Calibri"/>
                <w:b w:val="0"/>
                <w:sz w:val="20"/>
              </w:rPr>
              <w:t>3.1</w:t>
            </w:r>
          </w:p>
        </w:tc>
        <w:tc>
          <w:tcPr>
            <w:tcW w:type="dxa" w:w="4252"/>
            <w:shd w:val="clear" w:color="auto" w:fill="F8F9FA"/>
          </w:tcPr>
          <w:p>
            <w:pPr>
              <w:spacing w:after="20" w:before="20"/>
              <w:jc w:val="left"/>
            </w:pPr>
            <w:r/>
            <w:r>
              <w:rPr>
                <w:rFonts w:ascii="Calibri" w:hAnsi="Calibri"/>
                <w:b w:val="0"/>
                <w:sz w:val="20"/>
              </w:rPr>
              <w:t>Investigate BarcodeDetector API on Android Chrome. Add scan button on mobile billing screen as alternative to dropdown.</w:t>
            </w:r>
          </w:p>
        </w:tc>
        <w:tc>
          <w:tcPr>
            <w:tcW w:type="dxa" w:w="1020"/>
            <w:shd w:val="clear" w:color="auto" w:fill="F8F9FA"/>
          </w:tcPr>
          <w:p>
            <w:pPr>
              <w:spacing w:after="20" w:before="20"/>
              <w:jc w:val="left"/>
            </w:pPr>
            <w:r/>
            <w:r>
              <w:rPr>
                <w:rFonts w:ascii="Calibri" w:hAnsi="Calibri"/>
                <w:b w:val="0"/>
                <w:sz w:val="20"/>
              </w:rPr>
              <w:t>Low</w:t>
            </w:r>
          </w:p>
        </w:tc>
      </w:tr>
      <w:tr>
        <w:tc>
          <w:tcPr>
            <w:tcW w:type="dxa" w:w="1984"/>
          </w:tcPr>
          <w:p>
            <w:pPr>
              <w:spacing w:after="20" w:before="20"/>
              <w:jc w:val="left"/>
            </w:pPr>
            <w:r/>
            <w:r>
              <w:rPr>
                <w:rFonts w:ascii="Calibri" w:hAnsi="Calibri"/>
                <w:b w:val="0"/>
                <w:sz w:val="20"/>
              </w:rPr>
              <w:t>Rate limiting on auth endpoints</w:t>
            </w:r>
          </w:p>
        </w:tc>
        <w:tc>
          <w:tcPr>
            <w:tcW w:type="dxa" w:w="1134"/>
          </w:tcPr>
          <w:p>
            <w:pPr>
              <w:spacing w:after="20" w:before="20"/>
              <w:jc w:val="left"/>
            </w:pPr>
            <w:r/>
            <w:r>
              <w:rPr>
                <w:rFonts w:ascii="Calibri" w:hAnsi="Calibri"/>
                <w:b w:val="0"/>
                <w:sz w:val="20"/>
              </w:rPr>
              <w:t>Security</w:t>
            </w:r>
          </w:p>
        </w:tc>
        <w:tc>
          <w:tcPr>
            <w:tcW w:type="dxa" w:w="850"/>
          </w:tcPr>
          <w:p>
            <w:pPr>
              <w:spacing w:after="20" w:before="20"/>
              <w:jc w:val="left"/>
            </w:pPr>
            <w:r/>
            <w:r>
              <w:rPr>
                <w:rFonts w:ascii="Calibri" w:hAnsi="Calibri"/>
                <w:b w:val="0"/>
                <w:sz w:val="20"/>
              </w:rPr>
              <w:t>1.1, 1.2</w:t>
            </w:r>
          </w:p>
        </w:tc>
        <w:tc>
          <w:tcPr>
            <w:tcW w:type="dxa" w:w="4252"/>
          </w:tcPr>
          <w:p>
            <w:pPr>
              <w:spacing w:after="20" w:before="20"/>
              <w:jc w:val="left"/>
            </w:pPr>
            <w:r/>
            <w:r>
              <w:rPr>
                <w:rFonts w:ascii="Calibri" w:hAnsi="Calibri"/>
                <w:b w:val="0"/>
                <w:sz w:val="20"/>
              </w:rPr>
              <w:t>10 requests per minute per IP on POST /auth/login and POST /auth/register to mitigate brute-force attacks.</w:t>
            </w:r>
          </w:p>
        </w:tc>
        <w:tc>
          <w:tcPr>
            <w:tcW w:type="dxa" w:w="1020"/>
          </w:tcPr>
          <w:p>
            <w:pPr>
              <w:spacing w:after="20" w:before="20"/>
              <w:jc w:val="left"/>
            </w:pPr>
            <w:r/>
            <w:r>
              <w:rPr>
                <w:rFonts w:ascii="Calibri" w:hAnsi="Calibri"/>
                <w:b w:val="0"/>
                <w:sz w:val="20"/>
              </w:rPr>
              <w:t>Low</w:t>
            </w:r>
          </w:p>
        </w:tc>
      </w:tr>
      <w:tr>
        <w:tc>
          <w:tcPr>
            <w:tcW w:type="dxa" w:w="1984"/>
            <w:shd w:val="clear" w:color="auto" w:fill="F8F9FA"/>
          </w:tcPr>
          <w:p>
            <w:pPr>
              <w:spacing w:after="20" w:before="20"/>
              <w:jc w:val="left"/>
            </w:pPr>
            <w:r/>
            <w:r>
              <w:rPr>
                <w:rFonts w:ascii="Calibri" w:hAnsi="Calibri"/>
                <w:b w:val="0"/>
                <w:sz w:val="20"/>
              </w:rPr>
              <w:t>Pagination on list endpoints</w:t>
            </w:r>
          </w:p>
        </w:tc>
        <w:tc>
          <w:tcPr>
            <w:tcW w:type="dxa" w:w="1134"/>
            <w:shd w:val="clear" w:color="auto" w:fill="F8F9FA"/>
          </w:tcPr>
          <w:p>
            <w:pPr>
              <w:spacing w:after="20" w:before="20"/>
              <w:jc w:val="left"/>
            </w:pPr>
            <w:r/>
            <w:r>
              <w:rPr>
                <w:rFonts w:ascii="Calibri" w:hAnsi="Calibri"/>
                <w:b w:val="0"/>
                <w:sz w:val="20"/>
              </w:rPr>
              <w:t>Performance</w:t>
            </w:r>
          </w:p>
        </w:tc>
        <w:tc>
          <w:tcPr>
            <w:tcW w:type="dxa" w:w="850"/>
            <w:shd w:val="clear" w:color="auto" w:fill="F8F9FA"/>
          </w:tcPr>
          <w:p>
            <w:pPr>
              <w:spacing w:after="20" w:before="20"/>
              <w:jc w:val="left"/>
            </w:pPr>
            <w:r/>
            <w:r>
              <w:rPr>
                <w:rFonts w:ascii="Calibri" w:hAnsi="Calibri"/>
                <w:b w:val="0"/>
                <w:sz w:val="20"/>
              </w:rPr>
              <w:t>All lists</w:t>
            </w:r>
          </w:p>
        </w:tc>
        <w:tc>
          <w:tcPr>
            <w:tcW w:type="dxa" w:w="4252"/>
            <w:shd w:val="clear" w:color="auto" w:fill="F8F9FA"/>
          </w:tcPr>
          <w:p>
            <w:pPr>
              <w:spacing w:after="20" w:before="20"/>
              <w:jc w:val="left"/>
            </w:pPr>
            <w:r/>
            <w:r>
              <w:rPr>
                <w:rFonts w:ascii="Calibri" w:hAnsi="Calibri"/>
                <w:b w:val="0"/>
                <w:sz w:val="20"/>
              </w:rPr>
              <w:t>Add page and limit parameters to /inventory/batches, /sales, and /customers to prevent unbounded query results.</w:t>
            </w:r>
          </w:p>
        </w:tc>
        <w:tc>
          <w:tcPr>
            <w:tcW w:type="dxa" w:w="1020"/>
            <w:shd w:val="clear" w:color="auto" w:fill="F8F9FA"/>
          </w:tcPr>
          <w:p>
            <w:pPr>
              <w:spacing w:after="20" w:before="20"/>
              <w:jc w:val="left"/>
            </w:pPr>
            <w:r/>
            <w:r>
              <w:rPr>
                <w:rFonts w:ascii="Calibri" w:hAnsi="Calibri"/>
                <w:b w:val="0"/>
                <w:sz w:val="20"/>
              </w:rPr>
              <w:t>Low</w:t>
            </w:r>
          </w:p>
        </w:tc>
      </w:tr>
    </w:tbl>
    <w:p/>
    <w:p>
      <w:r>
        <w:br w:type="page"/>
      </w:r>
    </w:p>
    <w:p>
      <w:pPr>
        <w:pStyle w:val="Heading1"/>
      </w:pPr>
      <w:r>
        <w:t>14. Test Infrastructure</w:t>
      </w:r>
    </w:p>
    <w:p>
      <w:pPr>
        <w:pStyle w:val="Heading3"/>
      </w:pPr>
      <w:r>
        <w:t>14.1 Technology Stack</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C9DAF8"/>
          </w:tcPr>
          <w:p>
            <w:pPr>
              <w:spacing w:after="20" w:before="20"/>
              <w:jc w:val="left"/>
            </w:pPr>
            <w:r/>
            <w:r>
              <w:rPr>
                <w:rFonts w:ascii="Calibri" w:hAnsi="Calibri"/>
                <w:b/>
                <w:sz w:val="20"/>
              </w:rPr>
              <w:t>Component</w:t>
            </w:r>
          </w:p>
        </w:tc>
        <w:tc>
          <w:tcPr>
            <w:tcW w:type="dxa" w:w="1984"/>
            <w:shd w:val="clear" w:color="auto" w:fill="C9DAF8"/>
          </w:tcPr>
          <w:p>
            <w:pPr>
              <w:spacing w:after="20" w:before="20"/>
              <w:jc w:val="left"/>
            </w:pPr>
            <w:r/>
            <w:r>
              <w:rPr>
                <w:rFonts w:ascii="Calibri" w:hAnsi="Calibri"/>
                <w:b/>
                <w:sz w:val="20"/>
              </w:rPr>
              <w:t>Technology</w:t>
            </w:r>
          </w:p>
        </w:tc>
        <w:tc>
          <w:tcPr>
            <w:tcW w:type="dxa" w:w="1134"/>
            <w:shd w:val="clear" w:color="auto" w:fill="C9DAF8"/>
          </w:tcPr>
          <w:p>
            <w:pPr>
              <w:spacing w:after="20" w:before="20"/>
              <w:jc w:val="left"/>
            </w:pPr>
            <w:r/>
            <w:r>
              <w:rPr>
                <w:rFonts w:ascii="Calibri" w:hAnsi="Calibri"/>
                <w:b/>
                <w:sz w:val="20"/>
              </w:rPr>
              <w:t>Version</w:t>
            </w:r>
          </w:p>
        </w:tc>
        <w:tc>
          <w:tcPr>
            <w:tcW w:type="dxa" w:w="4139"/>
            <w:shd w:val="clear" w:color="auto" w:fill="C9DAF8"/>
          </w:tcPr>
          <w:p>
            <w:pPr>
              <w:spacing w:after="20" w:before="20"/>
              <w:jc w:val="left"/>
            </w:pPr>
            <w:r/>
            <w:r>
              <w:rPr>
                <w:rFonts w:ascii="Calibri" w:hAnsi="Calibri"/>
                <w:b/>
                <w:sz w:val="20"/>
              </w:rPr>
              <w:t>Purpose</w:t>
            </w:r>
          </w:p>
        </w:tc>
      </w:tr>
      <w:tr>
        <w:tc>
          <w:tcPr>
            <w:tcW w:type="dxa" w:w="2268"/>
          </w:tcPr>
          <w:p>
            <w:pPr>
              <w:spacing w:after="20" w:before="20"/>
              <w:jc w:val="left"/>
            </w:pPr>
            <w:r/>
            <w:r>
              <w:rPr>
                <w:rFonts w:ascii="Calibri" w:hAnsi="Calibri"/>
                <w:b w:val="0"/>
                <w:sz w:val="20"/>
              </w:rPr>
              <w:t>Test runner</w:t>
            </w:r>
          </w:p>
        </w:tc>
        <w:tc>
          <w:tcPr>
            <w:tcW w:type="dxa" w:w="1984"/>
          </w:tcPr>
          <w:p>
            <w:pPr>
              <w:spacing w:after="20" w:before="20"/>
              <w:jc w:val="left"/>
            </w:pPr>
            <w:r/>
            <w:r>
              <w:rPr>
                <w:rFonts w:ascii="Calibri" w:hAnsi="Calibri"/>
                <w:b w:val="0"/>
                <w:sz w:val="20"/>
              </w:rPr>
              <w:t>Jest</w:t>
            </w:r>
          </w:p>
        </w:tc>
        <w:tc>
          <w:tcPr>
            <w:tcW w:type="dxa" w:w="1134"/>
          </w:tcPr>
          <w:p>
            <w:pPr>
              <w:spacing w:after="20" w:before="20"/>
              <w:jc w:val="left"/>
            </w:pPr>
            <w:r/>
            <w:r>
              <w:rPr>
                <w:rFonts w:ascii="Calibri" w:hAnsi="Calibri"/>
                <w:b w:val="0"/>
                <w:sz w:val="20"/>
              </w:rPr>
              <w:t>29.7.0</w:t>
            </w:r>
          </w:p>
        </w:tc>
        <w:tc>
          <w:tcPr>
            <w:tcW w:type="dxa" w:w="4139"/>
          </w:tcPr>
          <w:p>
            <w:pPr>
              <w:spacing w:after="20" w:before="20"/>
              <w:jc w:val="left"/>
            </w:pPr>
            <w:r/>
            <w:r>
              <w:rPr>
                <w:rFonts w:ascii="Calibri" w:hAnsi="Calibri"/>
                <w:b w:val="0"/>
                <w:sz w:val="20"/>
              </w:rPr>
              <w:t>Test execution and assertion framework</w:t>
            </w:r>
          </w:p>
        </w:tc>
      </w:tr>
      <w:tr>
        <w:tc>
          <w:tcPr>
            <w:tcW w:type="dxa" w:w="2268"/>
            <w:shd w:val="clear" w:color="auto" w:fill="F8F9FA"/>
          </w:tcPr>
          <w:p>
            <w:pPr>
              <w:spacing w:after="20" w:before="20"/>
              <w:jc w:val="left"/>
            </w:pPr>
            <w:r/>
            <w:r>
              <w:rPr>
                <w:rFonts w:ascii="Calibri" w:hAnsi="Calibri"/>
                <w:b w:val="0"/>
                <w:sz w:val="20"/>
              </w:rPr>
              <w:t>TypeScript transformer</w:t>
            </w:r>
          </w:p>
        </w:tc>
        <w:tc>
          <w:tcPr>
            <w:tcW w:type="dxa" w:w="1984"/>
            <w:shd w:val="clear" w:color="auto" w:fill="F8F9FA"/>
          </w:tcPr>
          <w:p>
            <w:pPr>
              <w:spacing w:after="20" w:before="20"/>
              <w:jc w:val="left"/>
            </w:pPr>
            <w:r/>
            <w:r>
              <w:rPr>
                <w:rFonts w:ascii="Calibri" w:hAnsi="Calibri"/>
                <w:b w:val="0"/>
                <w:sz w:val="20"/>
              </w:rPr>
              <w:t>ts-jest</w:t>
            </w:r>
          </w:p>
        </w:tc>
        <w:tc>
          <w:tcPr>
            <w:tcW w:type="dxa" w:w="1134"/>
            <w:shd w:val="clear" w:color="auto" w:fill="F8F9FA"/>
          </w:tcPr>
          <w:p>
            <w:pPr>
              <w:spacing w:after="20" w:before="20"/>
              <w:jc w:val="left"/>
            </w:pPr>
            <w:r/>
            <w:r>
              <w:rPr>
                <w:rFonts w:ascii="Calibri" w:hAnsi="Calibri"/>
                <w:b w:val="0"/>
                <w:sz w:val="20"/>
              </w:rPr>
              <w:t>29.x</w:t>
            </w:r>
          </w:p>
        </w:tc>
        <w:tc>
          <w:tcPr>
            <w:tcW w:type="dxa" w:w="4139"/>
            <w:shd w:val="clear" w:color="auto" w:fill="F8F9FA"/>
          </w:tcPr>
          <w:p>
            <w:pPr>
              <w:spacing w:after="20" w:before="20"/>
              <w:jc w:val="left"/>
            </w:pPr>
            <w:r/>
            <w:r>
              <w:rPr>
                <w:rFonts w:ascii="Calibri" w:hAnsi="Calibri"/>
                <w:b w:val="0"/>
                <w:sz w:val="20"/>
              </w:rPr>
              <w:t>Compiles TypeScript test files at runtime</w:t>
            </w:r>
          </w:p>
        </w:tc>
      </w:tr>
      <w:tr>
        <w:tc>
          <w:tcPr>
            <w:tcW w:type="dxa" w:w="2268"/>
          </w:tcPr>
          <w:p>
            <w:pPr>
              <w:spacing w:after="20" w:before="20"/>
              <w:jc w:val="left"/>
            </w:pPr>
            <w:r/>
            <w:r>
              <w:rPr>
                <w:rFonts w:ascii="Calibri" w:hAnsi="Calibri"/>
                <w:b w:val="0"/>
                <w:sz w:val="20"/>
              </w:rPr>
              <w:t>HTTP integration</w:t>
            </w:r>
          </w:p>
        </w:tc>
        <w:tc>
          <w:tcPr>
            <w:tcW w:type="dxa" w:w="1984"/>
          </w:tcPr>
          <w:p>
            <w:pPr>
              <w:spacing w:after="20" w:before="20"/>
              <w:jc w:val="left"/>
            </w:pPr>
            <w:r/>
            <w:r>
              <w:rPr>
                <w:rFonts w:ascii="Calibri" w:hAnsi="Calibri"/>
                <w:b w:val="0"/>
                <w:sz w:val="20"/>
              </w:rPr>
              <w:t>Supertest</w:t>
            </w:r>
          </w:p>
        </w:tc>
        <w:tc>
          <w:tcPr>
            <w:tcW w:type="dxa" w:w="1134"/>
          </w:tcPr>
          <w:p>
            <w:pPr>
              <w:spacing w:after="20" w:before="20"/>
              <w:jc w:val="left"/>
            </w:pPr>
            <w:r/>
            <w:r>
              <w:rPr>
                <w:rFonts w:ascii="Calibri" w:hAnsi="Calibri"/>
                <w:b w:val="0"/>
                <w:sz w:val="20"/>
              </w:rPr>
              <w:t>7.x</w:t>
            </w:r>
          </w:p>
        </w:tc>
        <w:tc>
          <w:tcPr>
            <w:tcW w:type="dxa" w:w="4139"/>
          </w:tcPr>
          <w:p>
            <w:pPr>
              <w:spacing w:after="20" w:before="20"/>
              <w:jc w:val="left"/>
            </w:pPr>
            <w:r/>
            <w:r>
              <w:rPr>
                <w:rFonts w:ascii="Calibri" w:hAnsi="Calibri"/>
                <w:b w:val="0"/>
                <w:sz w:val="20"/>
              </w:rPr>
              <w:t>Makes real HTTP requests to the Express app</w:t>
            </w:r>
          </w:p>
        </w:tc>
      </w:tr>
      <w:tr>
        <w:tc>
          <w:tcPr>
            <w:tcW w:type="dxa" w:w="2268"/>
            <w:shd w:val="clear" w:color="auto" w:fill="F8F9FA"/>
          </w:tcPr>
          <w:p>
            <w:pPr>
              <w:spacing w:after="20" w:before="20"/>
              <w:jc w:val="left"/>
            </w:pPr>
            <w:r/>
            <w:r>
              <w:rPr>
                <w:rFonts w:ascii="Calibri" w:hAnsi="Calibri"/>
                <w:b w:val="0"/>
                <w:sz w:val="20"/>
              </w:rPr>
              <w:t>Test database</w:t>
            </w:r>
          </w:p>
        </w:tc>
        <w:tc>
          <w:tcPr>
            <w:tcW w:type="dxa" w:w="1984"/>
            <w:shd w:val="clear" w:color="auto" w:fill="F8F9FA"/>
          </w:tcPr>
          <w:p>
            <w:pPr>
              <w:spacing w:after="20" w:before="20"/>
              <w:jc w:val="left"/>
            </w:pPr>
            <w:r/>
            <w:r>
              <w:rPr>
                <w:rFonts w:ascii="Calibri" w:hAnsi="Calibri"/>
                <w:b w:val="0"/>
                <w:sz w:val="20"/>
              </w:rPr>
              <w:t>PostgreSQL</w:t>
            </w:r>
          </w:p>
        </w:tc>
        <w:tc>
          <w:tcPr>
            <w:tcW w:type="dxa" w:w="1134"/>
            <w:shd w:val="clear" w:color="auto" w:fill="F8F9FA"/>
          </w:tcPr>
          <w:p>
            <w:pPr>
              <w:spacing w:after="20" w:before="20"/>
              <w:jc w:val="left"/>
            </w:pPr>
            <w:r/>
            <w:r>
              <w:rPr>
                <w:rFonts w:ascii="Calibri" w:hAnsi="Calibri"/>
                <w:b w:val="0"/>
                <w:sz w:val="20"/>
              </w:rPr>
              <w:t>16</w:t>
            </w:r>
          </w:p>
        </w:tc>
        <w:tc>
          <w:tcPr>
            <w:tcW w:type="dxa" w:w="4139"/>
            <w:shd w:val="clear" w:color="auto" w:fill="F8F9FA"/>
          </w:tcPr>
          <w:p>
            <w:pPr>
              <w:spacing w:after="20" w:before="20"/>
              <w:jc w:val="left"/>
            </w:pPr>
            <w:r/>
            <w:r>
              <w:rPr>
                <w:rFonts w:ascii="Calibri" w:hAnsi="Calibri"/>
                <w:b w:val="0"/>
                <w:sz w:val="20"/>
              </w:rPr>
              <w:t>Dedicated smallbiz_test database instance</w:t>
            </w:r>
          </w:p>
        </w:tc>
      </w:tr>
      <w:tr>
        <w:tc>
          <w:tcPr>
            <w:tcW w:type="dxa" w:w="2268"/>
          </w:tcPr>
          <w:p>
            <w:pPr>
              <w:spacing w:after="20" w:before="20"/>
              <w:jc w:val="left"/>
            </w:pPr>
            <w:r/>
            <w:r>
              <w:rPr>
                <w:rFonts w:ascii="Calibri" w:hAnsi="Calibri"/>
                <w:b w:val="0"/>
                <w:sz w:val="20"/>
              </w:rPr>
              <w:t>Database client</w:t>
            </w:r>
          </w:p>
        </w:tc>
        <w:tc>
          <w:tcPr>
            <w:tcW w:type="dxa" w:w="1984"/>
          </w:tcPr>
          <w:p>
            <w:pPr>
              <w:spacing w:after="20" w:before="20"/>
              <w:jc w:val="left"/>
            </w:pPr>
            <w:r/>
            <w:r>
              <w:rPr>
                <w:rFonts w:ascii="Calibri" w:hAnsi="Calibri"/>
                <w:b w:val="0"/>
                <w:sz w:val="20"/>
              </w:rPr>
              <w:t>node-postgres</w:t>
            </w:r>
          </w:p>
        </w:tc>
        <w:tc>
          <w:tcPr>
            <w:tcW w:type="dxa" w:w="1134"/>
          </w:tcPr>
          <w:p>
            <w:pPr>
              <w:spacing w:after="20" w:before="20"/>
              <w:jc w:val="left"/>
            </w:pPr>
            <w:r/>
            <w:r>
              <w:rPr>
                <w:rFonts w:ascii="Calibri" w:hAnsi="Calibri"/>
                <w:b w:val="0"/>
                <w:sz w:val="20"/>
              </w:rPr>
              <w:t>8.x</w:t>
            </w:r>
          </w:p>
        </w:tc>
        <w:tc>
          <w:tcPr>
            <w:tcW w:type="dxa" w:w="4139"/>
          </w:tcPr>
          <w:p>
            <w:pPr>
              <w:spacing w:after="20" w:before="20"/>
              <w:jc w:val="left"/>
            </w:pPr>
            <w:r/>
            <w:r>
              <w:rPr>
                <w:rFonts w:ascii="Calibri" w:hAnsi="Calibri"/>
                <w:b w:val="0"/>
                <w:sz w:val="20"/>
              </w:rPr>
              <w:t>Connection pool used in tests</w:t>
            </w:r>
          </w:p>
        </w:tc>
      </w:tr>
      <w:tr>
        <w:tc>
          <w:tcPr>
            <w:tcW w:type="dxa" w:w="2268"/>
            <w:shd w:val="clear" w:color="auto" w:fill="F8F9FA"/>
          </w:tcPr>
          <w:p>
            <w:pPr>
              <w:spacing w:after="20" w:before="20"/>
              <w:jc w:val="left"/>
            </w:pPr>
            <w:r/>
            <w:r>
              <w:rPr>
                <w:rFonts w:ascii="Calibri" w:hAnsi="Calibri"/>
                <w:b w:val="0"/>
                <w:sz w:val="20"/>
              </w:rPr>
              <w:t>Password hashing</w:t>
            </w:r>
          </w:p>
        </w:tc>
        <w:tc>
          <w:tcPr>
            <w:tcW w:type="dxa" w:w="1984"/>
            <w:shd w:val="clear" w:color="auto" w:fill="F8F9FA"/>
          </w:tcPr>
          <w:p>
            <w:pPr>
              <w:spacing w:after="20" w:before="20"/>
              <w:jc w:val="left"/>
            </w:pPr>
            <w:r/>
            <w:r>
              <w:rPr>
                <w:rFonts w:ascii="Calibri" w:hAnsi="Calibri"/>
                <w:b w:val="0"/>
                <w:sz w:val="20"/>
              </w:rPr>
              <w:t>bcrypt</w:t>
            </w:r>
          </w:p>
        </w:tc>
        <w:tc>
          <w:tcPr>
            <w:tcW w:type="dxa" w:w="1134"/>
            <w:shd w:val="clear" w:color="auto" w:fill="F8F9FA"/>
          </w:tcPr>
          <w:p>
            <w:pPr>
              <w:spacing w:after="20" w:before="20"/>
              <w:jc w:val="left"/>
            </w:pPr>
            <w:r/>
            <w:r>
              <w:rPr>
                <w:rFonts w:ascii="Calibri" w:hAnsi="Calibri"/>
                <w:b w:val="0"/>
                <w:sz w:val="20"/>
              </w:rPr>
              <w:t>5.x</w:t>
            </w:r>
          </w:p>
        </w:tc>
        <w:tc>
          <w:tcPr>
            <w:tcW w:type="dxa" w:w="4139"/>
            <w:shd w:val="clear" w:color="auto" w:fill="F8F9FA"/>
          </w:tcPr>
          <w:p>
            <w:pPr>
              <w:spacing w:after="20" w:before="20"/>
              <w:jc w:val="left"/>
            </w:pPr>
            <w:r/>
            <w:r>
              <w:rPr>
                <w:rFonts w:ascii="Calibri" w:hAnsi="Calibri"/>
                <w:b w:val="0"/>
                <w:sz w:val="20"/>
              </w:rPr>
              <w:t>Hashes credentials for seeded test users</w:t>
            </w:r>
          </w:p>
        </w:tc>
      </w:tr>
      <w:tr>
        <w:tc>
          <w:tcPr>
            <w:tcW w:type="dxa" w:w="2268"/>
          </w:tcPr>
          <w:p>
            <w:pPr>
              <w:spacing w:after="20" w:before="20"/>
              <w:jc w:val="left"/>
            </w:pPr>
            <w:r/>
            <w:r>
              <w:rPr>
                <w:rFonts w:ascii="Calibri" w:hAnsi="Calibri"/>
                <w:b w:val="0"/>
                <w:sz w:val="20"/>
              </w:rPr>
              <w:t>Runtime</w:t>
            </w:r>
          </w:p>
        </w:tc>
        <w:tc>
          <w:tcPr>
            <w:tcW w:type="dxa" w:w="1984"/>
          </w:tcPr>
          <w:p>
            <w:pPr>
              <w:spacing w:after="20" w:before="20"/>
              <w:jc w:val="left"/>
            </w:pPr>
            <w:r/>
            <w:r>
              <w:rPr>
                <w:rFonts w:ascii="Calibri" w:hAnsi="Calibri"/>
                <w:b w:val="0"/>
                <w:sz w:val="20"/>
              </w:rPr>
              <w:t>Node.js</w:t>
            </w:r>
          </w:p>
        </w:tc>
        <w:tc>
          <w:tcPr>
            <w:tcW w:type="dxa" w:w="1134"/>
          </w:tcPr>
          <w:p>
            <w:pPr>
              <w:spacing w:after="20" w:before="20"/>
              <w:jc w:val="left"/>
            </w:pPr>
            <w:r/>
            <w:r>
              <w:rPr>
                <w:rFonts w:ascii="Calibri" w:hAnsi="Calibri"/>
                <w:b w:val="0"/>
                <w:sz w:val="20"/>
              </w:rPr>
              <w:t>22.x</w:t>
            </w:r>
          </w:p>
        </w:tc>
        <w:tc>
          <w:tcPr>
            <w:tcW w:type="dxa" w:w="4139"/>
          </w:tcPr>
          <w:p>
            <w:pPr>
              <w:spacing w:after="20" w:before="20"/>
              <w:jc w:val="left"/>
            </w:pPr>
            <w:r/>
            <w:r>
              <w:rPr>
                <w:rFonts w:ascii="Calibri" w:hAnsi="Calibri"/>
                <w:b w:val="0"/>
                <w:sz w:val="20"/>
              </w:rPr>
              <w:t>Execution environment</w:t>
            </w:r>
          </w:p>
        </w:tc>
      </w:tr>
    </w:tbl>
    <w:p/>
    <w:p>
      <w:pPr>
        <w:pStyle w:val="Heading3"/>
      </w:pPr>
      <w:r>
        <w:t>14.2 Database Isolation Strategy</w:t>
      </w:r>
    </w:p>
    <w:p>
      <w:pPr>
        <w:spacing w:after="80"/>
      </w:pPr>
      <w:r>
        <w:rPr>
          <w:rFonts w:ascii="Calibri" w:hAnsi="Calibri"/>
          <w:b w:val="0"/>
          <w:i w:val="0"/>
          <w:sz w:val="22"/>
        </w:rPr>
        <w:t>Each test suite calls resetDb() in its beforeAll block. This re-executes database/schema.sql which drops all tables in reverse dependency order and recreates them from scratch. The seedBase() function then inserts a consistent set of fixtures: one store, one owner, one manager, one staff member, one category, one price band at price 299, one vendor, and one inventory batch of 20 units. All suites start from an identical, predictable state.</w:t>
      </w:r>
    </w:p>
    <w:p>
      <w:pPr>
        <w:spacing w:after="80"/>
      </w:pPr>
      <w:r>
        <w:rPr>
          <w:rFonts w:ascii="Calibri" w:hAnsi="Calibri"/>
          <w:b w:val="0"/>
          <w:i w:val="0"/>
          <w:sz w:val="22"/>
        </w:rPr>
        <w:t>Tests are run serially using the --runInBand flag to prevent concurrent resetDb() calls from racing against each other on the shared test database. The npm test script is: jest --runInBand --forceExit</w:t>
      </w:r>
    </w:p>
    <w:p>
      <w:pPr>
        <w:pStyle w:val="Heading3"/>
      </w:pPr>
      <w:r>
        <w:t>14.3 Test File Index</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C9DAF8"/>
          </w:tcPr>
          <w:p>
            <w:pPr>
              <w:spacing w:after="20" w:before="20"/>
              <w:jc w:val="left"/>
            </w:pPr>
            <w:r/>
            <w:r>
              <w:rPr>
                <w:rFonts w:ascii="Calibri" w:hAnsi="Calibri"/>
                <w:b/>
                <w:sz w:val="20"/>
              </w:rPr>
              <w:t>File Path</w:t>
            </w:r>
          </w:p>
        </w:tc>
        <w:tc>
          <w:tcPr>
            <w:tcW w:type="dxa" w:w="850"/>
            <w:shd w:val="clear" w:color="auto" w:fill="C9DAF8"/>
          </w:tcPr>
          <w:p>
            <w:pPr>
              <w:spacing w:after="20" w:before="20"/>
              <w:jc w:val="left"/>
            </w:pPr>
            <w:r/>
            <w:r>
              <w:rPr>
                <w:rFonts w:ascii="Calibri" w:hAnsi="Calibri"/>
                <w:b/>
                <w:sz w:val="20"/>
              </w:rPr>
              <w:t>Tests</w:t>
            </w:r>
          </w:p>
        </w:tc>
        <w:tc>
          <w:tcPr>
            <w:tcW w:type="dxa" w:w="4989"/>
            <w:shd w:val="clear" w:color="auto" w:fill="C9DAF8"/>
          </w:tcPr>
          <w:p>
            <w:pPr>
              <w:spacing w:after="20" w:before="20"/>
              <w:jc w:val="left"/>
            </w:pPr>
            <w:r/>
            <w:r>
              <w:rPr>
                <w:rFonts w:ascii="Calibri" w:hAnsi="Calibri"/>
                <w:b/>
                <w:sz w:val="20"/>
              </w:rPr>
              <w:t>Domain Covered</w:t>
            </w:r>
          </w:p>
        </w:tc>
      </w:tr>
      <w:tr>
        <w:tc>
          <w:tcPr>
            <w:tcW w:type="dxa" w:w="3685"/>
          </w:tcPr>
          <w:p>
            <w:pPr>
              <w:spacing w:after="20" w:before="20"/>
              <w:jc w:val="left"/>
            </w:pPr>
            <w:r/>
            <w:r>
              <w:rPr>
                <w:rFonts w:ascii="Calibri" w:hAnsi="Calibri"/>
                <w:b w:val="0"/>
                <w:sz w:val="20"/>
              </w:rPr>
              <w:t>src/__tests__/auth.test.ts</w:t>
            </w:r>
          </w:p>
        </w:tc>
        <w:tc>
          <w:tcPr>
            <w:tcW w:type="dxa" w:w="850"/>
          </w:tcPr>
          <w:p>
            <w:pPr>
              <w:spacing w:after="20" w:before="20"/>
              <w:jc w:val="left"/>
            </w:pPr>
            <w:r/>
            <w:r>
              <w:rPr>
                <w:rFonts w:ascii="Calibri" w:hAnsi="Calibri"/>
                <w:b w:val="0"/>
                <w:sz w:val="20"/>
              </w:rPr>
              <w:t>27</w:t>
            </w:r>
          </w:p>
        </w:tc>
        <w:tc>
          <w:tcPr>
            <w:tcW w:type="dxa" w:w="4989"/>
          </w:tcPr>
          <w:p>
            <w:pPr>
              <w:spacing w:after="20" w:before="20"/>
              <w:jc w:val="left"/>
            </w:pPr>
            <w:r/>
            <w:r>
              <w:rPr>
                <w:rFonts w:ascii="Calibri" w:hAnsi="Calibri"/>
                <w:b w:val="0"/>
                <w:sz w:val="20"/>
              </w:rPr>
              <w:t>Registration, login, JWT validation</w:t>
            </w:r>
          </w:p>
        </w:tc>
      </w:tr>
      <w:tr>
        <w:tc>
          <w:tcPr>
            <w:tcW w:type="dxa" w:w="3685"/>
            <w:shd w:val="clear" w:color="auto" w:fill="F8F9FA"/>
          </w:tcPr>
          <w:p>
            <w:pPr>
              <w:spacing w:after="20" w:before="20"/>
              <w:jc w:val="left"/>
            </w:pPr>
            <w:r/>
            <w:r>
              <w:rPr>
                <w:rFonts w:ascii="Calibri" w:hAnsi="Calibri"/>
                <w:b w:val="0"/>
                <w:sz w:val="20"/>
              </w:rPr>
              <w:t>src/__tests__/users.test.ts</w:t>
            </w:r>
          </w:p>
        </w:tc>
        <w:tc>
          <w:tcPr>
            <w:tcW w:type="dxa" w:w="850"/>
            <w:shd w:val="clear" w:color="auto" w:fill="F8F9FA"/>
          </w:tcPr>
          <w:p>
            <w:pPr>
              <w:spacing w:after="20" w:before="20"/>
              <w:jc w:val="left"/>
            </w:pPr>
            <w:r/>
            <w:r>
              <w:rPr>
                <w:rFonts w:ascii="Calibri" w:hAnsi="Calibri"/>
                <w:b w:val="0"/>
                <w:sz w:val="20"/>
              </w:rPr>
              <w:t>67</w:t>
            </w:r>
          </w:p>
        </w:tc>
        <w:tc>
          <w:tcPr>
            <w:tcW w:type="dxa" w:w="4989"/>
            <w:shd w:val="clear" w:color="auto" w:fill="F8F9FA"/>
          </w:tcPr>
          <w:p>
            <w:pPr>
              <w:spacing w:after="20" w:before="20"/>
              <w:jc w:val="left"/>
            </w:pPr>
            <w:r/>
            <w:r>
              <w:rPr>
                <w:rFonts w:ascii="Calibri" w:hAnsi="Calibri"/>
                <w:b w:val="0"/>
                <w:sz w:val="20"/>
              </w:rPr>
              <w:t>User CRUD, passwords, PINs, avatars, role access</w:t>
            </w:r>
          </w:p>
        </w:tc>
      </w:tr>
      <w:tr>
        <w:tc>
          <w:tcPr>
            <w:tcW w:type="dxa" w:w="3685"/>
          </w:tcPr>
          <w:p>
            <w:pPr>
              <w:spacing w:after="20" w:before="20"/>
              <w:jc w:val="left"/>
            </w:pPr>
            <w:r/>
            <w:r>
              <w:rPr>
                <w:rFonts w:ascii="Calibri" w:hAnsi="Calibri"/>
                <w:b w:val="0"/>
                <w:sz w:val="20"/>
              </w:rPr>
              <w:t>src/__tests__/store.test.ts</w:t>
            </w:r>
          </w:p>
        </w:tc>
        <w:tc>
          <w:tcPr>
            <w:tcW w:type="dxa" w:w="850"/>
          </w:tcPr>
          <w:p>
            <w:pPr>
              <w:spacing w:after="20" w:before="20"/>
              <w:jc w:val="left"/>
            </w:pPr>
            <w:r/>
            <w:r>
              <w:rPr>
                <w:rFonts w:ascii="Calibri" w:hAnsi="Calibri"/>
                <w:b w:val="0"/>
                <w:sz w:val="20"/>
              </w:rPr>
              <w:t>41</w:t>
            </w:r>
          </w:p>
        </w:tc>
        <w:tc>
          <w:tcPr>
            <w:tcW w:type="dxa" w:w="4989"/>
          </w:tcPr>
          <w:p>
            <w:pPr>
              <w:spacing w:after="20" w:before="20"/>
              <w:jc w:val="left"/>
            </w:pPr>
            <w:r/>
            <w:r>
              <w:rPr>
                <w:rFonts w:ascii="Calibri" w:hAnsi="Calibri"/>
                <w:b w:val="0"/>
                <w:sz w:val="20"/>
              </w:rPr>
              <w:t>Store profile, billing mode, retention, GPS settings</w:t>
            </w:r>
          </w:p>
        </w:tc>
      </w:tr>
      <w:tr>
        <w:tc>
          <w:tcPr>
            <w:tcW w:type="dxa" w:w="3685"/>
            <w:shd w:val="clear" w:color="auto" w:fill="F8F9FA"/>
          </w:tcPr>
          <w:p>
            <w:pPr>
              <w:spacing w:after="20" w:before="20"/>
              <w:jc w:val="left"/>
            </w:pPr>
            <w:r/>
            <w:r>
              <w:rPr>
                <w:rFonts w:ascii="Calibri" w:hAnsi="Calibri"/>
                <w:b w:val="0"/>
                <w:sz w:val="20"/>
              </w:rPr>
              <w:t>src/__tests__/categories.test.ts</w:t>
            </w:r>
          </w:p>
        </w:tc>
        <w:tc>
          <w:tcPr>
            <w:tcW w:type="dxa" w:w="850"/>
            <w:shd w:val="clear" w:color="auto" w:fill="F8F9FA"/>
          </w:tcPr>
          <w:p>
            <w:pPr>
              <w:spacing w:after="20" w:before="20"/>
              <w:jc w:val="left"/>
            </w:pPr>
            <w:r/>
            <w:r>
              <w:rPr>
                <w:rFonts w:ascii="Calibri" w:hAnsi="Calibri"/>
                <w:b w:val="0"/>
                <w:sz w:val="20"/>
              </w:rPr>
              <w:t>23</w:t>
            </w:r>
          </w:p>
        </w:tc>
        <w:tc>
          <w:tcPr>
            <w:tcW w:type="dxa" w:w="4989"/>
            <w:shd w:val="clear" w:color="auto" w:fill="F8F9FA"/>
          </w:tcPr>
          <w:p>
            <w:pPr>
              <w:spacing w:after="20" w:before="20"/>
              <w:jc w:val="left"/>
            </w:pPr>
            <w:r/>
            <w:r>
              <w:rPr>
                <w:rFonts w:ascii="Calibri" w:hAnsi="Calibri"/>
                <w:b w:val="0"/>
                <w:sz w:val="20"/>
              </w:rPr>
              <w:t>Category management, uniqueness constraints</w:t>
            </w:r>
          </w:p>
        </w:tc>
      </w:tr>
      <w:tr>
        <w:tc>
          <w:tcPr>
            <w:tcW w:type="dxa" w:w="3685"/>
          </w:tcPr>
          <w:p>
            <w:pPr>
              <w:spacing w:after="20" w:before="20"/>
              <w:jc w:val="left"/>
            </w:pPr>
            <w:r/>
            <w:r>
              <w:rPr>
                <w:rFonts w:ascii="Calibri" w:hAnsi="Calibri"/>
                <w:b w:val="0"/>
                <w:sz w:val="20"/>
              </w:rPr>
              <w:t>src/__tests__/priceBands.test.ts</w:t>
            </w:r>
          </w:p>
        </w:tc>
        <w:tc>
          <w:tcPr>
            <w:tcW w:type="dxa" w:w="850"/>
          </w:tcPr>
          <w:p>
            <w:pPr>
              <w:spacing w:after="20" w:before="20"/>
              <w:jc w:val="left"/>
            </w:pPr>
            <w:r/>
            <w:r>
              <w:rPr>
                <w:rFonts w:ascii="Calibri" w:hAnsi="Calibri"/>
                <w:b w:val="0"/>
                <w:sz w:val="20"/>
              </w:rPr>
              <w:t>32</w:t>
            </w:r>
          </w:p>
        </w:tc>
        <w:tc>
          <w:tcPr>
            <w:tcW w:type="dxa" w:w="4989"/>
          </w:tcPr>
          <w:p>
            <w:pPr>
              <w:spacing w:after="20" w:before="20"/>
              <w:jc w:val="left"/>
            </w:pPr>
            <w:r/>
            <w:r>
              <w:rPr>
                <w:rFonts w:ascii="Calibri" w:hAnsi="Calibri"/>
                <w:b w:val="0"/>
                <w:sz w:val="20"/>
              </w:rPr>
              <w:t>Price band management, stock queries</w:t>
            </w:r>
          </w:p>
        </w:tc>
      </w:tr>
      <w:tr>
        <w:tc>
          <w:tcPr>
            <w:tcW w:type="dxa" w:w="3685"/>
            <w:shd w:val="clear" w:color="auto" w:fill="F8F9FA"/>
          </w:tcPr>
          <w:p>
            <w:pPr>
              <w:spacing w:after="20" w:before="20"/>
              <w:jc w:val="left"/>
            </w:pPr>
            <w:r/>
            <w:r>
              <w:rPr>
                <w:rFonts w:ascii="Calibri" w:hAnsi="Calibri"/>
                <w:b w:val="0"/>
                <w:sz w:val="20"/>
              </w:rPr>
              <w:t>src/__tests__/inventory.test.ts</w:t>
            </w:r>
          </w:p>
        </w:tc>
        <w:tc>
          <w:tcPr>
            <w:tcW w:type="dxa" w:w="850"/>
            <w:shd w:val="clear" w:color="auto" w:fill="F8F9FA"/>
          </w:tcPr>
          <w:p>
            <w:pPr>
              <w:spacing w:after="20" w:before="20"/>
              <w:jc w:val="left"/>
            </w:pPr>
            <w:r/>
            <w:r>
              <w:rPr>
                <w:rFonts w:ascii="Calibri" w:hAnsi="Calibri"/>
                <w:b w:val="0"/>
                <w:sz w:val="20"/>
              </w:rPr>
              <w:t>62</w:t>
            </w:r>
          </w:p>
        </w:tc>
        <w:tc>
          <w:tcPr>
            <w:tcW w:type="dxa" w:w="4989"/>
            <w:shd w:val="clear" w:color="auto" w:fill="F8F9FA"/>
          </w:tcPr>
          <w:p>
            <w:pPr>
              <w:spacing w:after="20" w:before="20"/>
              <w:jc w:val="left"/>
            </w:pPr>
            <w:r/>
            <w:r>
              <w:rPr>
                <w:rFonts w:ascii="Calibri" w:hAnsi="Calibri"/>
                <w:b w:val="0"/>
                <w:sz w:val="20"/>
              </w:rPr>
              <w:t>Batch management, matrix, adjust, defective, close</w:t>
            </w:r>
          </w:p>
        </w:tc>
      </w:tr>
      <w:tr>
        <w:tc>
          <w:tcPr>
            <w:tcW w:type="dxa" w:w="3685"/>
          </w:tcPr>
          <w:p>
            <w:pPr>
              <w:spacing w:after="20" w:before="20"/>
              <w:jc w:val="left"/>
            </w:pPr>
            <w:r/>
            <w:r>
              <w:rPr>
                <w:rFonts w:ascii="Calibri" w:hAnsi="Calibri"/>
                <w:b w:val="0"/>
                <w:sz w:val="20"/>
              </w:rPr>
              <w:t>src/__tests__/sales.test.ts</w:t>
            </w:r>
          </w:p>
        </w:tc>
        <w:tc>
          <w:tcPr>
            <w:tcW w:type="dxa" w:w="850"/>
          </w:tcPr>
          <w:p>
            <w:pPr>
              <w:spacing w:after="20" w:before="20"/>
              <w:jc w:val="left"/>
            </w:pPr>
            <w:r/>
            <w:r>
              <w:rPr>
                <w:rFonts w:ascii="Calibri" w:hAnsi="Calibri"/>
                <w:b w:val="0"/>
                <w:sz w:val="20"/>
              </w:rPr>
              <w:t>22</w:t>
            </w:r>
          </w:p>
        </w:tc>
        <w:tc>
          <w:tcPr>
            <w:tcW w:type="dxa" w:w="4989"/>
          </w:tcPr>
          <w:p>
            <w:pPr>
              <w:spacing w:after="20" w:before="20"/>
              <w:jc w:val="left"/>
            </w:pPr>
            <w:r/>
            <w:r>
              <w:rPr>
                <w:rFonts w:ascii="Calibri" w:hAnsi="Calibri"/>
                <w:b w:val="0"/>
                <w:sz w:val="20"/>
              </w:rPr>
              <w:t>FIFO stock deduction, customer records, custom items</w:t>
            </w:r>
          </w:p>
        </w:tc>
      </w:tr>
      <w:tr>
        <w:tc>
          <w:tcPr>
            <w:tcW w:type="dxa" w:w="3685"/>
            <w:shd w:val="clear" w:color="auto" w:fill="F8F9FA"/>
          </w:tcPr>
          <w:p>
            <w:pPr>
              <w:spacing w:after="20" w:before="20"/>
              <w:jc w:val="left"/>
            </w:pPr>
            <w:r/>
            <w:r>
              <w:rPr>
                <w:rFonts w:ascii="Calibri" w:hAnsi="Calibri"/>
                <w:b w:val="0"/>
                <w:sz w:val="20"/>
              </w:rPr>
              <w:t>src/__tests__/returns.test.ts</w:t>
            </w:r>
          </w:p>
        </w:tc>
        <w:tc>
          <w:tcPr>
            <w:tcW w:type="dxa" w:w="850"/>
            <w:shd w:val="clear" w:color="auto" w:fill="F8F9FA"/>
          </w:tcPr>
          <w:p>
            <w:pPr>
              <w:spacing w:after="20" w:before="20"/>
              <w:jc w:val="left"/>
            </w:pPr>
            <w:r/>
            <w:r>
              <w:rPr>
                <w:rFonts w:ascii="Calibri" w:hAnsi="Calibri"/>
                <w:b w:val="0"/>
                <w:sz w:val="20"/>
              </w:rPr>
              <w:t>30</w:t>
            </w:r>
          </w:p>
        </w:tc>
        <w:tc>
          <w:tcPr>
            <w:tcW w:type="dxa" w:w="4989"/>
            <w:shd w:val="clear" w:color="auto" w:fill="F8F9FA"/>
          </w:tcPr>
          <w:p>
            <w:pPr>
              <w:spacing w:after="20" w:before="20"/>
              <w:jc w:val="left"/>
            </w:pPr>
            <w:r/>
            <w:r>
              <w:rPr>
                <w:rFonts w:ascii="Calibri" w:hAnsi="Calibri"/>
                <w:b w:val="0"/>
                <w:sz w:val="20"/>
              </w:rPr>
              <w:t>Returns and exchanges, stock restoration</w:t>
            </w:r>
          </w:p>
        </w:tc>
      </w:tr>
      <w:tr>
        <w:tc>
          <w:tcPr>
            <w:tcW w:type="dxa" w:w="3685"/>
          </w:tcPr>
          <w:p>
            <w:pPr>
              <w:spacing w:after="20" w:before="20"/>
              <w:jc w:val="left"/>
            </w:pPr>
            <w:r/>
            <w:r>
              <w:rPr>
                <w:rFonts w:ascii="Calibri" w:hAnsi="Calibri"/>
                <w:b w:val="0"/>
                <w:sz w:val="20"/>
              </w:rPr>
              <w:t>src/__tests__/vendors.test.ts</w:t>
            </w:r>
          </w:p>
        </w:tc>
        <w:tc>
          <w:tcPr>
            <w:tcW w:type="dxa" w:w="850"/>
          </w:tcPr>
          <w:p>
            <w:pPr>
              <w:spacing w:after="20" w:before="20"/>
              <w:jc w:val="left"/>
            </w:pPr>
            <w:r/>
            <w:r>
              <w:rPr>
                <w:rFonts w:ascii="Calibri" w:hAnsi="Calibri"/>
                <w:b w:val="0"/>
                <w:sz w:val="20"/>
              </w:rPr>
              <w:t>45</w:t>
            </w:r>
          </w:p>
        </w:tc>
        <w:tc>
          <w:tcPr>
            <w:tcW w:type="dxa" w:w="4989"/>
          </w:tcPr>
          <w:p>
            <w:pPr>
              <w:spacing w:after="20" w:before="20"/>
              <w:jc w:val="left"/>
            </w:pPr>
            <w:r/>
            <w:r>
              <w:rPr>
                <w:rFonts w:ascii="Calibri" w:hAnsi="Calibri"/>
                <w:b w:val="0"/>
                <w:sz w:val="20"/>
              </w:rPr>
              <w:t>Vendor directory, soft-delete, suggest-order</w:t>
            </w:r>
          </w:p>
        </w:tc>
      </w:tr>
      <w:tr>
        <w:tc>
          <w:tcPr>
            <w:tcW w:type="dxa" w:w="3685"/>
            <w:shd w:val="clear" w:color="auto" w:fill="F8F9FA"/>
          </w:tcPr>
          <w:p>
            <w:pPr>
              <w:spacing w:after="20" w:before="20"/>
              <w:jc w:val="left"/>
            </w:pPr>
            <w:r/>
            <w:r>
              <w:rPr>
                <w:rFonts w:ascii="Calibri" w:hAnsi="Calibri"/>
                <w:b w:val="0"/>
                <w:sz w:val="20"/>
              </w:rPr>
              <w:t>src/__tests__/reorders.test.ts</w:t>
            </w:r>
          </w:p>
        </w:tc>
        <w:tc>
          <w:tcPr>
            <w:tcW w:type="dxa" w:w="850"/>
            <w:shd w:val="clear" w:color="auto" w:fill="F8F9FA"/>
          </w:tcPr>
          <w:p>
            <w:pPr>
              <w:spacing w:after="20" w:before="20"/>
              <w:jc w:val="left"/>
            </w:pPr>
            <w:r/>
            <w:r>
              <w:rPr>
                <w:rFonts w:ascii="Calibri" w:hAnsi="Calibri"/>
                <w:b w:val="0"/>
                <w:sz w:val="20"/>
              </w:rPr>
              <w:t>38</w:t>
            </w:r>
          </w:p>
        </w:tc>
        <w:tc>
          <w:tcPr>
            <w:tcW w:type="dxa" w:w="4989"/>
            <w:shd w:val="clear" w:color="auto" w:fill="F8F9FA"/>
          </w:tcPr>
          <w:p>
            <w:pPr>
              <w:spacing w:after="20" w:before="20"/>
              <w:jc w:val="left"/>
            </w:pPr>
            <w:r/>
            <w:r>
              <w:rPr>
                <w:rFonts w:ascii="Calibri" w:hAnsi="Calibri"/>
                <w:b w:val="0"/>
                <w:sz w:val="20"/>
              </w:rPr>
              <w:t>Reorder creation, status lifecycle, message text</w:t>
            </w:r>
          </w:p>
        </w:tc>
      </w:tr>
      <w:tr>
        <w:tc>
          <w:tcPr>
            <w:tcW w:type="dxa" w:w="3685"/>
          </w:tcPr>
          <w:p>
            <w:pPr>
              <w:spacing w:after="20" w:before="20"/>
              <w:jc w:val="left"/>
            </w:pPr>
            <w:r/>
            <w:r>
              <w:rPr>
                <w:rFonts w:ascii="Calibri" w:hAnsi="Calibri"/>
                <w:b w:val="0"/>
                <w:sz w:val="20"/>
              </w:rPr>
              <w:t>src/__tests__/attendance.test.ts</w:t>
            </w:r>
          </w:p>
        </w:tc>
        <w:tc>
          <w:tcPr>
            <w:tcW w:type="dxa" w:w="850"/>
          </w:tcPr>
          <w:p>
            <w:pPr>
              <w:spacing w:after="20" w:before="20"/>
              <w:jc w:val="left"/>
            </w:pPr>
            <w:r/>
            <w:r>
              <w:rPr>
                <w:rFonts w:ascii="Calibri" w:hAnsi="Calibri"/>
                <w:b w:val="0"/>
                <w:sz w:val="20"/>
              </w:rPr>
              <w:t>20</w:t>
            </w:r>
          </w:p>
        </w:tc>
        <w:tc>
          <w:tcPr>
            <w:tcW w:type="dxa" w:w="4989"/>
          </w:tcPr>
          <w:p>
            <w:pPr>
              <w:spacing w:after="20" w:before="20"/>
              <w:jc w:val="left"/>
            </w:pPr>
            <w:r/>
            <w:r>
              <w:rPr>
                <w:rFonts w:ascii="Calibri" w:hAnsi="Calibri"/>
                <w:b w:val="0"/>
                <w:sz w:val="20"/>
              </w:rPr>
              <w:t>Clock-in/out, GPS geofencing enforcement, roster</w:t>
            </w:r>
          </w:p>
        </w:tc>
      </w:tr>
      <w:tr>
        <w:tc>
          <w:tcPr>
            <w:tcW w:type="dxa" w:w="3685"/>
            <w:shd w:val="clear" w:color="auto" w:fill="F8F9FA"/>
          </w:tcPr>
          <w:p>
            <w:pPr>
              <w:spacing w:after="20" w:before="20"/>
              <w:jc w:val="left"/>
            </w:pPr>
            <w:r/>
            <w:r>
              <w:rPr>
                <w:rFonts w:ascii="Calibri" w:hAnsi="Calibri"/>
                <w:b w:val="0"/>
                <w:sz w:val="20"/>
              </w:rPr>
              <w:t>src/__tests__/staff.test.ts</w:t>
            </w:r>
          </w:p>
        </w:tc>
        <w:tc>
          <w:tcPr>
            <w:tcW w:type="dxa" w:w="850"/>
            <w:shd w:val="clear" w:color="auto" w:fill="F8F9FA"/>
          </w:tcPr>
          <w:p>
            <w:pPr>
              <w:spacing w:after="20" w:before="20"/>
              <w:jc w:val="left"/>
            </w:pPr>
            <w:r/>
            <w:r>
              <w:rPr>
                <w:rFonts w:ascii="Calibri" w:hAnsi="Calibri"/>
                <w:b w:val="0"/>
                <w:sz w:val="20"/>
              </w:rPr>
              <w:t>12</w:t>
            </w:r>
          </w:p>
        </w:tc>
        <w:tc>
          <w:tcPr>
            <w:tcW w:type="dxa" w:w="4989"/>
            <w:shd w:val="clear" w:color="auto" w:fill="F8F9FA"/>
          </w:tcPr>
          <w:p>
            <w:pPr>
              <w:spacing w:after="20" w:before="20"/>
              <w:jc w:val="left"/>
            </w:pPr>
            <w:r/>
            <w:r>
              <w:rPr>
                <w:rFonts w:ascii="Calibri" w:hAnsi="Calibri"/>
                <w:b w:val="0"/>
                <w:sz w:val="20"/>
              </w:rPr>
              <w:t>Staff leaderboard, role access, sort order</w:t>
            </w:r>
          </w:p>
        </w:tc>
      </w:tr>
      <w:tr>
        <w:tc>
          <w:tcPr>
            <w:tcW w:type="dxa" w:w="3685"/>
          </w:tcPr>
          <w:p>
            <w:pPr>
              <w:spacing w:after="20" w:before="20"/>
              <w:jc w:val="left"/>
            </w:pPr>
            <w:r/>
            <w:r>
              <w:rPr>
                <w:rFonts w:ascii="Calibri" w:hAnsi="Calibri"/>
                <w:b w:val="0"/>
                <w:sz w:val="20"/>
              </w:rPr>
              <w:t>src/__tests__/dashboard.test.ts</w:t>
            </w:r>
          </w:p>
        </w:tc>
        <w:tc>
          <w:tcPr>
            <w:tcW w:type="dxa" w:w="850"/>
          </w:tcPr>
          <w:p>
            <w:pPr>
              <w:spacing w:after="20" w:before="20"/>
              <w:jc w:val="left"/>
            </w:pPr>
            <w:r/>
            <w:r>
              <w:rPr>
                <w:rFonts w:ascii="Calibri" w:hAnsi="Calibri"/>
                <w:b w:val="0"/>
                <w:sz w:val="20"/>
              </w:rPr>
              <w:t>15</w:t>
            </w:r>
          </w:p>
        </w:tc>
        <w:tc>
          <w:tcPr>
            <w:tcW w:type="dxa" w:w="4989"/>
          </w:tcPr>
          <w:p>
            <w:pPr>
              <w:spacing w:after="20" w:before="20"/>
              <w:jc w:val="left"/>
            </w:pPr>
            <w:r/>
            <w:r>
              <w:rPr>
                <w:rFonts w:ascii="Calibri" w:hAnsi="Calibri"/>
                <w:b w:val="0"/>
                <w:sz w:val="20"/>
              </w:rPr>
              <w:t>KPI summary, daily chart data, role access</w:t>
            </w:r>
          </w:p>
        </w:tc>
      </w:tr>
      <w:tr>
        <w:tc>
          <w:tcPr>
            <w:tcW w:type="dxa" w:w="3685"/>
            <w:shd w:val="clear" w:color="auto" w:fill="F8F9FA"/>
          </w:tcPr>
          <w:p>
            <w:pPr>
              <w:spacing w:after="20" w:before="20"/>
              <w:jc w:val="left"/>
            </w:pPr>
            <w:r/>
            <w:r>
              <w:rPr>
                <w:rFonts w:ascii="Calibri" w:hAnsi="Calibri"/>
                <w:b w:val="0"/>
                <w:sz w:val="20"/>
              </w:rPr>
              <w:t>src/__tests__/audit.test.ts</w:t>
            </w:r>
          </w:p>
        </w:tc>
        <w:tc>
          <w:tcPr>
            <w:tcW w:type="dxa" w:w="850"/>
            <w:shd w:val="clear" w:color="auto" w:fill="F8F9FA"/>
          </w:tcPr>
          <w:p>
            <w:pPr>
              <w:spacing w:after="20" w:before="20"/>
              <w:jc w:val="left"/>
            </w:pPr>
            <w:r/>
            <w:r>
              <w:rPr>
                <w:rFonts w:ascii="Calibri" w:hAnsi="Calibri"/>
                <w:b w:val="0"/>
                <w:sz w:val="20"/>
              </w:rPr>
              <w:t>19</w:t>
            </w:r>
          </w:p>
        </w:tc>
        <w:tc>
          <w:tcPr>
            <w:tcW w:type="dxa" w:w="4989"/>
            <w:shd w:val="clear" w:color="auto" w:fill="F8F9FA"/>
          </w:tcPr>
          <w:p>
            <w:pPr>
              <w:spacing w:after="20" w:before="20"/>
              <w:jc w:val="left"/>
            </w:pPr>
            <w:r/>
            <w:r>
              <w:rPr>
                <w:rFonts w:ascii="Calibri" w:hAnsi="Calibri"/>
                <w:b w:val="0"/>
                <w:sz w:val="20"/>
              </w:rPr>
              <w:t>Audit log, ephemeral data wipe, password verification</w:t>
            </w:r>
          </w:p>
        </w:tc>
      </w:tr>
      <w:tr>
        <w:tc>
          <w:tcPr>
            <w:tcW w:type="dxa" w:w="3685"/>
          </w:tcPr>
          <w:p>
            <w:pPr>
              <w:spacing w:after="20" w:before="20"/>
              <w:jc w:val="left"/>
            </w:pPr>
            <w:r/>
            <w:r>
              <w:rPr>
                <w:rFonts w:ascii="Calibri" w:hAnsi="Calibri"/>
                <w:b w:val="0"/>
                <w:sz w:val="20"/>
              </w:rPr>
              <w:t>Total</w:t>
            </w:r>
          </w:p>
        </w:tc>
        <w:tc>
          <w:tcPr>
            <w:tcW w:type="dxa" w:w="850"/>
          </w:tcPr>
          <w:p>
            <w:pPr>
              <w:spacing w:after="20" w:before="20"/>
              <w:jc w:val="left"/>
            </w:pPr>
            <w:r/>
            <w:r>
              <w:rPr>
                <w:rFonts w:ascii="Calibri" w:hAnsi="Calibri"/>
                <w:b w:val="0"/>
                <w:sz w:val="20"/>
              </w:rPr>
              <w:t>480</w:t>
            </w:r>
          </w:p>
        </w:tc>
        <w:tc>
          <w:tcPr>
            <w:tcW w:type="dxa" w:w="4989"/>
          </w:tcPr>
          <w:p>
            <w:pPr>
              <w:spacing w:after="20" w:before="20"/>
              <w:jc w:val="left"/>
            </w:pPr>
            <w:r/>
            <w:r>
              <w:rPr>
                <w:rFonts w:ascii="Calibri" w:hAnsi="Calibri"/>
                <w:b w:val="0"/>
                <w:sz w:val="20"/>
              </w:rPr>
              <w:t>All 33 API endpoints covered</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155CC"/>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155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021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