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6E721" w14:textId="77777777" w:rsidR="008D7983" w:rsidRDefault="008D7983" w:rsidP="00CA4392">
      <w:pPr>
        <w:pStyle w:val="Author"/>
        <w:spacing w:before="100" w:beforeAutospacing="1" w:after="100" w:afterAutospacing="1" w:line="120" w:lineRule="auto"/>
        <w:rPr>
          <w:color w:val="000000"/>
          <w:sz w:val="48"/>
          <w:szCs w:val="48"/>
        </w:rPr>
      </w:pPr>
      <w:r w:rsidRPr="008D7983">
        <w:rPr>
          <w:color w:val="000000"/>
          <w:sz w:val="48"/>
          <w:szCs w:val="48"/>
        </w:rPr>
        <w:t xml:space="preserve">COVID-19 Impact Assessment:A South Asian </w:t>
      </w:r>
    </w:p>
    <w:p w14:paraId="6C2F1E3F" w14:textId="71039BA4" w:rsidR="00D7522C" w:rsidRPr="00CA4392" w:rsidRDefault="008D7983" w:rsidP="00CA4392">
      <w:pPr>
        <w:pStyle w:val="Author"/>
        <w:spacing w:before="100" w:beforeAutospacing="1" w:after="100" w:afterAutospacing="1" w:line="120" w:lineRule="auto"/>
        <w:rPr>
          <w:sz w:val="16"/>
          <w:szCs w:val="16"/>
        </w:rPr>
        <w:sectPr w:rsidR="00D7522C" w:rsidRPr="00CA4392" w:rsidSect="004D4DC1">
          <w:footerReference w:type="first" r:id="rId8"/>
          <w:pgSz w:w="11906" w:h="16838" w:code="9"/>
          <w:pgMar w:top="540" w:right="893" w:bottom="1440" w:left="893" w:header="720" w:footer="720" w:gutter="0"/>
          <w:cols w:space="720"/>
          <w:titlePg/>
          <w:docGrid w:linePitch="360"/>
        </w:sectPr>
      </w:pPr>
      <w:r w:rsidRPr="008D7983">
        <w:rPr>
          <w:color w:val="000000"/>
          <w:sz w:val="48"/>
          <w:szCs w:val="48"/>
        </w:rPr>
        <w:t>Perspective</w:t>
      </w:r>
    </w:p>
    <w:p w14:paraId="66A84242" w14:textId="5462001C" w:rsidR="00BD670B" w:rsidRDefault="000666D3" w:rsidP="00BD670B">
      <w:pPr>
        <w:pStyle w:val="Author"/>
        <w:spacing w:before="100" w:beforeAutospacing="1"/>
        <w:rPr>
          <w:sz w:val="18"/>
          <w:szCs w:val="18"/>
        </w:rPr>
      </w:pPr>
      <w:r>
        <w:rPr>
          <w:sz w:val="18"/>
          <w:szCs w:val="18"/>
        </w:rPr>
        <w:t>Aryan Sood</w:t>
      </w:r>
      <w:r w:rsidR="001A3B3D" w:rsidRPr="00F847A6">
        <w:rPr>
          <w:sz w:val="18"/>
          <w:szCs w:val="18"/>
        </w:rPr>
        <w:t xml:space="preserve"> </w:t>
      </w:r>
      <w:r w:rsidR="001A3B3D" w:rsidRPr="00F847A6">
        <w:rPr>
          <w:sz w:val="18"/>
          <w:szCs w:val="18"/>
        </w:rPr>
        <w:br/>
      </w:r>
      <w:r>
        <w:rPr>
          <w:sz w:val="18"/>
          <w:szCs w:val="18"/>
        </w:rPr>
        <w:t>Bennett University</w:t>
      </w:r>
      <w:r w:rsidR="00D72D06" w:rsidRPr="00F847A6">
        <w:rPr>
          <w:sz w:val="18"/>
          <w:szCs w:val="18"/>
        </w:rPr>
        <w:br/>
      </w:r>
      <w:r>
        <w:rPr>
          <w:sz w:val="18"/>
          <w:szCs w:val="18"/>
        </w:rPr>
        <w:t>Greater Noida-201310</w:t>
      </w:r>
      <w:r w:rsidR="001A3B3D" w:rsidRPr="00F847A6">
        <w:rPr>
          <w:sz w:val="18"/>
          <w:szCs w:val="18"/>
        </w:rPr>
        <w:br/>
      </w:r>
      <w:r>
        <w:rPr>
          <w:sz w:val="18"/>
          <w:szCs w:val="18"/>
        </w:rPr>
        <w:t>aryansood38@gmail.com</w:t>
      </w:r>
    </w:p>
    <w:p w14:paraId="6002C30E" w14:textId="670C714D" w:rsidR="001A3B3D" w:rsidRPr="00F847A6" w:rsidRDefault="00BD670B" w:rsidP="007B6DDA">
      <w:pPr>
        <w:pStyle w:val="Author"/>
        <w:spacing w:before="100" w:beforeAutospacing="1"/>
        <w:rPr>
          <w:sz w:val="18"/>
          <w:szCs w:val="18"/>
        </w:rPr>
      </w:pPr>
      <w:r>
        <w:rPr>
          <w:sz w:val="18"/>
          <w:szCs w:val="18"/>
        </w:rPr>
        <w:br w:type="column"/>
      </w:r>
      <w:r w:rsidR="000666D3">
        <w:rPr>
          <w:sz w:val="18"/>
          <w:szCs w:val="18"/>
        </w:rPr>
        <w:t>Shruti Pathak</w:t>
      </w:r>
      <w:r w:rsidR="001A3B3D" w:rsidRPr="00F847A6">
        <w:rPr>
          <w:sz w:val="18"/>
          <w:szCs w:val="18"/>
        </w:rPr>
        <w:br/>
      </w:r>
      <w:r w:rsidR="000666D3">
        <w:rPr>
          <w:sz w:val="18"/>
          <w:szCs w:val="18"/>
        </w:rPr>
        <w:t>Bennett University</w:t>
      </w:r>
      <w:r w:rsidR="001A3B3D" w:rsidRPr="00F847A6">
        <w:rPr>
          <w:sz w:val="18"/>
          <w:szCs w:val="18"/>
        </w:rPr>
        <w:br/>
      </w:r>
      <w:r w:rsidR="000666D3">
        <w:rPr>
          <w:sz w:val="18"/>
          <w:szCs w:val="18"/>
        </w:rPr>
        <w:t>Greater Noida-201310</w:t>
      </w:r>
      <w:r w:rsidR="001A3B3D" w:rsidRPr="00F847A6">
        <w:rPr>
          <w:i/>
          <w:sz w:val="18"/>
          <w:szCs w:val="18"/>
        </w:rPr>
        <w:br/>
      </w:r>
      <w:r w:rsidR="000666D3">
        <w:rPr>
          <w:sz w:val="18"/>
          <w:szCs w:val="18"/>
        </w:rPr>
        <w:t>shrutipathak144@gmail.com</w:t>
      </w:r>
    </w:p>
    <w:p w14:paraId="6501CB32" w14:textId="63639021" w:rsidR="001A3B3D" w:rsidRPr="00F847A6" w:rsidRDefault="00BD670B" w:rsidP="00447BB9">
      <w:pPr>
        <w:pStyle w:val="Author"/>
        <w:spacing w:before="100" w:beforeAutospacing="1"/>
        <w:rPr>
          <w:sz w:val="18"/>
          <w:szCs w:val="18"/>
        </w:rPr>
      </w:pPr>
      <w:r>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1D0191A" w14:textId="77777777" w:rsidR="009F1D79" w:rsidRDefault="009F1D79">
      <w:pPr>
        <w:sectPr w:rsidR="009F1D79" w:rsidSect="004D4DC1">
          <w:type w:val="continuous"/>
          <w:pgSz w:w="11906" w:h="16838" w:code="9"/>
          <w:pgMar w:top="450" w:right="893" w:bottom="1440" w:left="893" w:header="720" w:footer="720" w:gutter="0"/>
          <w:cols w:num="3" w:space="720"/>
          <w:docGrid w:linePitch="360"/>
        </w:sectPr>
      </w:pPr>
    </w:p>
    <w:p w14:paraId="775FA8AC" w14:textId="77777777" w:rsidR="009303D9" w:rsidRPr="005B520E" w:rsidRDefault="00BD670B">
      <w:pPr>
        <w:sectPr w:rsidR="009303D9" w:rsidRPr="005B520E" w:rsidSect="004D4DC1">
          <w:type w:val="continuous"/>
          <w:pgSz w:w="11906" w:h="16838" w:code="9"/>
          <w:pgMar w:top="450" w:right="893" w:bottom="1440" w:left="893" w:header="720" w:footer="720" w:gutter="0"/>
          <w:cols w:num="3" w:space="720"/>
          <w:docGrid w:linePitch="360"/>
        </w:sectPr>
      </w:pPr>
      <w:r>
        <w:br w:type="column"/>
      </w:r>
    </w:p>
    <w:p w14:paraId="2BD6D176" w14:textId="0983CC73" w:rsidR="004D72B5" w:rsidRDefault="009303D9" w:rsidP="00972203">
      <w:pPr>
        <w:pStyle w:val="Abstract"/>
        <w:rPr>
          <w:i/>
          <w:iCs/>
        </w:rPr>
      </w:pPr>
      <w:r>
        <w:rPr>
          <w:i/>
          <w:iCs/>
        </w:rPr>
        <w:t>Abstract</w:t>
      </w:r>
      <w:r>
        <w:t>—</w:t>
      </w:r>
      <w:r w:rsidR="000666D3" w:rsidRPr="000666D3">
        <w:rPr>
          <w:color w:val="000000"/>
        </w:rPr>
        <w:t xml:space="preserve">This study examines the economic impact and public sentiment surrounding COVID-19 in 10 South Asian countries, utilizing diverse analytical approaches including epidemiological analysis, demographic profiling, and climatic examination. </w:t>
      </w:r>
      <w:r w:rsidR="00B324E4">
        <w:rPr>
          <w:color w:val="000000"/>
        </w:rPr>
        <w:t>Analyzing the data taken from the reliable sources</w:t>
      </w:r>
      <w:r w:rsidR="000666D3" w:rsidRPr="000666D3">
        <w:rPr>
          <w:color w:val="000000"/>
        </w:rPr>
        <w:t xml:space="preserve">, the research employs advanced techniques such as the LSTM model and Multiple Criteria Decision Making (MCDM) methodologies to discern trends and patterns in the data. The analysis reveals insights into the epidemiological dynamics, demographic vulnerabilities, and climatic influences shaping COVID-19 progression. By employing a multi-faceted analytical framework, the study underscores the importance of understanding the pandemic's complexities. The findings can inform evidence-based policy interventions and strategic decision-making processes to mitigate the pandemic's impact and facilitate regional recovery efforts. </w:t>
      </w:r>
      <w:r w:rsidR="00B324E4">
        <w:rPr>
          <w:color w:val="000000"/>
        </w:rPr>
        <w:t>Overall, this research aims to provide a thorough understanding on the COVID-19 situation in South Asia and shed light on the effectiveness of different analytical approaches in displaying the complexities of the pandemic.</w:t>
      </w:r>
      <w:sdt>
        <w:sdtPr>
          <w:rPr>
            <w:b w:val="0"/>
            <w:color w:val="000000"/>
          </w:rPr>
          <w:tag w:val="MENDELEY_CITATION_v3_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"/>
          <w:id w:val="1308595132"/>
          <w:placeholder>
            <w:docPart w:val="DefaultPlaceholder_-1854013440"/>
          </w:placeholder>
        </w:sdtPr>
        <w:sdtContent>
          <w:r w:rsidR="003333C3" w:rsidRPr="003333C3">
            <w:rPr>
              <w:b w:val="0"/>
              <w:color w:val="000000"/>
            </w:rPr>
            <w:t>[1]</w:t>
          </w:r>
        </w:sdtContent>
      </w:sdt>
    </w:p>
    <w:p w14:paraId="6B2E62D2" w14:textId="0CF66AAF" w:rsidR="009303D9" w:rsidRPr="004D72B5" w:rsidRDefault="004D72B5" w:rsidP="00972203">
      <w:pPr>
        <w:pStyle w:val="Keywords"/>
      </w:pPr>
      <w:r w:rsidRPr="004D72B5">
        <w:t>Keywords—</w:t>
      </w:r>
      <w:r w:rsidR="00EF3190" w:rsidRPr="00EF3190">
        <w:rPr>
          <w:color w:val="000000"/>
        </w:rPr>
        <w:t>COVID-19 pandemic, South Asian countries, Economic impact, public sentiment, Analytical approaches, multi-faceted framework, Climate</w:t>
      </w:r>
    </w:p>
    <w:p w14:paraId="6D921303" w14:textId="48520A75" w:rsidR="009303D9" w:rsidRPr="00D632BE" w:rsidRDefault="009303D9" w:rsidP="006B6B66">
      <w:pPr>
        <w:pStyle w:val="Heading1"/>
      </w:pPr>
      <w:r w:rsidRPr="00D632BE">
        <w:t>Introduction</w:t>
      </w:r>
    </w:p>
    <w:p w14:paraId="17F05CB1" w14:textId="628F960D" w:rsidR="009303D9" w:rsidRPr="005B520E" w:rsidRDefault="00B4462A" w:rsidP="00BA704E">
      <w:pPr>
        <w:pStyle w:val="BodyText"/>
        <w:ind w:firstLine="0"/>
        <w:jc w:val="left"/>
      </w:pPr>
      <w:r>
        <w:rPr>
          <w:color w:val="000000"/>
        </w:rPr>
        <w:t>The COVID-19 pandemic has impacted all around the globe, especially in South Asia, which is a densely populated region with vivid diversification. This study aims to focus on the impact of COVID-19 in various South Asian countries based on various metrics, examining geographical variations and the influence of various government policies, public health measures, geographical measures, and socioeconomic disparities. This research seeks insights into effective pandemic responses by comparing South Asia’s experience to other regions. This analysis believes in going beyond immediate impacts, keeping the long-term consequences for healthcare systems and socio-economic landscapes. Moreover, we aim to contribute knowledge that informs future public health anticipation in South Asia.</w:t>
      </w:r>
    </w:p>
    <w:p w14:paraId="7B20BCDA" w14:textId="7A6B5E82" w:rsidR="009303D9" w:rsidRPr="006B6B66" w:rsidRDefault="00B4462A" w:rsidP="006B6B66">
      <w:pPr>
        <w:pStyle w:val="Heading1"/>
      </w:pPr>
      <w:r>
        <w:t>Literature Review</w:t>
      </w:r>
    </w:p>
    <w:p w14:paraId="31F9ED22" w14:textId="79B96C42" w:rsidR="009303D9" w:rsidRDefault="00B4462A" w:rsidP="00ED0149">
      <w:pPr>
        <w:pStyle w:val="Heading2"/>
      </w:pPr>
      <w:r>
        <w:t>What is COVID-19?</w:t>
      </w:r>
    </w:p>
    <w:p w14:paraId="6C636C62" w14:textId="7ECAA05B" w:rsidR="00B4462A" w:rsidRDefault="00B4462A" w:rsidP="00B4462A">
      <w:pPr>
        <w:pStyle w:val="NormalWeb"/>
        <w:spacing w:before="0" w:beforeAutospacing="0" w:after="0" w:afterAutospacing="0"/>
      </w:pPr>
      <w:r>
        <w:rPr>
          <w:color w:val="000000"/>
          <w:sz w:val="20"/>
          <w:szCs w:val="20"/>
        </w:rPr>
        <w:t xml:space="preserve">The COVID-19 pandemic, caused by the novel coronavirus SARS-CoV-2, has been regarded as one of the major global health crises in recent history, </w:t>
      </w:r>
      <w:r w:rsidR="005E3336">
        <w:rPr>
          <w:color w:val="000000"/>
          <w:sz w:val="20"/>
          <w:szCs w:val="20"/>
        </w:rPr>
        <w:t>originated</w:t>
      </w:r>
      <w:r>
        <w:rPr>
          <w:color w:val="000000"/>
          <w:sz w:val="20"/>
          <w:szCs w:val="20"/>
        </w:rPr>
        <w:t xml:space="preserve"> in Wuhan, China, in December 2019, the virus spread rapidly in the whole world, which led to trailblazing public health and socioeconomic impacts. COVID-19 generally spreads through respiratory droplets, making person-to-person transmission rampant, with symptoms generally comprising mild respiratory illness to acute pneumonia, organ failure, and death.</w:t>
      </w:r>
      <w:r w:rsidRPr="00B4462A">
        <w:rPr>
          <w:color w:val="000000"/>
          <w:sz w:val="20"/>
          <w:szCs w:val="20"/>
        </w:rPr>
        <w:t xml:space="preserve"> </w:t>
      </w:r>
      <w:r>
        <w:rPr>
          <w:color w:val="000000"/>
          <w:sz w:val="20"/>
          <w:szCs w:val="20"/>
        </w:rPr>
        <w:t xml:space="preserve">Governments of every country implemented </w:t>
      </w:r>
      <w:r>
        <w:rPr>
          <w:color w:val="000000"/>
          <w:sz w:val="20"/>
          <w:szCs w:val="20"/>
        </w:rPr>
        <w:t>various types of containment measures, including lockdowns, travel restrictions, social distancing, and obligations to masks while traveling outside. However, the highly contagious nature of the virus and its subclinical spread posed a major challenge to containment efforts.</w:t>
      </w:r>
    </w:p>
    <w:p w14:paraId="3D41E6A2" w14:textId="045CDA88" w:rsidR="00B4462A" w:rsidRDefault="00B4462A" w:rsidP="00B4462A">
      <w:pPr>
        <w:pStyle w:val="NormalWeb"/>
        <w:spacing w:before="0" w:beforeAutospacing="0" w:after="0" w:afterAutospacing="0"/>
      </w:pPr>
      <w:r>
        <w:rPr>
          <w:color w:val="000000"/>
          <w:sz w:val="20"/>
          <w:szCs w:val="20"/>
        </w:rPr>
        <w:t>The pandemic stunned the healthcare systems of countries all Asian countries, leading to a shortage of medical supplies, hospital beds, and healthcare personnel. Moreover, the socioeconomic outcomes have been pro</w:t>
      </w:r>
      <w:r w:rsidR="005E3336">
        <w:rPr>
          <w:color w:val="000000"/>
          <w:sz w:val="20"/>
          <w:szCs w:val="20"/>
        </w:rPr>
        <w:t>-</w:t>
      </w:r>
      <w:r>
        <w:rPr>
          <w:color w:val="000000"/>
          <w:sz w:val="20"/>
          <w:szCs w:val="20"/>
        </w:rPr>
        <w:t>founded, with widespread loss in employment, closure of organizations, and disruptions to education.</w:t>
      </w:r>
    </w:p>
    <w:p w14:paraId="1A327F4F" w14:textId="6034F2B8" w:rsidR="00B4462A" w:rsidRPr="00B4462A" w:rsidRDefault="00B4462A" w:rsidP="00B4462A">
      <w:pPr>
        <w:pStyle w:val="NormalWeb"/>
        <w:spacing w:before="0" w:beforeAutospacing="0" w:after="0" w:afterAutospacing="0"/>
      </w:pPr>
      <w:r>
        <w:rPr>
          <w:color w:val="000000"/>
          <w:sz w:val="20"/>
          <w:szCs w:val="20"/>
        </w:rPr>
        <w:t>Efforts to combat the pandemic comprise of development and deployment of vaccines, collaborations among scientists and researchers, and ground</w:t>
      </w:r>
      <w:r w:rsidR="003649F2">
        <w:rPr>
          <w:color w:val="000000"/>
          <w:sz w:val="20"/>
          <w:szCs w:val="20"/>
        </w:rPr>
        <w:t xml:space="preserve"> </w:t>
      </w:r>
      <w:r>
        <w:rPr>
          <w:color w:val="000000"/>
          <w:sz w:val="20"/>
          <w:szCs w:val="20"/>
        </w:rPr>
        <w:t>breaking strategies. Despite vaccination efforts, new variants continued to emerge over time and posed various challenges to the government.</w:t>
      </w:r>
    </w:p>
    <w:p w14:paraId="2E2F2EAF" w14:textId="14655BAF" w:rsidR="009303D9" w:rsidRPr="005B520E" w:rsidRDefault="00B4462A" w:rsidP="00ED0149">
      <w:pPr>
        <w:pStyle w:val="Heading2"/>
      </w:pPr>
      <w:r>
        <w:t>Understanding the Structure of the SARS-CoV-2 Virus</w:t>
      </w:r>
    </w:p>
    <w:p w14:paraId="631EA898" w14:textId="0E0BD509" w:rsidR="009303D9" w:rsidRDefault="00B4462A" w:rsidP="003333C3">
      <w:pPr>
        <w:pStyle w:val="BodyText"/>
        <w:rPr>
          <w:color w:val="000000"/>
        </w:rPr>
      </w:pPr>
      <w:r>
        <w:rPr>
          <w:color w:val="000000"/>
        </w:rPr>
        <w:t>COVID-19 caused by the SARS-CoV-2 virus, is an enveloped, single-stranded RNA virus that belongs to the family of Coronaviridae. Its structure comprises four main structural proteins: spike (S), envelope (E), membrane (M), and nucleocapsid (N). The S protein arbitrates viral entry into the host cell by binding to the angiotensin-converting enzyme 2 (ACE2) receptor. The viral envelope comprises S, E, and M proteins, while the N protein embodies the viral RNA genome. Deep analyses of the structure are important for developing diagnostic, tests, vaccines, and therapies to tackle the COVID-19 pandemic.</w:t>
      </w:r>
      <w:r w:rsidR="0021316C">
        <w:rPr>
          <w:lang w:val="en-US"/>
        </w:rPr>
        <w:t xml:space="preserve"> </w:t>
      </w:r>
      <w:r w:rsidR="003333C3" w:rsidRPr="003333C3">
        <w:rPr>
          <w:color w:val="000000"/>
        </w:rPr>
        <w:t>Whole-genome sequencing (WGS) of SARS-CoV-2 can</w:t>
      </w:r>
      <w:r w:rsidR="003333C3">
        <w:rPr>
          <w:color w:val="000000"/>
          <w:lang w:val="en-US"/>
        </w:rPr>
        <w:t xml:space="preserve"> </w:t>
      </w:r>
      <w:r w:rsidR="003333C3" w:rsidRPr="003333C3">
        <w:rPr>
          <w:color w:val="000000"/>
        </w:rPr>
        <w:t>address certain polymerase chain reaction (PCR) based</w:t>
      </w:r>
      <w:r w:rsidR="003333C3">
        <w:rPr>
          <w:color w:val="000000"/>
          <w:lang w:val="en-US"/>
        </w:rPr>
        <w:t xml:space="preserve"> </w:t>
      </w:r>
      <w:r w:rsidR="003333C3" w:rsidRPr="003333C3">
        <w:rPr>
          <w:color w:val="000000"/>
        </w:rPr>
        <w:t>diagnostic limitations, and additionally describe the speciﬁc</w:t>
      </w:r>
      <w:r w:rsidR="003333C3">
        <w:rPr>
          <w:color w:val="000000"/>
          <w:lang w:val="en-US"/>
        </w:rPr>
        <w:t xml:space="preserve"> </w:t>
      </w:r>
      <w:r w:rsidR="003333C3" w:rsidRPr="003333C3">
        <w:rPr>
          <w:color w:val="000000"/>
        </w:rPr>
        <w:t>SARS-CoV-2 variant, or when applied across larger</w:t>
      </w:r>
      <w:r w:rsidR="003333C3">
        <w:rPr>
          <w:color w:val="000000"/>
          <w:lang w:val="en-US"/>
        </w:rPr>
        <w:t xml:space="preserve"> populations of isolates, also inform transmission or evolutionary dynamics.</w:t>
      </w:r>
      <w:sdt>
        <w:sdtPr>
          <w:rPr>
            <w:color w:val="000000"/>
            <w:lang w:val="en-US"/>
          </w:rPr>
          <w:tag w:val="MENDELEY_CITATION_v3_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"/>
          <w:id w:val="290103642"/>
          <w:placeholder>
            <w:docPart w:val="DefaultPlaceholder_-1854013440"/>
          </w:placeholder>
        </w:sdtPr>
        <w:sdtContent>
          <w:r w:rsidR="0021316C" w:rsidRPr="0021316C">
            <w:rPr>
              <w:color w:val="000000"/>
              <w:lang w:val="en-US"/>
            </w:rPr>
            <w:t>[2]</w:t>
          </w:r>
        </w:sdtContent>
      </w:sdt>
    </w:p>
    <w:p w14:paraId="4118AB2B" w14:textId="685E6FFA" w:rsidR="00B4462A" w:rsidRDefault="00B4462A" w:rsidP="00B4462A">
      <w:pPr>
        <w:pStyle w:val="BodyText"/>
        <w:ind w:firstLine="0"/>
        <w:jc w:val="center"/>
        <w:rPr>
          <w:b/>
          <w:bCs/>
          <w:color w:val="000000"/>
          <w:sz w:val="26"/>
          <w:szCs w:val="26"/>
          <w:bdr w:val="none" w:sz="0" w:space="0" w:color="auto" w:frame="1"/>
        </w:rPr>
      </w:pPr>
      <w:r>
        <w:rPr>
          <w:b/>
          <w:bCs/>
          <w:color w:val="000000"/>
          <w:sz w:val="26"/>
          <w:szCs w:val="26"/>
          <w:bdr w:val="none" w:sz="0" w:space="0" w:color="auto" w:frame="1"/>
        </w:rPr>
        <w:fldChar w:fldCharType="begin"/>
      </w:r>
      <w:r>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Pr>
          <w:b/>
          <w:bCs/>
          <w:color w:val="000000"/>
          <w:sz w:val="26"/>
          <w:szCs w:val="26"/>
          <w:bdr w:val="none" w:sz="0" w:space="0" w:color="auto" w:frame="1"/>
        </w:rPr>
        <w:fldChar w:fldCharType="separate"/>
      </w:r>
      <w:r>
        <w:rPr>
          <w:b/>
          <w:bCs/>
          <w:color w:val="000000"/>
          <w:sz w:val="26"/>
          <w:szCs w:val="26"/>
          <w:bdr w:val="none" w:sz="0" w:space="0" w:color="auto" w:frame="1"/>
        </w:rPr>
        <w:fldChar w:fldCharType="begin"/>
      </w:r>
      <w:r>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Pr>
          <w:b/>
          <w:bCs/>
          <w:color w:val="000000"/>
          <w:sz w:val="26"/>
          <w:szCs w:val="26"/>
          <w:bdr w:val="none" w:sz="0" w:space="0" w:color="auto" w:frame="1"/>
        </w:rPr>
        <w:fldChar w:fldCharType="separate"/>
      </w:r>
      <w:r>
        <w:rPr>
          <w:b/>
          <w:bCs/>
          <w:color w:val="000000"/>
          <w:sz w:val="26"/>
          <w:szCs w:val="26"/>
          <w:bdr w:val="none" w:sz="0" w:space="0" w:color="auto" w:frame="1"/>
        </w:rPr>
        <w:fldChar w:fldCharType="begin"/>
      </w:r>
      <w:r>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Pr>
          <w:b/>
          <w:bCs/>
          <w:color w:val="000000"/>
          <w:sz w:val="26"/>
          <w:szCs w:val="26"/>
          <w:bdr w:val="none" w:sz="0" w:space="0" w:color="auto" w:frame="1"/>
        </w:rPr>
        <w:fldChar w:fldCharType="separate"/>
      </w:r>
      <w:r>
        <w:rPr>
          <w:b/>
          <w:bCs/>
          <w:color w:val="000000"/>
          <w:sz w:val="26"/>
          <w:szCs w:val="26"/>
          <w:bdr w:val="none" w:sz="0" w:space="0" w:color="auto" w:frame="1"/>
        </w:rPr>
        <w:fldChar w:fldCharType="begin"/>
      </w:r>
      <w:r>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Pr>
          <w:b/>
          <w:bCs/>
          <w:color w:val="000000"/>
          <w:sz w:val="26"/>
          <w:szCs w:val="26"/>
          <w:bdr w:val="none" w:sz="0" w:space="0" w:color="auto" w:frame="1"/>
        </w:rPr>
        <w:fldChar w:fldCharType="separate"/>
      </w:r>
      <w:r>
        <w:rPr>
          <w:b/>
          <w:bCs/>
          <w:color w:val="000000"/>
          <w:sz w:val="26"/>
          <w:szCs w:val="26"/>
          <w:bdr w:val="none" w:sz="0" w:space="0" w:color="auto" w:frame="1"/>
        </w:rPr>
        <w:fldChar w:fldCharType="begin"/>
      </w:r>
      <w:r>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Pr>
          <w:b/>
          <w:bCs/>
          <w:color w:val="000000"/>
          <w:sz w:val="26"/>
          <w:szCs w:val="26"/>
          <w:bdr w:val="none" w:sz="0" w:space="0" w:color="auto" w:frame="1"/>
        </w:rPr>
        <w:fldChar w:fldCharType="separate"/>
      </w:r>
      <w:r>
        <w:rPr>
          <w:b/>
          <w:bCs/>
          <w:color w:val="000000"/>
          <w:sz w:val="26"/>
          <w:szCs w:val="26"/>
          <w:bdr w:val="none" w:sz="0" w:space="0" w:color="auto" w:frame="1"/>
        </w:rPr>
        <w:fldChar w:fldCharType="begin"/>
      </w:r>
      <w:r>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Pr>
          <w:b/>
          <w:bCs/>
          <w:color w:val="000000"/>
          <w:sz w:val="26"/>
          <w:szCs w:val="26"/>
          <w:bdr w:val="none" w:sz="0" w:space="0" w:color="auto" w:frame="1"/>
        </w:rPr>
        <w:fldChar w:fldCharType="separate"/>
      </w:r>
      <w:r>
        <w:rPr>
          <w:b/>
          <w:bCs/>
          <w:color w:val="000000"/>
          <w:sz w:val="26"/>
          <w:szCs w:val="26"/>
          <w:bdr w:val="none" w:sz="0" w:space="0" w:color="auto" w:frame="1"/>
        </w:rPr>
        <w:fldChar w:fldCharType="begin"/>
      </w:r>
      <w:r>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Pr>
          <w:b/>
          <w:bCs/>
          <w:color w:val="000000"/>
          <w:sz w:val="26"/>
          <w:szCs w:val="26"/>
          <w:bdr w:val="none" w:sz="0" w:space="0" w:color="auto" w:frame="1"/>
        </w:rPr>
        <w:fldChar w:fldCharType="separate"/>
      </w:r>
      <w:r>
        <w:rPr>
          <w:b/>
          <w:bCs/>
          <w:color w:val="000000"/>
          <w:sz w:val="26"/>
          <w:szCs w:val="26"/>
          <w:bdr w:val="none" w:sz="0" w:space="0" w:color="auto" w:frame="1"/>
        </w:rPr>
        <w:fldChar w:fldCharType="begin"/>
      </w:r>
      <w:r>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Pr>
          <w:b/>
          <w:bCs/>
          <w:color w:val="000000"/>
          <w:sz w:val="26"/>
          <w:szCs w:val="26"/>
          <w:bdr w:val="none" w:sz="0" w:space="0" w:color="auto" w:frame="1"/>
        </w:rPr>
        <w:fldChar w:fldCharType="separate"/>
      </w:r>
      <w:r w:rsidR="00AE64A4">
        <w:rPr>
          <w:b/>
          <w:bCs/>
          <w:color w:val="000000"/>
          <w:sz w:val="26"/>
          <w:szCs w:val="26"/>
          <w:bdr w:val="none" w:sz="0" w:space="0" w:color="auto" w:frame="1"/>
        </w:rPr>
        <w:fldChar w:fldCharType="begin"/>
      </w:r>
      <w:r w:rsidR="00AE64A4">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sidR="00AE64A4">
        <w:rPr>
          <w:b/>
          <w:bCs/>
          <w:color w:val="000000"/>
          <w:sz w:val="26"/>
          <w:szCs w:val="26"/>
          <w:bdr w:val="none" w:sz="0" w:space="0" w:color="auto" w:frame="1"/>
        </w:rPr>
        <w:fldChar w:fldCharType="separate"/>
      </w:r>
      <w:r w:rsidR="0083547A">
        <w:rPr>
          <w:b/>
          <w:bCs/>
          <w:color w:val="000000"/>
          <w:sz w:val="26"/>
          <w:szCs w:val="26"/>
          <w:bdr w:val="none" w:sz="0" w:space="0" w:color="auto" w:frame="1"/>
        </w:rPr>
        <w:fldChar w:fldCharType="begin"/>
      </w:r>
      <w:r w:rsidR="0083547A">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sidR="0083547A">
        <w:rPr>
          <w:b/>
          <w:bCs/>
          <w:color w:val="000000"/>
          <w:sz w:val="26"/>
          <w:szCs w:val="26"/>
          <w:bdr w:val="none" w:sz="0" w:space="0" w:color="auto" w:frame="1"/>
        </w:rPr>
        <w:fldChar w:fldCharType="separate"/>
      </w:r>
      <w:r w:rsidR="00DC2998">
        <w:rPr>
          <w:b/>
          <w:bCs/>
          <w:color w:val="000000"/>
          <w:sz w:val="26"/>
          <w:szCs w:val="26"/>
          <w:bdr w:val="none" w:sz="0" w:space="0" w:color="auto" w:frame="1"/>
        </w:rPr>
        <w:fldChar w:fldCharType="begin"/>
      </w:r>
      <w:r w:rsidR="00DC2998">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sidR="00DC2998">
        <w:rPr>
          <w:b/>
          <w:bCs/>
          <w:color w:val="000000"/>
          <w:sz w:val="26"/>
          <w:szCs w:val="26"/>
          <w:bdr w:val="none" w:sz="0" w:space="0" w:color="auto" w:frame="1"/>
        </w:rPr>
        <w:fldChar w:fldCharType="separate"/>
      </w:r>
      <w:r w:rsidR="00EA3144">
        <w:rPr>
          <w:b/>
          <w:bCs/>
          <w:color w:val="000000"/>
          <w:sz w:val="26"/>
          <w:szCs w:val="26"/>
          <w:bdr w:val="none" w:sz="0" w:space="0" w:color="auto" w:frame="1"/>
        </w:rPr>
        <w:fldChar w:fldCharType="begin"/>
      </w:r>
      <w:r w:rsidR="00EA3144">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sidR="00EA3144">
        <w:rPr>
          <w:b/>
          <w:bCs/>
          <w:color w:val="000000"/>
          <w:sz w:val="26"/>
          <w:szCs w:val="26"/>
          <w:bdr w:val="none" w:sz="0" w:space="0" w:color="auto" w:frame="1"/>
        </w:rPr>
        <w:fldChar w:fldCharType="separate"/>
      </w:r>
      <w:r w:rsidR="009B44CA">
        <w:rPr>
          <w:b/>
          <w:bCs/>
          <w:color w:val="000000"/>
          <w:sz w:val="26"/>
          <w:szCs w:val="26"/>
          <w:bdr w:val="none" w:sz="0" w:space="0" w:color="auto" w:frame="1"/>
        </w:rPr>
        <w:fldChar w:fldCharType="begin"/>
      </w:r>
      <w:r w:rsidR="009B44CA">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sidR="009B44CA">
        <w:rPr>
          <w:b/>
          <w:bCs/>
          <w:color w:val="000000"/>
          <w:sz w:val="26"/>
          <w:szCs w:val="26"/>
          <w:bdr w:val="none" w:sz="0" w:space="0" w:color="auto" w:frame="1"/>
        </w:rPr>
        <w:fldChar w:fldCharType="separate"/>
      </w:r>
      <w:r w:rsidR="00691A17">
        <w:rPr>
          <w:b/>
          <w:bCs/>
          <w:color w:val="000000"/>
          <w:sz w:val="26"/>
          <w:szCs w:val="26"/>
          <w:bdr w:val="none" w:sz="0" w:space="0" w:color="auto" w:frame="1"/>
        </w:rPr>
        <w:fldChar w:fldCharType="begin"/>
      </w:r>
      <w:r w:rsidR="00691A17">
        <w:rPr>
          <w:b/>
          <w:bCs/>
          <w:color w:val="000000"/>
          <w:sz w:val="26"/>
          <w:szCs w:val="26"/>
          <w:bdr w:val="none" w:sz="0" w:space="0" w:color="auto" w:frame="1"/>
        </w:rPr>
        <w:instrText xml:space="preserve"> INCLUDEPICTURE  "https://lh7-us.googleusercontent.com/NaJa6OIN51b2KbKkH7HH046kr0ntIzYhIS-Nqj04PmMkWP_j_4vYtKiVM9tBSMXwmKqYr5pPX-Di4Ovn01MJy0u1OsU07BOqwtQqm7hOazClKsrk4vcjXWWbq_2JkbmLvxkOyiCos7G6bD7ZFzM0NVI" \* MERGEFORMATINET </w:instrText>
      </w:r>
      <w:r w:rsidR="00691A17">
        <w:rPr>
          <w:b/>
          <w:bCs/>
          <w:color w:val="000000"/>
          <w:sz w:val="26"/>
          <w:szCs w:val="26"/>
          <w:bdr w:val="none" w:sz="0" w:space="0" w:color="auto" w:frame="1"/>
        </w:rPr>
        <w:fldChar w:fldCharType="separate"/>
      </w:r>
      <w:r w:rsidR="00B324E4">
        <w:rPr>
          <w:b/>
          <w:bCs/>
          <w:color w:val="000000"/>
          <w:sz w:val="26"/>
          <w:szCs w:val="26"/>
          <w:bdr w:val="none" w:sz="0" w:space="0" w:color="auto" w:frame="1"/>
        </w:rPr>
        <w:pict w14:anchorId="3068B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in">
            <v:imagedata r:id="rId9" r:href="rId10"/>
          </v:shape>
        </w:pict>
      </w:r>
      <w:r w:rsidR="00691A17">
        <w:rPr>
          <w:b/>
          <w:bCs/>
          <w:color w:val="000000"/>
          <w:sz w:val="26"/>
          <w:szCs w:val="26"/>
          <w:bdr w:val="none" w:sz="0" w:space="0" w:color="auto" w:frame="1"/>
        </w:rPr>
        <w:fldChar w:fldCharType="end"/>
      </w:r>
      <w:r w:rsidR="009B44CA">
        <w:rPr>
          <w:b/>
          <w:bCs/>
          <w:color w:val="000000"/>
          <w:sz w:val="26"/>
          <w:szCs w:val="26"/>
          <w:bdr w:val="none" w:sz="0" w:space="0" w:color="auto" w:frame="1"/>
        </w:rPr>
        <w:fldChar w:fldCharType="end"/>
      </w:r>
      <w:r w:rsidR="00EA3144">
        <w:rPr>
          <w:b/>
          <w:bCs/>
          <w:color w:val="000000"/>
          <w:sz w:val="26"/>
          <w:szCs w:val="26"/>
          <w:bdr w:val="none" w:sz="0" w:space="0" w:color="auto" w:frame="1"/>
        </w:rPr>
        <w:fldChar w:fldCharType="end"/>
      </w:r>
      <w:r w:rsidR="00DC2998">
        <w:rPr>
          <w:b/>
          <w:bCs/>
          <w:color w:val="000000"/>
          <w:sz w:val="26"/>
          <w:szCs w:val="26"/>
          <w:bdr w:val="none" w:sz="0" w:space="0" w:color="auto" w:frame="1"/>
        </w:rPr>
        <w:fldChar w:fldCharType="end"/>
      </w:r>
      <w:r w:rsidR="0083547A">
        <w:rPr>
          <w:b/>
          <w:bCs/>
          <w:color w:val="000000"/>
          <w:sz w:val="26"/>
          <w:szCs w:val="26"/>
          <w:bdr w:val="none" w:sz="0" w:space="0" w:color="auto" w:frame="1"/>
        </w:rPr>
        <w:fldChar w:fldCharType="end"/>
      </w:r>
      <w:r w:rsidR="00AE64A4">
        <w:rPr>
          <w:b/>
          <w:bCs/>
          <w:color w:val="000000"/>
          <w:sz w:val="26"/>
          <w:szCs w:val="26"/>
          <w:bdr w:val="none" w:sz="0" w:space="0" w:color="auto" w:frame="1"/>
        </w:rPr>
        <w:fldChar w:fldCharType="end"/>
      </w:r>
      <w:r>
        <w:rPr>
          <w:b/>
          <w:bCs/>
          <w:color w:val="000000"/>
          <w:sz w:val="26"/>
          <w:szCs w:val="26"/>
          <w:bdr w:val="none" w:sz="0" w:space="0" w:color="auto" w:frame="1"/>
        </w:rPr>
        <w:fldChar w:fldCharType="end"/>
      </w:r>
      <w:r>
        <w:rPr>
          <w:b/>
          <w:bCs/>
          <w:color w:val="000000"/>
          <w:sz w:val="26"/>
          <w:szCs w:val="26"/>
          <w:bdr w:val="none" w:sz="0" w:space="0" w:color="auto" w:frame="1"/>
        </w:rPr>
        <w:fldChar w:fldCharType="end"/>
      </w:r>
      <w:r>
        <w:rPr>
          <w:b/>
          <w:bCs/>
          <w:color w:val="000000"/>
          <w:sz w:val="26"/>
          <w:szCs w:val="26"/>
          <w:bdr w:val="none" w:sz="0" w:space="0" w:color="auto" w:frame="1"/>
        </w:rPr>
        <w:fldChar w:fldCharType="end"/>
      </w:r>
      <w:r>
        <w:rPr>
          <w:b/>
          <w:bCs/>
          <w:color w:val="000000"/>
          <w:sz w:val="26"/>
          <w:szCs w:val="26"/>
          <w:bdr w:val="none" w:sz="0" w:space="0" w:color="auto" w:frame="1"/>
        </w:rPr>
        <w:fldChar w:fldCharType="end"/>
      </w:r>
      <w:r>
        <w:rPr>
          <w:b/>
          <w:bCs/>
          <w:color w:val="000000"/>
          <w:sz w:val="26"/>
          <w:szCs w:val="26"/>
          <w:bdr w:val="none" w:sz="0" w:space="0" w:color="auto" w:frame="1"/>
        </w:rPr>
        <w:fldChar w:fldCharType="end"/>
      </w:r>
      <w:r>
        <w:rPr>
          <w:b/>
          <w:bCs/>
          <w:color w:val="000000"/>
          <w:sz w:val="26"/>
          <w:szCs w:val="26"/>
          <w:bdr w:val="none" w:sz="0" w:space="0" w:color="auto" w:frame="1"/>
        </w:rPr>
        <w:fldChar w:fldCharType="end"/>
      </w:r>
      <w:r>
        <w:rPr>
          <w:b/>
          <w:bCs/>
          <w:color w:val="000000"/>
          <w:sz w:val="26"/>
          <w:szCs w:val="26"/>
          <w:bdr w:val="none" w:sz="0" w:space="0" w:color="auto" w:frame="1"/>
        </w:rPr>
        <w:fldChar w:fldCharType="end"/>
      </w:r>
      <w:r>
        <w:rPr>
          <w:b/>
          <w:bCs/>
          <w:color w:val="000000"/>
          <w:sz w:val="26"/>
          <w:szCs w:val="26"/>
          <w:bdr w:val="none" w:sz="0" w:space="0" w:color="auto" w:frame="1"/>
        </w:rPr>
        <w:fldChar w:fldCharType="end"/>
      </w:r>
    </w:p>
    <w:p w14:paraId="74842117" w14:textId="79B01372" w:rsidR="00B4462A" w:rsidRPr="00684305" w:rsidRDefault="00B4462A" w:rsidP="00B4462A">
      <w:pPr>
        <w:pStyle w:val="BodyText"/>
        <w:ind w:firstLine="0"/>
        <w:jc w:val="center"/>
        <w:rPr>
          <w:b/>
          <w:bCs/>
          <w:sz w:val="16"/>
          <w:szCs w:val="16"/>
        </w:rPr>
      </w:pPr>
      <w:r w:rsidRPr="00684305">
        <w:rPr>
          <w:sz w:val="16"/>
          <w:szCs w:val="16"/>
        </w:rPr>
        <w:t>Fig.1</w:t>
      </w:r>
      <w:r w:rsidR="003A5049" w:rsidRPr="00684305">
        <w:rPr>
          <w:sz w:val="16"/>
          <w:szCs w:val="16"/>
        </w:rPr>
        <w:t xml:space="preserve"> </w:t>
      </w:r>
      <w:r w:rsidR="003A5049" w:rsidRPr="00684305">
        <w:rPr>
          <w:b/>
          <w:bCs/>
          <w:sz w:val="16"/>
          <w:szCs w:val="16"/>
        </w:rPr>
        <w:t>Structure of COVID-19 Virus</w:t>
      </w:r>
    </w:p>
    <w:p w14:paraId="1EB04D87" w14:textId="005F1614" w:rsidR="003A5049" w:rsidRDefault="003A5049" w:rsidP="003A5049">
      <w:pPr>
        <w:pStyle w:val="Heading2"/>
        <w:rPr>
          <w:color w:val="000000"/>
        </w:rPr>
      </w:pPr>
      <w:r w:rsidRPr="003A5049">
        <w:rPr>
          <w:color w:val="000000"/>
        </w:rPr>
        <w:t>The Emergence and Spread of COVID-19: Initial Observations and Temporal Dynamics</w:t>
      </w:r>
    </w:p>
    <w:p w14:paraId="03D600FB" w14:textId="54EA4755" w:rsidR="003A5049" w:rsidRDefault="003A5049" w:rsidP="003A5049">
      <w:pPr>
        <w:jc w:val="left"/>
        <w:rPr>
          <w:color w:val="000000"/>
        </w:rPr>
      </w:pPr>
      <w:r>
        <w:rPr>
          <w:color w:val="000000"/>
        </w:rPr>
        <w:t xml:space="preserve">The first observation of a COVID-19 case occurred in Wuhan, China where a group of pneumonia cases with </w:t>
      </w:r>
      <w:r>
        <w:rPr>
          <w:color w:val="000000"/>
        </w:rPr>
        <w:lastRenderedPageBreak/>
        <w:t>unknown etiology was reported to the nearest hospitals.</w:t>
      </w:r>
      <w:r w:rsidR="00BA704E">
        <w:rPr>
          <w:color w:val="000000"/>
        </w:rPr>
        <w:t xml:space="preserve"> </w:t>
      </w:r>
      <w:r w:rsidR="00BA704E">
        <w:t>Early confirmed cases of COVID-19 were speculated to have had contact history with a seafood market in Wuhan.</w:t>
      </w:r>
      <w:sdt>
        <w:sdtPr>
          <w:rPr>
            <w:color w:val="000000"/>
          </w:rPr>
          <w:tag w:val="MENDELEY_CITATION_v3_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"/>
          <w:id w:val="1549716093"/>
          <w:placeholder>
            <w:docPart w:val="DefaultPlaceholder_-1854013440"/>
          </w:placeholder>
        </w:sdtPr>
        <w:sdtContent>
          <w:r w:rsidR="0021316C" w:rsidRPr="0021316C">
            <w:rPr>
              <w:color w:val="000000"/>
            </w:rPr>
            <w:t>[3]</w:t>
          </w:r>
        </w:sdtContent>
      </w:sdt>
      <w:r w:rsidR="00BA704E">
        <w:t xml:space="preserve"> Soon, human-to-human transmission was revealed through detection of infection in at least one household cluster and in health workers caring for COVID-19 patients.</w:t>
      </w:r>
      <w:sdt>
        <w:sdtPr>
          <w:rPr>
            <w:color w:val="000000"/>
          </w:rPr>
          <w:tag w:val="MENDELEY_CITATION_v3_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"/>
          <w:id w:val="655580138"/>
          <w:placeholder>
            <w:docPart w:val="DefaultPlaceholder_-1854013440"/>
          </w:placeholder>
        </w:sdtPr>
        <w:sdtContent>
          <w:r w:rsidR="0021316C" w:rsidRPr="0021316C">
            <w:rPr>
              <w:color w:val="000000"/>
            </w:rPr>
            <w:t>[3]</w:t>
          </w:r>
        </w:sdtContent>
      </w:sdt>
      <w:r w:rsidR="00BA704E">
        <w:t xml:space="preserve"> </w:t>
      </w:r>
      <w:r>
        <w:rPr>
          <w:color w:val="000000"/>
        </w:rPr>
        <w:t>After initial observations, it was concluded that the outbreak occurred at a seafood market, suggesting zoonotic transmission from animals to humans. However, the virus rapidly spread across the borders of Wuhan, which lead to a global pandemic.</w:t>
      </w:r>
      <w:r>
        <w:rPr>
          <w:color w:val="000000"/>
        </w:rPr>
        <w:br/>
        <w:t>With time, the spread of COVID-19 followed a trajectory of rapid growth, with cases multiplying rapidly across the whole continent. Various factors, including population density, travel restrictions, public health interventions, and societal behaviors swayed the virus transmission dynamics.</w:t>
      </w:r>
    </w:p>
    <w:p w14:paraId="22C08767" w14:textId="1DC06B3E" w:rsidR="008D7983" w:rsidRDefault="008D7983" w:rsidP="003A5049">
      <w:pPr>
        <w:jc w:val="left"/>
        <w:rPr>
          <w:color w:val="000000"/>
        </w:rPr>
      </w:pPr>
      <w:r>
        <w:rPr>
          <w:color w:val="000000"/>
        </w:rPr>
        <w:t>With the passage of the pandemic, different variants of infection started to develop in different regions. This was in influenced by various factors such as seasons, demographics, and the effectiveness of control measures of the particular country.</w:t>
      </w:r>
    </w:p>
    <w:p w14:paraId="63E3E3F3" w14:textId="5CE5320D" w:rsidR="003A5049" w:rsidRDefault="003A5049" w:rsidP="003A5049">
      <w:pPr>
        <w:pStyle w:val="Heading2"/>
      </w:pPr>
      <w:r>
        <w:t>The Spread of COVID in Asian Countries</w:t>
      </w:r>
    </w:p>
    <w:p w14:paraId="25C0B998" w14:textId="77777777" w:rsidR="00052330" w:rsidRDefault="00052330" w:rsidP="00052330">
      <w:pPr>
        <w:pStyle w:val="NormalWeb"/>
        <w:spacing w:before="0" w:beforeAutospacing="0" w:after="0" w:afterAutospacing="0"/>
      </w:pPr>
      <w:r>
        <w:rPr>
          <w:color w:val="000000"/>
          <w:sz w:val="20"/>
          <w:szCs w:val="20"/>
        </w:rPr>
        <w:t>The spread of COVID-19 in South-Asian countries can be enhanced due to various factors including population density, travelling, and initial miscalculation of the seriousness of the virus. In various highly populated areas like China, India, and various South-Asian countries, the virus found various ways for transmission across a specific region. However, continuous travelling was regarded as the major reason for the spread of the virus from its core in Wuhan, China, to various countries and beyond. </w:t>
      </w:r>
    </w:p>
    <w:p w14:paraId="1ACDE23F" w14:textId="4FBA40CB" w:rsidR="003A5049" w:rsidRDefault="00052330" w:rsidP="003A5049">
      <w:pPr>
        <w:pStyle w:val="NormalWeb"/>
        <w:spacing w:before="0" w:beforeAutospacing="0" w:after="0" w:afterAutospacing="0"/>
      </w:pPr>
      <w:r>
        <w:rPr>
          <w:color w:val="000000"/>
          <w:sz w:val="20"/>
          <w:szCs w:val="20"/>
        </w:rPr>
        <w:t>In the initial stages of the pandemic, various Asian countries struggled to timely detect, contain and examine the harmful effects of the virus. This delay in transmission allowed for community transmission at a very fast pace.</w:t>
      </w:r>
      <w:r w:rsidR="00913545">
        <w:rPr>
          <w:color w:val="000000"/>
          <w:sz w:val="20"/>
          <w:szCs w:val="20"/>
        </w:rPr>
        <w:t xml:space="preserve"> </w:t>
      </w:r>
      <w:r w:rsidR="003A5049">
        <w:rPr>
          <w:color w:val="000000"/>
          <w:sz w:val="20"/>
          <w:szCs w:val="20"/>
        </w:rPr>
        <w:t>Various cultural factors such as population mobility for work, religious gatherings, and population further intensified the spread. </w:t>
      </w:r>
    </w:p>
    <w:p w14:paraId="676D4867" w14:textId="77777777" w:rsidR="003A5049" w:rsidRDefault="003A5049" w:rsidP="003A5049">
      <w:pPr>
        <w:pStyle w:val="NormalWeb"/>
        <w:spacing w:before="0" w:beforeAutospacing="0" w:after="0" w:afterAutospacing="0"/>
        <w:rPr>
          <w:color w:val="000000"/>
          <w:sz w:val="20"/>
          <w:szCs w:val="20"/>
        </w:rPr>
      </w:pPr>
      <w:r>
        <w:rPr>
          <w:color w:val="000000"/>
          <w:sz w:val="20"/>
          <w:szCs w:val="20"/>
        </w:rPr>
        <w:t>However, many Asian countries acted rapidly through the swift implementation of various measures, mass testing, contact tracing, and public health measures. Therefore, alongside various types of vaccination campaigns and many other effective measures to control the spread of COVID-19 in a particular region.</w:t>
      </w:r>
    </w:p>
    <w:p w14:paraId="2E5EAE05" w14:textId="57DB3DDB" w:rsidR="003A5049" w:rsidRDefault="00507CED" w:rsidP="003A5049">
      <w:pPr>
        <w:pStyle w:val="Heading2"/>
      </w:pPr>
      <w:r>
        <w:t>Cultural Factors Contributing to the Spread of COVID-19</w:t>
      </w:r>
    </w:p>
    <w:p w14:paraId="2E10371C" w14:textId="77777777" w:rsidR="00507CED" w:rsidRPr="00507CED" w:rsidRDefault="00507CED" w:rsidP="00507CED">
      <w:pPr>
        <w:jc w:val="left"/>
        <w:rPr>
          <w:rFonts w:eastAsia="Times New Roman"/>
          <w:sz w:val="24"/>
          <w:szCs w:val="24"/>
          <w:lang w:val="en-IN" w:eastAsia="en-IN"/>
        </w:rPr>
      </w:pPr>
      <w:r w:rsidRPr="00507CED">
        <w:rPr>
          <w:rFonts w:eastAsia="Times New Roman"/>
          <w:color w:val="000000"/>
          <w:lang w:val="en-IN" w:eastAsia="en-IN"/>
        </w:rPr>
        <w:t>In South Asian countries, several cultural factors were responsible for the spread of COVID-19:</w:t>
      </w:r>
    </w:p>
    <w:p w14:paraId="4AA53940" w14:textId="77777777" w:rsidR="00507CED" w:rsidRDefault="00507CED" w:rsidP="00507CED">
      <w:pPr>
        <w:numPr>
          <w:ilvl w:val="0"/>
          <w:numId w:val="25"/>
        </w:numPr>
        <w:jc w:val="left"/>
        <w:textAlignment w:val="baseline"/>
        <w:rPr>
          <w:rFonts w:eastAsia="Times New Roman"/>
          <w:color w:val="000000"/>
          <w:lang w:val="en-IN" w:eastAsia="en-IN"/>
        </w:rPr>
      </w:pPr>
      <w:r w:rsidRPr="00507CED">
        <w:rPr>
          <w:rFonts w:eastAsia="Times New Roman"/>
          <w:color w:val="000000"/>
          <w:lang w:val="en-IN" w:eastAsia="en-IN"/>
        </w:rPr>
        <w:t>Social Gatherings:</w:t>
      </w:r>
      <w:r w:rsidRPr="00507CED">
        <w:rPr>
          <w:rFonts w:eastAsia="Times New Roman"/>
          <w:color w:val="000000"/>
          <w:lang w:val="en-IN" w:eastAsia="en-IN"/>
        </w:rPr>
        <w:br/>
        <w:t>South Asian cultures generally comprise large social gatherings, religious practices, and offerings. Various types of events such as weddings, and festivals like Diwali, and Eid were considered as the ideal conditions for the rapid spread of the virus due to close contact among a very large group.</w:t>
      </w:r>
    </w:p>
    <w:p w14:paraId="24B44E85" w14:textId="77777777" w:rsidR="00507CED" w:rsidRDefault="00507CED" w:rsidP="00507CED">
      <w:pPr>
        <w:numPr>
          <w:ilvl w:val="0"/>
          <w:numId w:val="25"/>
        </w:numPr>
        <w:jc w:val="left"/>
        <w:textAlignment w:val="baseline"/>
        <w:rPr>
          <w:rFonts w:eastAsia="Times New Roman"/>
          <w:color w:val="000000"/>
          <w:lang w:val="en-IN" w:eastAsia="en-IN"/>
        </w:rPr>
      </w:pPr>
      <w:r w:rsidRPr="00507CED">
        <w:rPr>
          <w:rFonts w:eastAsia="Times New Roman"/>
          <w:color w:val="000000"/>
          <w:lang w:val="en-IN" w:eastAsia="en-IN"/>
        </w:rPr>
        <w:t>Focus on Multigenerational Households:</w:t>
      </w:r>
      <w:r w:rsidRPr="00507CED">
        <w:rPr>
          <w:rFonts w:eastAsia="Times New Roman"/>
          <w:color w:val="000000"/>
          <w:lang w:val="en-IN" w:eastAsia="en-IN"/>
        </w:rPr>
        <w:br/>
        <w:t xml:space="preserve">A lot of South Asian households follow the concept of an extended family structure where more than one generation tends to live together under one roof. This concept increases the risk of transmission within households, as a single </w:t>
      </w:r>
      <w:r w:rsidRPr="00507CED">
        <w:rPr>
          <w:rFonts w:eastAsia="Times New Roman"/>
          <w:color w:val="000000"/>
          <w:lang w:val="en-IN" w:eastAsia="en-IN"/>
        </w:rPr>
        <w:t>infected person can spread the virus to a large group in very little time. In this case, the elderly people in the family are more prone to severe illness.</w:t>
      </w:r>
    </w:p>
    <w:p w14:paraId="145241B6" w14:textId="5D691E17" w:rsidR="00507CED" w:rsidRPr="00507CED" w:rsidRDefault="00507CED" w:rsidP="00507CED">
      <w:pPr>
        <w:numPr>
          <w:ilvl w:val="0"/>
          <w:numId w:val="25"/>
        </w:numPr>
        <w:jc w:val="left"/>
        <w:textAlignment w:val="baseline"/>
        <w:rPr>
          <w:rFonts w:eastAsia="Times New Roman"/>
          <w:color w:val="000000"/>
          <w:lang w:val="en-IN" w:eastAsia="en-IN"/>
        </w:rPr>
      </w:pPr>
      <w:r w:rsidRPr="00507CED">
        <w:rPr>
          <w:rFonts w:eastAsia="Times New Roman"/>
          <w:color w:val="000000"/>
          <w:lang w:val="en-IN" w:eastAsia="en-IN"/>
        </w:rPr>
        <w:t>Population Concentration:</w:t>
      </w:r>
      <w:r w:rsidRPr="00507CED">
        <w:rPr>
          <w:rFonts w:eastAsia="Times New Roman"/>
          <w:color w:val="000000"/>
          <w:lang w:val="en-IN" w:eastAsia="en-IN"/>
        </w:rPr>
        <w:br/>
        <w:t>Metropolitan areas in South Asia are often heavily populated, leading to congestion in public places, transportation, and residential areas. This saturation nurtured the rapid spread of the virus, making it difficult to maintain physical distancing measures.</w:t>
      </w:r>
    </w:p>
    <w:p w14:paraId="6097C38E" w14:textId="77E12B97" w:rsidR="00507CED" w:rsidRPr="00507CED" w:rsidRDefault="00507CED" w:rsidP="00507CED">
      <w:pPr>
        <w:numPr>
          <w:ilvl w:val="0"/>
          <w:numId w:val="25"/>
        </w:numPr>
        <w:jc w:val="left"/>
        <w:textAlignment w:val="baseline"/>
        <w:rPr>
          <w:rFonts w:eastAsia="Times New Roman"/>
          <w:color w:val="000000"/>
          <w:lang w:val="en-IN" w:eastAsia="en-IN"/>
        </w:rPr>
      </w:pPr>
      <w:r w:rsidRPr="00507CED">
        <w:rPr>
          <w:rFonts w:eastAsia="Times New Roman"/>
          <w:color w:val="000000"/>
          <w:lang w:val="en-IN" w:eastAsia="en-IN"/>
        </w:rPr>
        <w:t>Lack of Healthcare Access:</w:t>
      </w:r>
      <w:r w:rsidRPr="00507CED">
        <w:rPr>
          <w:rFonts w:eastAsia="Times New Roman"/>
          <w:color w:val="000000"/>
          <w:lang w:val="en-IN" w:eastAsia="en-IN"/>
        </w:rPr>
        <w:br/>
        <w:t xml:space="preserve">In many South Asian countries, a substantial portion of the population relies on unconventional employment with restricted access to healthcare. This scenario led to various challenges in establishing various preventive measures and accessing medical care, further intensifying the spread of the virus in the nation. </w:t>
      </w:r>
    </w:p>
    <w:p w14:paraId="1B6F5F2C" w14:textId="4619A33A" w:rsidR="00507CED" w:rsidRPr="00507CED" w:rsidRDefault="00507CED" w:rsidP="00507CED">
      <w:pPr>
        <w:numPr>
          <w:ilvl w:val="0"/>
          <w:numId w:val="25"/>
        </w:numPr>
        <w:jc w:val="left"/>
        <w:textAlignment w:val="baseline"/>
        <w:rPr>
          <w:rFonts w:eastAsia="Times New Roman"/>
          <w:color w:val="000000"/>
          <w:lang w:val="en-IN" w:eastAsia="en-IN"/>
        </w:rPr>
      </w:pPr>
      <w:r w:rsidRPr="00507CED">
        <w:rPr>
          <w:rFonts w:eastAsia="Times New Roman"/>
          <w:color w:val="000000"/>
          <w:lang w:val="en-IN" w:eastAsia="en-IN"/>
        </w:rPr>
        <w:t>Social and Personal Hygiene:</w:t>
      </w:r>
      <w:r w:rsidRPr="00507CED">
        <w:rPr>
          <w:rFonts w:eastAsia="Times New Roman"/>
          <w:color w:val="000000"/>
          <w:lang w:val="en-IN" w:eastAsia="en-IN"/>
        </w:rPr>
        <w:br/>
        <w:t>Various cultural practices such as community gatherings, sharing utensils, and very little emphasis on personal hygiene in some contexts also played a major role in the spread of COVID-19 by fostering the transmission through contaminated surroundings and respiratory droplets.</w:t>
      </w:r>
    </w:p>
    <w:p w14:paraId="1A434EF7" w14:textId="105F9153" w:rsidR="003A5049" w:rsidRDefault="00507CED" w:rsidP="00507CED">
      <w:pPr>
        <w:pStyle w:val="Heading2"/>
      </w:pPr>
      <w:r>
        <w:t>Impact of Public Health Responses in the spread of COVID-19</w:t>
      </w:r>
    </w:p>
    <w:p w14:paraId="4A487B40" w14:textId="6FBC5BBA" w:rsidR="00507CED" w:rsidRDefault="00310C7B" w:rsidP="00507CED">
      <w:pPr>
        <w:jc w:val="left"/>
        <w:rPr>
          <w:color w:val="000000"/>
        </w:rPr>
      </w:pPr>
      <w:r>
        <w:rPr>
          <w:color w:val="000000"/>
        </w:rPr>
        <w:t xml:space="preserve">Public Health responses are considered to be a major factor in reducing the spread of COVID-19 in South Asian countries. Limitations such as early detection of the virus, rapid testing, contact monitoring, and quarantine protocols have played a major role in containing the spread and controlling the community transmission of the disease. Also, various public health campaigns like fostering mask-wearing, hand hygiene, and social distancing have aggravated awareness and inspired various preventive behaviors. </w:t>
      </w:r>
      <w:r w:rsidR="00507CED">
        <w:rPr>
          <w:color w:val="000000"/>
        </w:rPr>
        <w:t>Still, various challenges such as limited healthcare infrastructure, socio-demographic disparities, and effective distribution of vaccine gaps have influenced the effectiveness of these responses. Overall, proactive public health interventions remain necessary in controlling the spread of COVID-19 and reducing its impact in South Asian countries.</w:t>
      </w:r>
    </w:p>
    <w:p w14:paraId="02FDF567" w14:textId="4366DC5B" w:rsidR="00507CED" w:rsidRDefault="00507CED" w:rsidP="00507CED">
      <w:pPr>
        <w:pStyle w:val="Heading2"/>
        <w:rPr>
          <w:color w:val="000000"/>
        </w:rPr>
      </w:pPr>
      <w:r w:rsidRPr="00507CED">
        <w:rPr>
          <w:color w:val="000000"/>
        </w:rPr>
        <w:t>Weather Patterns and the Spread of COVID-19 in South Asian Countries</w:t>
      </w:r>
    </w:p>
    <w:p w14:paraId="03962ECF" w14:textId="2DF2AC84" w:rsidR="00507CED" w:rsidRDefault="00507CED" w:rsidP="00507CED">
      <w:pPr>
        <w:jc w:val="left"/>
        <w:rPr>
          <w:color w:val="000000"/>
        </w:rPr>
      </w:pPr>
      <w:r>
        <w:rPr>
          <w:color w:val="000000"/>
        </w:rPr>
        <w:t>Weather plays a major role in influencing the spread of COVID-19 in South Asian countries. While initial observations prove that warmer temperatures and an increase in humidity might control the transmission of the virus, the true impact of weather on the transmission has been complex. In South Asia, where the climate ranges from tropical to subtropical, season variations affect social interactions, population movement, and healthcare foundation.</w:t>
      </w:r>
    </w:p>
    <w:p w14:paraId="69A64BBC" w14:textId="18F4EEA8" w:rsidR="003C3F25" w:rsidRPr="003C3F25" w:rsidRDefault="00507CED" w:rsidP="003C3F25">
      <w:pPr>
        <w:jc w:val="left"/>
        <w:rPr>
          <w:color w:val="000000"/>
        </w:rPr>
      </w:pPr>
      <w:r>
        <w:rPr>
          <w:color w:val="000000"/>
        </w:rPr>
        <w:t xml:space="preserve">During the summer and more humid months, people prefer spending more time in their homes with air conditioning, possibly elevating the risk of indoor transmission. On the other hand, monsoon seasons might lead to overcrowding and increase the vulnerability to various respiratory </w:t>
      </w:r>
      <w:r>
        <w:rPr>
          <w:color w:val="000000"/>
        </w:rPr>
        <w:lastRenderedPageBreak/>
        <w:t xml:space="preserve">infections. </w:t>
      </w:r>
      <w:r w:rsidR="003C3F25" w:rsidRPr="003C3F25">
        <w:rPr>
          <w:color w:val="000000"/>
        </w:rPr>
        <w:t>Our results are consistent with the hypothesis that heat and sunlight reduce the spread of SARS-CoV-2 and</w:t>
      </w:r>
      <w:r w:rsidR="003C3F25">
        <w:rPr>
          <w:color w:val="000000"/>
        </w:rPr>
        <w:t xml:space="preserve"> </w:t>
      </w:r>
      <w:r w:rsidR="003C3F25" w:rsidRPr="003C3F25">
        <w:rPr>
          <w:color w:val="000000"/>
        </w:rPr>
        <w:t>the prevalence of COVID-19, which was also suggested by most of the previous studies examining the same</w:t>
      </w:r>
    </w:p>
    <w:p w14:paraId="0C8B7FD2" w14:textId="45D4C6B7" w:rsidR="00507CED" w:rsidRDefault="003C3F25" w:rsidP="00507CED">
      <w:pPr>
        <w:jc w:val="left"/>
        <w:rPr>
          <w:color w:val="000000"/>
        </w:rPr>
      </w:pPr>
      <w:r w:rsidRPr="003C3F25">
        <w:rPr>
          <w:color w:val="000000"/>
        </w:rPr>
        <w:t>hypothesis with different data and approaches.</w:t>
      </w:r>
      <w:sdt>
        <w:sdtPr>
          <w:rPr>
            <w:color w:val="000000"/>
          </w:rPr>
          <w:tag w:val="MENDELEY_CITATION_v3_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"/>
          <w:id w:val="-1226603367"/>
          <w:placeholder>
            <w:docPart w:val="DefaultPlaceholder_-1854013440"/>
          </w:placeholder>
        </w:sdtPr>
        <w:sdtContent>
          <w:r w:rsidR="0021316C" w:rsidRPr="0021316C">
            <w:rPr>
              <w:color w:val="000000"/>
            </w:rPr>
            <w:t>[4]</w:t>
          </w:r>
        </w:sdtContent>
      </w:sdt>
      <w:r>
        <w:rPr>
          <w:color w:val="000000"/>
        </w:rPr>
        <w:t xml:space="preserve"> </w:t>
      </w:r>
      <w:r w:rsidR="00507CED">
        <w:rPr>
          <w:color w:val="000000"/>
        </w:rPr>
        <w:t>Moreover, extreme weather events, such as floods and cyclones can hinder healthcare services and aggravate vulnerabilities, impacting the pandemic response.</w:t>
      </w:r>
    </w:p>
    <w:p w14:paraId="1CAB409A" w14:textId="621154A4" w:rsidR="00507CED" w:rsidRDefault="00507CED" w:rsidP="00507CED">
      <w:pPr>
        <w:pStyle w:val="Heading2"/>
        <w:rPr>
          <w:color w:val="000000"/>
        </w:rPr>
      </w:pPr>
      <w:r w:rsidRPr="00507CED">
        <w:rPr>
          <w:color w:val="000000"/>
        </w:rPr>
        <w:t>Economic Structure's Influence on COVID-19 Spread in South Asian Countries</w:t>
      </w:r>
    </w:p>
    <w:p w14:paraId="57DD4107" w14:textId="09DCAF50" w:rsidR="00507CED" w:rsidRDefault="00507CED" w:rsidP="00507CED">
      <w:pPr>
        <w:jc w:val="left"/>
        <w:rPr>
          <w:color w:val="000000"/>
        </w:rPr>
      </w:pPr>
      <w:r>
        <w:rPr>
          <w:color w:val="000000"/>
        </w:rPr>
        <w:t>The economic structure of South Asian countries, distinguished by a major informal sector, dense urban populations, and a focus on labor-intensive industries, has affected the spread of COVID-19.</w:t>
      </w:r>
      <w:r w:rsidR="003C3F25" w:rsidRPr="003C3F25">
        <w:t xml:space="preserve"> </w:t>
      </w:r>
      <w:r w:rsidR="003C3F25" w:rsidRPr="003C3F25">
        <w:rPr>
          <w:color w:val="000000"/>
        </w:rPr>
        <w:t>As the disease containment measures became increasingly stringent by mid-March 2020, the</w:t>
      </w:r>
      <w:r w:rsidR="003C3F25">
        <w:rPr>
          <w:color w:val="000000"/>
        </w:rPr>
        <w:t xml:space="preserve"> </w:t>
      </w:r>
      <w:r w:rsidR="003C3F25" w:rsidRPr="003C3F25">
        <w:rPr>
          <w:color w:val="000000"/>
        </w:rPr>
        <w:t>disruption of supply chains and slowing of economic activities became drastic.</w:t>
      </w:r>
      <w:sdt>
        <w:sdtPr>
          <w:rPr>
            <w:color w:val="000000"/>
          </w:rPr>
          <w:tag w:val="MENDELEY_CITATION_v3_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"/>
          <w:id w:val="-1807157041"/>
          <w:placeholder>
            <w:docPart w:val="DefaultPlaceholder_-1854013440"/>
          </w:placeholder>
        </w:sdtPr>
        <w:sdtContent>
          <w:r w:rsidR="0021316C" w:rsidRPr="0021316C">
            <w:rPr>
              <w:color w:val="000000"/>
            </w:rPr>
            <w:t>[5]</w:t>
          </w:r>
        </w:sdtContent>
      </w:sdt>
      <w:r w:rsidR="003C3F25" w:rsidRPr="003C3F25">
        <w:rPr>
          <w:color w:val="000000"/>
        </w:rPr>
        <w:t xml:space="preserve"> However, a significant decline in worldwide</w:t>
      </w:r>
      <w:r w:rsidR="003C3F25">
        <w:rPr>
          <w:color w:val="000000"/>
        </w:rPr>
        <w:t xml:space="preserve"> </w:t>
      </w:r>
      <w:r w:rsidR="003C3F25" w:rsidRPr="003C3F25">
        <w:rPr>
          <w:color w:val="000000"/>
        </w:rPr>
        <w:t>economic growth was already noted even before COVID-19, mainly due to the trade war between China and the United</w:t>
      </w:r>
      <w:r w:rsidR="003C3F25">
        <w:rPr>
          <w:color w:val="000000"/>
        </w:rPr>
        <w:t xml:space="preserve"> </w:t>
      </w:r>
      <w:r w:rsidR="003C3F25" w:rsidRPr="003C3F25">
        <w:rPr>
          <w:color w:val="000000"/>
        </w:rPr>
        <w:t>States and the steep decline in consumer expenditure</w:t>
      </w:r>
      <w:r w:rsidR="003C3F25">
        <w:rPr>
          <w:color w:val="000000"/>
        </w:rPr>
        <w:t>.</w:t>
      </w:r>
      <w:sdt>
        <w:sdtPr>
          <w:rPr>
            <w:color w:val="000000"/>
          </w:rPr>
          <w:tag w:val="MENDELEY_CITATION_v3_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"/>
          <w:id w:val="1872261049"/>
          <w:placeholder>
            <w:docPart w:val="DefaultPlaceholder_-1854013440"/>
          </w:placeholder>
        </w:sdtPr>
        <w:sdtContent>
          <w:r w:rsidR="0021316C" w:rsidRPr="0021316C">
            <w:rPr>
              <w:color w:val="000000"/>
            </w:rPr>
            <w:t>[5]</w:t>
          </w:r>
        </w:sdtContent>
      </w:sdt>
      <w:r>
        <w:rPr>
          <w:color w:val="000000"/>
        </w:rPr>
        <w:t xml:space="preserve"> Informal workers faced various challenges and difficulties in complying with different preventive measures due to unstable employment conditions, leading to an increase in transmission. Moreover, densely populated urban areas and dependence on public transportation orchestrated the spread of the virus.</w:t>
      </w:r>
    </w:p>
    <w:p w14:paraId="5A021D62" w14:textId="4B331D04" w:rsidR="00445523" w:rsidRDefault="00445523" w:rsidP="00507CED">
      <w:pPr>
        <w:jc w:val="left"/>
        <w:rPr>
          <w:color w:val="000000"/>
        </w:rPr>
      </w:pPr>
      <w:r>
        <w:rPr>
          <w:color w:val="000000"/>
        </w:rPr>
        <w:t>A lot of different industries like textiles, manufacturing, and automobiles often work in crowded workplaces, and confinement to healthcare played a major role in the spread of the pandemic. The fragility in the economic structures of various countries underlined the importance of focused measures to protect the population and alleviate transmission in South Asian countries.</w:t>
      </w:r>
    </w:p>
    <w:p w14:paraId="0AD815BB" w14:textId="257B8E50" w:rsidR="00507CED" w:rsidRDefault="0002772C" w:rsidP="0002772C">
      <w:pPr>
        <w:pStyle w:val="Heading2"/>
        <w:rPr>
          <w:color w:val="000000"/>
        </w:rPr>
      </w:pPr>
      <w:r w:rsidRPr="0002772C">
        <w:rPr>
          <w:color w:val="000000"/>
        </w:rPr>
        <w:t>Lessons Learned and Challenges Faced During the COVID-19 Pandemic Across South Asian Countries</w:t>
      </w:r>
    </w:p>
    <w:p w14:paraId="3B663AA9" w14:textId="75B2C157" w:rsidR="0002772C" w:rsidRDefault="0002772C" w:rsidP="0002772C">
      <w:pPr>
        <w:pStyle w:val="Heading3"/>
        <w:rPr>
          <w:color w:val="000000"/>
        </w:rPr>
      </w:pPr>
      <w:r w:rsidRPr="0002772C">
        <w:rPr>
          <w:color w:val="000000"/>
        </w:rPr>
        <w:t>India</w:t>
      </w:r>
    </w:p>
    <w:p w14:paraId="5A7E5DE4" w14:textId="77777777" w:rsidR="00227FEA" w:rsidRDefault="00227FEA" w:rsidP="00227FEA">
      <w:pPr>
        <w:pStyle w:val="NormalWeb"/>
        <w:spacing w:before="0" w:beforeAutospacing="0" w:after="0" w:afterAutospacing="0"/>
      </w:pPr>
      <w:r>
        <w:rPr>
          <w:color w:val="000000"/>
          <w:sz w:val="20"/>
          <w:szCs w:val="20"/>
          <w:u w:val="single"/>
        </w:rPr>
        <w:t>Lessons Learned</w:t>
      </w:r>
      <w:r>
        <w:rPr>
          <w:color w:val="000000"/>
          <w:sz w:val="20"/>
          <w:szCs w:val="20"/>
        </w:rPr>
        <w:t>: Implementation of sturdy healthcare infrastructure, rapid development of vaccines, and the requirement for streamlined response strategies.</w:t>
      </w:r>
    </w:p>
    <w:p w14:paraId="427F3D27" w14:textId="3CE4CA4C" w:rsidR="0002772C" w:rsidRDefault="00227FEA" w:rsidP="00227FEA">
      <w:pPr>
        <w:pStyle w:val="NormalWeb"/>
        <w:spacing w:before="0" w:beforeAutospacing="0" w:after="0" w:afterAutospacing="0"/>
        <w:rPr>
          <w:color w:val="000000"/>
          <w:sz w:val="20"/>
          <w:szCs w:val="20"/>
        </w:rPr>
      </w:pPr>
      <w:r>
        <w:rPr>
          <w:color w:val="000000"/>
          <w:sz w:val="20"/>
          <w:szCs w:val="20"/>
          <w:u w:val="single"/>
        </w:rPr>
        <w:t>Challenges faced</w:t>
      </w:r>
      <w:r>
        <w:rPr>
          <w:color w:val="000000"/>
          <w:sz w:val="20"/>
          <w:szCs w:val="20"/>
        </w:rPr>
        <w:t>: Stiff healthcare system, difficulties in the distribution of vaccines and controlling the spread of fake news.</w:t>
      </w:r>
    </w:p>
    <w:p w14:paraId="55476621" w14:textId="24594454" w:rsidR="0002772C" w:rsidRDefault="0002772C" w:rsidP="0002772C">
      <w:pPr>
        <w:pStyle w:val="Heading3"/>
      </w:pPr>
      <w:r>
        <w:t>China</w:t>
      </w:r>
    </w:p>
    <w:p w14:paraId="76BADDEE" w14:textId="77777777" w:rsidR="00783944" w:rsidRDefault="00783944" w:rsidP="00783944">
      <w:pPr>
        <w:pStyle w:val="NormalWeb"/>
        <w:spacing w:before="0" w:beforeAutospacing="0" w:after="0" w:afterAutospacing="0"/>
      </w:pPr>
      <w:r>
        <w:rPr>
          <w:color w:val="000000"/>
          <w:sz w:val="20"/>
          <w:szCs w:val="20"/>
          <w:u w:val="single"/>
        </w:rPr>
        <w:t>Lessons Learned</w:t>
      </w:r>
      <w:r>
        <w:rPr>
          <w:color w:val="000000"/>
          <w:sz w:val="20"/>
          <w:szCs w:val="20"/>
        </w:rPr>
        <w:t>: Detection of the virus at early stages and adamant measures are responsible for containing the virus. Also, investment in public health infrastructure and global cooperation are crucial as well.</w:t>
      </w:r>
    </w:p>
    <w:p w14:paraId="6BFE9F47" w14:textId="79E0F05D" w:rsidR="00A262EB" w:rsidRPr="00A262EB" w:rsidRDefault="00783944" w:rsidP="00783944">
      <w:pPr>
        <w:pStyle w:val="NormalWeb"/>
        <w:spacing w:before="0" w:beforeAutospacing="0" w:after="0" w:afterAutospacing="0"/>
      </w:pPr>
      <w:r>
        <w:rPr>
          <w:color w:val="000000"/>
          <w:sz w:val="20"/>
          <w:szCs w:val="20"/>
          <w:u w:val="single"/>
        </w:rPr>
        <w:t>Challenges Faced</w:t>
      </w:r>
      <w:r>
        <w:rPr>
          <w:color w:val="000000"/>
          <w:sz w:val="20"/>
          <w:szCs w:val="20"/>
        </w:rPr>
        <w:t>: Spread of false news in early stages, international inspection, and managing asymptomatic cases.</w:t>
      </w:r>
    </w:p>
    <w:p w14:paraId="62D03BF1" w14:textId="305CAB79" w:rsidR="0002772C" w:rsidRDefault="0002772C" w:rsidP="0002772C">
      <w:pPr>
        <w:pStyle w:val="Heading3"/>
      </w:pPr>
      <w:r>
        <w:t>Russia</w:t>
      </w:r>
    </w:p>
    <w:p w14:paraId="033EB626" w14:textId="77777777" w:rsidR="0011343B" w:rsidRDefault="0011343B" w:rsidP="0011343B">
      <w:pPr>
        <w:pStyle w:val="NormalWeb"/>
        <w:spacing w:before="0" w:beforeAutospacing="0" w:after="0" w:afterAutospacing="0"/>
      </w:pPr>
      <w:r>
        <w:rPr>
          <w:color w:val="000000"/>
          <w:sz w:val="20"/>
          <w:szCs w:val="20"/>
          <w:u w:val="single"/>
        </w:rPr>
        <w:t>Lessons Learned</w:t>
      </w:r>
      <w:r>
        <w:rPr>
          <w:color w:val="000000"/>
          <w:sz w:val="20"/>
          <w:szCs w:val="20"/>
        </w:rPr>
        <w:t>: Accelerating the development of vaccines, counterbalancing various public health measures alongside civil independence, and the necessity of public communication.</w:t>
      </w:r>
    </w:p>
    <w:p w14:paraId="60A228AE" w14:textId="17DE92F1" w:rsidR="00886E78" w:rsidRPr="00886E78" w:rsidRDefault="0011343B" w:rsidP="0011343B">
      <w:pPr>
        <w:pStyle w:val="NormalWeb"/>
        <w:spacing w:before="0" w:beforeAutospacing="0" w:after="0" w:afterAutospacing="0"/>
      </w:pPr>
      <w:r>
        <w:rPr>
          <w:color w:val="000000"/>
          <w:sz w:val="20"/>
          <w:szCs w:val="20"/>
          <w:u w:val="single"/>
        </w:rPr>
        <w:t>Challenges Faced</w:t>
      </w:r>
      <w:r>
        <w:rPr>
          <w:color w:val="000000"/>
          <w:sz w:val="20"/>
          <w:szCs w:val="20"/>
        </w:rPr>
        <w:t>: Efficient allocation of vaccines, economic impacts, and spread of misleading information.</w:t>
      </w:r>
    </w:p>
    <w:p w14:paraId="675BE671" w14:textId="62732A06" w:rsidR="0002772C" w:rsidRDefault="0002772C" w:rsidP="0002772C">
      <w:pPr>
        <w:pStyle w:val="Heading3"/>
      </w:pPr>
      <w:r>
        <w:t>Bangladesh</w:t>
      </w:r>
    </w:p>
    <w:p w14:paraId="12F9770A" w14:textId="77777777" w:rsidR="00C750BA" w:rsidRDefault="00C750BA" w:rsidP="00C750BA">
      <w:pPr>
        <w:pStyle w:val="NormalWeb"/>
        <w:spacing w:before="0" w:beforeAutospacing="0" w:after="0" w:afterAutospacing="0"/>
      </w:pPr>
      <w:r>
        <w:rPr>
          <w:color w:val="000000"/>
          <w:sz w:val="20"/>
          <w:szCs w:val="20"/>
          <w:u w:val="single"/>
        </w:rPr>
        <w:t>Lessons Learned</w:t>
      </w:r>
      <w:r>
        <w:rPr>
          <w:color w:val="000000"/>
          <w:sz w:val="20"/>
          <w:szCs w:val="20"/>
        </w:rPr>
        <w:t>: Refining the healthcare systems, strengthening the collection of data for fast decision-making, and ameliorating social safety nets.</w:t>
      </w:r>
    </w:p>
    <w:p w14:paraId="09D79765" w14:textId="07586D37" w:rsidR="00A262EB" w:rsidRPr="00A262EB" w:rsidRDefault="00C750BA" w:rsidP="00C750BA">
      <w:pPr>
        <w:pStyle w:val="NormalWeb"/>
        <w:spacing w:before="0" w:beforeAutospacing="0" w:after="0" w:afterAutospacing="0"/>
      </w:pPr>
      <w:r>
        <w:rPr>
          <w:color w:val="000000"/>
          <w:sz w:val="20"/>
          <w:szCs w:val="20"/>
          <w:u w:val="single"/>
        </w:rPr>
        <w:t>Challenges Faced</w:t>
      </w:r>
      <w:r>
        <w:rPr>
          <w:color w:val="000000"/>
          <w:sz w:val="20"/>
          <w:szCs w:val="20"/>
        </w:rPr>
        <w:t>:  Restrained healthcare capacity, economic disturbance, and vaccine acquirement challenges.</w:t>
      </w:r>
    </w:p>
    <w:p w14:paraId="0B21BA0C" w14:textId="1921EA38" w:rsidR="0002772C" w:rsidRDefault="0002772C" w:rsidP="0002772C">
      <w:pPr>
        <w:pStyle w:val="Heading3"/>
      </w:pPr>
      <w:r>
        <w:t>Pakistan</w:t>
      </w:r>
    </w:p>
    <w:p w14:paraId="050DC8DE" w14:textId="77777777" w:rsidR="00C750BA" w:rsidRDefault="00C750BA" w:rsidP="00C750BA">
      <w:pPr>
        <w:pStyle w:val="NormalWeb"/>
        <w:spacing w:before="0" w:beforeAutospacing="0" w:after="0" w:afterAutospacing="0"/>
      </w:pPr>
      <w:r>
        <w:rPr>
          <w:color w:val="000000"/>
          <w:sz w:val="20"/>
          <w:szCs w:val="20"/>
          <w:u w:val="single"/>
        </w:rPr>
        <w:t>Lessons Learned</w:t>
      </w:r>
      <w:r>
        <w:rPr>
          <w:color w:val="000000"/>
          <w:sz w:val="20"/>
          <w:szCs w:val="20"/>
        </w:rPr>
        <w:t>: Necessity of community awareness, refining healthcare infrastructure, and efficient control of the spread of misinformation. </w:t>
      </w:r>
    </w:p>
    <w:p w14:paraId="2F3492C7" w14:textId="7CDF9C99" w:rsidR="00A262EB" w:rsidRPr="00A262EB" w:rsidRDefault="00C750BA" w:rsidP="00C750BA">
      <w:pPr>
        <w:pStyle w:val="NormalWeb"/>
        <w:spacing w:before="0" w:beforeAutospacing="0" w:after="0" w:afterAutospacing="0"/>
      </w:pPr>
      <w:r>
        <w:rPr>
          <w:color w:val="000000"/>
          <w:sz w:val="20"/>
          <w:szCs w:val="20"/>
          <w:u w:val="single"/>
        </w:rPr>
        <w:t>Challenges Faced</w:t>
      </w:r>
      <w:r>
        <w:rPr>
          <w:color w:val="000000"/>
          <w:sz w:val="20"/>
          <w:szCs w:val="20"/>
        </w:rPr>
        <w:t>: Weak healthcare system, anti-</w:t>
      </w:r>
      <w:proofErr w:type="spellStart"/>
      <w:r>
        <w:rPr>
          <w:color w:val="000000"/>
          <w:sz w:val="20"/>
          <w:szCs w:val="20"/>
        </w:rPr>
        <w:t>vaccinationism</w:t>
      </w:r>
      <w:proofErr w:type="spellEnd"/>
      <w:r>
        <w:rPr>
          <w:color w:val="000000"/>
          <w:sz w:val="20"/>
          <w:szCs w:val="20"/>
        </w:rPr>
        <w:t>, and social structure on exposed populations.</w:t>
      </w:r>
    </w:p>
    <w:p w14:paraId="6E57A252" w14:textId="326C4F8A" w:rsidR="0002772C" w:rsidRDefault="0002772C" w:rsidP="0002772C">
      <w:pPr>
        <w:pStyle w:val="Heading3"/>
      </w:pPr>
      <w:r>
        <w:t>Sri-Lanka</w:t>
      </w:r>
    </w:p>
    <w:p w14:paraId="00309706" w14:textId="77777777" w:rsidR="003836B3" w:rsidRDefault="003836B3" w:rsidP="003836B3">
      <w:pPr>
        <w:pStyle w:val="NormalWeb"/>
        <w:spacing w:before="0" w:beforeAutospacing="0" w:after="0" w:afterAutospacing="0"/>
      </w:pPr>
      <w:r>
        <w:rPr>
          <w:color w:val="000000"/>
          <w:sz w:val="20"/>
          <w:szCs w:val="20"/>
          <w:u w:val="single"/>
        </w:rPr>
        <w:t>Lessons Learned</w:t>
      </w:r>
      <w:r>
        <w:rPr>
          <w:color w:val="000000"/>
          <w:sz w:val="20"/>
          <w:szCs w:val="20"/>
        </w:rPr>
        <w:t>: Receptivity to pandemics, refining the surveillance systems, and the importance of timely decision-making. </w:t>
      </w:r>
    </w:p>
    <w:p w14:paraId="116E7138" w14:textId="631E6F7C" w:rsidR="00B722D8" w:rsidRPr="00B722D8" w:rsidRDefault="003836B3" w:rsidP="003836B3">
      <w:pPr>
        <w:pStyle w:val="NormalWeb"/>
        <w:spacing w:before="0" w:beforeAutospacing="0" w:after="0" w:afterAutospacing="0"/>
      </w:pPr>
      <w:r>
        <w:rPr>
          <w:color w:val="000000"/>
          <w:sz w:val="20"/>
          <w:szCs w:val="20"/>
          <w:u w:val="single"/>
        </w:rPr>
        <w:t>Challenges Faced</w:t>
      </w:r>
      <w:r>
        <w:rPr>
          <w:color w:val="000000"/>
          <w:sz w:val="20"/>
          <w:szCs w:val="20"/>
        </w:rPr>
        <w:t>: Sturdiness in the healthcare system, economic instability, and balancing public health measures alongside the economic needs of the country.</w:t>
      </w:r>
    </w:p>
    <w:p w14:paraId="6CC78B25" w14:textId="7AB9BC82" w:rsidR="0002772C" w:rsidRDefault="0002772C" w:rsidP="0002772C">
      <w:pPr>
        <w:pStyle w:val="Heading3"/>
      </w:pPr>
      <w:r>
        <w:t>Phillipines</w:t>
      </w:r>
    </w:p>
    <w:p w14:paraId="54D536DD" w14:textId="77777777" w:rsidR="00B722D8" w:rsidRDefault="00B722D8" w:rsidP="00B722D8">
      <w:pPr>
        <w:pStyle w:val="NormalWeb"/>
        <w:spacing w:before="0" w:beforeAutospacing="0" w:after="0" w:afterAutospacing="0"/>
      </w:pPr>
      <w:r w:rsidRPr="00B722D8">
        <w:rPr>
          <w:color w:val="000000"/>
          <w:sz w:val="20"/>
          <w:szCs w:val="20"/>
          <w:u w:val="single"/>
        </w:rPr>
        <w:t>Lessons Learned</w:t>
      </w:r>
      <w:r>
        <w:rPr>
          <w:color w:val="000000"/>
          <w:sz w:val="20"/>
          <w:szCs w:val="20"/>
        </w:rPr>
        <w:t>: Improving the healthcare infrastructure, upgrading pandemic readiness, and the importance of international cooperation.</w:t>
      </w:r>
    </w:p>
    <w:p w14:paraId="67343C95" w14:textId="620FC095" w:rsidR="00B722D8" w:rsidRPr="00B722D8" w:rsidRDefault="00B722D8" w:rsidP="00B722D8">
      <w:pPr>
        <w:pStyle w:val="NormalWeb"/>
        <w:spacing w:before="0" w:beforeAutospacing="0" w:after="0" w:afterAutospacing="0"/>
      </w:pPr>
      <w:r w:rsidRPr="00B722D8">
        <w:rPr>
          <w:color w:val="000000"/>
          <w:sz w:val="20"/>
          <w:szCs w:val="20"/>
          <w:u w:val="single"/>
        </w:rPr>
        <w:t>Challenges Faced</w:t>
      </w:r>
      <w:r>
        <w:rPr>
          <w:color w:val="000000"/>
          <w:sz w:val="20"/>
          <w:szCs w:val="20"/>
        </w:rPr>
        <w:t>: Over-stressed healthcare system, economic instability, and vaccine acquisition challenges.</w:t>
      </w:r>
    </w:p>
    <w:p w14:paraId="06BE64DE" w14:textId="267EBC5D" w:rsidR="0002772C" w:rsidRDefault="0002772C" w:rsidP="0002772C">
      <w:pPr>
        <w:pStyle w:val="Heading3"/>
      </w:pPr>
      <w:r>
        <w:t>Afghanistan</w:t>
      </w:r>
    </w:p>
    <w:p w14:paraId="38682040" w14:textId="77777777" w:rsidR="00B722D8" w:rsidRDefault="00B722D8" w:rsidP="00B722D8">
      <w:pPr>
        <w:pStyle w:val="NormalWeb"/>
        <w:spacing w:before="0" w:beforeAutospacing="0" w:after="0" w:afterAutospacing="0"/>
      </w:pPr>
      <w:r w:rsidRPr="00B722D8">
        <w:rPr>
          <w:color w:val="000000"/>
          <w:sz w:val="20"/>
          <w:szCs w:val="20"/>
          <w:u w:val="single"/>
        </w:rPr>
        <w:t>Lessons Learned</w:t>
      </w:r>
      <w:r>
        <w:rPr>
          <w:color w:val="000000"/>
          <w:sz w:val="20"/>
          <w:szCs w:val="20"/>
        </w:rPr>
        <w:t>: Afghanistan learned the critical importance of rapid response, healthcare strengthening, and overcoming vaccine distribution hurdles.</w:t>
      </w:r>
    </w:p>
    <w:p w14:paraId="6AFE13DD" w14:textId="1AAB920D" w:rsidR="00B722D8" w:rsidRPr="00B722D8" w:rsidRDefault="00B722D8" w:rsidP="00B722D8">
      <w:pPr>
        <w:pStyle w:val="NormalWeb"/>
        <w:spacing w:before="0" w:beforeAutospacing="0" w:after="0" w:afterAutospacing="0"/>
      </w:pPr>
      <w:r w:rsidRPr="00B722D8">
        <w:rPr>
          <w:color w:val="000000"/>
          <w:sz w:val="20"/>
          <w:szCs w:val="20"/>
          <w:u w:val="single"/>
        </w:rPr>
        <w:t>Challenges faced</w:t>
      </w:r>
      <w:r>
        <w:rPr>
          <w:color w:val="000000"/>
          <w:sz w:val="20"/>
          <w:szCs w:val="20"/>
        </w:rPr>
        <w:t>: Overstretched healthcare resources, profound economic downturns, and deep-seated vaccine hesitancy across its population.</w:t>
      </w:r>
    </w:p>
    <w:p w14:paraId="773DC3C2" w14:textId="3335B326" w:rsidR="0002772C" w:rsidRDefault="0002772C" w:rsidP="0002772C">
      <w:pPr>
        <w:pStyle w:val="Heading3"/>
      </w:pPr>
      <w:r>
        <w:t>Japan</w:t>
      </w:r>
    </w:p>
    <w:p w14:paraId="3F7B648A" w14:textId="77777777" w:rsidR="00B722D8" w:rsidRDefault="00B722D8" w:rsidP="00B722D8">
      <w:pPr>
        <w:pStyle w:val="NormalWeb"/>
        <w:spacing w:before="0" w:beforeAutospacing="0" w:after="0" w:afterAutospacing="0"/>
      </w:pPr>
      <w:r w:rsidRPr="00B722D8">
        <w:rPr>
          <w:color w:val="000000"/>
          <w:sz w:val="20"/>
          <w:szCs w:val="20"/>
          <w:u w:val="single"/>
        </w:rPr>
        <w:t>Lessons Learned</w:t>
      </w:r>
      <w:r>
        <w:rPr>
          <w:color w:val="000000"/>
          <w:sz w:val="20"/>
          <w:szCs w:val="20"/>
        </w:rPr>
        <w:t>: Importance of early-stage quarantine measures, investment in public health framework, and flexible response strategies.</w:t>
      </w:r>
    </w:p>
    <w:p w14:paraId="0EE4B359" w14:textId="7D7C7FD9" w:rsidR="00B722D8" w:rsidRPr="00B722D8" w:rsidRDefault="00B722D8" w:rsidP="00B722D8">
      <w:pPr>
        <w:pStyle w:val="NormalWeb"/>
        <w:spacing w:before="0" w:beforeAutospacing="0" w:after="0" w:afterAutospacing="0"/>
      </w:pPr>
      <w:r w:rsidRPr="00B722D8">
        <w:rPr>
          <w:color w:val="000000"/>
          <w:sz w:val="20"/>
          <w:szCs w:val="20"/>
          <w:u w:val="single"/>
        </w:rPr>
        <w:t>Challenges Faced</w:t>
      </w:r>
      <w:r>
        <w:rPr>
          <w:color w:val="000000"/>
          <w:sz w:val="20"/>
          <w:szCs w:val="20"/>
        </w:rPr>
        <w:t>: Balancing public health measures with economic concerns, managing COVID-19 variants, and effective vaccine distribution challenges.</w:t>
      </w:r>
    </w:p>
    <w:p w14:paraId="1775E565" w14:textId="2514E484" w:rsidR="0002772C" w:rsidRDefault="0002772C" w:rsidP="0002772C">
      <w:pPr>
        <w:pStyle w:val="Heading3"/>
      </w:pPr>
      <w:r>
        <w:t>Indonesia</w:t>
      </w:r>
    </w:p>
    <w:p w14:paraId="2CE0CA7F" w14:textId="77777777" w:rsidR="00173553" w:rsidRDefault="00173553" w:rsidP="00173553">
      <w:pPr>
        <w:pStyle w:val="NormalWeb"/>
        <w:spacing w:before="0" w:beforeAutospacing="0" w:after="0" w:afterAutospacing="0"/>
      </w:pPr>
      <w:r>
        <w:rPr>
          <w:color w:val="000000"/>
          <w:sz w:val="20"/>
          <w:szCs w:val="20"/>
          <w:u w:val="single"/>
        </w:rPr>
        <w:t>Lessons Learned</w:t>
      </w:r>
      <w:r>
        <w:rPr>
          <w:color w:val="000000"/>
          <w:sz w:val="20"/>
          <w:szCs w:val="20"/>
        </w:rPr>
        <w:t>: Necessity of early phase detection and quarantine measures, improving the healthcare of the country and tackling the distribution of vaccines.</w:t>
      </w:r>
    </w:p>
    <w:p w14:paraId="28984306" w14:textId="46C52DF2" w:rsidR="00B722D8" w:rsidRDefault="00173553" w:rsidP="00173553">
      <w:pPr>
        <w:pStyle w:val="NormalWeb"/>
        <w:spacing w:before="0" w:beforeAutospacing="0" w:after="0" w:afterAutospacing="0"/>
        <w:rPr>
          <w:color w:val="000000"/>
          <w:sz w:val="20"/>
          <w:szCs w:val="20"/>
        </w:rPr>
      </w:pPr>
      <w:r>
        <w:rPr>
          <w:color w:val="000000"/>
          <w:sz w:val="20"/>
          <w:szCs w:val="20"/>
          <w:u w:val="single"/>
        </w:rPr>
        <w:t>Challenges Faced</w:t>
      </w:r>
      <w:r>
        <w:rPr>
          <w:color w:val="000000"/>
          <w:sz w:val="20"/>
          <w:szCs w:val="20"/>
        </w:rPr>
        <w:t>: Issues in the healthcare system, economic instability, and addressing the issue of vaccine hesitancy.</w:t>
      </w:r>
    </w:p>
    <w:p w14:paraId="75834922" w14:textId="2D3E61FA" w:rsidR="00684305" w:rsidRDefault="00684305" w:rsidP="00684305">
      <w:pPr>
        <w:pStyle w:val="Heading2"/>
        <w:rPr>
          <w:color w:val="000000"/>
        </w:rPr>
      </w:pPr>
      <w:r w:rsidRPr="00684305">
        <w:rPr>
          <w:color w:val="000000"/>
        </w:rPr>
        <w:t>Impact of COVID-19 on the Education Sector in South Asian Countries</w:t>
      </w:r>
    </w:p>
    <w:p w14:paraId="44F44A2D" w14:textId="3CF8E808" w:rsidR="00684305" w:rsidRPr="00684305" w:rsidRDefault="003649F2" w:rsidP="00684305">
      <w:pPr>
        <w:jc w:val="left"/>
      </w:pPr>
      <w:r>
        <w:rPr>
          <w:color w:val="374151"/>
          <w:shd w:val="clear" w:color="auto" w:fill="FFFFFF"/>
        </w:rPr>
        <w:t>COVID-19 had a drastic effect on the Education and learning sector around the world which has led to major turmoil in the education sector.</w:t>
      </w:r>
      <w:r w:rsidR="002E5678">
        <w:rPr>
          <w:color w:val="000000"/>
        </w:rPr>
        <w:t xml:space="preserve"> The closure of schools all around the continent was implemented to control the spread of the virus. This ultimately resulted in more than 1 crore students using the online means of communication for attaining education. Also, the online conversion led to various challenges like access to technology, unavailability of internet services in the rural regions, and the digital divide disproportionately affected various depreciated communities, widening the gap between the current education diversity. Moreover, the closure of schools and other educational institutions befuddled the academic calendars, postponed examinations, and hindered different activities. In spite of various efforts to adapt the online mode of education and distance learning programs, the quality of education suffered at a detrimental rate, and various concerns came into existence regarding the </w:t>
      </w:r>
      <w:r w:rsidR="002E5678">
        <w:rPr>
          <w:color w:val="000000"/>
        </w:rPr>
        <w:lastRenderedPageBreak/>
        <w:t>efficiency of remote teaching methodologies. As countries got used to the reopening of schools safely and addressing learning loss, the pandemic shed light on the urgent need for digital infrastructure, teacher training, and innovative educational approaches to ensure continued access to quality education for all South Asian students.</w:t>
      </w:r>
    </w:p>
    <w:p w14:paraId="535B6D26" w14:textId="77777777" w:rsidR="0002772C" w:rsidRPr="0002772C" w:rsidRDefault="0002772C" w:rsidP="0002772C">
      <w:pPr>
        <w:jc w:val="left"/>
      </w:pPr>
    </w:p>
    <w:p w14:paraId="2A36B1D3" w14:textId="689C6887" w:rsidR="009303D9" w:rsidRDefault="00B722D8" w:rsidP="006B6B66">
      <w:pPr>
        <w:pStyle w:val="Heading1"/>
      </w:pPr>
      <w:r>
        <w:t>Research Methodology</w:t>
      </w:r>
    </w:p>
    <w:p w14:paraId="16AD9BC0" w14:textId="46B24956" w:rsidR="000D2301" w:rsidRDefault="000D2301" w:rsidP="000D2301">
      <w:pPr>
        <w:pStyle w:val="Heading2"/>
      </w:pPr>
      <w:r>
        <w:t>Time Series Analysis</w:t>
      </w:r>
    </w:p>
    <w:p w14:paraId="43E78F9C" w14:textId="0C83FCF0" w:rsidR="000D2301" w:rsidRDefault="00111785" w:rsidP="000D2301">
      <w:pPr>
        <w:jc w:val="both"/>
        <w:rPr>
          <w:color w:val="000000"/>
        </w:rPr>
      </w:pPr>
      <w:r>
        <w:rPr>
          <w:color w:val="000000"/>
        </w:rPr>
        <w:t xml:space="preserve">Time series analysis is a statistical technique that is used to examine sequential data points collected over a period of time. It is normally used in various fields such as weather forecasting, entertainment, finance, stock markets, economics, and signal processing. The major aim of Time Series Analysis is to understand various patterns, trends, and behaviors inside the data to make various predictions or derive various insights. The major parts comprise trend analysis, which focuses on long-term changes, seasonality analysis, which focuses on different patterns within a specific time frame, and cyclical analysis, which explores fluctuations not tied to seasonal variations. Different techniques like moving averages, Long Short-term memory (LSTM) models, and various machine learning algorithms are generally used for future forecasting values or analyzing different patterns. Time Series Analysis is necessary in making informed and calculated decisions based on historical data in dynamic systems. </w:t>
      </w:r>
    </w:p>
    <w:p w14:paraId="5069F3B0" w14:textId="53DE90AD" w:rsidR="000D2301" w:rsidRDefault="000D2301" w:rsidP="000D2301">
      <w:pPr>
        <w:pStyle w:val="Heading3"/>
      </w:pPr>
      <w:r>
        <w:t>LSTM</w:t>
      </w:r>
    </w:p>
    <w:p w14:paraId="5FAC3CC3" w14:textId="06D7C995" w:rsidR="000D2301" w:rsidRDefault="000D2301" w:rsidP="000D2301">
      <w:pPr>
        <w:jc w:val="both"/>
        <w:rPr>
          <w:color w:val="000000"/>
        </w:rPr>
      </w:pPr>
      <w:r>
        <w:rPr>
          <w:color w:val="000000"/>
        </w:rPr>
        <w:t>Long Short-Term Memory (LSTM) is a type of Recurrent Neural Network (RNN) architecture that is designed to handle sequence prediction problems, particularly in scenarios where long-term dependencies are crucial. In comparison to traditional RNNs, LSTM networks are stocked with memory cells that can handle information over long periods, allowing them to capture and learn from sequential data more effectively. The formula for the LSTM cell update is as follows.</w:t>
      </w:r>
    </w:p>
    <w:p w14:paraId="0EA98651" w14:textId="77777777" w:rsidR="00B809BC" w:rsidRDefault="00B809BC" w:rsidP="000D2301">
      <w:pPr>
        <w:jc w:val="both"/>
        <w:rPr>
          <w:color w:val="000000"/>
        </w:rPr>
      </w:pPr>
    </w:p>
    <w:p w14:paraId="339413F7" w14:textId="77777777" w:rsidR="00511A92" w:rsidRPr="00D17EA5" w:rsidRDefault="00511A92" w:rsidP="000D2301">
      <w:pPr>
        <w:jc w:val="both"/>
        <w:rPr>
          <w:color w:val="E3E3E3"/>
          <w:shd w:val="clear" w:color="auto" w:fill="131314"/>
        </w:rPr>
      </w:pPr>
      <m:oMathPara>
        <m:oMathParaPr>
          <m:jc m:val="center"/>
        </m:oMathParaPr>
        <m:oMath>
          <m:r>
            <w:rPr>
              <w:rStyle w:val="mord"/>
              <w:rFonts w:ascii="Cambria Math" w:hAnsi="Cambria Math"/>
              <w:color w:val="E3E3E3"/>
              <w:shd w:val="clear" w:color="auto" w:fill="131314"/>
            </w:rPr>
            <m:t>it</m:t>
          </m:r>
          <m:r>
            <m:rPr>
              <m:sty m:val="p"/>
            </m:rPr>
            <w:rPr>
              <w:rStyle w:val="vlist-s"/>
              <w:rFonts w:ascii="Cambria Math" w:hAnsi="Cambria Math"/>
              <w:color w:val="E3E3E3"/>
              <w:shd w:val="clear" w:color="auto" w:fill="131314"/>
            </w:rPr>
            <m:t>​</m:t>
          </m:r>
          <m:r>
            <m:rPr>
              <m:sty m:val="p"/>
            </m:rPr>
            <w:rPr>
              <w:rFonts w:ascii="Cambria Math" w:hAnsi="Cambria Math" w:cs="Arial"/>
              <w:color w:val="E3E3E3"/>
              <w:shd w:val="clear" w:color="auto" w:fill="131314"/>
            </w:rPr>
            <m:t> = σ</m:t>
          </m:r>
          <m:d>
            <m:dPr>
              <m:ctrlPr>
                <w:rPr>
                  <w:rFonts w:ascii="Cambria Math" w:hAnsi="Cambria Math" w:cs="Arial"/>
                  <w:color w:val="E3E3E3"/>
                  <w:shd w:val="clear" w:color="auto" w:fill="131314"/>
                </w:rPr>
              </m:ctrlPr>
            </m:dPr>
            <m:e>
              <m:r>
                <w:rPr>
                  <w:rStyle w:val="mord"/>
                  <w:rFonts w:ascii="Cambria Math" w:hAnsi="Cambria Math"/>
                  <w:color w:val="E3E3E3"/>
                  <w:shd w:val="clear" w:color="auto" w:fill="131314"/>
                </w:rPr>
                <m:t>Wzi</m:t>
              </m:r>
              <m:r>
                <m:rPr>
                  <m:sty m:val="p"/>
                </m:rPr>
                <w:rPr>
                  <w:rStyle w:val="vlist-s"/>
                  <w:rFonts w:ascii="Cambria Math" w:hAnsi="Cambria Math"/>
                  <w:color w:val="E3E3E3"/>
                  <w:shd w:val="clear" w:color="auto" w:fill="131314"/>
                </w:rPr>
                <m:t>​</m:t>
              </m:r>
              <m:r>
                <w:rPr>
                  <w:rStyle w:val="mord"/>
                  <w:rFonts w:ascii="Cambria Math" w:hAnsi="Cambria Math"/>
                  <w:color w:val="E3E3E3"/>
                  <w:shd w:val="clear" w:color="auto" w:fill="131314"/>
                </w:rPr>
                <m:t>xt</m:t>
              </m:r>
              <m:r>
                <m:rPr>
                  <m:sty m:val="p"/>
                </m:rPr>
                <w:rPr>
                  <w:rStyle w:val="vlist-s"/>
                  <w:rFonts w:ascii="Cambria Math" w:hAnsi="Cambria Math"/>
                  <w:color w:val="E3E3E3"/>
                  <w:shd w:val="clear" w:color="auto" w:fill="131314"/>
                </w:rPr>
                <m:t>​</m:t>
              </m:r>
              <m:r>
                <m:rPr>
                  <m:sty m:val="p"/>
                </m:rPr>
                <w:rPr>
                  <w:rStyle w:val="mbin"/>
                  <w:rFonts w:ascii="Cambria Math" w:hAnsi="Cambria Math"/>
                  <w:color w:val="E3E3E3"/>
                  <w:shd w:val="clear" w:color="auto" w:fill="131314"/>
                </w:rPr>
                <m:t>+</m:t>
              </m:r>
              <m:r>
                <w:rPr>
                  <w:rStyle w:val="mord"/>
                  <w:rFonts w:ascii="Cambria Math" w:hAnsi="Cambria Math"/>
                  <w:color w:val="E3E3E3"/>
                  <w:shd w:val="clear" w:color="auto" w:fill="131314"/>
                </w:rPr>
                <m:t>Whi</m:t>
              </m:r>
              <m:r>
                <m:rPr>
                  <m:sty m:val="p"/>
                </m:rPr>
                <w:rPr>
                  <w:rStyle w:val="vlist-s"/>
                  <w:rFonts w:ascii="Cambria Math" w:hAnsi="Cambria Math"/>
                  <w:color w:val="E3E3E3"/>
                  <w:shd w:val="clear" w:color="auto" w:fill="131314"/>
                </w:rPr>
                <m:t>​</m:t>
              </m:r>
              <m:r>
                <w:rPr>
                  <w:rStyle w:val="mord"/>
                  <w:rFonts w:ascii="Cambria Math" w:hAnsi="Cambria Math"/>
                  <w:color w:val="E3E3E3"/>
                  <w:shd w:val="clear" w:color="auto" w:fill="131314"/>
                </w:rPr>
                <m:t>ht</m:t>
              </m:r>
              <m:r>
                <m:rPr>
                  <m:sty m:val="p"/>
                </m:rPr>
                <w:rPr>
                  <w:rStyle w:val="mbin"/>
                  <w:rFonts w:ascii="Cambria Math" w:hAnsi="Cambria Math"/>
                  <w:color w:val="E3E3E3"/>
                  <w:shd w:val="clear" w:color="auto" w:fill="131314"/>
                </w:rPr>
                <m:t>-</m:t>
              </m:r>
              <m:r>
                <m:rPr>
                  <m:sty m:val="p"/>
                </m:rPr>
                <w:rPr>
                  <w:rStyle w:val="mord"/>
                  <w:rFonts w:ascii="Cambria Math" w:hAnsi="Cambria Math"/>
                  <w:color w:val="E3E3E3"/>
                  <w:shd w:val="clear" w:color="auto" w:fill="131314"/>
                </w:rPr>
                <m:t>1</m:t>
              </m:r>
              <m:r>
                <m:rPr>
                  <m:sty m:val="p"/>
                </m:rPr>
                <w:rPr>
                  <w:rStyle w:val="vlist-s"/>
                  <w:rFonts w:ascii="Cambria Math" w:hAnsi="Cambria Math"/>
                  <w:color w:val="E3E3E3"/>
                  <w:shd w:val="clear" w:color="auto" w:fill="131314"/>
                </w:rPr>
                <m:t>​</m:t>
              </m:r>
              <m:r>
                <m:rPr>
                  <m:sty m:val="p"/>
                </m:rPr>
                <w:rPr>
                  <w:rStyle w:val="mbin"/>
                  <w:rFonts w:ascii="Cambria Math" w:hAnsi="Cambria Math"/>
                  <w:color w:val="E3E3E3"/>
                  <w:shd w:val="clear" w:color="auto" w:fill="131314"/>
                </w:rPr>
                <m:t>+</m:t>
              </m:r>
              <m:r>
                <w:rPr>
                  <w:rStyle w:val="mord"/>
                  <w:rFonts w:ascii="Cambria Math" w:hAnsi="Cambria Math"/>
                  <w:color w:val="E3E3E3"/>
                  <w:shd w:val="clear" w:color="auto" w:fill="131314"/>
                </w:rPr>
                <m:t>bi</m:t>
              </m:r>
              <m:r>
                <m:rPr>
                  <m:sty m:val="p"/>
                </m:rPr>
                <w:rPr>
                  <w:rStyle w:val="vlist-s"/>
                  <w:rFonts w:ascii="Cambria Math" w:hAnsi="Cambria Math"/>
                  <w:color w:val="E3E3E3"/>
                  <w:shd w:val="clear" w:color="auto" w:fill="131314"/>
                </w:rPr>
                <m:t>​</m:t>
              </m:r>
            </m:e>
          </m:d>
        </m:oMath>
      </m:oMathPara>
    </w:p>
    <w:p w14:paraId="3E9DE8E7" w14:textId="77777777" w:rsidR="00511A92" w:rsidRPr="00D17EA5" w:rsidRDefault="00511A92" w:rsidP="00511A92">
      <w:pPr>
        <w:jc w:val="both"/>
        <w:rPr>
          <w:color w:val="E3E3E3"/>
          <w:shd w:val="clear" w:color="auto" w:fill="131314"/>
        </w:rPr>
      </w:pPr>
      <m:oMathPara>
        <m:oMathParaPr>
          <m:jc m:val="center"/>
        </m:oMathParaPr>
        <m:oMath>
          <m:r>
            <w:rPr>
              <w:rStyle w:val="mord"/>
              <w:rFonts w:ascii="Cambria Math" w:hAnsi="Cambria Math"/>
              <w:color w:val="E3E3E3"/>
              <w:shd w:val="clear" w:color="auto" w:fill="131314"/>
            </w:rPr>
            <m:t>ft</m:t>
          </m:r>
          <m:r>
            <m:rPr>
              <m:sty m:val="p"/>
            </m:rPr>
            <w:rPr>
              <w:rStyle w:val="vlist-s"/>
              <w:rFonts w:ascii="Cambria Math" w:hAnsi="Cambria Math"/>
              <w:color w:val="E3E3E3"/>
              <w:shd w:val="clear" w:color="auto" w:fill="131314"/>
            </w:rPr>
            <m:t>​</m:t>
          </m:r>
          <m:r>
            <m:rPr>
              <m:sty m:val="p"/>
            </m:rPr>
            <w:rPr>
              <w:rFonts w:ascii="Cambria Math" w:hAnsi="Cambria Math" w:cs="Arial"/>
              <w:color w:val="E3E3E3"/>
              <w:shd w:val="clear" w:color="auto" w:fill="131314"/>
            </w:rPr>
            <m:t> = σ(</m:t>
          </m:r>
          <m:r>
            <w:rPr>
              <w:rStyle w:val="mord"/>
              <w:rFonts w:ascii="Cambria Math" w:hAnsi="Cambria Math"/>
              <w:color w:val="E3E3E3"/>
              <w:shd w:val="clear" w:color="auto" w:fill="131314"/>
            </w:rPr>
            <m:t>Wzf</m:t>
          </m:r>
          <m:r>
            <m:rPr>
              <m:sty m:val="p"/>
            </m:rPr>
            <w:rPr>
              <w:rStyle w:val="vlist-s"/>
              <w:rFonts w:ascii="Cambria Math" w:hAnsi="Cambria Math"/>
              <w:color w:val="E3E3E3"/>
              <w:shd w:val="clear" w:color="auto" w:fill="131314"/>
            </w:rPr>
            <m:t>​</m:t>
          </m:r>
          <m:r>
            <w:rPr>
              <w:rStyle w:val="mord"/>
              <w:rFonts w:ascii="Cambria Math" w:hAnsi="Cambria Math"/>
              <w:color w:val="E3E3E3"/>
              <w:shd w:val="clear" w:color="auto" w:fill="131314"/>
            </w:rPr>
            <m:t>xt</m:t>
          </m:r>
          <m:r>
            <m:rPr>
              <m:sty m:val="p"/>
            </m:rPr>
            <w:rPr>
              <w:rStyle w:val="vlist-s"/>
              <w:rFonts w:ascii="Cambria Math" w:hAnsi="Cambria Math"/>
              <w:color w:val="E3E3E3"/>
              <w:shd w:val="clear" w:color="auto" w:fill="131314"/>
            </w:rPr>
            <m:t>​</m:t>
          </m:r>
          <m:r>
            <m:rPr>
              <m:sty m:val="p"/>
            </m:rPr>
            <w:rPr>
              <w:rStyle w:val="mbin"/>
              <w:rFonts w:ascii="Cambria Math" w:hAnsi="Cambria Math"/>
              <w:color w:val="E3E3E3"/>
              <w:shd w:val="clear" w:color="auto" w:fill="131314"/>
            </w:rPr>
            <m:t>+</m:t>
          </m:r>
          <m:r>
            <w:rPr>
              <w:rStyle w:val="mord"/>
              <w:rFonts w:ascii="Cambria Math" w:hAnsi="Cambria Math"/>
              <w:color w:val="E3E3E3"/>
              <w:shd w:val="clear" w:color="auto" w:fill="131314"/>
            </w:rPr>
            <m:t>Whf</m:t>
          </m:r>
          <m:r>
            <m:rPr>
              <m:sty m:val="p"/>
            </m:rPr>
            <w:rPr>
              <w:rStyle w:val="vlist-s"/>
              <w:rFonts w:ascii="Cambria Math" w:hAnsi="Cambria Math"/>
              <w:color w:val="E3E3E3"/>
              <w:shd w:val="clear" w:color="auto" w:fill="131314"/>
            </w:rPr>
            <m:t>​</m:t>
          </m:r>
          <m:r>
            <w:rPr>
              <w:rStyle w:val="mord"/>
              <w:rFonts w:ascii="Cambria Math" w:hAnsi="Cambria Math"/>
              <w:color w:val="E3E3E3"/>
              <w:shd w:val="clear" w:color="auto" w:fill="131314"/>
            </w:rPr>
            <m:t>ht</m:t>
          </m:r>
          <m:r>
            <m:rPr>
              <m:sty m:val="p"/>
            </m:rPr>
            <w:rPr>
              <w:rStyle w:val="mbin"/>
              <w:rFonts w:ascii="Cambria Math" w:hAnsi="Cambria Math"/>
              <w:color w:val="E3E3E3"/>
              <w:shd w:val="clear" w:color="auto" w:fill="131314"/>
            </w:rPr>
            <m:t>-</m:t>
          </m:r>
          <m:r>
            <m:rPr>
              <m:sty m:val="p"/>
            </m:rPr>
            <w:rPr>
              <w:rStyle w:val="mord"/>
              <w:rFonts w:ascii="Cambria Math" w:hAnsi="Cambria Math"/>
              <w:color w:val="E3E3E3"/>
              <w:shd w:val="clear" w:color="auto" w:fill="131314"/>
            </w:rPr>
            <m:t>1</m:t>
          </m:r>
          <m:r>
            <m:rPr>
              <m:sty m:val="p"/>
            </m:rPr>
            <w:rPr>
              <w:rStyle w:val="vlist-s"/>
              <w:rFonts w:ascii="Cambria Math" w:hAnsi="Cambria Math"/>
              <w:color w:val="E3E3E3"/>
              <w:shd w:val="clear" w:color="auto" w:fill="131314"/>
            </w:rPr>
            <m:t>​</m:t>
          </m:r>
          <m:r>
            <m:rPr>
              <m:sty m:val="p"/>
            </m:rPr>
            <w:rPr>
              <w:rStyle w:val="mbin"/>
              <w:rFonts w:ascii="Cambria Math" w:hAnsi="Cambria Math"/>
              <w:color w:val="E3E3E3"/>
              <w:shd w:val="clear" w:color="auto" w:fill="131314"/>
            </w:rPr>
            <m:t>+</m:t>
          </m:r>
          <m:r>
            <w:rPr>
              <w:rStyle w:val="mord"/>
              <w:rFonts w:ascii="Cambria Math" w:hAnsi="Cambria Math"/>
              <w:color w:val="E3E3E3"/>
              <w:shd w:val="clear" w:color="auto" w:fill="131314"/>
            </w:rPr>
            <m:t>bf</m:t>
          </m:r>
          <m:r>
            <m:rPr>
              <m:sty m:val="p"/>
            </m:rPr>
            <w:rPr>
              <w:rStyle w:val="vlist-s"/>
              <w:rFonts w:ascii="Cambria Math" w:hAnsi="Cambria Math"/>
              <w:color w:val="E3E3E3"/>
              <w:shd w:val="clear" w:color="auto" w:fill="131314"/>
            </w:rPr>
            <m:t>​</m:t>
          </m:r>
          <m:r>
            <m:rPr>
              <m:sty m:val="p"/>
            </m:rPr>
            <w:rPr>
              <w:rFonts w:ascii="Cambria Math" w:hAnsi="Cambria Math" w:cs="Arial"/>
              <w:color w:val="E3E3E3"/>
              <w:shd w:val="clear" w:color="auto" w:fill="131314"/>
            </w:rPr>
            <m:t>)</m:t>
          </m:r>
        </m:oMath>
      </m:oMathPara>
    </w:p>
    <w:p w14:paraId="0DCBEF31" w14:textId="77777777" w:rsidR="00B809BC" w:rsidRPr="00D17EA5" w:rsidRDefault="00B809BC" w:rsidP="000D2301">
      <w:pPr>
        <w:jc w:val="both"/>
        <w:rPr>
          <w:color w:val="E3E3E3"/>
          <w:shd w:val="clear" w:color="auto" w:fill="131314"/>
        </w:rPr>
      </w:pPr>
      <m:oMathPara>
        <m:oMathParaPr>
          <m:jc m:val="center"/>
        </m:oMathParaPr>
        <m:oMath>
          <m:r>
            <w:rPr>
              <w:rStyle w:val="mord"/>
              <w:rFonts w:ascii="Cambria Math" w:hAnsi="Cambria Math"/>
              <w:color w:val="E3E3E3"/>
              <w:shd w:val="clear" w:color="auto" w:fill="131314"/>
            </w:rPr>
            <m:t>ct</m:t>
          </m:r>
          <m:r>
            <m:rPr>
              <m:sty m:val="p"/>
            </m:rPr>
            <w:rPr>
              <w:rStyle w:val="vlist-s"/>
              <w:rFonts w:ascii="Cambria Math" w:hAnsi="Cambria Math"/>
              <w:color w:val="E3E3E3"/>
              <w:shd w:val="clear" w:color="auto" w:fill="131314"/>
            </w:rPr>
            <m:t>​</m:t>
          </m:r>
          <m:r>
            <m:rPr>
              <m:sty m:val="p"/>
            </m:rPr>
            <w:rPr>
              <w:rStyle w:val="mrel"/>
              <w:rFonts w:ascii="Cambria Math" w:hAnsi="Cambria Math"/>
              <w:color w:val="E3E3E3"/>
              <w:shd w:val="clear" w:color="auto" w:fill="131314"/>
            </w:rPr>
            <m:t>=</m:t>
          </m:r>
          <m:r>
            <w:rPr>
              <w:rStyle w:val="mord"/>
              <w:rFonts w:ascii="Cambria Math" w:hAnsi="Cambria Math"/>
              <w:color w:val="E3E3E3"/>
              <w:shd w:val="clear" w:color="auto" w:fill="131314"/>
            </w:rPr>
            <m:t>ft</m:t>
          </m:r>
          <m:r>
            <m:rPr>
              <m:sty m:val="p"/>
            </m:rPr>
            <w:rPr>
              <w:rStyle w:val="vlist-s"/>
              <w:rFonts w:ascii="Cambria Math" w:hAnsi="Cambria Math"/>
              <w:color w:val="E3E3E3"/>
              <w:shd w:val="clear" w:color="auto" w:fill="131314"/>
            </w:rPr>
            <m:t>​</m:t>
          </m:r>
          <m:r>
            <w:rPr>
              <w:rStyle w:val="mord"/>
              <w:rFonts w:ascii="Cambria Math" w:hAnsi="Cambria Math"/>
              <w:color w:val="E3E3E3"/>
              <w:shd w:val="clear" w:color="auto" w:fill="131314"/>
            </w:rPr>
            <m:t>ct</m:t>
          </m:r>
          <m:r>
            <m:rPr>
              <m:sty m:val="p"/>
            </m:rPr>
            <w:rPr>
              <w:rStyle w:val="mbin"/>
              <w:rFonts w:ascii="Cambria Math" w:hAnsi="Cambria Math"/>
              <w:color w:val="E3E3E3"/>
              <w:shd w:val="clear" w:color="auto" w:fill="131314"/>
            </w:rPr>
            <m:t>-</m:t>
          </m:r>
          <m:r>
            <m:rPr>
              <m:sty m:val="p"/>
            </m:rPr>
            <w:rPr>
              <w:rStyle w:val="mord"/>
              <w:rFonts w:ascii="Cambria Math" w:hAnsi="Cambria Math"/>
              <w:color w:val="E3E3E3"/>
              <w:shd w:val="clear" w:color="auto" w:fill="131314"/>
            </w:rPr>
            <m:t>1</m:t>
          </m:r>
          <m:r>
            <m:rPr>
              <m:sty m:val="p"/>
            </m:rPr>
            <w:rPr>
              <w:rStyle w:val="vlist-s"/>
              <w:rFonts w:ascii="Cambria Math" w:hAnsi="Cambria Math"/>
              <w:color w:val="E3E3E3"/>
              <w:shd w:val="clear" w:color="auto" w:fill="131314"/>
            </w:rPr>
            <m:t>​</m:t>
          </m:r>
          <m:r>
            <m:rPr>
              <m:sty m:val="p"/>
            </m:rPr>
            <w:rPr>
              <w:rStyle w:val="mbin"/>
              <w:rFonts w:ascii="Cambria Math" w:hAnsi="Cambria Math"/>
              <w:color w:val="E3E3E3"/>
              <w:shd w:val="clear" w:color="auto" w:fill="131314"/>
            </w:rPr>
            <m:t>+</m:t>
          </m:r>
          <m:r>
            <w:rPr>
              <w:rStyle w:val="mord"/>
              <w:rFonts w:ascii="Cambria Math" w:hAnsi="Cambria Math"/>
              <w:color w:val="E3E3E3"/>
              <w:shd w:val="clear" w:color="auto" w:fill="131314"/>
            </w:rPr>
            <m:t>it</m:t>
          </m:r>
          <m:r>
            <m:rPr>
              <m:sty m:val="p"/>
            </m:rPr>
            <w:rPr>
              <w:rStyle w:val="vlist-s"/>
              <w:rFonts w:ascii="Cambria Math" w:hAnsi="Cambria Math"/>
              <w:color w:val="E3E3E3"/>
              <w:shd w:val="clear" w:color="auto" w:fill="131314"/>
            </w:rPr>
            <m:t>​</m:t>
          </m:r>
          <m:func>
            <m:funcPr>
              <m:ctrlPr>
                <w:rPr>
                  <w:rStyle w:val="mop"/>
                  <w:rFonts w:ascii="Cambria Math" w:hAnsi="Cambria Math"/>
                  <w:color w:val="E3E3E3"/>
                  <w:shd w:val="clear" w:color="auto" w:fill="131314"/>
                </w:rPr>
              </m:ctrlPr>
            </m:funcPr>
            <m:fName>
              <m:r>
                <m:rPr>
                  <m:sty m:val="p"/>
                </m:rPr>
                <w:rPr>
                  <w:rStyle w:val="mop"/>
                  <w:rFonts w:ascii="Cambria Math" w:hAnsi="Cambria Math"/>
                  <w:color w:val="E3E3E3"/>
                  <w:shd w:val="clear" w:color="auto" w:fill="131314"/>
                </w:rPr>
                <m:t>tanh</m:t>
              </m:r>
            </m:fName>
            <m:e>
              <m:d>
                <m:dPr>
                  <m:ctrlPr>
                    <w:rPr>
                      <w:rStyle w:val="mopen"/>
                      <w:rFonts w:ascii="Cambria Math" w:hAnsi="Cambria Math"/>
                      <w:color w:val="E3E3E3"/>
                      <w:shd w:val="clear" w:color="auto" w:fill="131314"/>
                    </w:rPr>
                  </m:ctrlPr>
                </m:dPr>
                <m:e>
                  <m:r>
                    <w:rPr>
                      <w:rStyle w:val="mord"/>
                      <w:rFonts w:ascii="Cambria Math" w:hAnsi="Cambria Math"/>
                      <w:color w:val="E3E3E3"/>
                      <w:shd w:val="clear" w:color="auto" w:fill="131314"/>
                    </w:rPr>
                    <m:t>Wzc</m:t>
                  </m:r>
                  <m:r>
                    <m:rPr>
                      <m:sty m:val="p"/>
                    </m:rPr>
                    <w:rPr>
                      <w:rStyle w:val="vlist-s"/>
                      <w:rFonts w:ascii="Cambria Math" w:hAnsi="Cambria Math"/>
                      <w:color w:val="E3E3E3"/>
                      <w:shd w:val="clear" w:color="auto" w:fill="131314"/>
                    </w:rPr>
                    <m:t>​</m:t>
                  </m:r>
                  <m:r>
                    <w:rPr>
                      <w:rStyle w:val="mord"/>
                      <w:rFonts w:ascii="Cambria Math" w:hAnsi="Cambria Math"/>
                      <w:color w:val="E3E3E3"/>
                      <w:shd w:val="clear" w:color="auto" w:fill="131314"/>
                    </w:rPr>
                    <m:t>xt</m:t>
                  </m:r>
                  <m:r>
                    <m:rPr>
                      <m:sty m:val="p"/>
                    </m:rPr>
                    <w:rPr>
                      <w:rStyle w:val="vlist-s"/>
                      <w:rFonts w:ascii="Cambria Math" w:hAnsi="Cambria Math"/>
                      <w:color w:val="E3E3E3"/>
                      <w:shd w:val="clear" w:color="auto" w:fill="131314"/>
                    </w:rPr>
                    <m:t>​</m:t>
                  </m:r>
                  <m:r>
                    <m:rPr>
                      <m:sty m:val="p"/>
                    </m:rPr>
                    <w:rPr>
                      <w:rStyle w:val="mbin"/>
                      <w:rFonts w:ascii="Cambria Math" w:hAnsi="Cambria Math"/>
                      <w:color w:val="E3E3E3"/>
                      <w:shd w:val="clear" w:color="auto" w:fill="131314"/>
                    </w:rPr>
                    <m:t>+</m:t>
                  </m:r>
                  <m:r>
                    <w:rPr>
                      <w:rStyle w:val="mord"/>
                      <w:rFonts w:ascii="Cambria Math" w:hAnsi="Cambria Math"/>
                      <w:color w:val="E3E3E3"/>
                      <w:shd w:val="clear" w:color="auto" w:fill="131314"/>
                    </w:rPr>
                    <m:t>Whc</m:t>
                  </m:r>
                  <m:r>
                    <m:rPr>
                      <m:sty m:val="p"/>
                    </m:rPr>
                    <w:rPr>
                      <w:rStyle w:val="vlist-s"/>
                      <w:rFonts w:ascii="Cambria Math" w:hAnsi="Cambria Math"/>
                      <w:color w:val="E3E3E3"/>
                      <w:shd w:val="clear" w:color="auto" w:fill="131314"/>
                    </w:rPr>
                    <m:t>​</m:t>
                  </m:r>
                  <m:r>
                    <w:rPr>
                      <w:rStyle w:val="mord"/>
                      <w:rFonts w:ascii="Cambria Math" w:hAnsi="Cambria Math"/>
                      <w:color w:val="E3E3E3"/>
                      <w:shd w:val="clear" w:color="auto" w:fill="131314"/>
                    </w:rPr>
                    <m:t>ht</m:t>
                  </m:r>
                  <m:r>
                    <m:rPr>
                      <m:sty m:val="p"/>
                    </m:rPr>
                    <w:rPr>
                      <w:rStyle w:val="mbin"/>
                      <w:rFonts w:ascii="Cambria Math" w:hAnsi="Cambria Math"/>
                      <w:color w:val="E3E3E3"/>
                      <w:shd w:val="clear" w:color="auto" w:fill="131314"/>
                    </w:rPr>
                    <m:t>-</m:t>
                  </m:r>
                  <m:r>
                    <m:rPr>
                      <m:sty m:val="p"/>
                    </m:rPr>
                    <w:rPr>
                      <w:rStyle w:val="mord"/>
                      <w:rFonts w:ascii="Cambria Math" w:hAnsi="Cambria Math"/>
                      <w:color w:val="E3E3E3"/>
                      <w:shd w:val="clear" w:color="auto" w:fill="131314"/>
                    </w:rPr>
                    <m:t>1</m:t>
                  </m:r>
                  <m:r>
                    <m:rPr>
                      <m:sty m:val="p"/>
                    </m:rPr>
                    <w:rPr>
                      <w:rStyle w:val="vlist-s"/>
                      <w:rFonts w:ascii="Cambria Math" w:hAnsi="Cambria Math"/>
                      <w:color w:val="E3E3E3"/>
                      <w:shd w:val="clear" w:color="auto" w:fill="131314"/>
                    </w:rPr>
                    <m:t>​</m:t>
                  </m:r>
                  <m:r>
                    <m:rPr>
                      <m:sty m:val="p"/>
                    </m:rPr>
                    <w:rPr>
                      <w:rStyle w:val="mbin"/>
                      <w:rFonts w:ascii="Cambria Math" w:hAnsi="Cambria Math"/>
                      <w:color w:val="E3E3E3"/>
                      <w:shd w:val="clear" w:color="auto" w:fill="131314"/>
                    </w:rPr>
                    <m:t>+</m:t>
                  </m:r>
                  <m:r>
                    <w:rPr>
                      <w:rStyle w:val="mord"/>
                      <w:rFonts w:ascii="Cambria Math" w:hAnsi="Cambria Math"/>
                      <w:color w:val="E3E3E3"/>
                      <w:shd w:val="clear" w:color="auto" w:fill="131314"/>
                    </w:rPr>
                    <m:t>bc</m:t>
                  </m:r>
                  <m:r>
                    <m:rPr>
                      <m:sty m:val="p"/>
                    </m:rPr>
                    <w:rPr>
                      <w:rStyle w:val="vlist-s"/>
                      <w:rFonts w:ascii="Cambria Math" w:hAnsi="Cambria Math"/>
                      <w:color w:val="E3E3E3"/>
                      <w:shd w:val="clear" w:color="auto" w:fill="131314"/>
                    </w:rPr>
                    <m:t>​</m:t>
                  </m:r>
                  <m:ctrlPr>
                    <w:rPr>
                      <w:rStyle w:val="mclose"/>
                      <w:rFonts w:ascii="Cambria Math" w:hAnsi="Cambria Math"/>
                      <w:color w:val="E3E3E3"/>
                      <w:shd w:val="clear" w:color="auto" w:fill="131314"/>
                    </w:rPr>
                  </m:ctrlPr>
                </m:e>
              </m:d>
            </m:e>
          </m:func>
        </m:oMath>
      </m:oMathPara>
    </w:p>
    <w:p w14:paraId="2F73F8FD" w14:textId="1609EA23" w:rsidR="00B809BC" w:rsidRPr="00D17EA5" w:rsidRDefault="00B809BC" w:rsidP="000D2301">
      <w:pPr>
        <w:jc w:val="both"/>
        <w:rPr>
          <w:color w:val="E3E3E3"/>
          <w:shd w:val="clear" w:color="auto" w:fill="131314"/>
        </w:rPr>
      </w:pPr>
      <m:oMathPara>
        <m:oMathParaPr>
          <m:jc m:val="center"/>
        </m:oMathParaPr>
        <m:oMath>
          <m:r>
            <w:rPr>
              <w:rStyle w:val="mord"/>
              <w:rFonts w:ascii="Cambria Math" w:hAnsi="Cambria Math"/>
              <w:color w:val="E3E3E3"/>
              <w:shd w:val="clear" w:color="auto" w:fill="131314"/>
            </w:rPr>
            <m:t>ot</m:t>
          </m:r>
          <m:r>
            <m:rPr>
              <m:sty m:val="p"/>
            </m:rPr>
            <w:rPr>
              <w:rStyle w:val="vlist-s"/>
              <w:rFonts w:ascii="Cambria Math" w:hAnsi="Cambria Math"/>
              <w:color w:val="E3E3E3"/>
              <w:shd w:val="clear" w:color="auto" w:fill="131314"/>
            </w:rPr>
            <m:t>​</m:t>
          </m:r>
          <m:r>
            <m:rPr>
              <m:sty m:val="p"/>
            </m:rPr>
            <w:rPr>
              <w:rFonts w:ascii="Cambria Math" w:hAnsi="Cambria Math" w:cs="Arial"/>
              <w:color w:val="E3E3E3"/>
              <w:shd w:val="clear" w:color="auto" w:fill="131314"/>
            </w:rPr>
            <m:t> = σ</m:t>
          </m:r>
          <m:d>
            <m:dPr>
              <m:ctrlPr>
                <w:rPr>
                  <w:rFonts w:ascii="Cambria Math" w:hAnsi="Cambria Math" w:cs="Arial"/>
                  <w:color w:val="E3E3E3"/>
                  <w:shd w:val="clear" w:color="auto" w:fill="131314"/>
                </w:rPr>
              </m:ctrlPr>
            </m:dPr>
            <m:e>
              <m:r>
                <w:rPr>
                  <w:rStyle w:val="mord"/>
                  <w:rFonts w:ascii="Cambria Math" w:hAnsi="Cambria Math"/>
                  <w:color w:val="E3E3E3"/>
                  <w:shd w:val="clear" w:color="auto" w:fill="131314"/>
                </w:rPr>
                <m:t>Wzo</m:t>
              </m:r>
              <m:r>
                <m:rPr>
                  <m:sty m:val="p"/>
                </m:rPr>
                <w:rPr>
                  <w:rStyle w:val="vlist-s"/>
                  <w:rFonts w:ascii="Cambria Math" w:hAnsi="Cambria Math"/>
                  <w:color w:val="E3E3E3"/>
                  <w:shd w:val="clear" w:color="auto" w:fill="131314"/>
                </w:rPr>
                <m:t>​</m:t>
              </m:r>
              <m:r>
                <w:rPr>
                  <w:rStyle w:val="mord"/>
                  <w:rFonts w:ascii="Cambria Math" w:hAnsi="Cambria Math"/>
                  <w:color w:val="E3E3E3"/>
                  <w:shd w:val="clear" w:color="auto" w:fill="131314"/>
                </w:rPr>
                <m:t>xt</m:t>
              </m:r>
              <m:r>
                <m:rPr>
                  <m:sty m:val="p"/>
                </m:rPr>
                <w:rPr>
                  <w:rStyle w:val="vlist-s"/>
                  <w:rFonts w:ascii="Cambria Math" w:hAnsi="Cambria Math"/>
                  <w:color w:val="E3E3E3"/>
                  <w:shd w:val="clear" w:color="auto" w:fill="131314"/>
                </w:rPr>
                <m:t>​</m:t>
              </m:r>
              <m:r>
                <m:rPr>
                  <m:sty m:val="p"/>
                </m:rPr>
                <w:rPr>
                  <w:rStyle w:val="mbin"/>
                  <w:rFonts w:ascii="Cambria Math" w:hAnsi="Cambria Math"/>
                  <w:color w:val="E3E3E3"/>
                  <w:shd w:val="clear" w:color="auto" w:fill="131314"/>
                </w:rPr>
                <m:t>+</m:t>
              </m:r>
              <m:r>
                <w:rPr>
                  <w:rStyle w:val="mord"/>
                  <w:rFonts w:ascii="Cambria Math" w:hAnsi="Cambria Math"/>
                  <w:color w:val="E3E3E3"/>
                  <w:shd w:val="clear" w:color="auto" w:fill="131314"/>
                </w:rPr>
                <m:t>Who</m:t>
              </m:r>
              <m:r>
                <m:rPr>
                  <m:sty m:val="p"/>
                </m:rPr>
                <w:rPr>
                  <w:rStyle w:val="vlist-s"/>
                  <w:rFonts w:ascii="Cambria Math" w:hAnsi="Cambria Math"/>
                  <w:color w:val="E3E3E3"/>
                  <w:shd w:val="clear" w:color="auto" w:fill="131314"/>
                </w:rPr>
                <m:t>​</m:t>
              </m:r>
              <m:r>
                <w:rPr>
                  <w:rStyle w:val="mord"/>
                  <w:rFonts w:ascii="Cambria Math" w:hAnsi="Cambria Math"/>
                  <w:color w:val="E3E3E3"/>
                  <w:shd w:val="clear" w:color="auto" w:fill="131314"/>
                </w:rPr>
                <m:t>ht</m:t>
              </m:r>
              <m:r>
                <m:rPr>
                  <m:sty m:val="p"/>
                </m:rPr>
                <w:rPr>
                  <w:rStyle w:val="mbin"/>
                  <w:rFonts w:ascii="Cambria Math" w:hAnsi="Cambria Math"/>
                  <w:color w:val="E3E3E3"/>
                  <w:shd w:val="clear" w:color="auto" w:fill="131314"/>
                </w:rPr>
                <m:t>-</m:t>
              </m:r>
              <m:r>
                <m:rPr>
                  <m:sty m:val="p"/>
                </m:rPr>
                <w:rPr>
                  <w:rStyle w:val="mord"/>
                  <w:rFonts w:ascii="Cambria Math" w:hAnsi="Cambria Math"/>
                  <w:color w:val="E3E3E3"/>
                  <w:shd w:val="clear" w:color="auto" w:fill="131314"/>
                </w:rPr>
                <m:t>1</m:t>
              </m:r>
              <m:r>
                <m:rPr>
                  <m:sty m:val="p"/>
                </m:rPr>
                <w:rPr>
                  <w:rStyle w:val="vlist-s"/>
                  <w:rFonts w:ascii="Cambria Math" w:hAnsi="Cambria Math"/>
                  <w:color w:val="E3E3E3"/>
                  <w:shd w:val="clear" w:color="auto" w:fill="131314"/>
                </w:rPr>
                <m:t>​</m:t>
              </m:r>
              <m:r>
                <m:rPr>
                  <m:sty m:val="p"/>
                </m:rPr>
                <w:rPr>
                  <w:rStyle w:val="mbin"/>
                  <w:rFonts w:ascii="Cambria Math" w:hAnsi="Cambria Math"/>
                  <w:color w:val="E3E3E3"/>
                  <w:shd w:val="clear" w:color="auto" w:fill="131314"/>
                </w:rPr>
                <m:t>+</m:t>
              </m:r>
              <m:r>
                <w:rPr>
                  <w:rStyle w:val="mord"/>
                  <w:rFonts w:ascii="Cambria Math" w:hAnsi="Cambria Math"/>
                  <w:color w:val="E3E3E3"/>
                  <w:shd w:val="clear" w:color="auto" w:fill="131314"/>
                </w:rPr>
                <m:t>bo</m:t>
              </m:r>
              <m:r>
                <m:rPr>
                  <m:sty m:val="p"/>
                </m:rPr>
                <w:rPr>
                  <w:rStyle w:val="vlist-s"/>
                  <w:rFonts w:ascii="Cambria Math" w:hAnsi="Cambria Math"/>
                  <w:color w:val="E3E3E3"/>
                  <w:shd w:val="clear" w:color="auto" w:fill="131314"/>
                </w:rPr>
                <m:t>​</m:t>
              </m:r>
            </m:e>
          </m:d>
        </m:oMath>
      </m:oMathPara>
    </w:p>
    <w:p w14:paraId="19F40EEE" w14:textId="2C6D3586" w:rsidR="00511A92" w:rsidRPr="00D17EA5" w:rsidRDefault="00B809BC" w:rsidP="000D2301">
      <w:pPr>
        <w:jc w:val="both"/>
        <w:rPr>
          <w:color w:val="E3E3E3"/>
          <w:shd w:val="clear" w:color="auto" w:fill="131314"/>
        </w:rPr>
      </w:pPr>
      <m:oMathPara>
        <m:oMathParaPr>
          <m:jc m:val="center"/>
        </m:oMathParaPr>
        <m:oMath>
          <m:r>
            <w:rPr>
              <w:rStyle w:val="mord"/>
              <w:rFonts w:ascii="Cambria Math" w:hAnsi="Cambria Math"/>
              <w:color w:val="E3E3E3"/>
              <w:shd w:val="clear" w:color="auto" w:fill="131314"/>
            </w:rPr>
            <m:t>ht</m:t>
          </m:r>
          <m:r>
            <m:rPr>
              <m:sty m:val="p"/>
            </m:rPr>
            <w:rPr>
              <w:rStyle w:val="vlist-s"/>
              <w:rFonts w:ascii="Cambria Math" w:hAnsi="Cambria Math"/>
              <w:color w:val="E3E3E3"/>
              <w:shd w:val="clear" w:color="auto" w:fill="131314"/>
            </w:rPr>
            <m:t>​</m:t>
          </m:r>
          <m:r>
            <m:rPr>
              <m:sty m:val="p"/>
            </m:rPr>
            <w:rPr>
              <w:rStyle w:val="mrel"/>
              <w:rFonts w:ascii="Cambria Math" w:hAnsi="Cambria Math"/>
              <w:color w:val="E3E3E3"/>
              <w:shd w:val="clear" w:color="auto" w:fill="131314"/>
            </w:rPr>
            <m:t>=</m:t>
          </m:r>
          <m:r>
            <w:rPr>
              <w:rStyle w:val="mord"/>
              <w:rFonts w:ascii="Cambria Math" w:hAnsi="Cambria Math"/>
              <w:color w:val="E3E3E3"/>
              <w:shd w:val="clear" w:color="auto" w:fill="131314"/>
            </w:rPr>
            <m:t>ot</m:t>
          </m:r>
          <m:r>
            <m:rPr>
              <m:sty m:val="p"/>
            </m:rPr>
            <w:rPr>
              <w:rStyle w:val="vlist-s"/>
              <w:rFonts w:ascii="Cambria Math" w:hAnsi="Cambria Math"/>
              <w:color w:val="E3E3E3"/>
              <w:shd w:val="clear" w:color="auto" w:fill="131314"/>
            </w:rPr>
            <m:t>​</m:t>
          </m:r>
          <m:r>
            <m:rPr>
              <m:sty m:val="p"/>
            </m:rPr>
            <w:rPr>
              <w:rStyle w:val="mop"/>
              <w:rFonts w:ascii="Cambria Math" w:hAnsi="Cambria Math"/>
              <w:color w:val="E3E3E3"/>
              <w:shd w:val="clear" w:color="auto" w:fill="131314"/>
            </w:rPr>
            <m:t>tanh</m:t>
          </m:r>
          <m:r>
            <m:rPr>
              <m:sty m:val="p"/>
            </m:rPr>
            <w:rPr>
              <w:rStyle w:val="mopen"/>
              <w:rFonts w:ascii="Cambria Math" w:hAnsi="Cambria Math"/>
              <w:color w:val="E3E3E3"/>
              <w:shd w:val="clear" w:color="auto" w:fill="131314"/>
            </w:rPr>
            <m:t>(</m:t>
          </m:r>
          <m:r>
            <w:rPr>
              <w:rStyle w:val="mord"/>
              <w:rFonts w:ascii="Cambria Math" w:hAnsi="Cambria Math"/>
              <w:color w:val="E3E3E3"/>
              <w:shd w:val="clear" w:color="auto" w:fill="131314"/>
            </w:rPr>
            <m:t>ct</m:t>
          </m:r>
          <m:r>
            <m:rPr>
              <m:sty m:val="p"/>
            </m:rPr>
            <w:rPr>
              <w:rStyle w:val="vlist-s"/>
              <w:rFonts w:ascii="Cambria Math" w:hAnsi="Cambria Math"/>
              <w:color w:val="E3E3E3"/>
              <w:shd w:val="clear" w:color="auto" w:fill="131314"/>
            </w:rPr>
            <m:t>​</m:t>
          </m:r>
          <m:r>
            <m:rPr>
              <m:sty m:val="p"/>
            </m:rPr>
            <w:rPr>
              <w:rStyle w:val="mclose"/>
              <w:rFonts w:ascii="Cambria Math" w:hAnsi="Cambria Math"/>
              <w:color w:val="E3E3E3"/>
              <w:shd w:val="clear" w:color="auto" w:fill="131314"/>
            </w:rPr>
            <m:t>)</m:t>
          </m:r>
          <m:r>
            <w:rPr>
              <w:rFonts w:ascii="Cambria Math" w:hAnsi="Cambria Math" w:cs="Arial"/>
              <w:color w:val="E3E3E3"/>
              <w:shd w:val="clear" w:color="auto" w:fill="131314"/>
            </w:rPr>
            <m:t xml:space="preserve">  </m:t>
          </m:r>
        </m:oMath>
      </m:oMathPara>
    </w:p>
    <w:p w14:paraId="4D74C21B" w14:textId="156809EC" w:rsidR="000D2301" w:rsidRDefault="000D2301" w:rsidP="000D2301">
      <w:pPr>
        <w:jc w:val="both"/>
        <w:rPr>
          <w:b/>
          <w:bCs/>
          <w:color w:val="000000"/>
          <w:bdr w:val="none" w:sz="0" w:space="0" w:color="auto" w:frame="1"/>
        </w:rPr>
      </w:pPr>
    </w:p>
    <w:p w14:paraId="6409BC4B" w14:textId="7FA9D028" w:rsidR="000D2301" w:rsidRDefault="000D2301" w:rsidP="000D2301">
      <w:pPr>
        <w:rPr>
          <w:b/>
          <w:bCs/>
          <w:color w:val="000000"/>
          <w:sz w:val="16"/>
          <w:szCs w:val="16"/>
          <w:bdr w:val="none" w:sz="0" w:space="0" w:color="auto" w:frame="1"/>
        </w:rPr>
      </w:pPr>
      <w:r w:rsidRPr="00684305">
        <w:rPr>
          <w:color w:val="000000"/>
          <w:sz w:val="16"/>
          <w:szCs w:val="16"/>
          <w:bdr w:val="none" w:sz="0" w:space="0" w:color="auto" w:frame="1"/>
        </w:rPr>
        <w:t>Fig 2.</w:t>
      </w:r>
      <w:r w:rsidRPr="00684305">
        <w:rPr>
          <w:b/>
          <w:bCs/>
          <w:color w:val="000000"/>
          <w:sz w:val="16"/>
          <w:szCs w:val="16"/>
          <w:bdr w:val="none" w:sz="0" w:space="0" w:color="auto" w:frame="1"/>
        </w:rPr>
        <w:t xml:space="preserve"> Formula for LSTM</w:t>
      </w:r>
    </w:p>
    <w:p w14:paraId="750E68A3" w14:textId="77777777" w:rsidR="00B809BC" w:rsidRPr="00684305" w:rsidRDefault="00B809BC" w:rsidP="000D2301">
      <w:pPr>
        <w:rPr>
          <w:b/>
          <w:bCs/>
          <w:color w:val="000000"/>
          <w:sz w:val="16"/>
          <w:szCs w:val="16"/>
          <w:bdr w:val="none" w:sz="0" w:space="0" w:color="auto" w:frame="1"/>
        </w:rPr>
      </w:pPr>
    </w:p>
    <w:p w14:paraId="2E470678" w14:textId="1CAF3237" w:rsidR="00196D1A" w:rsidRPr="00196D1A" w:rsidRDefault="000D2301" w:rsidP="00196D1A">
      <w:pPr>
        <w:pStyle w:val="NormalWeb"/>
        <w:rPr>
          <w:color w:val="000000"/>
          <w:sz w:val="20"/>
          <w:szCs w:val="20"/>
        </w:rPr>
      </w:pPr>
      <w:r>
        <w:rPr>
          <w:color w:val="000000"/>
          <w:sz w:val="20"/>
          <w:szCs w:val="20"/>
        </w:rPr>
        <w:t>where \(</w:t>
      </w:r>
      <w:proofErr w:type="spellStart"/>
      <w:r>
        <w:rPr>
          <w:color w:val="000000"/>
          <w:sz w:val="20"/>
          <w:szCs w:val="20"/>
        </w:rPr>
        <w:t>x_t</w:t>
      </w:r>
      <w:proofErr w:type="spellEnd"/>
      <w:r>
        <w:rPr>
          <w:color w:val="000000"/>
          <w:sz w:val="20"/>
          <w:szCs w:val="20"/>
        </w:rPr>
        <w:t>\) is the input at time step \(t\), \(</w:t>
      </w:r>
      <w:proofErr w:type="spellStart"/>
      <w:r>
        <w:rPr>
          <w:color w:val="000000"/>
          <w:sz w:val="20"/>
          <w:szCs w:val="20"/>
        </w:rPr>
        <w:t>h_t</w:t>
      </w:r>
      <w:proofErr w:type="spellEnd"/>
      <w:r>
        <w:rPr>
          <w:color w:val="000000"/>
          <w:sz w:val="20"/>
          <w:szCs w:val="20"/>
        </w:rPr>
        <w:t>\) is the output at time step \(t\), \(</w:t>
      </w:r>
      <w:proofErr w:type="spellStart"/>
      <w:r>
        <w:rPr>
          <w:color w:val="000000"/>
          <w:sz w:val="20"/>
          <w:szCs w:val="20"/>
        </w:rPr>
        <w:t>c_t</w:t>
      </w:r>
      <w:proofErr w:type="spellEnd"/>
      <w:r>
        <w:rPr>
          <w:color w:val="000000"/>
          <w:sz w:val="20"/>
          <w:szCs w:val="20"/>
        </w:rPr>
        <w:t>\) is the cell state at time step \(t\), \(</w:t>
      </w:r>
      <w:proofErr w:type="spellStart"/>
      <w:r>
        <w:rPr>
          <w:color w:val="000000"/>
          <w:sz w:val="20"/>
          <w:szCs w:val="20"/>
        </w:rPr>
        <w:t>i_t</w:t>
      </w:r>
      <w:proofErr w:type="spellEnd"/>
      <w:r>
        <w:rPr>
          <w:color w:val="000000"/>
          <w:sz w:val="20"/>
          <w:szCs w:val="20"/>
        </w:rPr>
        <w:t>\), \(</w:t>
      </w:r>
      <w:proofErr w:type="spellStart"/>
      <w:r>
        <w:rPr>
          <w:color w:val="000000"/>
          <w:sz w:val="20"/>
          <w:szCs w:val="20"/>
        </w:rPr>
        <w:t>f_t</w:t>
      </w:r>
      <w:proofErr w:type="spellEnd"/>
      <w:r>
        <w:rPr>
          <w:color w:val="000000"/>
          <w:sz w:val="20"/>
          <w:szCs w:val="20"/>
        </w:rPr>
        <w:t>\), and \(</w:t>
      </w:r>
      <w:proofErr w:type="spellStart"/>
      <w:r>
        <w:rPr>
          <w:color w:val="000000"/>
          <w:sz w:val="20"/>
          <w:szCs w:val="20"/>
        </w:rPr>
        <w:t>o_t</w:t>
      </w:r>
      <w:proofErr w:type="spellEnd"/>
      <w:r>
        <w:rPr>
          <w:color w:val="000000"/>
          <w:sz w:val="20"/>
          <w:szCs w:val="20"/>
        </w:rPr>
        <w:t>\) are the input, forget, and output gates respectively, \(\sigma\) is the sigmoid activation function, and \(\text{tanh}\) is the hyperbolic tangent activation function. \(W\) and \(b\) are the weights and biases of the gates, respectively.</w:t>
      </w:r>
      <w:r w:rsidR="00196D1A">
        <w:rPr>
          <w:color w:val="000000"/>
          <w:sz w:val="20"/>
          <w:szCs w:val="20"/>
        </w:rPr>
        <w:t xml:space="preserve"> </w:t>
      </w:r>
      <w:r w:rsidR="00196D1A" w:rsidRPr="00196D1A">
        <w:rPr>
          <w:color w:val="000000"/>
          <w:sz w:val="20"/>
          <w:szCs w:val="20"/>
        </w:rPr>
        <w:t>Several other studies share the use of simple</w:t>
      </w:r>
      <w:r w:rsidR="00196D1A">
        <w:rPr>
          <w:color w:val="000000"/>
          <w:sz w:val="20"/>
          <w:szCs w:val="20"/>
        </w:rPr>
        <w:t xml:space="preserve"> </w:t>
      </w:r>
      <w:r w:rsidR="00196D1A" w:rsidRPr="00196D1A">
        <w:rPr>
          <w:color w:val="000000"/>
          <w:sz w:val="20"/>
          <w:szCs w:val="20"/>
        </w:rPr>
        <w:t>or multiple regression models, sometimes</w:t>
      </w:r>
      <w:r w:rsidR="00196D1A">
        <w:rPr>
          <w:color w:val="000000"/>
          <w:sz w:val="20"/>
          <w:szCs w:val="20"/>
        </w:rPr>
        <w:t xml:space="preserve"> </w:t>
      </w:r>
      <w:r w:rsidR="00196D1A" w:rsidRPr="00196D1A">
        <w:rPr>
          <w:color w:val="000000"/>
          <w:sz w:val="20"/>
          <w:szCs w:val="20"/>
        </w:rPr>
        <w:t>including quadratic or cubic terms for the climatic variables involved in the model.</w:t>
      </w:r>
      <w:sdt>
        <w:sdtPr>
          <w:rPr>
            <w:color w:val="000000"/>
            <w:sz w:val="20"/>
            <w:szCs w:val="20"/>
          </w:rPr>
          <w:tag w:val="MENDELEY_CITATION_v3_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"/>
          <w:id w:val="1706903911"/>
          <w:placeholder>
            <w:docPart w:val="DefaultPlaceholder_-1854013440"/>
          </w:placeholder>
        </w:sdtPr>
        <w:sdtContent>
          <w:r w:rsidR="0021316C" w:rsidRPr="0021316C">
            <w:rPr>
              <w:color w:val="000000"/>
              <w:sz w:val="20"/>
              <w:szCs w:val="20"/>
            </w:rPr>
            <w:t>[6]</w:t>
          </w:r>
        </w:sdtContent>
      </w:sdt>
      <w:r w:rsidR="00196D1A">
        <w:rPr>
          <w:color w:val="000000"/>
          <w:sz w:val="20"/>
          <w:szCs w:val="20"/>
        </w:rPr>
        <w:t xml:space="preserve"> </w:t>
      </w:r>
      <w:r w:rsidR="00196D1A" w:rsidRPr="00196D1A">
        <w:rPr>
          <w:sz w:val="20"/>
          <w:szCs w:val="20"/>
        </w:rPr>
        <w:t>LSTM is superior to the traditional Recurrent neural</w:t>
      </w:r>
      <w:r w:rsidR="00196D1A" w:rsidRPr="00196D1A">
        <w:rPr>
          <w:color w:val="000000"/>
          <w:sz w:val="20"/>
          <w:szCs w:val="20"/>
        </w:rPr>
        <w:t xml:space="preserve"> </w:t>
      </w:r>
      <w:r w:rsidR="00196D1A" w:rsidRPr="00196D1A">
        <w:rPr>
          <w:sz w:val="20"/>
          <w:szCs w:val="20"/>
        </w:rPr>
        <w:t>network (RNN) in term of its good enactment in apprehending the</w:t>
      </w:r>
      <w:r w:rsidR="00196D1A">
        <w:rPr>
          <w:color w:val="000000"/>
          <w:sz w:val="20"/>
          <w:szCs w:val="20"/>
        </w:rPr>
        <w:t xml:space="preserve"> </w:t>
      </w:r>
      <w:r w:rsidR="00196D1A" w:rsidRPr="00196D1A">
        <w:rPr>
          <w:sz w:val="20"/>
          <w:szCs w:val="20"/>
        </w:rPr>
        <w:t xml:space="preserve">long-term dependency of sequences, thus being appropriate for the </w:t>
      </w:r>
      <w:r w:rsidR="00196D1A" w:rsidRPr="00196D1A">
        <w:rPr>
          <w:sz w:val="20"/>
          <w:szCs w:val="20"/>
        </w:rPr>
        <w:t>categorization, processing, and forecasting the long sequence data</w:t>
      </w:r>
      <w:r w:rsidR="00196D1A">
        <w:rPr>
          <w:sz w:val="20"/>
          <w:szCs w:val="20"/>
        </w:rPr>
        <w:t>.</w:t>
      </w:r>
      <w:sdt>
        <w:sdtPr>
          <w:rPr>
            <w:color w:val="000000"/>
            <w:sz w:val="20"/>
            <w:szCs w:val="20"/>
          </w:rPr>
          <w:tag w:val="MENDELEY_CITATION_v3_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"/>
          <w:id w:val="1298270906"/>
          <w:placeholder>
            <w:docPart w:val="DefaultPlaceholder_-1854013440"/>
          </w:placeholder>
        </w:sdtPr>
        <w:sdtContent>
          <w:r w:rsidR="0021316C" w:rsidRPr="0021316C">
            <w:rPr>
              <w:color w:val="000000"/>
              <w:sz w:val="20"/>
              <w:szCs w:val="20"/>
            </w:rPr>
            <w:t>[7]</w:t>
          </w:r>
        </w:sdtContent>
      </w:sdt>
    </w:p>
    <w:p w14:paraId="665EE315" w14:textId="58245F40" w:rsidR="000D2301" w:rsidRDefault="000D2301" w:rsidP="000D2301">
      <w:pPr>
        <w:pStyle w:val="NormalWeb"/>
        <w:spacing w:before="0" w:beforeAutospacing="0" w:after="0" w:afterAutospacing="0"/>
      </w:pPr>
      <w:r>
        <w:rPr>
          <w:color w:val="000000"/>
          <w:sz w:val="20"/>
          <w:szCs w:val="20"/>
        </w:rPr>
        <w:t>LSTM’s potential to handle vanishing and exploding gradients makes it most effective for tasks such as NLP, speech recognition, and time series prediction.</w:t>
      </w:r>
      <w:r w:rsidR="00F655ED" w:rsidRPr="00F655ED">
        <w:t xml:space="preserve"> </w:t>
      </w:r>
      <w:r w:rsidR="00F655ED" w:rsidRPr="00F655ED">
        <w:rPr>
          <w:sz w:val="20"/>
          <w:szCs w:val="20"/>
        </w:rPr>
        <w:t>Time series (TS) data is the information gathered over regular time intervals such that every data point is evenly spaced over time. Time series analysis is most productive when utilized in transient estimating.</w:t>
      </w:r>
      <w:sdt>
        <w:sdtPr>
          <w:rPr>
            <w:color w:val="000000"/>
            <w:sz w:val="20"/>
            <w:szCs w:val="20"/>
          </w:rPr>
          <w:tag w:val="MENDELEY_CITATION_v3_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"/>
          <w:id w:val="-445770733"/>
          <w:placeholder>
            <w:docPart w:val="DefaultPlaceholder_-1854013440"/>
          </w:placeholder>
        </w:sdtPr>
        <w:sdtContent>
          <w:r w:rsidR="0021316C" w:rsidRPr="0021316C">
            <w:rPr>
              <w:color w:val="000000"/>
              <w:sz w:val="20"/>
              <w:szCs w:val="20"/>
            </w:rPr>
            <w:t>[8]</w:t>
          </w:r>
        </w:sdtContent>
      </w:sdt>
      <w:r w:rsidR="00F655ED" w:rsidRPr="00F655ED">
        <w:rPr>
          <w:sz w:val="20"/>
          <w:szCs w:val="20"/>
        </w:rPr>
        <w:t xml:space="preserve"> It is the method of predicting future patterns/trends of a certain event with temporal characteristics.</w:t>
      </w:r>
      <w:sdt>
        <w:sdtPr>
          <w:rPr>
            <w:color w:val="000000"/>
            <w:sz w:val="20"/>
            <w:szCs w:val="20"/>
          </w:rPr>
          <w:tag w:val="MENDELEY_CITATION_v3_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"/>
          <w:id w:val="2052489710"/>
          <w:placeholder>
            <w:docPart w:val="DefaultPlaceholder_-1854013440"/>
          </w:placeholder>
        </w:sdtPr>
        <w:sdtContent>
          <w:r w:rsidR="0021316C" w:rsidRPr="0021316C">
            <w:rPr>
              <w:color w:val="000000"/>
              <w:sz w:val="20"/>
              <w:szCs w:val="20"/>
            </w:rPr>
            <w:t>[8]</w:t>
          </w:r>
        </w:sdtContent>
      </w:sdt>
      <w:r w:rsidR="00F655ED" w:rsidRPr="00F655ED">
        <w:rPr>
          <w:sz w:val="20"/>
          <w:szCs w:val="20"/>
        </w:rPr>
        <w:t xml:space="preserve"> To forecast the transmission of coronavirus, it can be productive if provided information has temporal components and it is different from conventional regression schemes.</w:t>
      </w:r>
      <w:sdt>
        <w:sdtPr>
          <w:rPr>
            <w:color w:val="000000"/>
            <w:sz w:val="20"/>
            <w:szCs w:val="20"/>
          </w:rPr>
          <w:tag w:val="MENDELEY_CITATION_v3_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"/>
          <w:id w:val="-511224455"/>
          <w:placeholder>
            <w:docPart w:val="DefaultPlaceholder_-1854013440"/>
          </w:placeholder>
        </w:sdtPr>
        <w:sdtContent>
          <w:r w:rsidR="0021316C" w:rsidRPr="0021316C">
            <w:rPr>
              <w:color w:val="000000"/>
              <w:sz w:val="20"/>
              <w:szCs w:val="20"/>
            </w:rPr>
            <w:t>[8]</w:t>
          </w:r>
        </w:sdtContent>
      </w:sdt>
      <w:r w:rsidR="00F655ED" w:rsidRPr="00F655ED">
        <w:rPr>
          <w:sz w:val="20"/>
          <w:szCs w:val="20"/>
        </w:rPr>
        <w:t xml:space="preserve"> A time series information may be divided into trend, error, and seasonality.</w:t>
      </w:r>
      <w:sdt>
        <w:sdtPr>
          <w:rPr>
            <w:color w:val="000000"/>
            <w:sz w:val="20"/>
            <w:szCs w:val="20"/>
          </w:rPr>
          <w:tag w:val="MENDELEY_CITATION_v3_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"/>
          <w:id w:val="557449924"/>
          <w:placeholder>
            <w:docPart w:val="DefaultPlaceholder_-1854013440"/>
          </w:placeholder>
        </w:sdtPr>
        <w:sdtContent>
          <w:r w:rsidR="0021316C" w:rsidRPr="0021316C">
            <w:rPr>
              <w:color w:val="000000"/>
              <w:sz w:val="20"/>
              <w:szCs w:val="20"/>
            </w:rPr>
            <w:t>[8]</w:t>
          </w:r>
        </w:sdtContent>
      </w:sdt>
    </w:p>
    <w:p w14:paraId="63674613" w14:textId="77777777" w:rsidR="000D2301" w:rsidRDefault="000D2301" w:rsidP="000D2301">
      <w:pPr>
        <w:jc w:val="both"/>
      </w:pPr>
    </w:p>
    <w:p w14:paraId="1559E95F" w14:textId="2B8F66FA" w:rsidR="000D2301" w:rsidRDefault="000D2301" w:rsidP="000D2301">
      <w:pPr>
        <w:pStyle w:val="Heading2"/>
      </w:pPr>
      <w:r>
        <w:t>MCDM</w:t>
      </w:r>
    </w:p>
    <w:p w14:paraId="1AFF66F2" w14:textId="495A0FB7" w:rsidR="000D2301" w:rsidRDefault="000D2301" w:rsidP="000D2301">
      <w:pPr>
        <w:jc w:val="both"/>
        <w:rPr>
          <w:color w:val="000000"/>
        </w:rPr>
      </w:pPr>
      <w:r>
        <w:rPr>
          <w:color w:val="000000"/>
        </w:rPr>
        <w:t>Multi-Criteria Decision Making</w:t>
      </w:r>
      <w:r w:rsidR="003A7F85">
        <w:rPr>
          <w:color w:val="000000"/>
        </w:rPr>
        <w:t xml:space="preserve"> </w:t>
      </w:r>
      <w:r>
        <w:rPr>
          <w:color w:val="000000"/>
        </w:rPr>
        <w:t>(MCDM) is a methodology used to analyze and rank alternatives based on multiple criteria or objectives. It’s employed in various fields such as engineering, business, and environmental science, where decisions involve trade-offs between various conflicting objectives. The whole procedure generally comprises several steps including identifying criteria, defining alternatives, assigning weights to criteria, and applying decision-making techniques to generate a ranking.</w:t>
      </w:r>
    </w:p>
    <w:p w14:paraId="7F507A57" w14:textId="65179005" w:rsidR="000D2301" w:rsidRDefault="000D2301" w:rsidP="000D2301">
      <w:pPr>
        <w:jc w:val="both"/>
        <w:rPr>
          <w:color w:val="000000"/>
        </w:rPr>
      </w:pPr>
      <w:r>
        <w:rPr>
          <w:color w:val="000000"/>
        </w:rPr>
        <w:t xml:space="preserve">One widely used technique in MCDM is the Analytic Hierarchy Process (AHP), introduced by Thomas L. </w:t>
      </w:r>
      <w:proofErr w:type="spellStart"/>
      <w:r>
        <w:rPr>
          <w:color w:val="000000"/>
        </w:rPr>
        <w:t>Saaty</w:t>
      </w:r>
      <w:proofErr w:type="spellEnd"/>
      <w:r>
        <w:rPr>
          <w:color w:val="000000"/>
        </w:rPr>
        <w:t>. AHP gives a methodical approach to tackling complex decision problems by decomposing them into a hierarchical structure of criteria and alternatives. The formula for AHP can be expressed as follows:</w:t>
      </w:r>
    </w:p>
    <w:p w14:paraId="6709D5A2" w14:textId="77777777" w:rsidR="00B809BC" w:rsidRDefault="00B809BC" w:rsidP="000D2301">
      <w:pPr>
        <w:jc w:val="both"/>
        <w:rPr>
          <w:color w:val="000000"/>
        </w:rPr>
      </w:pPr>
    </w:p>
    <w:p w14:paraId="119ECF79" w14:textId="6A0CE2BA" w:rsidR="00B809BC" w:rsidRDefault="00B809BC" w:rsidP="000D2301">
      <w:pPr>
        <w:jc w:val="both"/>
        <w:rPr>
          <w:color w:val="000000"/>
        </w:rPr>
      </w:pPr>
      <m:oMathPara>
        <m:oMath>
          <m:r>
            <w:rPr>
              <w:rFonts w:ascii="Cambria Math" w:hAnsi="Cambria Math"/>
              <w:color w:val="E3E3E3"/>
              <w:sz w:val="29"/>
              <w:szCs w:val="29"/>
              <w:shd w:val="clear" w:color="auto" w:fill="131314"/>
            </w:rPr>
            <m:t>Wij</m:t>
          </m:r>
          <m:r>
            <w:rPr>
              <w:rFonts w:ascii="Cambria Math" w:hAnsi="KaTeX_Math"/>
              <w:color w:val="E3E3E3"/>
              <w:sz w:val="29"/>
              <w:szCs w:val="29"/>
              <w:shd w:val="clear" w:color="auto" w:fill="131314"/>
            </w:rPr>
            <m:t>=Aij</m:t>
          </m:r>
          <m:f>
            <m:fPr>
              <m:type m:val="skw"/>
              <m:ctrlPr>
                <w:rPr>
                  <w:rFonts w:ascii="Cambria Math" w:hAnsi="KaTeX_Math"/>
                  <w:i/>
                  <w:iCs/>
                  <w:color w:val="E3E3E3"/>
                  <w:sz w:val="29"/>
                  <w:szCs w:val="29"/>
                  <w:shd w:val="clear" w:color="auto" w:fill="131314"/>
                </w:rPr>
              </m:ctrlPr>
            </m:fPr>
            <m:num/>
            <m:den>
              <m:nary>
                <m:naryPr>
                  <m:chr m:val="∑"/>
                  <m:limLoc m:val="subSup"/>
                  <m:ctrlPr>
                    <w:rPr>
                      <w:rFonts w:ascii="Cambria Math" w:hAnsi="KaTeX_Math"/>
                      <w:i/>
                      <w:iCs/>
                      <w:color w:val="E3E3E3"/>
                      <w:sz w:val="29"/>
                      <w:szCs w:val="29"/>
                      <w:shd w:val="clear" w:color="auto" w:fill="131314"/>
                    </w:rPr>
                  </m:ctrlPr>
                </m:naryPr>
                <m:sub>
                  <m:r>
                    <w:rPr>
                      <w:rFonts w:ascii="Cambria Math" w:hAnsi="KaTeX_Math"/>
                      <w:color w:val="E3E3E3"/>
                      <w:sz w:val="29"/>
                      <w:szCs w:val="29"/>
                      <w:shd w:val="clear" w:color="auto" w:fill="131314"/>
                    </w:rPr>
                    <m:t>j=1</m:t>
                  </m:r>
                </m:sub>
                <m:sup>
                  <m:r>
                    <w:rPr>
                      <w:rFonts w:ascii="Cambria Math" w:hAnsi="KaTeX_Math"/>
                      <w:color w:val="E3E3E3"/>
                      <w:sz w:val="29"/>
                      <w:szCs w:val="29"/>
                      <w:shd w:val="clear" w:color="auto" w:fill="131314"/>
                    </w:rPr>
                    <m:t>n</m:t>
                  </m:r>
                </m:sup>
                <m:e/>
              </m:nary>
              <m:r>
                <w:rPr>
                  <w:rFonts w:ascii="Cambria Math" w:hAnsi="KaTeX_Math"/>
                  <w:color w:val="E3E3E3"/>
                  <w:sz w:val="29"/>
                  <w:szCs w:val="29"/>
                  <w:shd w:val="clear" w:color="auto" w:fill="131314"/>
                </w:rPr>
                <m:t>Aij</m:t>
              </m:r>
            </m:den>
          </m:f>
        </m:oMath>
      </m:oMathPara>
    </w:p>
    <w:p w14:paraId="74451CA8" w14:textId="0B62E4B9" w:rsidR="000D2301" w:rsidRDefault="000D2301" w:rsidP="000D2301">
      <w:pPr>
        <w:jc w:val="both"/>
        <w:rPr>
          <w:b/>
          <w:bCs/>
          <w:color w:val="000000"/>
          <w:bdr w:val="none" w:sz="0" w:space="0" w:color="auto" w:frame="1"/>
        </w:rPr>
      </w:pPr>
    </w:p>
    <w:p w14:paraId="3CFB187F" w14:textId="66EE977D" w:rsidR="00684305" w:rsidRPr="00684305" w:rsidRDefault="00684305" w:rsidP="00684305">
      <w:pPr>
        <w:rPr>
          <w:b/>
          <w:bCs/>
          <w:color w:val="000000"/>
          <w:sz w:val="16"/>
          <w:szCs w:val="16"/>
          <w:bdr w:val="none" w:sz="0" w:space="0" w:color="auto" w:frame="1"/>
        </w:rPr>
      </w:pPr>
      <w:r w:rsidRPr="00684305">
        <w:rPr>
          <w:color w:val="000000"/>
          <w:sz w:val="16"/>
          <w:szCs w:val="16"/>
          <w:bdr w:val="none" w:sz="0" w:space="0" w:color="auto" w:frame="1"/>
        </w:rPr>
        <w:t>Fig 3.</w:t>
      </w:r>
      <w:r w:rsidRPr="00684305">
        <w:rPr>
          <w:b/>
          <w:bCs/>
          <w:color w:val="000000"/>
          <w:sz w:val="16"/>
          <w:szCs w:val="16"/>
          <w:bdr w:val="none" w:sz="0" w:space="0" w:color="auto" w:frame="1"/>
        </w:rPr>
        <w:t xml:space="preserve"> Formula for MCDM</w:t>
      </w:r>
    </w:p>
    <w:p w14:paraId="6616AC41" w14:textId="77777777" w:rsidR="000D2301" w:rsidRDefault="000D2301" w:rsidP="000D2301">
      <w:pPr>
        <w:pStyle w:val="NormalWeb"/>
        <w:spacing w:before="0" w:beforeAutospacing="0" w:after="0" w:afterAutospacing="0"/>
      </w:pPr>
      <w:r>
        <w:rPr>
          <w:color w:val="000000"/>
          <w:sz w:val="20"/>
          <w:szCs w:val="20"/>
        </w:rPr>
        <w:t xml:space="preserve">Where </w:t>
      </w:r>
      <w:proofErr w:type="gramStart"/>
      <w:r>
        <w:rPr>
          <w:color w:val="000000"/>
          <w:sz w:val="20"/>
          <w:szCs w:val="20"/>
        </w:rPr>
        <w:t>\( w</w:t>
      </w:r>
      <w:proofErr w:type="gramEnd"/>
      <w:r>
        <w:rPr>
          <w:color w:val="000000"/>
          <w:sz w:val="20"/>
          <w:szCs w:val="20"/>
        </w:rPr>
        <w:t>_{</w:t>
      </w:r>
      <w:proofErr w:type="spellStart"/>
      <w:r>
        <w:rPr>
          <w:color w:val="000000"/>
          <w:sz w:val="20"/>
          <w:szCs w:val="20"/>
        </w:rPr>
        <w:t>ij</w:t>
      </w:r>
      <w:proofErr w:type="spellEnd"/>
      <w:r>
        <w:rPr>
          <w:color w:val="000000"/>
          <w:sz w:val="20"/>
          <w:szCs w:val="20"/>
        </w:rPr>
        <w:t xml:space="preserve">} \) represents the weight of criteria \( </w:t>
      </w:r>
      <w:proofErr w:type="spellStart"/>
      <w:r>
        <w:rPr>
          <w:color w:val="000000"/>
          <w:sz w:val="20"/>
          <w:szCs w:val="20"/>
        </w:rPr>
        <w:t>i</w:t>
      </w:r>
      <w:proofErr w:type="spellEnd"/>
      <w:r>
        <w:rPr>
          <w:color w:val="000000"/>
          <w:sz w:val="20"/>
          <w:szCs w:val="20"/>
        </w:rPr>
        <w:t xml:space="preserve"> \) with respect to criteria \( j \), and \( a_{</w:t>
      </w:r>
      <w:proofErr w:type="spellStart"/>
      <w:r>
        <w:rPr>
          <w:color w:val="000000"/>
          <w:sz w:val="20"/>
          <w:szCs w:val="20"/>
        </w:rPr>
        <w:t>ij</w:t>
      </w:r>
      <w:proofErr w:type="spellEnd"/>
      <w:r>
        <w:rPr>
          <w:color w:val="000000"/>
          <w:sz w:val="20"/>
          <w:szCs w:val="20"/>
        </w:rPr>
        <w:t xml:space="preserve">} \) denotes the pairwise comparison between criteria \( </w:t>
      </w:r>
      <w:proofErr w:type="spellStart"/>
      <w:r>
        <w:rPr>
          <w:color w:val="000000"/>
          <w:sz w:val="20"/>
          <w:szCs w:val="20"/>
        </w:rPr>
        <w:t>i</w:t>
      </w:r>
      <w:proofErr w:type="spellEnd"/>
      <w:r>
        <w:rPr>
          <w:color w:val="000000"/>
          <w:sz w:val="20"/>
          <w:szCs w:val="20"/>
        </w:rPr>
        <w:t xml:space="preserve"> \) and \( j \), usually represented in a comparison matrix.</w:t>
      </w:r>
    </w:p>
    <w:p w14:paraId="0DC29E2A" w14:textId="6C3F3FEA" w:rsidR="000D2301" w:rsidRDefault="000D2301" w:rsidP="000D2301">
      <w:pPr>
        <w:pStyle w:val="NormalWeb"/>
        <w:spacing w:before="0" w:beforeAutospacing="0" w:after="0" w:afterAutospacing="0"/>
        <w:rPr>
          <w:color w:val="000000"/>
          <w:sz w:val="20"/>
          <w:szCs w:val="20"/>
        </w:rPr>
      </w:pPr>
      <w:r>
        <w:rPr>
          <w:color w:val="000000"/>
          <w:sz w:val="20"/>
          <w:szCs w:val="20"/>
        </w:rPr>
        <w:t>MCDM techniques like AHP pave the way for transparent and structured decision-making processes, allowing decision-makers to make calculated choices that match their objectives and preferences.</w:t>
      </w:r>
    </w:p>
    <w:p w14:paraId="0F907E4A" w14:textId="77777777" w:rsidR="000D2301" w:rsidRDefault="000D2301" w:rsidP="000D2301">
      <w:pPr>
        <w:pStyle w:val="NormalWeb"/>
        <w:spacing w:before="0" w:beforeAutospacing="0" w:after="0" w:afterAutospacing="0"/>
        <w:rPr>
          <w:color w:val="000000"/>
          <w:sz w:val="20"/>
          <w:szCs w:val="20"/>
        </w:rPr>
      </w:pPr>
    </w:p>
    <w:p w14:paraId="4ADE3429" w14:textId="3910B648" w:rsidR="000D2301" w:rsidRDefault="000D2301" w:rsidP="000D2301">
      <w:pPr>
        <w:pStyle w:val="Heading3"/>
        <w:rPr>
          <w:color w:val="000000"/>
        </w:rPr>
      </w:pPr>
      <w:r w:rsidRPr="000D2301">
        <w:rPr>
          <w:color w:val="000000"/>
        </w:rPr>
        <w:t>Hierarchical Clustering Analysis and Predictive Severity Assessment of COVID-19 Impact in South Asian Countries</w:t>
      </w:r>
    </w:p>
    <w:p w14:paraId="3E5FB1BD" w14:textId="2C6885A3" w:rsidR="000D2301" w:rsidRPr="003649F2" w:rsidRDefault="000D2301" w:rsidP="00EB5FF8">
      <w:pPr>
        <w:jc w:val="left"/>
        <w:rPr>
          <w:color w:val="000000"/>
        </w:rPr>
      </w:pPr>
      <w:r>
        <w:rPr>
          <w:color w:val="000000"/>
        </w:rPr>
        <w:t xml:space="preserve">The given dendrogram provides a hierarchical clustering of South Asian nations based on their COVID-19 responses and impacts, using Multi-Criteria Decision-Making (MCDM) analysis. While the dendrogram illustrates the similarities among the different countries through varying merges, it lacks transparency regarding different criteria and their weights. Conversely, the Severity Ranking table predicts severity scores, providing insights into the pandemic’s potential implications. Moreover, the precise relationship between these dendrogram and severity scores </w:t>
      </w:r>
      <w:r>
        <w:rPr>
          <w:color w:val="000000"/>
        </w:rPr>
        <w:lastRenderedPageBreak/>
        <w:t xml:space="preserve">remains undefined. Various possible factors such as varying criteria subsets, weight allocations, or disparate data sources may contribute to this ambiguity. Integrating these insights </w:t>
      </w:r>
      <w:r w:rsidR="00AC72BF">
        <w:rPr>
          <w:color w:val="000000"/>
        </w:rPr>
        <w:t>s</w:t>
      </w:r>
      <w:r w:rsidR="00952BF4">
        <w:rPr>
          <w:color w:val="000000"/>
        </w:rPr>
        <w:t xml:space="preserve">hall </w:t>
      </w:r>
      <w:r w:rsidR="005E3336">
        <w:rPr>
          <w:color w:val="000000"/>
        </w:rPr>
        <w:t>allow</w:t>
      </w:r>
      <w:r>
        <w:rPr>
          <w:color w:val="000000"/>
        </w:rPr>
        <w:t xml:space="preserve"> a refined understanding of regional pandemic dynamics, making the way for evidence-based policy formulation and strategic interventions to moderate COVID-19 impact effectively.</w:t>
      </w:r>
    </w:p>
    <w:p w14:paraId="43FA393D" w14:textId="1F19CCCE" w:rsidR="00684305" w:rsidRDefault="00684305" w:rsidP="00684305">
      <w:pPr>
        <w:rPr>
          <w:color w:val="000000"/>
          <w:bdr w:val="none" w:sz="0" w:space="0" w:color="auto" w:frame="1"/>
        </w:rPr>
      </w:pPr>
    </w:p>
    <w:p w14:paraId="69550228" w14:textId="687A4C26" w:rsidR="00684305" w:rsidRDefault="003A7F85" w:rsidP="003A7F85">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Pr>
          <w:color w:val="000000"/>
          <w:bdr w:val="none" w:sz="0" w:space="0" w:color="auto" w:frame="1"/>
        </w:rPr>
        <w:fldChar w:fldCharType="separate"/>
      </w:r>
      <w:r w:rsidR="00AE64A4">
        <w:rPr>
          <w:color w:val="000000"/>
          <w:bdr w:val="none" w:sz="0" w:space="0" w:color="auto" w:frame="1"/>
        </w:rPr>
        <w:fldChar w:fldCharType="begin"/>
      </w:r>
      <w:r w:rsidR="00AE64A4">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sidR="00AE64A4">
        <w:rPr>
          <w:color w:val="000000"/>
          <w:bdr w:val="none" w:sz="0" w:space="0" w:color="auto" w:frame="1"/>
        </w:rPr>
        <w:fldChar w:fldCharType="separate"/>
      </w:r>
      <w:r w:rsidR="0083547A">
        <w:rPr>
          <w:color w:val="000000"/>
          <w:bdr w:val="none" w:sz="0" w:space="0" w:color="auto" w:frame="1"/>
        </w:rPr>
        <w:fldChar w:fldCharType="begin"/>
      </w:r>
      <w:r w:rsidR="0083547A">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sidR="0083547A">
        <w:rPr>
          <w:color w:val="000000"/>
          <w:bdr w:val="none" w:sz="0" w:space="0" w:color="auto" w:frame="1"/>
        </w:rPr>
        <w:fldChar w:fldCharType="separate"/>
      </w:r>
      <w:r w:rsidR="00DC2998">
        <w:rPr>
          <w:color w:val="000000"/>
          <w:bdr w:val="none" w:sz="0" w:space="0" w:color="auto" w:frame="1"/>
        </w:rPr>
        <w:fldChar w:fldCharType="begin"/>
      </w:r>
      <w:r w:rsidR="00DC2998">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sidR="00DC2998">
        <w:rPr>
          <w:color w:val="000000"/>
          <w:bdr w:val="none" w:sz="0" w:space="0" w:color="auto" w:frame="1"/>
        </w:rPr>
        <w:fldChar w:fldCharType="separate"/>
      </w:r>
      <w:r w:rsidR="00EA3144">
        <w:rPr>
          <w:color w:val="000000"/>
          <w:bdr w:val="none" w:sz="0" w:space="0" w:color="auto" w:frame="1"/>
        </w:rPr>
        <w:fldChar w:fldCharType="begin"/>
      </w:r>
      <w:r w:rsidR="00EA3144">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sidR="00EA3144">
        <w:rPr>
          <w:color w:val="000000"/>
          <w:bdr w:val="none" w:sz="0" w:space="0" w:color="auto" w:frame="1"/>
        </w:rPr>
        <w:fldChar w:fldCharType="separate"/>
      </w:r>
      <w:r w:rsidR="009B44CA">
        <w:rPr>
          <w:color w:val="000000"/>
          <w:bdr w:val="none" w:sz="0" w:space="0" w:color="auto" w:frame="1"/>
        </w:rPr>
        <w:fldChar w:fldCharType="begin"/>
      </w:r>
      <w:r w:rsidR="009B44CA">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sidR="009B44CA">
        <w:rPr>
          <w:color w:val="000000"/>
          <w:bdr w:val="none" w:sz="0" w:space="0" w:color="auto" w:frame="1"/>
        </w:rPr>
        <w:fldChar w:fldCharType="separate"/>
      </w:r>
      <w:r w:rsidR="00691A17">
        <w:rPr>
          <w:color w:val="000000"/>
          <w:bdr w:val="none" w:sz="0" w:space="0" w:color="auto" w:frame="1"/>
        </w:rPr>
        <w:fldChar w:fldCharType="begin"/>
      </w:r>
      <w:r w:rsidR="00691A17">
        <w:rPr>
          <w:color w:val="000000"/>
          <w:bdr w:val="none" w:sz="0" w:space="0" w:color="auto" w:frame="1"/>
        </w:rPr>
        <w:instrText xml:space="preserve"> INCLUDEPICTURE  "https://lh7-us.googleusercontent.com/gU8-G0BYAHj4EkbsBytb6zRogouDM9uwVc17002Ocq_Hm7kbxtaGNolVK4em9UNvZ419TernzuAcodFtJ5313hq2JCmXnG0Orovl88tuYnp-HYxA2jvDPKZwUAAgNMN8A_25cvZrya9sjEXcTLZVbhQ" \* MERGEFORMATINET </w:instrText>
      </w:r>
      <w:r w:rsidR="00691A17">
        <w:rPr>
          <w:color w:val="000000"/>
          <w:bdr w:val="none" w:sz="0" w:space="0" w:color="auto" w:frame="1"/>
        </w:rPr>
        <w:fldChar w:fldCharType="separate"/>
      </w:r>
      <w:r w:rsidR="00B324E4">
        <w:rPr>
          <w:color w:val="000000"/>
          <w:bdr w:val="none" w:sz="0" w:space="0" w:color="auto" w:frame="1"/>
        </w:rPr>
        <w:pict w14:anchorId="628128DF">
          <v:shape id="_x0000_i1026" type="#_x0000_t75" style="width:222pt;height:450pt">
            <v:imagedata r:id="rId11" r:href="rId12"/>
          </v:shape>
        </w:pict>
      </w:r>
      <w:r w:rsidR="00691A17">
        <w:rPr>
          <w:color w:val="000000"/>
          <w:bdr w:val="none" w:sz="0" w:space="0" w:color="auto" w:frame="1"/>
        </w:rPr>
        <w:fldChar w:fldCharType="end"/>
      </w:r>
      <w:r w:rsidR="009B44CA">
        <w:rPr>
          <w:color w:val="000000"/>
          <w:bdr w:val="none" w:sz="0" w:space="0" w:color="auto" w:frame="1"/>
        </w:rPr>
        <w:fldChar w:fldCharType="end"/>
      </w:r>
      <w:r w:rsidR="00EA3144">
        <w:rPr>
          <w:color w:val="000000"/>
          <w:bdr w:val="none" w:sz="0" w:space="0" w:color="auto" w:frame="1"/>
        </w:rPr>
        <w:fldChar w:fldCharType="end"/>
      </w:r>
      <w:r w:rsidR="00DC2998">
        <w:rPr>
          <w:color w:val="000000"/>
          <w:bdr w:val="none" w:sz="0" w:space="0" w:color="auto" w:frame="1"/>
        </w:rPr>
        <w:fldChar w:fldCharType="end"/>
      </w:r>
      <w:r w:rsidR="0083547A">
        <w:rPr>
          <w:color w:val="000000"/>
          <w:bdr w:val="none" w:sz="0" w:space="0" w:color="auto" w:frame="1"/>
        </w:rPr>
        <w:fldChar w:fldCharType="end"/>
      </w:r>
      <w:r w:rsidR="00AE64A4">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p>
    <w:p w14:paraId="0092F98C" w14:textId="77777777" w:rsidR="0026437D" w:rsidRDefault="0026437D" w:rsidP="003A7F85">
      <w:pPr>
        <w:rPr>
          <w:color w:val="000000"/>
          <w:bdr w:val="none" w:sz="0" w:space="0" w:color="auto" w:frame="1"/>
        </w:rPr>
      </w:pPr>
    </w:p>
    <w:p w14:paraId="0DE5C269" w14:textId="3D068A4F" w:rsidR="003A7F85" w:rsidRDefault="003A7F85" w:rsidP="003A7F85">
      <w:pPr>
        <w:rPr>
          <w:b/>
          <w:bCs/>
          <w:color w:val="000000"/>
          <w:sz w:val="16"/>
          <w:szCs w:val="16"/>
          <w:bdr w:val="none" w:sz="0" w:space="0" w:color="auto" w:frame="1"/>
        </w:rPr>
      </w:pPr>
      <w:r w:rsidRPr="003A7F85">
        <w:rPr>
          <w:color w:val="000000"/>
          <w:sz w:val="16"/>
          <w:szCs w:val="16"/>
          <w:bdr w:val="none" w:sz="0" w:space="0" w:color="auto" w:frame="1"/>
        </w:rPr>
        <w:t xml:space="preserve">Fig </w:t>
      </w:r>
      <w:r w:rsidR="00B558C7">
        <w:rPr>
          <w:color w:val="000000"/>
          <w:sz w:val="16"/>
          <w:szCs w:val="16"/>
          <w:bdr w:val="none" w:sz="0" w:space="0" w:color="auto" w:frame="1"/>
        </w:rPr>
        <w:t>4</w:t>
      </w:r>
      <w:r w:rsidRPr="003A7F85">
        <w:rPr>
          <w:color w:val="000000"/>
          <w:sz w:val="16"/>
          <w:szCs w:val="16"/>
          <w:bdr w:val="none" w:sz="0" w:space="0" w:color="auto" w:frame="1"/>
        </w:rPr>
        <w:t xml:space="preserve">. </w:t>
      </w:r>
      <w:r>
        <w:rPr>
          <w:b/>
          <w:bCs/>
          <w:color w:val="000000"/>
          <w:sz w:val="16"/>
          <w:szCs w:val="16"/>
          <w:bdr w:val="none" w:sz="0" w:space="0" w:color="auto" w:frame="1"/>
        </w:rPr>
        <w:t>Research Methodology Flow Chart Diagram</w:t>
      </w:r>
    </w:p>
    <w:p w14:paraId="31B7F3AD" w14:textId="65A0D175" w:rsidR="0026437D" w:rsidRDefault="0026437D" w:rsidP="0026437D">
      <w:pPr>
        <w:pStyle w:val="Heading1"/>
      </w:pPr>
      <w:r>
        <w:t>Observation</w:t>
      </w:r>
    </w:p>
    <w:p w14:paraId="6D0CCB75" w14:textId="6E811F43" w:rsidR="0026437D" w:rsidRPr="0026437D" w:rsidRDefault="00B43659" w:rsidP="0026437D">
      <w:pPr>
        <w:jc w:val="left"/>
        <w:rPr>
          <w:color w:val="000000"/>
        </w:rPr>
      </w:pPr>
      <w:r>
        <w:rPr>
          <w:color w:val="374151"/>
          <w:shd w:val="clear" w:color="auto" w:fill="FFFFFF"/>
        </w:rPr>
        <w:t>The aim of this section is to understand and showcase the impact of vaccination speed on the final control of COVID-19 by analyzing the time needed to vaccinate 60% of the population of every country.</w:t>
      </w:r>
      <w:sdt>
        <w:sdtPr>
          <w:rPr>
            <w:color w:val="000000"/>
          </w:rPr>
          <w:tag w:val="MENDELEY_CITATION_v3_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"/>
          <w:id w:val="386845513"/>
          <w:placeholder>
            <w:docPart w:val="DefaultPlaceholder_-1854013440"/>
          </w:placeholder>
        </w:sdtPr>
        <w:sdtContent>
          <w:r w:rsidR="0021316C" w:rsidRPr="0021316C">
            <w:rPr>
              <w:color w:val="000000"/>
            </w:rPr>
            <w:t>[9]</w:t>
          </w:r>
        </w:sdtContent>
      </w:sdt>
      <w:r w:rsidR="0026437D">
        <w:rPr>
          <w:color w:val="000000"/>
        </w:rPr>
        <w:t xml:space="preserve"> </w:t>
      </w:r>
      <w:r w:rsidR="0026437D" w:rsidRPr="0026437D">
        <w:rPr>
          <w:color w:val="000000"/>
        </w:rPr>
        <w:t>Successful practices in China show that case identification</w:t>
      </w:r>
      <w:r w:rsidR="0026437D">
        <w:rPr>
          <w:color w:val="000000"/>
        </w:rPr>
        <w:t xml:space="preserve"> </w:t>
      </w:r>
      <w:r w:rsidR="0026437D" w:rsidRPr="0026437D">
        <w:rPr>
          <w:color w:val="000000"/>
        </w:rPr>
        <w:t>and management, coupled with close contact tracing and isolation, is a powerful strategy.</w:t>
      </w:r>
      <w:sdt>
        <w:sdtPr>
          <w:rPr>
            <w:color w:val="000000"/>
          </w:rPr>
          <w:tag w:val="MENDELEY_CITATION_v3_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"/>
          <w:id w:val="-1957554065"/>
          <w:placeholder>
            <w:docPart w:val="DefaultPlaceholder_-1854013440"/>
          </w:placeholder>
        </w:sdtPr>
        <w:sdtContent>
          <w:r w:rsidR="0021316C" w:rsidRPr="0021316C">
            <w:rPr>
              <w:color w:val="000000"/>
            </w:rPr>
            <w:t>[10]</w:t>
          </w:r>
        </w:sdtContent>
      </w:sdt>
      <w:r w:rsidR="0026437D">
        <w:rPr>
          <w:color w:val="000000"/>
        </w:rPr>
        <w:t xml:space="preserve"> </w:t>
      </w:r>
      <w:r w:rsidR="0026437D" w:rsidRPr="0026437D">
        <w:rPr>
          <w:color w:val="000000"/>
        </w:rPr>
        <w:t>The lessons of Japan and India show that social distancing is an effective measure, but only if</w:t>
      </w:r>
      <w:r w:rsidR="0026437D">
        <w:rPr>
          <w:color w:val="000000"/>
        </w:rPr>
        <w:t xml:space="preserve"> </w:t>
      </w:r>
      <w:r w:rsidR="0026437D" w:rsidRPr="0026437D">
        <w:rPr>
          <w:color w:val="000000"/>
        </w:rPr>
        <w:t>it is rigor and persistent.</w:t>
      </w:r>
      <w:sdt>
        <w:sdtPr>
          <w:rPr>
            <w:color w:val="000000"/>
          </w:rPr>
          <w:tag w:val="MENDELEY_CITATION_v3_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"/>
          <w:id w:val="-589612871"/>
          <w:placeholder>
            <w:docPart w:val="DefaultPlaceholder_-1854013440"/>
          </w:placeholder>
        </w:sdtPr>
        <w:sdtContent>
          <w:r w:rsidR="0021316C" w:rsidRPr="0021316C">
            <w:rPr>
              <w:color w:val="000000"/>
            </w:rPr>
            <w:t>[10]</w:t>
          </w:r>
        </w:sdtContent>
      </w:sdt>
      <w:r w:rsidR="0026437D" w:rsidRPr="0026437D">
        <w:rPr>
          <w:color w:val="000000"/>
        </w:rPr>
        <w:t xml:space="preserve"> Finally, in both developed and developing countries, the development of health care </w:t>
      </w:r>
      <w:r w:rsidR="0026437D" w:rsidRPr="0026437D">
        <w:rPr>
          <w:color w:val="000000"/>
        </w:rPr>
        <w:t>systems and coordinated government leadership play a key role in</w:t>
      </w:r>
      <w:r w:rsidR="0026437D">
        <w:rPr>
          <w:color w:val="000000"/>
        </w:rPr>
        <w:t xml:space="preserve"> </w:t>
      </w:r>
      <w:r w:rsidR="0026437D" w:rsidRPr="0026437D">
        <w:rPr>
          <w:color w:val="000000"/>
        </w:rPr>
        <w:t>overcoming epidemics.</w:t>
      </w:r>
      <w:sdt>
        <w:sdtPr>
          <w:rPr>
            <w:color w:val="000000"/>
          </w:rPr>
          <w:tag w:val="MENDELEY_CITATION_v3_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"/>
          <w:id w:val="2110305992"/>
          <w:placeholder>
            <w:docPart w:val="DefaultPlaceholder_-1854013440"/>
          </w:placeholder>
        </w:sdtPr>
        <w:sdtContent>
          <w:r w:rsidR="0021316C" w:rsidRPr="0021316C">
            <w:rPr>
              <w:color w:val="000000"/>
            </w:rPr>
            <w:t>[10]</w:t>
          </w:r>
        </w:sdtContent>
      </w:sdt>
    </w:p>
    <w:p w14:paraId="640C0FF1" w14:textId="36C82ED6" w:rsidR="009303D9" w:rsidRDefault="00451032" w:rsidP="00ED0149">
      <w:pPr>
        <w:pStyle w:val="Heading2"/>
      </w:pPr>
      <w:r>
        <w:t>Impact of COVID on GDP</w:t>
      </w:r>
    </w:p>
    <w:p w14:paraId="5FC4BBF5" w14:textId="2EE78042" w:rsidR="00451032" w:rsidRDefault="00451032" w:rsidP="00451032">
      <w:pPr>
        <w:pStyle w:val="NormalWeb"/>
        <w:spacing w:before="0" w:beforeAutospacing="0" w:after="0" w:afterAutospacing="0"/>
      </w:pPr>
      <w:r>
        <w:rPr>
          <w:color w:val="000000"/>
          <w:sz w:val="20"/>
          <w:szCs w:val="20"/>
        </w:rPr>
        <w:t xml:space="preserve">All the countries experienced a major change in the GDP due to the COVID-19 pandemic. </w:t>
      </w:r>
      <w:r w:rsidR="00F21842" w:rsidRPr="00F21842">
        <w:rPr>
          <w:sz w:val="20"/>
          <w:szCs w:val="20"/>
        </w:rPr>
        <w:t>COVID-19 has slowed down economic activities, led to a temporary shut-down of industrial activities, closing of schools and a range of public institutions affecting millions of students and significantly reduced air travel and human mobility worldwide.</w:t>
      </w:r>
      <w:sdt>
        <w:sdtPr>
          <w:rPr>
            <w:color w:val="000000"/>
            <w:sz w:val="20"/>
            <w:szCs w:val="20"/>
          </w:rPr>
          <w:tag w:val="MENDELEY_CITATION_v3_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"/>
          <w:id w:val="350691403"/>
          <w:placeholder>
            <w:docPart w:val="DefaultPlaceholder_-1854013440"/>
          </w:placeholder>
        </w:sdtPr>
        <w:sdtContent>
          <w:r w:rsidR="0021316C" w:rsidRPr="0021316C">
            <w:rPr>
              <w:color w:val="000000"/>
              <w:sz w:val="20"/>
              <w:szCs w:val="20"/>
            </w:rPr>
            <w:t>[11]</w:t>
          </w:r>
        </w:sdtContent>
      </w:sdt>
      <w:r w:rsidR="00F21842">
        <w:t xml:space="preserve"> </w:t>
      </w:r>
      <w:r>
        <w:rPr>
          <w:color w:val="000000"/>
          <w:sz w:val="20"/>
          <w:szCs w:val="20"/>
        </w:rPr>
        <w:t>Depending upon their economic stability and healthcare system they were able to tackle the impact of GDP on themselves as shown in the figure. This change is displayed in varying degrees, with some nations showing positive growth. While others displayed a major decline in their GDP.</w:t>
      </w:r>
    </w:p>
    <w:p w14:paraId="196BA10A" w14:textId="77777777" w:rsidR="00451032" w:rsidRDefault="00451032" w:rsidP="00451032">
      <w:pPr>
        <w:pStyle w:val="NormalWeb"/>
        <w:spacing w:before="0" w:beforeAutospacing="0" w:after="0" w:afterAutospacing="0"/>
      </w:pPr>
      <w:r>
        <w:rPr>
          <w:color w:val="000000"/>
          <w:sz w:val="20"/>
          <w:szCs w:val="20"/>
        </w:rPr>
        <w:t>China stands out as the only country that experienced a positive growth in GDP after the COVID-19 pandemic. China’s rigid containment measures, alongside robust manufacturing capabilities and government stimulus, resulted in an astonishing growth of 5.40% in its GDP. Whereas, India, Bangladesh, Pakistan, Indonesia, the Philippines, and Sri Lanka faced a major decline in their respective GDP levels ranging from -1.20% to -17.60%, displaying major economic contraction resulting from the pandemic-induced disruptions.</w:t>
      </w:r>
    </w:p>
    <w:p w14:paraId="38B9AA33" w14:textId="5E1E57E2" w:rsidR="00451032" w:rsidRDefault="00451032" w:rsidP="00451032">
      <w:pPr>
        <w:pStyle w:val="NormalWeb"/>
        <w:spacing w:before="0" w:beforeAutospacing="0" w:after="0" w:afterAutospacing="0"/>
        <w:rPr>
          <w:color w:val="000000"/>
          <w:sz w:val="20"/>
          <w:szCs w:val="20"/>
        </w:rPr>
      </w:pPr>
      <w:r>
        <w:rPr>
          <w:color w:val="000000"/>
          <w:sz w:val="20"/>
          <w:szCs w:val="20"/>
        </w:rPr>
        <w:t>Among all these countries, Pakistan suffered the most substantial decrease in GDP levels because of the pandemic. In comparison to that, Japan and Russia saw minor declines of -1.20% and -2.40%, respectively, displaying comparatively stable economic conditions despite the adverse effects of the pandemic.</w:t>
      </w:r>
    </w:p>
    <w:p w14:paraId="4D1E5D0E" w14:textId="77777777" w:rsidR="00EB5FF8" w:rsidRDefault="00EB5FF8" w:rsidP="00451032">
      <w:pPr>
        <w:pStyle w:val="NormalWeb"/>
        <w:spacing w:before="0" w:beforeAutospacing="0" w:after="0" w:afterAutospacing="0"/>
        <w:rPr>
          <w:color w:val="000000"/>
          <w:sz w:val="20"/>
          <w:szCs w:val="20"/>
        </w:rPr>
      </w:pPr>
    </w:p>
    <w:p w14:paraId="456DC041" w14:textId="6B6CD5E6" w:rsidR="00451032" w:rsidRDefault="00451032" w:rsidP="00451032">
      <w:pPr>
        <w:pStyle w:val="NormalWeb"/>
        <w:spacing w:before="0" w:beforeAutospacing="0" w:after="0" w:afterAutospacing="0"/>
      </w:pPr>
      <w:r>
        <w:rPr>
          <w:noProof/>
          <w:color w:val="000000"/>
          <w:sz w:val="20"/>
          <w:szCs w:val="20"/>
          <w:bdr w:val="none" w:sz="0" w:space="0" w:color="auto" w:frame="1"/>
        </w:rPr>
        <w:drawing>
          <wp:inline distT="0" distB="0" distL="0" distR="0" wp14:anchorId="6A7DD5DE" wp14:editId="6C329436">
            <wp:extent cx="3238500" cy="180626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0436" cy="1812923"/>
                    </a:xfrm>
                    <a:prstGeom prst="rect">
                      <a:avLst/>
                    </a:prstGeom>
                    <a:noFill/>
                    <a:ln>
                      <a:noFill/>
                    </a:ln>
                  </pic:spPr>
                </pic:pic>
              </a:graphicData>
            </a:graphic>
          </wp:inline>
        </w:drawing>
      </w:r>
    </w:p>
    <w:p w14:paraId="4956C32D" w14:textId="63D5BA56" w:rsidR="00B558C7" w:rsidRDefault="00B558C7" w:rsidP="00B558C7">
      <w:pPr>
        <w:pStyle w:val="NormalWeb"/>
        <w:spacing w:before="0" w:beforeAutospacing="0" w:after="0" w:afterAutospacing="0"/>
        <w:jc w:val="center"/>
      </w:pPr>
      <w:r w:rsidRPr="003A7F85">
        <w:rPr>
          <w:color w:val="000000"/>
          <w:sz w:val="16"/>
          <w:szCs w:val="16"/>
          <w:bdr w:val="none" w:sz="0" w:space="0" w:color="auto" w:frame="1"/>
        </w:rPr>
        <w:t xml:space="preserve">Fig </w:t>
      </w:r>
      <w:r>
        <w:rPr>
          <w:color w:val="000000"/>
          <w:sz w:val="16"/>
          <w:szCs w:val="16"/>
          <w:bdr w:val="none" w:sz="0" w:space="0" w:color="auto" w:frame="1"/>
        </w:rPr>
        <w:t>5</w:t>
      </w:r>
      <w:r w:rsidRPr="003A7F85">
        <w:rPr>
          <w:color w:val="000000"/>
          <w:sz w:val="16"/>
          <w:szCs w:val="16"/>
          <w:bdr w:val="none" w:sz="0" w:space="0" w:color="auto" w:frame="1"/>
        </w:rPr>
        <w:t xml:space="preserve">. </w:t>
      </w:r>
      <w:r w:rsidRPr="00B558C7">
        <w:rPr>
          <w:b/>
          <w:bCs/>
          <w:color w:val="000000"/>
          <w:sz w:val="16"/>
          <w:szCs w:val="16"/>
          <w:bdr w:val="none" w:sz="0" w:space="0" w:color="auto" w:frame="1"/>
        </w:rPr>
        <w:t>Change in GDP graph</w:t>
      </w:r>
    </w:p>
    <w:p w14:paraId="6F4E1029" w14:textId="77777777" w:rsidR="00451032" w:rsidRDefault="00451032" w:rsidP="00451032">
      <w:pPr>
        <w:pStyle w:val="NormalWeb"/>
        <w:spacing w:before="0" w:beforeAutospacing="0" w:after="0" w:afterAutospacing="0"/>
      </w:pPr>
    </w:p>
    <w:p w14:paraId="4113D745" w14:textId="7ED42A82" w:rsidR="00451032" w:rsidRDefault="00451032" w:rsidP="00451032">
      <w:pPr>
        <w:jc w:val="both"/>
        <w:rPr>
          <w:color w:val="000000"/>
        </w:rPr>
      </w:pPr>
      <w:r>
        <w:rPr>
          <w:color w:val="000000"/>
        </w:rPr>
        <w:t>The GDP of China stands out with an astonishing 5.40% change post-COVID-19, contrasting severely with negative trends in other countries like Japan, India, and Russia. The sturdy economic rebound of China can be due to various reasons like rapid containment measures, aggressive fiscal policies, and a focused resilient manufacturing sector. The country’s rigid domestic demand alongside effective government policies, sustained consumer spending and investment. Moreover, China’s emphasis on technological advancement and digitization further fueled economic growth, allowing it to adapt to the rapid change in the market. This enthusiastic approach made China a global financial leader, displaying resilience amid unprecedented challenges.</w:t>
      </w:r>
    </w:p>
    <w:p w14:paraId="5701D159" w14:textId="7BC9215D" w:rsidR="00451032" w:rsidRDefault="00451032" w:rsidP="00451032">
      <w:pPr>
        <w:jc w:val="both"/>
        <w:rPr>
          <w:color w:val="000000"/>
        </w:rPr>
      </w:pPr>
    </w:p>
    <w:p w14:paraId="6E11EB69" w14:textId="195A5B72" w:rsidR="00451032" w:rsidRDefault="00451032" w:rsidP="00451032">
      <w:pPr>
        <w:jc w:val="both"/>
      </w:pPr>
      <w:r w:rsidRPr="00710DAB">
        <w:rPr>
          <w:rStyle w:val="Emphasis"/>
          <w:noProof/>
        </w:rPr>
        <w:lastRenderedPageBreak/>
        <w:drawing>
          <wp:inline distT="0" distB="0" distL="0" distR="0" wp14:anchorId="5FD087C8" wp14:editId="14DF0C93">
            <wp:extent cx="3036570" cy="184528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4309" cy="1856061"/>
                    </a:xfrm>
                    <a:prstGeom prst="rect">
                      <a:avLst/>
                    </a:prstGeom>
                    <a:noFill/>
                    <a:ln>
                      <a:noFill/>
                    </a:ln>
                  </pic:spPr>
                </pic:pic>
              </a:graphicData>
            </a:graphic>
          </wp:inline>
        </w:drawing>
      </w:r>
    </w:p>
    <w:p w14:paraId="3A72F4F6" w14:textId="620742B9" w:rsidR="00B558C7" w:rsidRDefault="00B558C7" w:rsidP="00B558C7">
      <w:pPr>
        <w:rPr>
          <w:b/>
          <w:bCs/>
          <w:color w:val="000000"/>
          <w:sz w:val="16"/>
          <w:szCs w:val="16"/>
          <w:bdr w:val="none" w:sz="0" w:space="0" w:color="auto" w:frame="1"/>
        </w:rPr>
      </w:pPr>
      <w:r w:rsidRPr="003A7F85">
        <w:rPr>
          <w:color w:val="000000"/>
          <w:sz w:val="16"/>
          <w:szCs w:val="16"/>
          <w:bdr w:val="none" w:sz="0" w:space="0" w:color="auto" w:frame="1"/>
        </w:rPr>
        <w:t xml:space="preserve">Fig </w:t>
      </w:r>
      <w:r>
        <w:rPr>
          <w:color w:val="000000"/>
          <w:sz w:val="16"/>
          <w:szCs w:val="16"/>
          <w:bdr w:val="none" w:sz="0" w:space="0" w:color="auto" w:frame="1"/>
        </w:rPr>
        <w:t>6</w:t>
      </w:r>
      <w:r w:rsidRPr="003A7F85">
        <w:rPr>
          <w:color w:val="000000"/>
          <w:sz w:val="16"/>
          <w:szCs w:val="16"/>
          <w:bdr w:val="none" w:sz="0" w:space="0" w:color="auto" w:frame="1"/>
        </w:rPr>
        <w:t xml:space="preserve">. </w:t>
      </w:r>
      <w:r w:rsidRPr="00B558C7">
        <w:rPr>
          <w:b/>
          <w:bCs/>
          <w:color w:val="000000"/>
          <w:sz w:val="16"/>
          <w:szCs w:val="16"/>
          <w:bdr w:val="none" w:sz="0" w:space="0" w:color="auto" w:frame="1"/>
        </w:rPr>
        <w:t>Case Fatality Rate by Country Graph</w:t>
      </w:r>
    </w:p>
    <w:p w14:paraId="4B97AF10" w14:textId="77777777" w:rsidR="00B558C7" w:rsidRDefault="00B558C7" w:rsidP="00B558C7"/>
    <w:p w14:paraId="25107D1F" w14:textId="656CA1E9" w:rsidR="00451032" w:rsidRDefault="00451032" w:rsidP="00451032">
      <w:pPr>
        <w:jc w:val="both"/>
      </w:pPr>
      <w:r>
        <w:rPr>
          <w:noProof/>
          <w:color w:val="000000"/>
          <w:bdr w:val="none" w:sz="0" w:space="0" w:color="auto" w:frame="1"/>
        </w:rPr>
        <w:drawing>
          <wp:inline distT="0" distB="0" distL="0" distR="0" wp14:anchorId="37817C11" wp14:editId="56AD93CA">
            <wp:extent cx="3089910" cy="1960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960880"/>
                    </a:xfrm>
                    <a:prstGeom prst="rect">
                      <a:avLst/>
                    </a:prstGeom>
                    <a:noFill/>
                    <a:ln>
                      <a:noFill/>
                    </a:ln>
                  </pic:spPr>
                </pic:pic>
              </a:graphicData>
            </a:graphic>
          </wp:inline>
        </w:drawing>
      </w:r>
    </w:p>
    <w:p w14:paraId="138C4DDA" w14:textId="2F7985D7" w:rsidR="00B558C7" w:rsidRDefault="00B558C7" w:rsidP="00B558C7">
      <w:pPr>
        <w:rPr>
          <w:b/>
          <w:bCs/>
          <w:color w:val="000000"/>
          <w:sz w:val="16"/>
          <w:szCs w:val="16"/>
          <w:bdr w:val="none" w:sz="0" w:space="0" w:color="auto" w:frame="1"/>
        </w:rPr>
      </w:pPr>
      <w:r w:rsidRPr="003A7F85">
        <w:rPr>
          <w:color w:val="000000"/>
          <w:sz w:val="16"/>
          <w:szCs w:val="16"/>
          <w:bdr w:val="none" w:sz="0" w:space="0" w:color="auto" w:frame="1"/>
        </w:rPr>
        <w:t xml:space="preserve">Fig </w:t>
      </w:r>
      <w:r>
        <w:rPr>
          <w:color w:val="000000"/>
          <w:sz w:val="16"/>
          <w:szCs w:val="16"/>
          <w:bdr w:val="none" w:sz="0" w:space="0" w:color="auto" w:frame="1"/>
        </w:rPr>
        <w:t>7</w:t>
      </w:r>
      <w:r w:rsidRPr="003A7F85">
        <w:rPr>
          <w:color w:val="000000"/>
          <w:sz w:val="16"/>
          <w:szCs w:val="16"/>
          <w:bdr w:val="none" w:sz="0" w:space="0" w:color="auto" w:frame="1"/>
        </w:rPr>
        <w:t xml:space="preserve">. </w:t>
      </w:r>
      <w:r>
        <w:rPr>
          <w:b/>
          <w:bCs/>
          <w:color w:val="000000"/>
          <w:sz w:val="16"/>
          <w:szCs w:val="16"/>
          <w:bdr w:val="none" w:sz="0" w:space="0" w:color="auto" w:frame="1"/>
        </w:rPr>
        <w:t>Dendrogram Diagram</w:t>
      </w:r>
    </w:p>
    <w:p w14:paraId="4564B99F" w14:textId="1B8C86C9" w:rsidR="00451032" w:rsidRDefault="00451032" w:rsidP="00451032">
      <w:pPr>
        <w:jc w:val="both"/>
      </w:pPr>
    </w:p>
    <w:p w14:paraId="41211B95" w14:textId="77777777" w:rsidR="00B728B9" w:rsidRDefault="00B728B9" w:rsidP="00451032">
      <w:pPr>
        <w:jc w:val="both"/>
        <w:rPr>
          <w:noProof/>
          <w:color w:val="000000"/>
          <w:bdr w:val="none" w:sz="0" w:space="0" w:color="auto" w:frame="1"/>
        </w:rPr>
      </w:pPr>
    </w:p>
    <w:p w14:paraId="13BB11DC" w14:textId="6F8AF68B" w:rsidR="00451032" w:rsidRDefault="00451032" w:rsidP="00451032">
      <w:pPr>
        <w:jc w:val="both"/>
      </w:pPr>
      <w:r>
        <w:rPr>
          <w:noProof/>
          <w:color w:val="000000"/>
          <w:bdr w:val="none" w:sz="0" w:space="0" w:color="auto" w:frame="1"/>
        </w:rPr>
        <w:drawing>
          <wp:inline distT="0" distB="0" distL="0" distR="0" wp14:anchorId="5F387D67" wp14:editId="11DF09DF">
            <wp:extent cx="2979420" cy="290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6640" cy="2929181"/>
                    </a:xfrm>
                    <a:prstGeom prst="rect">
                      <a:avLst/>
                    </a:prstGeom>
                    <a:noFill/>
                    <a:ln>
                      <a:noFill/>
                    </a:ln>
                  </pic:spPr>
                </pic:pic>
              </a:graphicData>
            </a:graphic>
          </wp:inline>
        </w:drawing>
      </w:r>
    </w:p>
    <w:p w14:paraId="31A6FC95" w14:textId="7625C3E7" w:rsidR="00B558C7" w:rsidRDefault="00B558C7" w:rsidP="00B558C7">
      <w:r w:rsidRPr="003A7F85">
        <w:rPr>
          <w:color w:val="000000"/>
          <w:sz w:val="16"/>
          <w:szCs w:val="16"/>
          <w:bdr w:val="none" w:sz="0" w:space="0" w:color="auto" w:frame="1"/>
        </w:rPr>
        <w:t xml:space="preserve">Fig </w:t>
      </w:r>
      <w:r>
        <w:rPr>
          <w:color w:val="000000"/>
          <w:sz w:val="16"/>
          <w:szCs w:val="16"/>
          <w:bdr w:val="none" w:sz="0" w:space="0" w:color="auto" w:frame="1"/>
        </w:rPr>
        <w:t>8</w:t>
      </w:r>
      <w:r w:rsidRPr="003A7F85">
        <w:rPr>
          <w:color w:val="000000"/>
          <w:sz w:val="16"/>
          <w:szCs w:val="16"/>
          <w:bdr w:val="none" w:sz="0" w:space="0" w:color="auto" w:frame="1"/>
        </w:rPr>
        <w:t xml:space="preserve">. </w:t>
      </w:r>
      <w:r>
        <w:rPr>
          <w:b/>
          <w:bCs/>
          <w:color w:val="000000"/>
          <w:sz w:val="16"/>
          <w:szCs w:val="16"/>
          <w:bdr w:val="none" w:sz="0" w:space="0" w:color="auto" w:frame="1"/>
        </w:rPr>
        <w:t>Severity Ranking of Countries</w:t>
      </w:r>
    </w:p>
    <w:p w14:paraId="7D4DF882" w14:textId="77777777" w:rsidR="00451032" w:rsidRDefault="00451032" w:rsidP="00451032">
      <w:pPr>
        <w:jc w:val="both"/>
      </w:pPr>
    </w:p>
    <w:p w14:paraId="095EEB2C" w14:textId="77777777" w:rsidR="00451032" w:rsidRDefault="00451032" w:rsidP="00451032">
      <w:pPr>
        <w:jc w:val="both"/>
      </w:pPr>
    </w:p>
    <w:p w14:paraId="66D07B8C" w14:textId="21D970ED" w:rsidR="00451032" w:rsidRDefault="00451032" w:rsidP="00451032">
      <w:pPr>
        <w:jc w:val="both"/>
      </w:pPr>
      <w:r>
        <w:rPr>
          <w:noProof/>
          <w:color w:val="000000"/>
          <w:bdr w:val="none" w:sz="0" w:space="0" w:color="auto" w:frame="1"/>
        </w:rPr>
        <w:drawing>
          <wp:inline distT="0" distB="0" distL="0" distR="0" wp14:anchorId="5CBFEE45" wp14:editId="34EE59B1">
            <wp:extent cx="3089910" cy="1786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786890"/>
                    </a:xfrm>
                    <a:prstGeom prst="rect">
                      <a:avLst/>
                    </a:prstGeom>
                    <a:noFill/>
                    <a:ln>
                      <a:noFill/>
                    </a:ln>
                  </pic:spPr>
                </pic:pic>
              </a:graphicData>
            </a:graphic>
          </wp:inline>
        </w:drawing>
      </w:r>
    </w:p>
    <w:p w14:paraId="3BB89277" w14:textId="06BE9582" w:rsidR="00B558C7" w:rsidRDefault="00B558C7" w:rsidP="00B558C7">
      <w:pPr>
        <w:rPr>
          <w:b/>
          <w:bCs/>
          <w:color w:val="000000"/>
          <w:sz w:val="16"/>
          <w:szCs w:val="16"/>
          <w:bdr w:val="none" w:sz="0" w:space="0" w:color="auto" w:frame="1"/>
        </w:rPr>
      </w:pPr>
      <w:r w:rsidRPr="003A7F85">
        <w:rPr>
          <w:color w:val="000000"/>
          <w:sz w:val="16"/>
          <w:szCs w:val="16"/>
          <w:bdr w:val="none" w:sz="0" w:space="0" w:color="auto" w:frame="1"/>
        </w:rPr>
        <w:t xml:space="preserve">Fig </w:t>
      </w:r>
      <w:r>
        <w:rPr>
          <w:color w:val="000000"/>
          <w:sz w:val="16"/>
          <w:szCs w:val="16"/>
          <w:bdr w:val="none" w:sz="0" w:space="0" w:color="auto" w:frame="1"/>
        </w:rPr>
        <w:t>9</w:t>
      </w:r>
      <w:r w:rsidRPr="003A7F85">
        <w:rPr>
          <w:color w:val="000000"/>
          <w:sz w:val="16"/>
          <w:szCs w:val="16"/>
          <w:bdr w:val="none" w:sz="0" w:space="0" w:color="auto" w:frame="1"/>
        </w:rPr>
        <w:t xml:space="preserve">. </w:t>
      </w:r>
      <w:r>
        <w:rPr>
          <w:b/>
          <w:bCs/>
          <w:color w:val="000000"/>
          <w:sz w:val="16"/>
          <w:szCs w:val="16"/>
          <w:bdr w:val="none" w:sz="0" w:space="0" w:color="auto" w:frame="1"/>
        </w:rPr>
        <w:t>Confirmed and Death Case Comparison of Countries</w:t>
      </w:r>
    </w:p>
    <w:p w14:paraId="18B2DB6A" w14:textId="77777777" w:rsidR="00B558C7" w:rsidRDefault="00B558C7" w:rsidP="00B558C7">
      <w:pPr>
        <w:rPr>
          <w:b/>
          <w:bCs/>
          <w:color w:val="000000"/>
          <w:sz w:val="16"/>
          <w:szCs w:val="16"/>
          <w:bdr w:val="none" w:sz="0" w:space="0" w:color="auto" w:frame="1"/>
        </w:rPr>
      </w:pPr>
    </w:p>
    <w:p w14:paraId="53BAAE31" w14:textId="4A6C6702" w:rsidR="00451032" w:rsidRDefault="00451032" w:rsidP="00B558C7">
      <w:pPr>
        <w:jc w:val="left"/>
        <w:rPr>
          <w:color w:val="000000"/>
        </w:rPr>
      </w:pPr>
      <w:r>
        <w:rPr>
          <w:color w:val="000000"/>
        </w:rPr>
        <w:t>India recorded the highest fatality rate in terms of COVID cases and Sri Lanka the lowest, it's very clear from the data that the most populous country recorded the highest fatality rate, unlike the country with the least population. It becomes challenging in areas where there is dense population to implement physical distancing measures and hence the risk of virus transmission increases.</w:t>
      </w:r>
    </w:p>
    <w:p w14:paraId="4F9F5B60" w14:textId="77777777" w:rsidR="00710DAB" w:rsidRDefault="00710DAB" w:rsidP="00451032">
      <w:pPr>
        <w:jc w:val="both"/>
        <w:rPr>
          <w:color w:val="000000"/>
        </w:rPr>
      </w:pPr>
    </w:p>
    <w:p w14:paraId="0673BBFD" w14:textId="19FD84D4" w:rsidR="00710DAB" w:rsidRDefault="00710DAB" w:rsidP="00451032">
      <w:pPr>
        <w:jc w:val="both"/>
      </w:pPr>
      <w:r>
        <w:rPr>
          <w:noProof/>
          <w:color w:val="000000"/>
          <w:bdr w:val="none" w:sz="0" w:space="0" w:color="auto" w:frame="1"/>
        </w:rPr>
        <w:drawing>
          <wp:inline distT="0" distB="0" distL="0" distR="0" wp14:anchorId="1A7FBC24" wp14:editId="2DC6BE9E">
            <wp:extent cx="3089910" cy="1826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826260"/>
                    </a:xfrm>
                    <a:prstGeom prst="rect">
                      <a:avLst/>
                    </a:prstGeom>
                    <a:noFill/>
                    <a:ln>
                      <a:noFill/>
                    </a:ln>
                  </pic:spPr>
                </pic:pic>
              </a:graphicData>
            </a:graphic>
          </wp:inline>
        </w:drawing>
      </w:r>
    </w:p>
    <w:p w14:paraId="2DDD7F86" w14:textId="72028638" w:rsidR="00AC17E3" w:rsidRDefault="00AC17E3" w:rsidP="00AC17E3">
      <w:r w:rsidRPr="003A7F85">
        <w:rPr>
          <w:color w:val="000000"/>
          <w:sz w:val="16"/>
          <w:szCs w:val="16"/>
          <w:bdr w:val="none" w:sz="0" w:space="0" w:color="auto" w:frame="1"/>
        </w:rPr>
        <w:t xml:space="preserve">Fig </w:t>
      </w:r>
      <w:r>
        <w:rPr>
          <w:color w:val="000000"/>
          <w:sz w:val="16"/>
          <w:szCs w:val="16"/>
          <w:bdr w:val="none" w:sz="0" w:space="0" w:color="auto" w:frame="1"/>
        </w:rPr>
        <w:t>10</w:t>
      </w:r>
      <w:r w:rsidRPr="003A7F85">
        <w:rPr>
          <w:color w:val="000000"/>
          <w:sz w:val="16"/>
          <w:szCs w:val="16"/>
          <w:bdr w:val="none" w:sz="0" w:space="0" w:color="auto" w:frame="1"/>
        </w:rPr>
        <w:t xml:space="preserve">. </w:t>
      </w:r>
      <w:r>
        <w:rPr>
          <w:b/>
          <w:bCs/>
          <w:color w:val="000000"/>
          <w:sz w:val="16"/>
          <w:szCs w:val="16"/>
          <w:bdr w:val="none" w:sz="0" w:space="0" w:color="auto" w:frame="1"/>
        </w:rPr>
        <w:t>Time Series Analysis of Every Country</w:t>
      </w:r>
    </w:p>
    <w:p w14:paraId="686D1142" w14:textId="77777777" w:rsidR="00B558C7" w:rsidRDefault="00B558C7" w:rsidP="00451032">
      <w:pPr>
        <w:jc w:val="both"/>
      </w:pPr>
    </w:p>
    <w:p w14:paraId="109B4220" w14:textId="3100CD6A" w:rsidR="00710DAB" w:rsidRDefault="00710DAB" w:rsidP="00451032">
      <w:pPr>
        <w:jc w:val="both"/>
      </w:pPr>
      <w:r>
        <w:rPr>
          <w:noProof/>
          <w:color w:val="000000"/>
          <w:bdr w:val="none" w:sz="0" w:space="0" w:color="auto" w:frame="1"/>
        </w:rPr>
        <w:drawing>
          <wp:inline distT="0" distB="0" distL="0" distR="0" wp14:anchorId="4CC96F70" wp14:editId="1EBED7CF">
            <wp:extent cx="3089910" cy="2578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910" cy="2578735"/>
                    </a:xfrm>
                    <a:prstGeom prst="rect">
                      <a:avLst/>
                    </a:prstGeom>
                    <a:noFill/>
                    <a:ln>
                      <a:noFill/>
                    </a:ln>
                  </pic:spPr>
                </pic:pic>
              </a:graphicData>
            </a:graphic>
          </wp:inline>
        </w:drawing>
      </w:r>
    </w:p>
    <w:p w14:paraId="3ACE7BA1" w14:textId="2F0376A7" w:rsidR="00AC17E3" w:rsidRDefault="00AC17E3" w:rsidP="00AC17E3">
      <w:r w:rsidRPr="003A7F85">
        <w:rPr>
          <w:color w:val="000000"/>
          <w:sz w:val="16"/>
          <w:szCs w:val="16"/>
          <w:bdr w:val="none" w:sz="0" w:space="0" w:color="auto" w:frame="1"/>
        </w:rPr>
        <w:t xml:space="preserve">Fig </w:t>
      </w:r>
      <w:r>
        <w:rPr>
          <w:color w:val="000000"/>
          <w:sz w:val="16"/>
          <w:szCs w:val="16"/>
          <w:bdr w:val="none" w:sz="0" w:space="0" w:color="auto" w:frame="1"/>
        </w:rPr>
        <w:t>11</w:t>
      </w:r>
      <w:r w:rsidRPr="003A7F85">
        <w:rPr>
          <w:color w:val="000000"/>
          <w:sz w:val="16"/>
          <w:szCs w:val="16"/>
          <w:bdr w:val="none" w:sz="0" w:space="0" w:color="auto" w:frame="1"/>
        </w:rPr>
        <w:t xml:space="preserve">. </w:t>
      </w:r>
      <w:r>
        <w:rPr>
          <w:b/>
          <w:bCs/>
          <w:color w:val="000000"/>
          <w:sz w:val="16"/>
          <w:szCs w:val="16"/>
          <w:bdr w:val="none" w:sz="0" w:space="0" w:color="auto" w:frame="1"/>
        </w:rPr>
        <w:t>Correlation Matrix</w:t>
      </w:r>
    </w:p>
    <w:p w14:paraId="06D52A90" w14:textId="77777777" w:rsidR="00AC17E3" w:rsidRDefault="00AC17E3" w:rsidP="00451032">
      <w:pPr>
        <w:jc w:val="both"/>
      </w:pPr>
    </w:p>
    <w:p w14:paraId="3AB5F3FD" w14:textId="657EC533" w:rsidR="00710DAB" w:rsidRDefault="00710DAB" w:rsidP="00710DAB">
      <w:pPr>
        <w:pStyle w:val="Heading2"/>
      </w:pPr>
      <w:r>
        <w:t>Vaccination Trends</w:t>
      </w:r>
    </w:p>
    <w:p w14:paraId="4B602E16" w14:textId="77777777" w:rsidR="00710DAB" w:rsidRPr="00710DAB" w:rsidRDefault="00710DAB" w:rsidP="00710DAB">
      <w:pPr>
        <w:jc w:val="both"/>
      </w:pPr>
    </w:p>
    <w:p w14:paraId="569EBC8C" w14:textId="427B1EC0" w:rsidR="00710DAB" w:rsidRDefault="00710DAB" w:rsidP="00710DAB">
      <w:pPr>
        <w:jc w:val="both"/>
      </w:pPr>
      <w:r>
        <w:rPr>
          <w:noProof/>
          <w:color w:val="000000"/>
          <w:bdr w:val="none" w:sz="0" w:space="0" w:color="auto" w:frame="1"/>
        </w:rPr>
        <w:lastRenderedPageBreak/>
        <w:drawing>
          <wp:inline distT="0" distB="0" distL="0" distR="0" wp14:anchorId="42628CC6" wp14:editId="11181F8B">
            <wp:extent cx="3089910" cy="188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1885950"/>
                    </a:xfrm>
                    <a:prstGeom prst="rect">
                      <a:avLst/>
                    </a:prstGeom>
                    <a:noFill/>
                    <a:ln>
                      <a:noFill/>
                    </a:ln>
                  </pic:spPr>
                </pic:pic>
              </a:graphicData>
            </a:graphic>
          </wp:inline>
        </w:drawing>
      </w:r>
    </w:p>
    <w:p w14:paraId="1E8A9C1A" w14:textId="50CF49B8" w:rsidR="00AC17E3" w:rsidRDefault="00AC17E3" w:rsidP="00AC17E3">
      <w:r w:rsidRPr="003A7F85">
        <w:rPr>
          <w:color w:val="000000"/>
          <w:sz w:val="16"/>
          <w:szCs w:val="16"/>
          <w:bdr w:val="none" w:sz="0" w:space="0" w:color="auto" w:frame="1"/>
        </w:rPr>
        <w:t xml:space="preserve">Fig </w:t>
      </w:r>
      <w:r>
        <w:rPr>
          <w:color w:val="000000"/>
          <w:sz w:val="16"/>
          <w:szCs w:val="16"/>
          <w:bdr w:val="none" w:sz="0" w:space="0" w:color="auto" w:frame="1"/>
        </w:rPr>
        <w:t>12</w:t>
      </w:r>
      <w:r w:rsidRPr="003A7F85">
        <w:rPr>
          <w:color w:val="000000"/>
          <w:sz w:val="16"/>
          <w:szCs w:val="16"/>
          <w:bdr w:val="none" w:sz="0" w:space="0" w:color="auto" w:frame="1"/>
        </w:rPr>
        <w:t xml:space="preserve">. </w:t>
      </w:r>
      <w:r>
        <w:rPr>
          <w:b/>
          <w:bCs/>
          <w:color w:val="000000"/>
          <w:sz w:val="16"/>
          <w:szCs w:val="16"/>
          <w:bdr w:val="none" w:sz="0" w:space="0" w:color="auto" w:frame="1"/>
        </w:rPr>
        <w:t>Vaccination Trend Among Countries</w:t>
      </w:r>
    </w:p>
    <w:p w14:paraId="0857775B" w14:textId="77777777" w:rsidR="00AC17E3" w:rsidRDefault="00AC17E3" w:rsidP="00AC17E3"/>
    <w:p w14:paraId="0FEE6F33" w14:textId="77777777" w:rsidR="00710DAB" w:rsidRDefault="00710DAB" w:rsidP="00710DAB">
      <w:pPr>
        <w:jc w:val="both"/>
        <w:rPr>
          <w:color w:val="000000"/>
        </w:rPr>
      </w:pPr>
      <w:r>
        <w:rPr>
          <w:color w:val="000000"/>
        </w:rPr>
        <w:t>China was the first country to develop and approve vaccination and not just manufacturing they had sound healthcare management so they implemented vaccines at a high rate. Moreover, China’s previous experiences with H1N1 and SARS can be the main reason for its proactive response to the COVID-19 pandemic.</w:t>
      </w:r>
    </w:p>
    <w:p w14:paraId="7EE6A51E" w14:textId="77777777" w:rsidR="00710DAB" w:rsidRDefault="00710DAB" w:rsidP="00710DAB">
      <w:pPr>
        <w:jc w:val="both"/>
      </w:pPr>
    </w:p>
    <w:p w14:paraId="59809AD9" w14:textId="17C2A7C1" w:rsidR="00710DAB" w:rsidRDefault="00710DAB" w:rsidP="00710DAB">
      <w:pPr>
        <w:jc w:val="both"/>
      </w:pPr>
    </w:p>
    <w:p w14:paraId="21AA64AB" w14:textId="3B4C08E9" w:rsidR="00710DAB" w:rsidRDefault="00710DAB" w:rsidP="00710DAB">
      <w:pPr>
        <w:jc w:val="both"/>
        <w:rPr>
          <w:b/>
          <w:bCs/>
        </w:rPr>
      </w:pPr>
      <w:r>
        <w:rPr>
          <w:noProof/>
          <w:color w:val="000000"/>
          <w:bdr w:val="none" w:sz="0" w:space="0" w:color="auto" w:frame="1"/>
        </w:rPr>
        <w:drawing>
          <wp:inline distT="0" distB="0" distL="0" distR="0" wp14:anchorId="1EDA7709" wp14:editId="551155BB">
            <wp:extent cx="3089910" cy="1818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818005"/>
                    </a:xfrm>
                    <a:prstGeom prst="rect">
                      <a:avLst/>
                    </a:prstGeom>
                    <a:noFill/>
                    <a:ln>
                      <a:noFill/>
                    </a:ln>
                  </pic:spPr>
                </pic:pic>
              </a:graphicData>
            </a:graphic>
          </wp:inline>
        </w:drawing>
      </w:r>
    </w:p>
    <w:p w14:paraId="6EFEB027" w14:textId="6D762657" w:rsidR="00AC17E3" w:rsidRPr="00AC17E3" w:rsidRDefault="00AC17E3" w:rsidP="00AC17E3">
      <w:r w:rsidRPr="003A7F85">
        <w:rPr>
          <w:color w:val="000000"/>
          <w:sz w:val="16"/>
          <w:szCs w:val="16"/>
          <w:bdr w:val="none" w:sz="0" w:space="0" w:color="auto" w:frame="1"/>
        </w:rPr>
        <w:t xml:space="preserve">Fig </w:t>
      </w:r>
      <w:r>
        <w:rPr>
          <w:color w:val="000000"/>
          <w:sz w:val="16"/>
          <w:szCs w:val="16"/>
          <w:bdr w:val="none" w:sz="0" w:space="0" w:color="auto" w:frame="1"/>
        </w:rPr>
        <w:t>13</w:t>
      </w:r>
      <w:r w:rsidRPr="003A7F85">
        <w:rPr>
          <w:color w:val="000000"/>
          <w:sz w:val="16"/>
          <w:szCs w:val="16"/>
          <w:bdr w:val="none" w:sz="0" w:space="0" w:color="auto" w:frame="1"/>
        </w:rPr>
        <w:t xml:space="preserve">. </w:t>
      </w:r>
      <w:r>
        <w:rPr>
          <w:b/>
          <w:bCs/>
          <w:color w:val="000000"/>
          <w:sz w:val="16"/>
          <w:szCs w:val="16"/>
          <w:bdr w:val="none" w:sz="0" w:space="0" w:color="auto" w:frame="1"/>
        </w:rPr>
        <w:t>Vaccination Progress over time</w:t>
      </w:r>
    </w:p>
    <w:p w14:paraId="13B9B3D5" w14:textId="77777777" w:rsidR="00AC17E3" w:rsidRDefault="00AC17E3" w:rsidP="00710DAB">
      <w:pPr>
        <w:jc w:val="both"/>
        <w:rPr>
          <w:b/>
          <w:bCs/>
        </w:rPr>
      </w:pPr>
    </w:p>
    <w:p w14:paraId="18FCC593" w14:textId="3BB8BC62" w:rsidR="00710DAB" w:rsidRPr="00710DAB" w:rsidRDefault="00710DAB" w:rsidP="00710DAB">
      <w:pPr>
        <w:jc w:val="left"/>
        <w:rPr>
          <w:b/>
          <w:bCs/>
        </w:rPr>
      </w:pPr>
      <w:r>
        <w:rPr>
          <w:color w:val="000000"/>
        </w:rPr>
        <w:t>This graph shows that vaccination trends increased over time, the reasons responsible for this can be the fact that government invested and also the health organizations might have invested in vaccine manufacturing. Vaccination campaigns and awareness increased in people about myths and false information about vaccines that they may cause harm.</w:t>
      </w:r>
    </w:p>
    <w:p w14:paraId="218765A4" w14:textId="77777777" w:rsidR="00451032" w:rsidRPr="00451032" w:rsidRDefault="00451032" w:rsidP="00451032">
      <w:pPr>
        <w:pStyle w:val="NormalWeb"/>
        <w:spacing w:before="0" w:beforeAutospacing="0" w:after="0" w:afterAutospacing="0"/>
      </w:pPr>
    </w:p>
    <w:p w14:paraId="350DD9A4" w14:textId="1415E03E" w:rsidR="009303D9" w:rsidRDefault="00710DAB" w:rsidP="00ED0149">
      <w:pPr>
        <w:pStyle w:val="Heading2"/>
      </w:pPr>
      <w:r>
        <w:t>Distribution of Active Cases across Different Climates</w:t>
      </w:r>
    </w:p>
    <w:p w14:paraId="26485828" w14:textId="40F9EA0D" w:rsidR="00710DAB" w:rsidRDefault="00710DAB" w:rsidP="00710DAB">
      <w:pPr>
        <w:jc w:val="both"/>
      </w:pPr>
      <w:r>
        <w:rPr>
          <w:b/>
          <w:bCs/>
          <w:noProof/>
          <w:color w:val="000000"/>
          <w:sz w:val="26"/>
          <w:szCs w:val="26"/>
          <w:bdr w:val="none" w:sz="0" w:space="0" w:color="auto" w:frame="1"/>
        </w:rPr>
        <w:drawing>
          <wp:inline distT="0" distB="0" distL="0" distR="0" wp14:anchorId="741B3367" wp14:editId="30A8D387">
            <wp:extent cx="3089910" cy="2040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2040255"/>
                    </a:xfrm>
                    <a:prstGeom prst="rect">
                      <a:avLst/>
                    </a:prstGeom>
                    <a:noFill/>
                    <a:ln>
                      <a:noFill/>
                    </a:ln>
                  </pic:spPr>
                </pic:pic>
              </a:graphicData>
            </a:graphic>
          </wp:inline>
        </w:drawing>
      </w:r>
    </w:p>
    <w:p w14:paraId="3DB11CE4" w14:textId="160CE87C" w:rsidR="0083370A" w:rsidRDefault="0083370A" w:rsidP="0083370A">
      <w:r w:rsidRPr="003A7F85">
        <w:rPr>
          <w:color w:val="000000"/>
          <w:sz w:val="16"/>
          <w:szCs w:val="16"/>
          <w:bdr w:val="none" w:sz="0" w:space="0" w:color="auto" w:frame="1"/>
        </w:rPr>
        <w:t xml:space="preserve">Fig </w:t>
      </w:r>
      <w:r>
        <w:rPr>
          <w:color w:val="000000"/>
          <w:sz w:val="16"/>
          <w:szCs w:val="16"/>
          <w:bdr w:val="none" w:sz="0" w:space="0" w:color="auto" w:frame="1"/>
        </w:rPr>
        <w:t>14</w:t>
      </w:r>
      <w:r w:rsidRPr="003A7F85">
        <w:rPr>
          <w:color w:val="000000"/>
          <w:sz w:val="16"/>
          <w:szCs w:val="16"/>
          <w:bdr w:val="none" w:sz="0" w:space="0" w:color="auto" w:frame="1"/>
        </w:rPr>
        <w:t xml:space="preserve">. </w:t>
      </w:r>
      <w:r w:rsidRPr="0083370A">
        <w:rPr>
          <w:b/>
          <w:bCs/>
          <w:color w:val="000000"/>
          <w:sz w:val="16"/>
          <w:szCs w:val="16"/>
          <w:bdr w:val="none" w:sz="0" w:space="0" w:color="auto" w:frame="1"/>
        </w:rPr>
        <w:t>Distribution of Cases by Climate</w:t>
      </w:r>
    </w:p>
    <w:p w14:paraId="4E94CE09" w14:textId="77777777" w:rsidR="0083370A" w:rsidRDefault="0083370A" w:rsidP="0083370A"/>
    <w:p w14:paraId="2074CD55" w14:textId="2EE8CC9D" w:rsidR="00710DAB" w:rsidRPr="00710DAB" w:rsidRDefault="00710DAB" w:rsidP="00710DAB">
      <w:pPr>
        <w:jc w:val="both"/>
      </w:pPr>
      <w:r>
        <w:rPr>
          <w:color w:val="000000"/>
        </w:rPr>
        <w:t>It can be observed that an extreme number of cases are recorded in cold climates, one of the major reasons could be that the COVID-19 virus present in respiratory droplets evaporates slowly in drier air caused by cold weather.</w:t>
      </w:r>
    </w:p>
    <w:p w14:paraId="1D2ED990" w14:textId="43C53713" w:rsidR="009303D9" w:rsidRDefault="00D17EA5" w:rsidP="00ED0149">
      <w:pPr>
        <w:pStyle w:val="Heading2"/>
      </w:pPr>
      <w:r>
        <w:t>Confirmed Cases over Time</w:t>
      </w:r>
    </w:p>
    <w:p w14:paraId="7FDE9DDA" w14:textId="083FA941" w:rsidR="00D17EA5" w:rsidRDefault="00D17EA5" w:rsidP="00D17EA5">
      <w:pPr>
        <w:jc w:val="both"/>
      </w:pPr>
      <w:r>
        <w:rPr>
          <w:noProof/>
          <w:color w:val="000000"/>
          <w:bdr w:val="none" w:sz="0" w:space="0" w:color="auto" w:frame="1"/>
        </w:rPr>
        <w:drawing>
          <wp:inline distT="0" distB="0" distL="0" distR="0" wp14:anchorId="6DF78C15" wp14:editId="732E4A43">
            <wp:extent cx="3306745" cy="22479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19090" cy="2256292"/>
                    </a:xfrm>
                    <a:prstGeom prst="rect">
                      <a:avLst/>
                    </a:prstGeom>
                    <a:noFill/>
                    <a:ln>
                      <a:noFill/>
                    </a:ln>
                  </pic:spPr>
                </pic:pic>
              </a:graphicData>
            </a:graphic>
          </wp:inline>
        </w:drawing>
      </w:r>
    </w:p>
    <w:p w14:paraId="0D4CCBAD" w14:textId="116FE7B0" w:rsidR="0083370A" w:rsidRDefault="0083370A" w:rsidP="0083370A">
      <w:r w:rsidRPr="003A7F85">
        <w:rPr>
          <w:color w:val="000000"/>
          <w:sz w:val="16"/>
          <w:szCs w:val="16"/>
          <w:bdr w:val="none" w:sz="0" w:space="0" w:color="auto" w:frame="1"/>
        </w:rPr>
        <w:t xml:space="preserve">Fig </w:t>
      </w:r>
      <w:r>
        <w:rPr>
          <w:color w:val="000000"/>
          <w:sz w:val="16"/>
          <w:szCs w:val="16"/>
          <w:bdr w:val="none" w:sz="0" w:space="0" w:color="auto" w:frame="1"/>
        </w:rPr>
        <w:t>15</w:t>
      </w:r>
      <w:r w:rsidRPr="003A7F85">
        <w:rPr>
          <w:color w:val="000000"/>
          <w:sz w:val="16"/>
          <w:szCs w:val="16"/>
          <w:bdr w:val="none" w:sz="0" w:space="0" w:color="auto" w:frame="1"/>
        </w:rPr>
        <w:t xml:space="preserve">. </w:t>
      </w:r>
      <w:r>
        <w:rPr>
          <w:b/>
          <w:bCs/>
          <w:color w:val="000000"/>
          <w:sz w:val="16"/>
          <w:szCs w:val="16"/>
          <w:bdr w:val="none" w:sz="0" w:space="0" w:color="auto" w:frame="1"/>
        </w:rPr>
        <w:t>Confirmed Cases over time across Countries</w:t>
      </w:r>
    </w:p>
    <w:p w14:paraId="061DCD4B" w14:textId="77777777" w:rsidR="00D17EA5" w:rsidRDefault="00D17EA5" w:rsidP="00D17EA5">
      <w:pPr>
        <w:jc w:val="both"/>
      </w:pPr>
    </w:p>
    <w:p w14:paraId="2CB7A7B2" w14:textId="77777777" w:rsidR="000F55AC" w:rsidRDefault="000F55AC" w:rsidP="00D17EA5">
      <w:pPr>
        <w:jc w:val="both"/>
        <w:rPr>
          <w:color w:val="000000"/>
        </w:rPr>
      </w:pPr>
    </w:p>
    <w:p w14:paraId="62562FFC" w14:textId="51E3D6E3" w:rsidR="00D17EA5" w:rsidRDefault="00D17EA5" w:rsidP="00D17EA5">
      <w:pPr>
        <w:jc w:val="both"/>
        <w:rPr>
          <w:color w:val="000000"/>
        </w:rPr>
      </w:pPr>
      <w:r>
        <w:rPr>
          <w:color w:val="000000"/>
        </w:rPr>
        <w:t>Indonesia has had an immense impact on COVID-19 spread among all other countries. One of the major reasons can be its geographical location. Indonesia consists of several islands which makes it challenging to implement public health measures effectively and to distribute uniform healthcare resources and necessary facilities across the country.</w:t>
      </w:r>
    </w:p>
    <w:p w14:paraId="3CE2F151" w14:textId="6950859E" w:rsidR="00D17EA5" w:rsidRDefault="00D17EA5" w:rsidP="00D17EA5">
      <w:pPr>
        <w:jc w:val="both"/>
        <w:rPr>
          <w:color w:val="000000"/>
        </w:rPr>
      </w:pPr>
    </w:p>
    <w:p w14:paraId="5122EC64" w14:textId="37DAFE59" w:rsidR="00D17EA5" w:rsidRDefault="00D17EA5" w:rsidP="00D17EA5">
      <w:pPr>
        <w:pStyle w:val="Heading2"/>
      </w:pPr>
      <w:r>
        <w:t>LSTM</w:t>
      </w:r>
    </w:p>
    <w:p w14:paraId="65AC9E3B" w14:textId="2A3F1806" w:rsidR="000F55AC" w:rsidRDefault="00D17EA5" w:rsidP="00D17EA5">
      <w:pPr>
        <w:jc w:val="both"/>
      </w:pPr>
      <w:r>
        <w:rPr>
          <w:noProof/>
          <w:color w:val="000000"/>
          <w:bdr w:val="none" w:sz="0" w:space="0" w:color="auto" w:frame="1"/>
        </w:rPr>
        <w:drawing>
          <wp:inline distT="0" distB="0" distL="0" distR="0" wp14:anchorId="66268B57" wp14:editId="3CA515F0">
            <wp:extent cx="32766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0" cy="2286000"/>
                    </a:xfrm>
                    <a:prstGeom prst="rect">
                      <a:avLst/>
                    </a:prstGeom>
                    <a:noFill/>
                    <a:ln>
                      <a:noFill/>
                    </a:ln>
                  </pic:spPr>
                </pic:pic>
              </a:graphicData>
            </a:graphic>
          </wp:inline>
        </w:drawing>
      </w:r>
    </w:p>
    <w:p w14:paraId="4052716D" w14:textId="244777A6" w:rsidR="000F55AC" w:rsidRDefault="0083370A" w:rsidP="000F55AC">
      <w:pPr>
        <w:rPr>
          <w:b/>
          <w:bCs/>
          <w:color w:val="000000"/>
          <w:sz w:val="16"/>
          <w:szCs w:val="16"/>
          <w:bdr w:val="none" w:sz="0" w:space="0" w:color="auto" w:frame="1"/>
        </w:rPr>
      </w:pPr>
      <w:r w:rsidRPr="003A7F85">
        <w:rPr>
          <w:color w:val="000000"/>
          <w:sz w:val="16"/>
          <w:szCs w:val="16"/>
          <w:bdr w:val="none" w:sz="0" w:space="0" w:color="auto" w:frame="1"/>
        </w:rPr>
        <w:t xml:space="preserve">Fig </w:t>
      </w:r>
      <w:r>
        <w:rPr>
          <w:color w:val="000000"/>
          <w:sz w:val="16"/>
          <w:szCs w:val="16"/>
          <w:bdr w:val="none" w:sz="0" w:space="0" w:color="auto" w:frame="1"/>
        </w:rPr>
        <w:t>16</w:t>
      </w:r>
      <w:r w:rsidRPr="003A7F85">
        <w:rPr>
          <w:color w:val="000000"/>
          <w:sz w:val="16"/>
          <w:szCs w:val="16"/>
          <w:bdr w:val="none" w:sz="0" w:space="0" w:color="auto" w:frame="1"/>
        </w:rPr>
        <w:t xml:space="preserve">. </w:t>
      </w:r>
      <w:r>
        <w:rPr>
          <w:b/>
          <w:bCs/>
          <w:color w:val="000000"/>
          <w:sz w:val="16"/>
          <w:szCs w:val="16"/>
          <w:bdr w:val="none" w:sz="0" w:space="0" w:color="auto" w:frame="1"/>
        </w:rPr>
        <w:t>LSTM Prediction for Confirmed Cases</w:t>
      </w:r>
    </w:p>
    <w:p w14:paraId="772CC29B" w14:textId="0B32AFA5" w:rsidR="000F55AC" w:rsidRDefault="000F55AC" w:rsidP="0083370A">
      <w:pPr>
        <w:rPr>
          <w:b/>
          <w:bCs/>
          <w:color w:val="000000"/>
          <w:sz w:val="16"/>
          <w:szCs w:val="16"/>
          <w:bdr w:val="none" w:sz="0" w:space="0" w:color="auto" w:frame="1"/>
        </w:rPr>
      </w:pPr>
    </w:p>
    <w:p w14:paraId="3288FFD2" w14:textId="4CCADB94" w:rsidR="000F55AC" w:rsidRDefault="000F55AC" w:rsidP="0083370A">
      <w:pPr>
        <w:rPr>
          <w:b/>
          <w:bCs/>
          <w:color w:val="000000"/>
          <w:sz w:val="16"/>
          <w:szCs w:val="16"/>
          <w:bdr w:val="none" w:sz="0" w:space="0" w:color="auto" w:frame="1"/>
        </w:rPr>
      </w:pPr>
    </w:p>
    <w:p w14:paraId="1D5690C3" w14:textId="1CFC5412" w:rsidR="000F55AC" w:rsidRDefault="000F55AC" w:rsidP="0083370A">
      <w:pPr>
        <w:rPr>
          <w:b/>
          <w:bCs/>
          <w:color w:val="000000"/>
          <w:sz w:val="16"/>
          <w:szCs w:val="16"/>
          <w:bdr w:val="none" w:sz="0" w:space="0" w:color="auto" w:frame="1"/>
        </w:rPr>
      </w:pPr>
    </w:p>
    <w:p w14:paraId="1731F81B" w14:textId="7307D4CF" w:rsidR="000F55AC" w:rsidRDefault="000F55AC" w:rsidP="0083370A">
      <w:pPr>
        <w:rPr>
          <w:b/>
          <w:bCs/>
          <w:color w:val="000000"/>
          <w:sz w:val="16"/>
          <w:szCs w:val="16"/>
          <w:bdr w:val="none" w:sz="0" w:space="0" w:color="auto" w:frame="1"/>
        </w:rPr>
      </w:pPr>
    </w:p>
    <w:p w14:paraId="0E7C0176" w14:textId="4650D3E0" w:rsidR="000F55AC" w:rsidRDefault="000F55AC" w:rsidP="0083370A">
      <w:pPr>
        <w:rPr>
          <w:b/>
          <w:bCs/>
          <w:color w:val="000000"/>
          <w:sz w:val="16"/>
          <w:szCs w:val="16"/>
          <w:bdr w:val="none" w:sz="0" w:space="0" w:color="auto" w:frame="1"/>
        </w:rPr>
      </w:pPr>
    </w:p>
    <w:p w14:paraId="25DD0135" w14:textId="77777777" w:rsidR="000F55AC" w:rsidRDefault="000F55AC" w:rsidP="0083370A"/>
    <w:p w14:paraId="6C0C5FBD" w14:textId="3B43FBBD" w:rsidR="0083370A" w:rsidRDefault="0083370A" w:rsidP="0083370A">
      <w:r>
        <w:rPr>
          <w:noProof/>
          <w:color w:val="000000"/>
          <w:bdr w:val="none" w:sz="0" w:space="0" w:color="auto" w:frame="1"/>
        </w:rPr>
        <w:drawing>
          <wp:inline distT="0" distB="0" distL="0" distR="0" wp14:anchorId="3A1D4C24" wp14:editId="5A6BE79F">
            <wp:extent cx="3129593" cy="541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1631" cy="543101"/>
                    </a:xfrm>
                    <a:prstGeom prst="rect">
                      <a:avLst/>
                    </a:prstGeom>
                    <a:noFill/>
                    <a:ln>
                      <a:noFill/>
                    </a:ln>
                  </pic:spPr>
                </pic:pic>
              </a:graphicData>
            </a:graphic>
          </wp:inline>
        </w:drawing>
      </w:r>
    </w:p>
    <w:p w14:paraId="6E870E27" w14:textId="5FC5E49B" w:rsidR="0083370A" w:rsidRDefault="00D17EA5" w:rsidP="00D17EA5">
      <w:pPr>
        <w:jc w:val="both"/>
      </w:pPr>
      <w:r>
        <w:rPr>
          <w:noProof/>
          <w:color w:val="000000"/>
          <w:bdr w:val="none" w:sz="0" w:space="0" w:color="auto" w:frame="1"/>
        </w:rPr>
        <w:lastRenderedPageBreak/>
        <w:drawing>
          <wp:inline distT="0" distB="0" distL="0" distR="0" wp14:anchorId="7AFA71D8" wp14:editId="129A2856">
            <wp:extent cx="3089910" cy="2198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910" cy="2198370"/>
                    </a:xfrm>
                    <a:prstGeom prst="rect">
                      <a:avLst/>
                    </a:prstGeom>
                    <a:noFill/>
                    <a:ln>
                      <a:noFill/>
                    </a:ln>
                  </pic:spPr>
                </pic:pic>
              </a:graphicData>
            </a:graphic>
          </wp:inline>
        </w:drawing>
      </w:r>
    </w:p>
    <w:p w14:paraId="415B9224" w14:textId="3C46AF8B" w:rsidR="00D17EA5" w:rsidRDefault="0083370A" w:rsidP="0083370A">
      <w:r w:rsidRPr="003A7F85">
        <w:rPr>
          <w:color w:val="000000"/>
          <w:sz w:val="16"/>
          <w:szCs w:val="16"/>
          <w:bdr w:val="none" w:sz="0" w:space="0" w:color="auto" w:frame="1"/>
        </w:rPr>
        <w:t xml:space="preserve">Fig </w:t>
      </w:r>
      <w:r>
        <w:rPr>
          <w:color w:val="000000"/>
          <w:sz w:val="16"/>
          <w:szCs w:val="16"/>
          <w:bdr w:val="none" w:sz="0" w:space="0" w:color="auto" w:frame="1"/>
        </w:rPr>
        <w:t>17</w:t>
      </w:r>
      <w:r w:rsidRPr="003A7F85">
        <w:rPr>
          <w:color w:val="000000"/>
          <w:sz w:val="16"/>
          <w:szCs w:val="16"/>
          <w:bdr w:val="none" w:sz="0" w:space="0" w:color="auto" w:frame="1"/>
        </w:rPr>
        <w:t xml:space="preserve">. </w:t>
      </w:r>
      <w:r>
        <w:rPr>
          <w:b/>
          <w:bCs/>
          <w:color w:val="000000"/>
          <w:sz w:val="16"/>
          <w:szCs w:val="16"/>
          <w:bdr w:val="none" w:sz="0" w:space="0" w:color="auto" w:frame="1"/>
        </w:rPr>
        <w:t xml:space="preserve"> Training and Validation Loss</w:t>
      </w:r>
    </w:p>
    <w:p w14:paraId="7EC93917" w14:textId="77777777" w:rsidR="0083370A" w:rsidRDefault="0083370A" w:rsidP="0083370A"/>
    <w:p w14:paraId="642AB141" w14:textId="7FE9C414" w:rsidR="00D17EA5" w:rsidRDefault="00D17EA5" w:rsidP="00D17EA5">
      <w:pPr>
        <w:pStyle w:val="Heading2"/>
      </w:pPr>
      <w:r>
        <w:t>Trend Analysis</w:t>
      </w:r>
    </w:p>
    <w:p w14:paraId="46142575" w14:textId="0C26024D" w:rsidR="00D17EA5" w:rsidRDefault="00D17EA5" w:rsidP="00D17EA5">
      <w:pPr>
        <w:jc w:val="both"/>
        <w:rPr>
          <w:color w:val="0D0D0D"/>
          <w:shd w:val="clear" w:color="auto" w:fill="FFFFFF"/>
        </w:rPr>
      </w:pPr>
      <w:r>
        <w:rPr>
          <w:color w:val="0D0D0D"/>
          <w:shd w:val="clear" w:color="auto" w:fill="FFFFFF"/>
        </w:rPr>
        <w:t xml:space="preserve">In the four graphs </w:t>
      </w:r>
      <w:proofErr w:type="gramStart"/>
      <w:r>
        <w:rPr>
          <w:color w:val="0D0D0D"/>
          <w:shd w:val="clear" w:color="auto" w:fill="FFFFFF"/>
        </w:rPr>
        <w:t>below</w:t>
      </w:r>
      <w:proofErr w:type="gramEnd"/>
      <w:r>
        <w:rPr>
          <w:color w:val="0D0D0D"/>
          <w:shd w:val="clear" w:color="auto" w:fill="FFFFFF"/>
        </w:rPr>
        <w:t xml:space="preserve"> it is easily understandable that among all of them, India is the only country that experienced a major rise in the total number of confirmed cases in 2021. However, the other countries were able to fight against the second wave of COVID due to their strict measures and restrictions. They accepted these methods because of the learnings during the first wave. The major reason India suffered such a major drawback is because of the large amount of population as compared to other countries and thereby it proved to be a major hindrance to the country’s ability to control the transmission and spread of the virus.</w:t>
      </w:r>
    </w:p>
    <w:p w14:paraId="2933041D" w14:textId="5D426651" w:rsidR="00EB5FF8" w:rsidRDefault="00EB5FF8" w:rsidP="00EB5FF8">
      <w:pPr>
        <w:pStyle w:val="Heading3"/>
        <w:rPr>
          <w:shd w:val="clear" w:color="auto" w:fill="FFFFFF"/>
        </w:rPr>
      </w:pPr>
      <w:r>
        <w:rPr>
          <w:shd w:val="clear" w:color="auto" w:fill="FFFFFF"/>
        </w:rPr>
        <w:t>India</w:t>
      </w:r>
    </w:p>
    <w:p w14:paraId="0826672E" w14:textId="77777777" w:rsidR="00EB5FF8" w:rsidRPr="00D17EA5" w:rsidRDefault="00EB5FF8" w:rsidP="00D17EA5">
      <w:pPr>
        <w:jc w:val="both"/>
      </w:pPr>
    </w:p>
    <w:p w14:paraId="406F4119" w14:textId="08A02025" w:rsidR="00D17EA5" w:rsidRDefault="00D17EA5" w:rsidP="00D17EA5">
      <w:pPr>
        <w:jc w:val="both"/>
      </w:pPr>
      <w:r>
        <w:rPr>
          <w:noProof/>
          <w:color w:val="000000"/>
          <w:bdr w:val="none" w:sz="0" w:space="0" w:color="auto" w:frame="1"/>
        </w:rPr>
        <w:drawing>
          <wp:inline distT="0" distB="0" distL="0" distR="0" wp14:anchorId="2337F839" wp14:editId="20B415EA">
            <wp:extent cx="3089910" cy="1905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905635"/>
                    </a:xfrm>
                    <a:prstGeom prst="rect">
                      <a:avLst/>
                    </a:prstGeom>
                    <a:noFill/>
                    <a:ln>
                      <a:noFill/>
                    </a:ln>
                  </pic:spPr>
                </pic:pic>
              </a:graphicData>
            </a:graphic>
          </wp:inline>
        </w:drawing>
      </w:r>
    </w:p>
    <w:p w14:paraId="7DFD2521" w14:textId="4371FC5C" w:rsidR="0083370A" w:rsidRDefault="0083370A" w:rsidP="0083370A">
      <w:r w:rsidRPr="003A7F85">
        <w:rPr>
          <w:color w:val="000000"/>
          <w:sz w:val="16"/>
          <w:szCs w:val="16"/>
          <w:bdr w:val="none" w:sz="0" w:space="0" w:color="auto" w:frame="1"/>
        </w:rPr>
        <w:t xml:space="preserve">Fig </w:t>
      </w:r>
      <w:r>
        <w:rPr>
          <w:color w:val="000000"/>
          <w:sz w:val="16"/>
          <w:szCs w:val="16"/>
          <w:bdr w:val="none" w:sz="0" w:space="0" w:color="auto" w:frame="1"/>
        </w:rPr>
        <w:t>18</w:t>
      </w:r>
      <w:r w:rsidRPr="003A7F85">
        <w:rPr>
          <w:color w:val="000000"/>
          <w:sz w:val="16"/>
          <w:szCs w:val="16"/>
          <w:bdr w:val="none" w:sz="0" w:space="0" w:color="auto" w:frame="1"/>
        </w:rPr>
        <w:t xml:space="preserve">. </w:t>
      </w:r>
      <w:r>
        <w:rPr>
          <w:b/>
          <w:bCs/>
          <w:color w:val="000000"/>
          <w:sz w:val="16"/>
          <w:szCs w:val="16"/>
          <w:bdr w:val="none" w:sz="0" w:space="0" w:color="auto" w:frame="1"/>
        </w:rPr>
        <w:t xml:space="preserve"> Active Cases over Time in India</w:t>
      </w:r>
    </w:p>
    <w:p w14:paraId="01FDD76E" w14:textId="77777777" w:rsidR="0083370A" w:rsidRDefault="0083370A" w:rsidP="0083370A">
      <w:pPr>
        <w:jc w:val="both"/>
      </w:pPr>
    </w:p>
    <w:p w14:paraId="04705B9E" w14:textId="7CD57E09" w:rsidR="00EB5FF8" w:rsidRDefault="00EB5FF8" w:rsidP="00EB5FF8">
      <w:pPr>
        <w:pStyle w:val="Heading3"/>
      </w:pPr>
      <w:r>
        <w:t>China</w:t>
      </w:r>
    </w:p>
    <w:p w14:paraId="607C8070" w14:textId="07776AF2" w:rsidR="00D17EA5" w:rsidRDefault="00D17EA5" w:rsidP="00D17EA5">
      <w:pPr>
        <w:jc w:val="both"/>
      </w:pPr>
      <w:r>
        <w:rPr>
          <w:noProof/>
          <w:color w:val="000000"/>
          <w:bdr w:val="none" w:sz="0" w:space="0" w:color="auto" w:frame="1"/>
        </w:rPr>
        <w:drawing>
          <wp:inline distT="0" distB="0" distL="0" distR="0" wp14:anchorId="69457C79" wp14:editId="3EE688D3">
            <wp:extent cx="3089910" cy="1687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1687830"/>
                    </a:xfrm>
                    <a:prstGeom prst="rect">
                      <a:avLst/>
                    </a:prstGeom>
                    <a:noFill/>
                    <a:ln>
                      <a:noFill/>
                    </a:ln>
                  </pic:spPr>
                </pic:pic>
              </a:graphicData>
            </a:graphic>
          </wp:inline>
        </w:drawing>
      </w:r>
    </w:p>
    <w:p w14:paraId="5CD02048" w14:textId="42D6C07D" w:rsidR="00DD1266" w:rsidRDefault="00DD1266" w:rsidP="00DD1266">
      <w:r w:rsidRPr="003A7F85">
        <w:rPr>
          <w:color w:val="000000"/>
          <w:sz w:val="16"/>
          <w:szCs w:val="16"/>
          <w:bdr w:val="none" w:sz="0" w:space="0" w:color="auto" w:frame="1"/>
        </w:rPr>
        <w:t xml:space="preserve">Fig </w:t>
      </w:r>
      <w:r>
        <w:rPr>
          <w:color w:val="000000"/>
          <w:sz w:val="16"/>
          <w:szCs w:val="16"/>
          <w:bdr w:val="none" w:sz="0" w:space="0" w:color="auto" w:frame="1"/>
        </w:rPr>
        <w:t>19</w:t>
      </w:r>
      <w:r w:rsidRPr="003A7F85">
        <w:rPr>
          <w:color w:val="000000"/>
          <w:sz w:val="16"/>
          <w:szCs w:val="16"/>
          <w:bdr w:val="none" w:sz="0" w:space="0" w:color="auto" w:frame="1"/>
        </w:rPr>
        <w:t xml:space="preserve">. </w:t>
      </w:r>
      <w:r>
        <w:rPr>
          <w:b/>
          <w:bCs/>
          <w:color w:val="000000"/>
          <w:sz w:val="16"/>
          <w:szCs w:val="16"/>
          <w:bdr w:val="none" w:sz="0" w:space="0" w:color="auto" w:frame="1"/>
        </w:rPr>
        <w:t xml:space="preserve"> Active Cases over Time in China</w:t>
      </w:r>
    </w:p>
    <w:p w14:paraId="0B4E7AF8" w14:textId="77777777" w:rsidR="00DD1266" w:rsidRDefault="00DD1266" w:rsidP="00DD1266"/>
    <w:p w14:paraId="35566983" w14:textId="1CF81163" w:rsidR="00EB5FF8" w:rsidRDefault="00EB5FF8" w:rsidP="00EB5FF8">
      <w:pPr>
        <w:pStyle w:val="Heading3"/>
      </w:pPr>
      <w:r>
        <w:t>Japan</w:t>
      </w:r>
    </w:p>
    <w:p w14:paraId="1F49CCED" w14:textId="43A34DFB" w:rsidR="00D17EA5" w:rsidRDefault="00D17EA5" w:rsidP="00D17EA5">
      <w:pPr>
        <w:jc w:val="both"/>
      </w:pPr>
      <w:r>
        <w:rPr>
          <w:noProof/>
          <w:color w:val="000000"/>
          <w:bdr w:val="none" w:sz="0" w:space="0" w:color="auto" w:frame="1"/>
        </w:rPr>
        <w:drawing>
          <wp:inline distT="0" distB="0" distL="0" distR="0" wp14:anchorId="4959C09F" wp14:editId="1C7D2267">
            <wp:extent cx="3089910" cy="167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1679575"/>
                    </a:xfrm>
                    <a:prstGeom prst="rect">
                      <a:avLst/>
                    </a:prstGeom>
                    <a:noFill/>
                    <a:ln>
                      <a:noFill/>
                    </a:ln>
                  </pic:spPr>
                </pic:pic>
              </a:graphicData>
            </a:graphic>
          </wp:inline>
        </w:drawing>
      </w:r>
    </w:p>
    <w:p w14:paraId="19149CBB" w14:textId="37DE3144" w:rsidR="00DD1266" w:rsidRDefault="00DD1266" w:rsidP="00DD1266">
      <w:r w:rsidRPr="003A7F85">
        <w:rPr>
          <w:color w:val="000000"/>
          <w:sz w:val="16"/>
          <w:szCs w:val="16"/>
          <w:bdr w:val="none" w:sz="0" w:space="0" w:color="auto" w:frame="1"/>
        </w:rPr>
        <w:t xml:space="preserve">Fig </w:t>
      </w:r>
      <w:r>
        <w:rPr>
          <w:color w:val="000000"/>
          <w:sz w:val="16"/>
          <w:szCs w:val="16"/>
          <w:bdr w:val="none" w:sz="0" w:space="0" w:color="auto" w:frame="1"/>
        </w:rPr>
        <w:t>20</w:t>
      </w:r>
      <w:r w:rsidRPr="003A7F85">
        <w:rPr>
          <w:color w:val="000000"/>
          <w:sz w:val="16"/>
          <w:szCs w:val="16"/>
          <w:bdr w:val="none" w:sz="0" w:space="0" w:color="auto" w:frame="1"/>
        </w:rPr>
        <w:t xml:space="preserve">. </w:t>
      </w:r>
      <w:r>
        <w:rPr>
          <w:b/>
          <w:bCs/>
          <w:color w:val="000000"/>
          <w:sz w:val="16"/>
          <w:szCs w:val="16"/>
          <w:bdr w:val="none" w:sz="0" w:space="0" w:color="auto" w:frame="1"/>
        </w:rPr>
        <w:t xml:space="preserve"> Active Cases over Time in Japan</w:t>
      </w:r>
    </w:p>
    <w:p w14:paraId="6AF37677" w14:textId="77777777" w:rsidR="00DD1266" w:rsidRDefault="00DD1266" w:rsidP="00DD1266"/>
    <w:p w14:paraId="1DE371EC" w14:textId="2631C34E" w:rsidR="00EB5FF8" w:rsidRDefault="00EB5FF8" w:rsidP="00EB5FF8">
      <w:pPr>
        <w:pStyle w:val="Heading3"/>
      </w:pPr>
      <w:r>
        <w:t>Russia</w:t>
      </w:r>
    </w:p>
    <w:p w14:paraId="44B83638" w14:textId="6214CA5A" w:rsidR="00D17EA5" w:rsidRDefault="00D17EA5" w:rsidP="00D17EA5">
      <w:pPr>
        <w:jc w:val="both"/>
      </w:pPr>
      <w:r>
        <w:rPr>
          <w:noProof/>
          <w:color w:val="000000"/>
          <w:bdr w:val="none" w:sz="0" w:space="0" w:color="auto" w:frame="1"/>
        </w:rPr>
        <w:drawing>
          <wp:inline distT="0" distB="0" distL="0" distR="0" wp14:anchorId="1ACBC3B8" wp14:editId="015A4A87">
            <wp:extent cx="3089910" cy="1620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1620520"/>
                    </a:xfrm>
                    <a:prstGeom prst="rect">
                      <a:avLst/>
                    </a:prstGeom>
                    <a:noFill/>
                    <a:ln>
                      <a:noFill/>
                    </a:ln>
                  </pic:spPr>
                </pic:pic>
              </a:graphicData>
            </a:graphic>
          </wp:inline>
        </w:drawing>
      </w:r>
    </w:p>
    <w:p w14:paraId="52A3D7EE" w14:textId="13025615" w:rsidR="00DD1266" w:rsidRPr="00D17EA5" w:rsidRDefault="00DD1266" w:rsidP="00DD1266">
      <w:r w:rsidRPr="003A7F85">
        <w:rPr>
          <w:color w:val="000000"/>
          <w:sz w:val="16"/>
          <w:szCs w:val="16"/>
          <w:bdr w:val="none" w:sz="0" w:space="0" w:color="auto" w:frame="1"/>
        </w:rPr>
        <w:t xml:space="preserve">Fig </w:t>
      </w:r>
      <w:r>
        <w:rPr>
          <w:color w:val="000000"/>
          <w:sz w:val="16"/>
          <w:szCs w:val="16"/>
          <w:bdr w:val="none" w:sz="0" w:space="0" w:color="auto" w:frame="1"/>
        </w:rPr>
        <w:t>18</w:t>
      </w:r>
      <w:r w:rsidRPr="003A7F85">
        <w:rPr>
          <w:color w:val="000000"/>
          <w:sz w:val="16"/>
          <w:szCs w:val="16"/>
          <w:bdr w:val="none" w:sz="0" w:space="0" w:color="auto" w:frame="1"/>
        </w:rPr>
        <w:t xml:space="preserve">. </w:t>
      </w:r>
      <w:r>
        <w:rPr>
          <w:b/>
          <w:bCs/>
          <w:color w:val="000000"/>
          <w:sz w:val="16"/>
          <w:szCs w:val="16"/>
          <w:bdr w:val="none" w:sz="0" w:space="0" w:color="auto" w:frame="1"/>
        </w:rPr>
        <w:t xml:space="preserve"> Active Cases over Time in Russia</w:t>
      </w:r>
    </w:p>
    <w:p w14:paraId="2580741C" w14:textId="5BAD227E" w:rsidR="009303D9" w:rsidRDefault="00EB5FF8" w:rsidP="006B6B66">
      <w:pPr>
        <w:pStyle w:val="Heading1"/>
      </w:pPr>
      <w:r>
        <w:t>Discussion</w:t>
      </w:r>
    </w:p>
    <w:p w14:paraId="1C1124D3" w14:textId="3B1313EF" w:rsidR="00DD1266" w:rsidRPr="00DD1266" w:rsidRDefault="00DD1266" w:rsidP="00DD1266">
      <w:pPr>
        <w:jc w:val="left"/>
      </w:pPr>
      <w:r>
        <w:rPr>
          <w:color w:val="374151"/>
          <w:shd w:val="clear" w:color="auto" w:fill="FFFFFF"/>
        </w:rPr>
        <w:t>The research paper's findings focus on several essential factors influencing the spread, impact, and consequences of COVID-19 in South Asian countries. India's distinctive issues, such as its large population and initial challenges in curbing disease transmission, emphasize the significance of well-implemented public health resources and strategies and early actions. The growing vaccination trends emphasize favorable results from initiatives taken by the government and enhanced public understanding, addressing vaccine skepticism, myths, and false information.</w:t>
      </w:r>
      <w:r>
        <w:rPr>
          <w:color w:val="374151"/>
          <w:shd w:val="clear" w:color="auto" w:fill="FFFFFF"/>
        </w:rPr>
        <w:br/>
        <w:t>Indonesia's geographical intricacy presents a challenging barrier to uniform healthcare distribution, worsening COVID-19 spread. The correlation between population density and fatality rates, embodied by India and Sri Lanka, highlights the importance of tailored remedies in highly densely populated regions. Meanwhile, China's strong GDP amid global decline underscores its effective confinement measures and quick economic recovery strategies. China's proactive tactic and approach, coupled with sturdy healthcare infrastructure and rigorous control measures, likely added to its economic resilience in disparity to other impacted nations. These insights emphasize the multi-dimensional nature of COVID-19 impacts, requiring sophisticated policy responses adapted to each country's unique environmental scenarios.</w:t>
      </w:r>
      <w:r>
        <w:rPr>
          <w:color w:val="374151"/>
          <w:shd w:val="clear" w:color="auto" w:fill="FFFFFF"/>
        </w:rPr>
        <w:br/>
        <w:t>Apart from the surveillance referenced in the research paper, it's crucial to examine and investigate the reasons why certain countries, like Japan, with geographical challenges similar to Indonesia, have not experienced as severe repercussions from COVID-19. Japan's relatively lesser impact, despite its island-based geography, can be ascribed to several noteworthy factors.</w:t>
      </w:r>
      <w:r>
        <w:rPr>
          <w:color w:val="374151"/>
          <w:shd w:val="clear" w:color="auto" w:fill="FFFFFF"/>
        </w:rPr>
        <w:br/>
        <w:t xml:space="preserve">Japan's potent healthcare system and capable governance </w:t>
      </w:r>
      <w:r>
        <w:rPr>
          <w:color w:val="374151"/>
          <w:shd w:val="clear" w:color="auto" w:fill="FFFFFF"/>
        </w:rPr>
        <w:lastRenderedPageBreak/>
        <w:t>have considerably restrained the virus's spread. The country's cutting-edge healthcare infrastructure, coupled with proactive examination and testing, contact tracing, and separation measures, have enabled early detection and containment of severe outbreaks, reducing the spread of COVID-19.</w:t>
      </w:r>
    </w:p>
    <w:p w14:paraId="78E98B17" w14:textId="7AA16CE9" w:rsidR="00EB5FF8" w:rsidRDefault="00EB5FF8" w:rsidP="00EB5FF8">
      <w:pPr>
        <w:pStyle w:val="Heading1"/>
      </w:pPr>
      <w:r>
        <w:t>Conclusion</w:t>
      </w:r>
    </w:p>
    <w:p w14:paraId="2029574F" w14:textId="459C33F2" w:rsidR="000D35B1" w:rsidRDefault="003653E6" w:rsidP="000D35B1">
      <w:pPr>
        <w:jc w:val="left"/>
        <w:rPr>
          <w:color w:val="0D0D0D"/>
          <w:shd w:val="clear" w:color="auto" w:fill="FFFFFF"/>
        </w:rPr>
      </w:pPr>
      <w:r>
        <w:rPr>
          <w:color w:val="0D0D0D"/>
          <w:shd w:val="clear" w:color="auto" w:fill="FFFFFF"/>
        </w:rPr>
        <w:t>In the end, we can conclude that the COVID-19 pandemic has given many unparalleled challenges for children and adolescents, especially in their mental and physical health.</w:t>
      </w:r>
      <w:sdt>
        <w:sdtPr>
          <w:rPr>
            <w:color w:val="000000"/>
            <w:shd w:val="clear" w:color="auto" w:fill="FFFFFF"/>
          </w:rPr>
          <w:tag w:val="MENDELEY_CITATION_v3_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"/>
          <w:id w:val="611244281"/>
          <w:placeholder>
            <w:docPart w:val="DefaultPlaceholder_-1854013440"/>
          </w:placeholder>
        </w:sdtPr>
        <w:sdtContent>
          <w:r w:rsidR="003333C3" w:rsidRPr="003333C3">
            <w:rPr>
              <w:color w:val="000000"/>
              <w:shd w:val="clear" w:color="auto" w:fill="FFFFFF"/>
            </w:rPr>
            <w:t>[1]</w:t>
          </w:r>
        </w:sdtContent>
      </w:sdt>
      <w:r w:rsidR="00D718E8">
        <w:rPr>
          <w:color w:val="0D0D0D"/>
          <w:shd w:val="clear" w:color="auto" w:fill="FFFFFF"/>
        </w:rPr>
        <w:t>Various methods were implemented by the governments, like contact restrictions, lockdowns, and social distancing, which majorly impacted the social environment worldwide. At the same time, these measures could threaten the mental health of individuals, they also provide the chance for personal growth and empathy towards the family. Still, the disadvantages overshadow the benefits, with anxiety, lack of contact with the outside environment, and fewer chances for stress regulation being vital concerns. Moreover, the pandemic has also aggravated the children and adolescents who were already at a disadvantage or marginalized.</w:t>
      </w:r>
      <w:sdt>
        <w:sdtPr>
          <w:rPr>
            <w:color w:val="000000"/>
            <w:shd w:val="clear" w:color="auto" w:fill="FFFFFF"/>
          </w:rPr>
          <w:tag w:val="MENDELEY_CITATION_v3_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"/>
          <w:id w:val="1956440390"/>
          <w:placeholder>
            <w:docPart w:val="DefaultPlaceholder_-1854013440"/>
          </w:placeholder>
        </w:sdtPr>
        <w:sdtContent>
          <w:r w:rsidR="003333C3" w:rsidRPr="003333C3">
            <w:rPr>
              <w:color w:val="000000"/>
              <w:shd w:val="clear" w:color="auto" w:fill="FFFFFF"/>
            </w:rPr>
            <w:t>[1]</w:t>
          </w:r>
        </w:sdtContent>
      </w:sdt>
    </w:p>
    <w:p w14:paraId="5A3B1242" w14:textId="76F88100" w:rsidR="00367022" w:rsidRDefault="00367022" w:rsidP="000D35B1">
      <w:pPr>
        <w:jc w:val="left"/>
        <w:rPr>
          <w:color w:val="000000"/>
          <w:shd w:val="clear" w:color="auto" w:fill="FFFFFF"/>
        </w:rPr>
      </w:pPr>
      <w:r>
        <w:rPr>
          <w:color w:val="0D0D0D"/>
          <w:shd w:val="clear" w:color="auto" w:fill="FFFFFF"/>
        </w:rPr>
        <w:t>The pandemic can be categorized into three segments: preparation, punctum maximum, and return to normality.</w:t>
      </w:r>
      <w:sdt>
        <w:sdtPr>
          <w:rPr>
            <w:color w:val="000000"/>
            <w:shd w:val="clear" w:color="auto" w:fill="FFFFFF"/>
          </w:rPr>
          <w:tag w:val="MENDELEY_CITATION_v3_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"/>
          <w:id w:val="163293254"/>
          <w:placeholder>
            <w:docPart w:val="DefaultPlaceholder_-1854013440"/>
          </w:placeholder>
        </w:sdtPr>
        <w:sdtContent>
          <w:r w:rsidR="003333C3" w:rsidRPr="003333C3">
            <w:rPr>
              <w:color w:val="000000"/>
              <w:shd w:val="clear" w:color="auto" w:fill="FFFFFF"/>
            </w:rPr>
            <w:t>[1]</w:t>
          </w:r>
          <w:r w:rsidR="003333C3">
            <w:rPr>
              <w:color w:val="000000"/>
              <w:shd w:val="clear" w:color="auto" w:fill="FFFFFF"/>
            </w:rPr>
            <w:t xml:space="preserve"> </w:t>
          </w:r>
        </w:sdtContent>
      </w:sdt>
      <w:r w:rsidR="003333C3">
        <w:rPr>
          <w:color w:val="0D0D0D"/>
          <w:shd w:val="clear" w:color="auto" w:fill="FFFFFF"/>
        </w:rPr>
        <w:t>Each phase tends to represent a unique psychological reaction and challenge for medication and analysis of the effect of COVID-19 on an individual. At this stage, the impact of the government becomes vital to make sure the care of everyone during all phases, while putting more emphasis on the weaker sections of the society. Based on several statistical assessments, the forecasting performance was similar for the conﬁrmed, recovered, and death cases with shallow variance errors.</w:t>
      </w:r>
      <w:sdt>
        <w:sdtPr>
          <w:rPr>
            <w:color w:val="000000"/>
            <w:shd w:val="clear" w:color="auto" w:fill="FFFFFF"/>
          </w:rPr>
          <w:tag w:val="MENDELEY_CITATION_v3_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"/>
          <w:id w:val="-958485886"/>
          <w:placeholder>
            <w:docPart w:val="DefaultPlaceholder_-1854013440"/>
          </w:placeholder>
        </w:sdtPr>
        <w:sdtContent>
          <w:r w:rsidR="0021316C" w:rsidRPr="0021316C">
            <w:rPr>
              <w:color w:val="000000"/>
              <w:shd w:val="clear" w:color="auto" w:fill="FFFFFF"/>
            </w:rPr>
            <w:t>[12]</w:t>
          </w:r>
        </w:sdtContent>
      </w:sdt>
    </w:p>
    <w:p w14:paraId="1DDC1158" w14:textId="51093F8F" w:rsidR="000D35B1" w:rsidRPr="000D35B1" w:rsidRDefault="0021316C" w:rsidP="000D35B1">
      <w:pPr>
        <w:jc w:val="left"/>
      </w:pPr>
      <w:r>
        <w:rPr>
          <w:color w:val="0D0D0D"/>
          <w:shd w:val="clear" w:color="auto" w:fill="FFFFFF"/>
        </w:rPr>
        <w:t>Thorough research was required to understand the allusions of policies required to contain the pandemic on mental health and to analyze the risk ratio of measures on the children. By working alongside each other we can make sure to neutralize the impact of the pandemic on the mental and physical health of the children and adults. Further evaluation of the origin and settings of the articles revealed a wide gap between the South Asian countries in the context of their contribution to the body of research related to COVID-19.</w:t>
      </w:r>
      <w:sdt>
        <w:sdtPr>
          <w:rPr>
            <w:color w:val="000000"/>
          </w:rPr>
          <w:tag w:val="MENDELEY_CITATION_v3_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"/>
          <w:id w:val="-1638253073"/>
          <w:placeholder>
            <w:docPart w:val="DefaultPlaceholder_-1854013440"/>
          </w:placeholder>
        </w:sdtPr>
        <w:sdtEndPr/>
        <w:sdtContent>
          <w:r w:rsidRPr="0021316C">
            <w:rPr>
              <w:color w:val="000000"/>
            </w:rPr>
            <w:t>[13]</w:t>
          </w:r>
        </w:sdtContent>
      </w:sdt>
    </w:p>
    <w:p w14:paraId="56ADC60F" w14:textId="1DDD4164" w:rsidR="0080791D" w:rsidRDefault="0080791D" w:rsidP="0080791D">
      <w:pPr>
        <w:pStyle w:val="Heading5"/>
      </w:pPr>
      <w:r w:rsidRPr="005B520E">
        <w:t>Acknowledgment</w:t>
      </w:r>
    </w:p>
    <w:p w14:paraId="1C7B6051" w14:textId="70F7E70C" w:rsidR="00867B78" w:rsidRDefault="00867B78" w:rsidP="00867B78">
      <w:pPr>
        <w:spacing w:line="253" w:lineRule="auto"/>
        <w:jc w:val="left"/>
        <w:rPr>
          <w:rFonts w:eastAsia="Times New Roman"/>
          <w:sz w:val="19"/>
        </w:rPr>
      </w:pPr>
      <w:r>
        <w:rPr>
          <w:rFonts w:eastAsia="Times New Roman"/>
          <w:sz w:val="19"/>
        </w:rPr>
        <w:t xml:space="preserve">We would like to express our heartfelt gratitude to our mentor </w:t>
      </w:r>
      <w:r>
        <w:rPr>
          <w:rFonts w:eastAsia="Times New Roman"/>
          <w:b/>
          <w:sz w:val="19"/>
        </w:rPr>
        <w:t xml:space="preserve">Dr. </w:t>
      </w:r>
      <w:proofErr w:type="spellStart"/>
      <w:r>
        <w:rPr>
          <w:rFonts w:eastAsia="Times New Roman"/>
          <w:b/>
          <w:sz w:val="19"/>
        </w:rPr>
        <w:t>Yajnasneni</w:t>
      </w:r>
      <w:proofErr w:type="spellEnd"/>
      <w:r>
        <w:rPr>
          <w:rFonts w:eastAsia="Times New Roman"/>
          <w:b/>
          <w:sz w:val="19"/>
        </w:rPr>
        <w:t xml:space="preserve"> Das, Assistant Professor SCSET, Bennett University, India</w:t>
      </w:r>
      <w:r>
        <w:rPr>
          <w:rFonts w:eastAsia="Times New Roman"/>
          <w:sz w:val="19"/>
        </w:rPr>
        <w:t xml:space="preserve"> who has guided us throughout</w:t>
      </w:r>
    </w:p>
    <w:p w14:paraId="461336BB" w14:textId="109D6A01" w:rsidR="00867B78" w:rsidRDefault="00867B78" w:rsidP="00867B78">
      <w:pPr>
        <w:spacing w:line="238" w:lineRule="auto"/>
        <w:jc w:val="left"/>
        <w:rPr>
          <w:rFonts w:eastAsia="Times New Roman"/>
        </w:rPr>
      </w:pPr>
      <w:r>
        <w:rPr>
          <w:rFonts w:eastAsia="Times New Roman"/>
        </w:rPr>
        <w:t>our study for this research paper. Her guidance has helped us draw insights and inferences from our study. We also want to thank everyone who make this dataset available on the web for us to use. We would also like to express our special thanks to our fellow members who have put in their efforts to guide us through their suggestions for improvement in our study. Finally, we want to extend our gratitude and appreciation to our faculty for their patience and encouragement during the research paper which inclined the development of this research paper.</w:t>
      </w:r>
    </w:p>
    <w:p w14:paraId="6A277AC6" w14:textId="77777777" w:rsidR="00867B78" w:rsidRDefault="00867B78" w:rsidP="00867B78">
      <w:pPr>
        <w:spacing w:line="1" w:lineRule="exact"/>
        <w:rPr>
          <w:rFonts w:eastAsia="Times New Roman"/>
        </w:rPr>
      </w:pPr>
    </w:p>
    <w:p w14:paraId="42A5FF82" w14:textId="77777777" w:rsidR="009303D9" w:rsidRDefault="009303D9" w:rsidP="00A059B3">
      <w:pPr>
        <w:pStyle w:val="Heading5"/>
      </w:pPr>
      <w:r w:rsidRPr="005B520E">
        <w:t>References</w:t>
      </w:r>
    </w:p>
    <w:p w14:paraId="607CA074" w14:textId="77777777" w:rsidR="009303D9" w:rsidRPr="005B520E" w:rsidRDefault="009303D9"/>
    <w:sdt>
      <w:sdtPr>
        <w:rPr>
          <w:rFonts w:eastAsia="MS Mincho"/>
          <w:noProof/>
          <w:sz w:val="16"/>
          <w:szCs w:val="16"/>
        </w:rPr>
        <w:tag w:val="MENDELEY_BIBLIOGRAPHY"/>
        <w:id w:val="1661355238"/>
        <w:placeholder>
          <w:docPart w:val="DefaultPlaceholder_-1854013440"/>
        </w:placeholder>
      </w:sdtPr>
      <w:sdtContent>
        <w:p w14:paraId="52F46535" w14:textId="77777777" w:rsidR="0021316C" w:rsidRDefault="0021316C">
          <w:pPr>
            <w:autoSpaceDE w:val="0"/>
            <w:autoSpaceDN w:val="0"/>
            <w:ind w:hanging="640"/>
            <w:divId w:val="1160001128"/>
            <w:rPr>
              <w:rFonts w:eastAsia="Times New Roman"/>
              <w:sz w:val="24"/>
              <w:szCs w:val="24"/>
            </w:rPr>
          </w:pPr>
          <w:r>
            <w:rPr>
              <w:rFonts w:eastAsia="Times New Roman"/>
            </w:rPr>
            <w:t>[1]</w:t>
          </w:r>
          <w:r>
            <w:rPr>
              <w:rFonts w:eastAsia="Times New Roman"/>
            </w:rPr>
            <w:tab/>
            <w:t xml:space="preserve">J. M. </w:t>
          </w:r>
          <w:proofErr w:type="spellStart"/>
          <w:r>
            <w:rPr>
              <w:rFonts w:eastAsia="Times New Roman"/>
            </w:rPr>
            <w:t>Fegert</w:t>
          </w:r>
          <w:proofErr w:type="spellEnd"/>
          <w:r>
            <w:rPr>
              <w:rFonts w:eastAsia="Times New Roman"/>
            </w:rPr>
            <w:t xml:space="preserve">, B. </w:t>
          </w:r>
          <w:proofErr w:type="spellStart"/>
          <w:r>
            <w:rPr>
              <w:rFonts w:eastAsia="Times New Roman"/>
            </w:rPr>
            <w:t>Vitiello</w:t>
          </w:r>
          <w:proofErr w:type="spellEnd"/>
          <w:r>
            <w:rPr>
              <w:rFonts w:eastAsia="Times New Roman"/>
            </w:rPr>
            <w:t xml:space="preserve">, P. L. </w:t>
          </w:r>
          <w:proofErr w:type="spellStart"/>
          <w:r>
            <w:rPr>
              <w:rFonts w:eastAsia="Times New Roman"/>
            </w:rPr>
            <w:t>Plener</w:t>
          </w:r>
          <w:proofErr w:type="spellEnd"/>
          <w:r>
            <w:rPr>
              <w:rFonts w:eastAsia="Times New Roman"/>
            </w:rPr>
            <w:t xml:space="preserve">, and V. Clemens, “Challenges and burden of the Coronavirus 2019 (COVID-19) pandemic for child and adolescent mental health: A narrative review to highlight clinical and research needs in the acute phase and the long return to normality,” </w:t>
          </w:r>
          <w:r>
            <w:rPr>
              <w:rFonts w:eastAsia="Times New Roman"/>
              <w:i/>
              <w:iCs/>
            </w:rPr>
            <w:t>Child and Adolescent Psychiatry and Mental Health</w:t>
          </w:r>
          <w:r>
            <w:rPr>
              <w:rFonts w:eastAsia="Times New Roman"/>
            </w:rPr>
            <w:t xml:space="preserve">, vol. 14, no. 1. BioMed Central, May 12, 2020. </w:t>
          </w:r>
          <w:proofErr w:type="spellStart"/>
          <w:r>
            <w:rPr>
              <w:rFonts w:eastAsia="Times New Roman"/>
            </w:rPr>
            <w:t>doi</w:t>
          </w:r>
          <w:proofErr w:type="spellEnd"/>
          <w:r>
            <w:rPr>
              <w:rFonts w:eastAsia="Times New Roman"/>
            </w:rPr>
            <w:t>: 10.1186/s13034-020-00329-3.</w:t>
          </w:r>
        </w:p>
        <w:p w14:paraId="04DB8371" w14:textId="77777777" w:rsidR="0021316C" w:rsidRDefault="0021316C">
          <w:pPr>
            <w:autoSpaceDE w:val="0"/>
            <w:autoSpaceDN w:val="0"/>
            <w:ind w:hanging="640"/>
            <w:divId w:val="1459058580"/>
            <w:rPr>
              <w:rFonts w:eastAsia="Times New Roman"/>
            </w:rPr>
          </w:pPr>
          <w:r>
            <w:rPr>
              <w:rFonts w:eastAsia="Times New Roman"/>
            </w:rPr>
            <w:t>[2]</w:t>
          </w:r>
          <w:r>
            <w:rPr>
              <w:rFonts w:eastAsia="Times New Roman"/>
            </w:rPr>
            <w:tab/>
            <w:t xml:space="preserve">S. R. </w:t>
          </w:r>
          <w:proofErr w:type="spellStart"/>
          <w:r>
            <w:rPr>
              <w:rFonts w:eastAsia="Times New Roman"/>
            </w:rPr>
            <w:t>Mziray</w:t>
          </w:r>
          <w:proofErr w:type="spellEnd"/>
          <w:r>
            <w:rPr>
              <w:rFonts w:eastAsia="Times New Roman"/>
            </w:rPr>
            <w:t xml:space="preserve"> </w:t>
          </w:r>
          <w:r>
            <w:rPr>
              <w:rFonts w:eastAsia="Times New Roman"/>
              <w:i/>
              <w:iCs/>
            </w:rPr>
            <w:t>et al.</w:t>
          </w:r>
          <w:r>
            <w:rPr>
              <w:rFonts w:eastAsia="Times New Roman"/>
            </w:rPr>
            <w:t xml:space="preserve">, “Whole-genome sequencing of SARS-CoV-2 isolates from symptomatic and asymptomatic individuals in Tanzania,” </w:t>
          </w:r>
          <w:r>
            <w:rPr>
              <w:rFonts w:eastAsia="Times New Roman"/>
              <w:i/>
              <w:iCs/>
            </w:rPr>
            <w:t>Front Med (Lausanne)</w:t>
          </w:r>
          <w:r>
            <w:rPr>
              <w:rFonts w:eastAsia="Times New Roman"/>
            </w:rPr>
            <w:t xml:space="preserve">, vol. 9, Jan. 2023, </w:t>
          </w:r>
          <w:proofErr w:type="spellStart"/>
          <w:r>
            <w:rPr>
              <w:rFonts w:eastAsia="Times New Roman"/>
            </w:rPr>
            <w:t>doi</w:t>
          </w:r>
          <w:proofErr w:type="spellEnd"/>
          <w:r>
            <w:rPr>
              <w:rFonts w:eastAsia="Times New Roman"/>
            </w:rPr>
            <w:t>: 10.3389/fmed.2022.1034682.</w:t>
          </w:r>
        </w:p>
        <w:p w14:paraId="744E29B7" w14:textId="77777777" w:rsidR="0021316C" w:rsidRDefault="0021316C">
          <w:pPr>
            <w:autoSpaceDE w:val="0"/>
            <w:autoSpaceDN w:val="0"/>
            <w:ind w:hanging="640"/>
            <w:divId w:val="472675501"/>
            <w:rPr>
              <w:rFonts w:eastAsia="Times New Roman"/>
            </w:rPr>
          </w:pPr>
          <w:r>
            <w:rPr>
              <w:rFonts w:eastAsia="Times New Roman"/>
            </w:rPr>
            <w:t>[3]</w:t>
          </w:r>
          <w:r>
            <w:rPr>
              <w:rFonts w:eastAsia="Times New Roman"/>
            </w:rPr>
            <w:tab/>
            <w:t xml:space="preserve">H. Xu </w:t>
          </w:r>
          <w:r>
            <w:rPr>
              <w:rFonts w:eastAsia="Times New Roman"/>
              <w:i/>
              <w:iCs/>
            </w:rPr>
            <w:t>et al.</w:t>
          </w:r>
          <w:r>
            <w:rPr>
              <w:rFonts w:eastAsia="Times New Roman"/>
            </w:rPr>
            <w:t xml:space="preserve">, “Possible environmental effects on the spread of COVID-19 in China,” </w:t>
          </w:r>
          <w:r>
            <w:rPr>
              <w:rFonts w:eastAsia="Times New Roman"/>
              <w:i/>
              <w:iCs/>
            </w:rPr>
            <w:t>Science of the Total Environment</w:t>
          </w:r>
          <w:r>
            <w:rPr>
              <w:rFonts w:eastAsia="Times New Roman"/>
            </w:rPr>
            <w:t xml:space="preserve">, vol. 731, Aug. 2020, </w:t>
          </w:r>
          <w:proofErr w:type="spellStart"/>
          <w:r>
            <w:rPr>
              <w:rFonts w:eastAsia="Times New Roman"/>
            </w:rPr>
            <w:t>doi</w:t>
          </w:r>
          <w:proofErr w:type="spellEnd"/>
          <w:r>
            <w:rPr>
              <w:rFonts w:eastAsia="Times New Roman"/>
            </w:rPr>
            <w:t>: 10.1016/j.scitotenv.2020.139211.</w:t>
          </w:r>
        </w:p>
        <w:p w14:paraId="75A33D00" w14:textId="77777777" w:rsidR="0021316C" w:rsidRDefault="0021316C">
          <w:pPr>
            <w:autoSpaceDE w:val="0"/>
            <w:autoSpaceDN w:val="0"/>
            <w:ind w:hanging="640"/>
            <w:divId w:val="1096050409"/>
            <w:rPr>
              <w:rFonts w:eastAsia="Times New Roman"/>
            </w:rPr>
          </w:pPr>
          <w:r>
            <w:rPr>
              <w:rFonts w:eastAsia="Times New Roman"/>
            </w:rPr>
            <w:t>[4]</w:t>
          </w:r>
          <w:r>
            <w:rPr>
              <w:rFonts w:eastAsia="Times New Roman"/>
            </w:rPr>
            <w:tab/>
            <w:t xml:space="preserve">S. Chen </w:t>
          </w:r>
          <w:r>
            <w:rPr>
              <w:rFonts w:eastAsia="Times New Roman"/>
              <w:i/>
              <w:iCs/>
            </w:rPr>
            <w:t>et al.</w:t>
          </w:r>
          <w:r>
            <w:rPr>
              <w:rFonts w:eastAsia="Times New Roman"/>
            </w:rPr>
            <w:t xml:space="preserve">, “Climate and the spread of COVID-19,” </w:t>
          </w:r>
          <w:r>
            <w:rPr>
              <w:rFonts w:eastAsia="Times New Roman"/>
              <w:i/>
              <w:iCs/>
            </w:rPr>
            <w:t>Sci Rep</w:t>
          </w:r>
          <w:r>
            <w:rPr>
              <w:rFonts w:eastAsia="Times New Roman"/>
            </w:rPr>
            <w:t xml:space="preserve">, vol. 11, no. 1, p. 9042, Apr. 2021, </w:t>
          </w:r>
          <w:proofErr w:type="spellStart"/>
          <w:r>
            <w:rPr>
              <w:rFonts w:eastAsia="Times New Roman"/>
            </w:rPr>
            <w:t>doi</w:t>
          </w:r>
          <w:proofErr w:type="spellEnd"/>
          <w:r>
            <w:rPr>
              <w:rFonts w:eastAsia="Times New Roman"/>
            </w:rPr>
            <w:t>: 10.1038/s41598-021-87692-z.</w:t>
          </w:r>
        </w:p>
        <w:p w14:paraId="12681C05" w14:textId="77777777" w:rsidR="0021316C" w:rsidRDefault="0021316C">
          <w:pPr>
            <w:autoSpaceDE w:val="0"/>
            <w:autoSpaceDN w:val="0"/>
            <w:ind w:hanging="640"/>
            <w:divId w:val="544609660"/>
            <w:rPr>
              <w:rFonts w:eastAsia="Times New Roman"/>
            </w:rPr>
          </w:pPr>
          <w:r>
            <w:rPr>
              <w:rFonts w:eastAsia="Times New Roman"/>
            </w:rPr>
            <w:t>[5]</w:t>
          </w:r>
          <w:r>
            <w:rPr>
              <w:rFonts w:eastAsia="Times New Roman"/>
            </w:rPr>
            <w:tab/>
            <w:t xml:space="preserve">P. R. Jena, R. Majhi, R. Kalli, S. </w:t>
          </w:r>
          <w:proofErr w:type="spellStart"/>
          <w:r>
            <w:rPr>
              <w:rFonts w:eastAsia="Times New Roman"/>
            </w:rPr>
            <w:t>Managi</w:t>
          </w:r>
          <w:proofErr w:type="spellEnd"/>
          <w:r>
            <w:rPr>
              <w:rFonts w:eastAsia="Times New Roman"/>
            </w:rPr>
            <w:t xml:space="preserve">, and B. Majhi, “Impact of COVID-19 on GDP of major economies: Application of the artificial neural network forecaster,” </w:t>
          </w:r>
          <w:r>
            <w:rPr>
              <w:rFonts w:eastAsia="Times New Roman"/>
              <w:i/>
              <w:iCs/>
            </w:rPr>
            <w:t>Econ Anal Policy</w:t>
          </w:r>
          <w:r>
            <w:rPr>
              <w:rFonts w:eastAsia="Times New Roman"/>
            </w:rPr>
            <w:t xml:space="preserve">, vol. 69, pp. 324–339, Mar. 2021, </w:t>
          </w:r>
          <w:proofErr w:type="spellStart"/>
          <w:r>
            <w:rPr>
              <w:rFonts w:eastAsia="Times New Roman"/>
            </w:rPr>
            <w:t>doi</w:t>
          </w:r>
          <w:proofErr w:type="spellEnd"/>
          <w:r>
            <w:rPr>
              <w:rFonts w:eastAsia="Times New Roman"/>
            </w:rPr>
            <w:t>: 10.1016/j.eap.2020.12.013.</w:t>
          </w:r>
        </w:p>
        <w:p w14:paraId="3F079866" w14:textId="77777777" w:rsidR="0021316C" w:rsidRDefault="0021316C">
          <w:pPr>
            <w:autoSpaceDE w:val="0"/>
            <w:autoSpaceDN w:val="0"/>
            <w:ind w:hanging="640"/>
            <w:divId w:val="861866910"/>
            <w:rPr>
              <w:rFonts w:eastAsia="Times New Roman"/>
            </w:rPr>
          </w:pPr>
          <w:r>
            <w:rPr>
              <w:rFonts w:eastAsia="Times New Roman"/>
            </w:rPr>
            <w:t>[6]</w:t>
          </w:r>
          <w:r>
            <w:rPr>
              <w:rFonts w:eastAsia="Times New Roman"/>
            </w:rPr>
            <w:tab/>
            <w:t xml:space="preserve">Á. </w:t>
          </w:r>
          <w:proofErr w:type="spellStart"/>
          <w:r>
            <w:rPr>
              <w:rFonts w:eastAsia="Times New Roman"/>
            </w:rPr>
            <w:t>Briz-Redón</w:t>
          </w:r>
          <w:proofErr w:type="spellEnd"/>
          <w:r>
            <w:rPr>
              <w:rFonts w:eastAsia="Times New Roman"/>
            </w:rPr>
            <w:t xml:space="preserve"> and Á. Serrano-</w:t>
          </w:r>
          <w:proofErr w:type="spellStart"/>
          <w:r>
            <w:rPr>
              <w:rFonts w:eastAsia="Times New Roman"/>
            </w:rPr>
            <w:t>Aroca</w:t>
          </w:r>
          <w:proofErr w:type="spellEnd"/>
          <w:r>
            <w:rPr>
              <w:rFonts w:eastAsia="Times New Roman"/>
            </w:rPr>
            <w:t xml:space="preserve">, “The effect of climate on the spread of the COVID-19 pandemic: A review of findings, and statistical and modelling techniques,” </w:t>
          </w:r>
          <w:r>
            <w:rPr>
              <w:rFonts w:eastAsia="Times New Roman"/>
              <w:i/>
              <w:iCs/>
            </w:rPr>
            <w:t xml:space="preserve">Prog Phys </w:t>
          </w:r>
          <w:proofErr w:type="spellStart"/>
          <w:r>
            <w:rPr>
              <w:rFonts w:eastAsia="Times New Roman"/>
              <w:i/>
              <w:iCs/>
            </w:rPr>
            <w:t>Geogr</w:t>
          </w:r>
          <w:proofErr w:type="spellEnd"/>
          <w:r>
            <w:rPr>
              <w:rFonts w:eastAsia="Times New Roman"/>
            </w:rPr>
            <w:t xml:space="preserve">, vol. 44, no. 5, pp. 591–604, Oct. 2020, </w:t>
          </w:r>
          <w:proofErr w:type="spellStart"/>
          <w:r>
            <w:rPr>
              <w:rFonts w:eastAsia="Times New Roman"/>
            </w:rPr>
            <w:t>doi</w:t>
          </w:r>
          <w:proofErr w:type="spellEnd"/>
          <w:r>
            <w:rPr>
              <w:rFonts w:eastAsia="Times New Roman"/>
            </w:rPr>
            <w:t>: 10.1177/0309133320946302.</w:t>
          </w:r>
        </w:p>
        <w:p w14:paraId="216E5DD1" w14:textId="77777777" w:rsidR="0021316C" w:rsidRDefault="0021316C">
          <w:pPr>
            <w:autoSpaceDE w:val="0"/>
            <w:autoSpaceDN w:val="0"/>
            <w:ind w:hanging="640"/>
            <w:divId w:val="738677314"/>
            <w:rPr>
              <w:rFonts w:eastAsia="Times New Roman"/>
            </w:rPr>
          </w:pPr>
          <w:r>
            <w:rPr>
              <w:rFonts w:eastAsia="Times New Roman"/>
            </w:rPr>
            <w:t>[7]</w:t>
          </w:r>
          <w:r>
            <w:rPr>
              <w:rFonts w:eastAsia="Times New Roman"/>
            </w:rPr>
            <w:tab/>
            <w:t xml:space="preserve">S. G. </w:t>
          </w:r>
          <w:proofErr w:type="spellStart"/>
          <w:r>
            <w:rPr>
              <w:rFonts w:eastAsia="Times New Roman"/>
            </w:rPr>
            <w:t>Fard</w:t>
          </w:r>
          <w:proofErr w:type="spellEnd"/>
          <w:r>
            <w:rPr>
              <w:rFonts w:eastAsia="Times New Roman"/>
            </w:rPr>
            <w:t xml:space="preserve">, H. M. Rahimi, P. </w:t>
          </w:r>
          <w:proofErr w:type="spellStart"/>
          <w:r>
            <w:rPr>
              <w:rFonts w:eastAsia="Times New Roman"/>
            </w:rPr>
            <w:t>Motie</w:t>
          </w:r>
          <w:proofErr w:type="spellEnd"/>
          <w:r>
            <w:rPr>
              <w:rFonts w:eastAsia="Times New Roman"/>
            </w:rPr>
            <w:t xml:space="preserve">, M. A. S. </w:t>
          </w:r>
          <w:proofErr w:type="spellStart"/>
          <w:r>
            <w:rPr>
              <w:rFonts w:eastAsia="Times New Roman"/>
            </w:rPr>
            <w:t>Minabi</w:t>
          </w:r>
          <w:proofErr w:type="spellEnd"/>
          <w:r>
            <w:rPr>
              <w:rFonts w:eastAsia="Times New Roman"/>
            </w:rPr>
            <w:t xml:space="preserve">, M. Taheri, and S. </w:t>
          </w:r>
          <w:proofErr w:type="spellStart"/>
          <w:r>
            <w:rPr>
              <w:rFonts w:eastAsia="Times New Roman"/>
            </w:rPr>
            <w:t>Nateghinia</w:t>
          </w:r>
          <w:proofErr w:type="spellEnd"/>
          <w:r>
            <w:rPr>
              <w:rFonts w:eastAsia="Times New Roman"/>
            </w:rPr>
            <w:t xml:space="preserve">, “Application of machine learning in the prediction of COVID-19 daily new cases: A scoping review,” </w:t>
          </w:r>
          <w:proofErr w:type="spellStart"/>
          <w:r>
            <w:rPr>
              <w:rFonts w:eastAsia="Times New Roman"/>
              <w:i/>
              <w:iCs/>
            </w:rPr>
            <w:t>Heliyon</w:t>
          </w:r>
          <w:proofErr w:type="spellEnd"/>
          <w:r>
            <w:rPr>
              <w:rFonts w:eastAsia="Times New Roman"/>
            </w:rPr>
            <w:t xml:space="preserve">, vol. 7, no. 10, Oct. 2021, </w:t>
          </w:r>
          <w:proofErr w:type="spellStart"/>
          <w:r>
            <w:rPr>
              <w:rFonts w:eastAsia="Times New Roman"/>
            </w:rPr>
            <w:t>doi</w:t>
          </w:r>
          <w:proofErr w:type="spellEnd"/>
          <w:r>
            <w:rPr>
              <w:rFonts w:eastAsia="Times New Roman"/>
            </w:rPr>
            <w:t xml:space="preserve">: </w:t>
          </w:r>
          <w:proofErr w:type="gramStart"/>
          <w:r>
            <w:rPr>
              <w:rFonts w:eastAsia="Times New Roman"/>
            </w:rPr>
            <w:t>10.1016/j.heliyon.2021.e</w:t>
          </w:r>
          <w:proofErr w:type="gramEnd"/>
          <w:r>
            <w:rPr>
              <w:rFonts w:eastAsia="Times New Roman"/>
            </w:rPr>
            <w:t>08143.</w:t>
          </w:r>
        </w:p>
        <w:p w14:paraId="2211EFD2" w14:textId="77777777" w:rsidR="0021316C" w:rsidRDefault="0021316C">
          <w:pPr>
            <w:autoSpaceDE w:val="0"/>
            <w:autoSpaceDN w:val="0"/>
            <w:ind w:hanging="640"/>
            <w:divId w:val="1627663542"/>
            <w:rPr>
              <w:rFonts w:eastAsia="Times New Roman"/>
            </w:rPr>
          </w:pPr>
          <w:r>
            <w:rPr>
              <w:rFonts w:eastAsia="Times New Roman"/>
            </w:rPr>
            <w:t>[8]</w:t>
          </w:r>
          <w:r>
            <w:rPr>
              <w:rFonts w:eastAsia="Times New Roman"/>
            </w:rPr>
            <w:tab/>
            <w:t xml:space="preserve">H. T. Rauf </w:t>
          </w:r>
          <w:r>
            <w:rPr>
              <w:rFonts w:eastAsia="Times New Roman"/>
              <w:i/>
              <w:iCs/>
            </w:rPr>
            <w:t>et al.</w:t>
          </w:r>
          <w:r>
            <w:rPr>
              <w:rFonts w:eastAsia="Times New Roman"/>
            </w:rPr>
            <w:t xml:space="preserve">, “Time series forecasting of COVID-19 transmission in Asia Pacific countries using deep neural networks,” </w:t>
          </w:r>
          <w:r>
            <w:rPr>
              <w:rFonts w:eastAsia="Times New Roman"/>
              <w:i/>
              <w:iCs/>
            </w:rPr>
            <w:t xml:space="preserve">Pers Ubiquitous </w:t>
          </w:r>
          <w:proofErr w:type="spellStart"/>
          <w:r>
            <w:rPr>
              <w:rFonts w:eastAsia="Times New Roman"/>
              <w:i/>
              <w:iCs/>
            </w:rPr>
            <w:t>Comput</w:t>
          </w:r>
          <w:proofErr w:type="spellEnd"/>
          <w:r>
            <w:rPr>
              <w:rFonts w:eastAsia="Times New Roman"/>
            </w:rPr>
            <w:t xml:space="preserve">, vol. 27, no. 3, pp. 733–750, Jun. 2023, </w:t>
          </w:r>
          <w:proofErr w:type="spellStart"/>
          <w:r>
            <w:rPr>
              <w:rFonts w:eastAsia="Times New Roman"/>
            </w:rPr>
            <w:t>doi</w:t>
          </w:r>
          <w:proofErr w:type="spellEnd"/>
          <w:r>
            <w:rPr>
              <w:rFonts w:eastAsia="Times New Roman"/>
            </w:rPr>
            <w:t>: 10.1007/s00779-020-01494-0.</w:t>
          </w:r>
        </w:p>
        <w:p w14:paraId="252A1D6A" w14:textId="77777777" w:rsidR="0021316C" w:rsidRDefault="0021316C">
          <w:pPr>
            <w:autoSpaceDE w:val="0"/>
            <w:autoSpaceDN w:val="0"/>
            <w:ind w:hanging="640"/>
            <w:divId w:val="1554581868"/>
            <w:rPr>
              <w:rFonts w:eastAsia="Times New Roman"/>
            </w:rPr>
          </w:pPr>
          <w:r>
            <w:rPr>
              <w:rFonts w:eastAsia="Times New Roman"/>
            </w:rPr>
            <w:t>[9]</w:t>
          </w:r>
          <w:r>
            <w:rPr>
              <w:rFonts w:eastAsia="Times New Roman"/>
            </w:rPr>
            <w:tab/>
            <w:t xml:space="preserve">M. </w:t>
          </w:r>
          <w:proofErr w:type="spellStart"/>
          <w:r>
            <w:rPr>
              <w:rFonts w:eastAsia="Times New Roman"/>
            </w:rPr>
            <w:t>Baniasad</w:t>
          </w:r>
          <w:proofErr w:type="spellEnd"/>
          <w:r>
            <w:rPr>
              <w:rFonts w:eastAsia="Times New Roman"/>
            </w:rPr>
            <w:t xml:space="preserve">, M. G. </w:t>
          </w:r>
          <w:proofErr w:type="spellStart"/>
          <w:r>
            <w:rPr>
              <w:rFonts w:eastAsia="Times New Roman"/>
            </w:rPr>
            <w:t>Mofrad</w:t>
          </w:r>
          <w:proofErr w:type="spellEnd"/>
          <w:r>
            <w:rPr>
              <w:rFonts w:eastAsia="Times New Roman"/>
            </w:rPr>
            <w:t xml:space="preserve">, B. </w:t>
          </w:r>
          <w:proofErr w:type="spellStart"/>
          <w:r>
            <w:rPr>
              <w:rFonts w:eastAsia="Times New Roman"/>
            </w:rPr>
            <w:t>Bahmanabadi</w:t>
          </w:r>
          <w:proofErr w:type="spellEnd"/>
          <w:r>
            <w:rPr>
              <w:rFonts w:eastAsia="Times New Roman"/>
            </w:rPr>
            <w:t xml:space="preserve">, and S. </w:t>
          </w:r>
          <w:proofErr w:type="spellStart"/>
          <w:r>
            <w:rPr>
              <w:rFonts w:eastAsia="Times New Roman"/>
            </w:rPr>
            <w:t>Jamshidi</w:t>
          </w:r>
          <w:proofErr w:type="spellEnd"/>
          <w:r>
            <w:rPr>
              <w:rFonts w:eastAsia="Times New Roman"/>
            </w:rPr>
            <w:t xml:space="preserve">, “COVID-19 in Asia: Transmission factors, re-opening policies, and vaccination simulation,” </w:t>
          </w:r>
          <w:r>
            <w:rPr>
              <w:rFonts w:eastAsia="Times New Roman"/>
              <w:i/>
              <w:iCs/>
            </w:rPr>
            <w:t>Environ Res</w:t>
          </w:r>
          <w:r>
            <w:rPr>
              <w:rFonts w:eastAsia="Times New Roman"/>
            </w:rPr>
            <w:t xml:space="preserve">, vol. 202, Nov. 2021, </w:t>
          </w:r>
          <w:proofErr w:type="spellStart"/>
          <w:r>
            <w:rPr>
              <w:rFonts w:eastAsia="Times New Roman"/>
            </w:rPr>
            <w:t>doi</w:t>
          </w:r>
          <w:proofErr w:type="spellEnd"/>
          <w:r>
            <w:rPr>
              <w:rFonts w:eastAsia="Times New Roman"/>
            </w:rPr>
            <w:t>: 10.1016/j.envres.2021.111657.</w:t>
          </w:r>
        </w:p>
        <w:p w14:paraId="5BB721FB" w14:textId="77777777" w:rsidR="0021316C" w:rsidRDefault="0021316C">
          <w:pPr>
            <w:autoSpaceDE w:val="0"/>
            <w:autoSpaceDN w:val="0"/>
            <w:ind w:hanging="640"/>
            <w:divId w:val="258804588"/>
            <w:rPr>
              <w:rFonts w:eastAsia="Times New Roman"/>
            </w:rPr>
          </w:pPr>
          <w:r>
            <w:rPr>
              <w:rFonts w:eastAsia="Times New Roman"/>
            </w:rPr>
            <w:t>[10]</w:t>
          </w:r>
          <w:r>
            <w:rPr>
              <w:rFonts w:eastAsia="Times New Roman"/>
            </w:rPr>
            <w:tab/>
            <w:t xml:space="preserve">X. Wang </w:t>
          </w:r>
          <w:r>
            <w:rPr>
              <w:rFonts w:eastAsia="Times New Roman"/>
              <w:i/>
              <w:iCs/>
            </w:rPr>
            <w:t>et al.</w:t>
          </w:r>
          <w:r>
            <w:rPr>
              <w:rFonts w:eastAsia="Times New Roman"/>
            </w:rPr>
            <w:t xml:space="preserve">, “A Comparative Retrospective Study of COVID-19 Responses in Four Representative Asian Countries,” </w:t>
          </w:r>
          <w:r>
            <w:rPr>
              <w:rFonts w:eastAsia="Times New Roman"/>
              <w:i/>
              <w:iCs/>
            </w:rPr>
            <w:t xml:space="preserve">Risk </w:t>
          </w:r>
          <w:proofErr w:type="spellStart"/>
          <w:r>
            <w:rPr>
              <w:rFonts w:eastAsia="Times New Roman"/>
              <w:i/>
              <w:iCs/>
            </w:rPr>
            <w:t>Manag</w:t>
          </w:r>
          <w:proofErr w:type="spellEnd"/>
          <w:r>
            <w:rPr>
              <w:rFonts w:eastAsia="Times New Roman"/>
              <w:i/>
              <w:iCs/>
            </w:rPr>
            <w:t xml:space="preserve"> </w:t>
          </w:r>
          <w:proofErr w:type="spellStart"/>
          <w:r>
            <w:rPr>
              <w:rFonts w:eastAsia="Times New Roman"/>
              <w:i/>
              <w:iCs/>
            </w:rPr>
            <w:t>Healthc</w:t>
          </w:r>
          <w:proofErr w:type="spellEnd"/>
          <w:r>
            <w:rPr>
              <w:rFonts w:eastAsia="Times New Roman"/>
              <w:i/>
              <w:iCs/>
            </w:rPr>
            <w:t xml:space="preserve"> Policy</w:t>
          </w:r>
          <w:r>
            <w:rPr>
              <w:rFonts w:eastAsia="Times New Roman"/>
            </w:rPr>
            <w:t xml:space="preserve">, vol. 15, pp. 13–25, 2022, </w:t>
          </w:r>
          <w:proofErr w:type="spellStart"/>
          <w:r>
            <w:rPr>
              <w:rFonts w:eastAsia="Times New Roman"/>
            </w:rPr>
            <w:t>doi</w:t>
          </w:r>
          <w:proofErr w:type="spellEnd"/>
          <w:r>
            <w:rPr>
              <w:rFonts w:eastAsia="Times New Roman"/>
            </w:rPr>
            <w:t>: 10.2147/RMHP.S334326.</w:t>
          </w:r>
        </w:p>
        <w:p w14:paraId="1B9F760C" w14:textId="77777777" w:rsidR="0021316C" w:rsidRDefault="0021316C">
          <w:pPr>
            <w:autoSpaceDE w:val="0"/>
            <w:autoSpaceDN w:val="0"/>
            <w:ind w:hanging="640"/>
            <w:divId w:val="948009253"/>
            <w:rPr>
              <w:rFonts w:eastAsia="Times New Roman"/>
            </w:rPr>
          </w:pPr>
          <w:r>
            <w:rPr>
              <w:rFonts w:eastAsia="Times New Roman"/>
            </w:rPr>
            <w:t>[11]</w:t>
          </w:r>
          <w:r>
            <w:rPr>
              <w:rFonts w:eastAsia="Times New Roman"/>
            </w:rPr>
            <w:tab/>
            <w:t>“The Impact and Policy Responses for COVID-19 in Asia and the Pacific.”</w:t>
          </w:r>
        </w:p>
        <w:p w14:paraId="4F80785C" w14:textId="77777777" w:rsidR="0021316C" w:rsidRDefault="0021316C">
          <w:pPr>
            <w:autoSpaceDE w:val="0"/>
            <w:autoSpaceDN w:val="0"/>
            <w:ind w:hanging="640"/>
            <w:divId w:val="1039626676"/>
            <w:rPr>
              <w:rFonts w:eastAsia="Times New Roman"/>
            </w:rPr>
          </w:pPr>
          <w:r>
            <w:rPr>
              <w:rFonts w:eastAsia="Times New Roman"/>
            </w:rPr>
            <w:t>[12]</w:t>
          </w:r>
          <w:r>
            <w:rPr>
              <w:rFonts w:eastAsia="Times New Roman"/>
            </w:rPr>
            <w:tab/>
            <w:t xml:space="preserve">A. I. Shahin and S. </w:t>
          </w:r>
          <w:proofErr w:type="spellStart"/>
          <w:r>
            <w:rPr>
              <w:rFonts w:eastAsia="Times New Roman"/>
            </w:rPr>
            <w:t>Almotairi</w:t>
          </w:r>
          <w:proofErr w:type="spellEnd"/>
          <w:r>
            <w:rPr>
              <w:rFonts w:eastAsia="Times New Roman"/>
            </w:rPr>
            <w:t xml:space="preserve">, “A deep learning </w:t>
          </w:r>
          <w:proofErr w:type="spellStart"/>
          <w:r>
            <w:rPr>
              <w:rFonts w:eastAsia="Times New Roman"/>
            </w:rPr>
            <w:t>BiLSTM</w:t>
          </w:r>
          <w:proofErr w:type="spellEnd"/>
          <w:r>
            <w:rPr>
              <w:rFonts w:eastAsia="Times New Roman"/>
            </w:rPr>
            <w:t xml:space="preserve"> encoding-decoding model for COVID-19 pandemic spread forecasting,” </w:t>
          </w:r>
          <w:r>
            <w:rPr>
              <w:rFonts w:eastAsia="Times New Roman"/>
              <w:i/>
              <w:iCs/>
            </w:rPr>
            <w:t>Fractal and Fractional</w:t>
          </w:r>
          <w:r>
            <w:rPr>
              <w:rFonts w:eastAsia="Times New Roman"/>
            </w:rPr>
            <w:t xml:space="preserve">, vol. 5, no. 4, Dec. 2021, </w:t>
          </w:r>
          <w:proofErr w:type="spellStart"/>
          <w:r>
            <w:rPr>
              <w:rFonts w:eastAsia="Times New Roman"/>
            </w:rPr>
            <w:t>doi</w:t>
          </w:r>
          <w:proofErr w:type="spellEnd"/>
          <w:r>
            <w:rPr>
              <w:rFonts w:eastAsia="Times New Roman"/>
            </w:rPr>
            <w:t>: 10.3390/fractalfract5040175.</w:t>
          </w:r>
        </w:p>
        <w:p w14:paraId="0E963EA3" w14:textId="77777777" w:rsidR="0021316C" w:rsidRDefault="0021316C">
          <w:pPr>
            <w:autoSpaceDE w:val="0"/>
            <w:autoSpaceDN w:val="0"/>
            <w:ind w:hanging="640"/>
            <w:divId w:val="685324070"/>
            <w:rPr>
              <w:rFonts w:eastAsia="Times New Roman"/>
            </w:rPr>
          </w:pPr>
          <w:r>
            <w:rPr>
              <w:rFonts w:eastAsia="Times New Roman"/>
            </w:rPr>
            <w:lastRenderedPageBreak/>
            <w:t>[13]</w:t>
          </w:r>
          <w:r>
            <w:rPr>
              <w:rFonts w:eastAsia="Times New Roman"/>
            </w:rPr>
            <w:tab/>
            <w:t xml:space="preserve">“COVID-19 research in South Asia: a bibliometric analysis of the 100 most-cited articles COVID-19 </w:t>
          </w:r>
          <w:proofErr w:type="spellStart"/>
          <w:r>
            <w:rPr>
              <w:rFonts w:eastAsia="Times New Roman"/>
            </w:rPr>
            <w:t>Forschung</w:t>
          </w:r>
          <w:proofErr w:type="spellEnd"/>
          <w:r>
            <w:rPr>
              <w:rFonts w:eastAsia="Times New Roman"/>
            </w:rPr>
            <w:t xml:space="preserve"> in </w:t>
          </w:r>
          <w:proofErr w:type="spellStart"/>
          <w:r>
            <w:rPr>
              <w:rFonts w:eastAsia="Times New Roman"/>
            </w:rPr>
            <w:t>Südasien</w:t>
          </w:r>
          <w:proofErr w:type="spellEnd"/>
          <w:r>
            <w:rPr>
              <w:rFonts w:eastAsia="Times New Roman"/>
            </w:rPr>
            <w:t xml:space="preserve">: </w:t>
          </w:r>
          <w:proofErr w:type="spellStart"/>
          <w:r>
            <w:rPr>
              <w:rFonts w:eastAsia="Times New Roman"/>
            </w:rPr>
            <w:t>eine</w:t>
          </w:r>
          <w:proofErr w:type="spellEnd"/>
          <w:r>
            <w:rPr>
              <w:rFonts w:eastAsia="Times New Roman"/>
            </w:rPr>
            <w:t xml:space="preserve"> </w:t>
          </w:r>
          <w:proofErr w:type="spellStart"/>
          <w:r>
            <w:rPr>
              <w:rFonts w:eastAsia="Times New Roman"/>
            </w:rPr>
            <w:t>bibliometrische</w:t>
          </w:r>
          <w:proofErr w:type="spellEnd"/>
          <w:r>
            <w:rPr>
              <w:rFonts w:eastAsia="Times New Roman"/>
            </w:rPr>
            <w:t xml:space="preserve"> </w:t>
          </w:r>
          <w:proofErr w:type="spellStart"/>
          <w:r>
            <w:rPr>
              <w:rFonts w:eastAsia="Times New Roman"/>
            </w:rPr>
            <w:t>Analyse</w:t>
          </w:r>
          <w:proofErr w:type="spellEnd"/>
          <w:r>
            <w:rPr>
              <w:rFonts w:eastAsia="Times New Roman"/>
            </w:rPr>
            <w:t xml:space="preserve"> der 100 </w:t>
          </w:r>
          <w:proofErr w:type="spellStart"/>
          <w:r>
            <w:rPr>
              <w:rFonts w:eastAsia="Times New Roman"/>
            </w:rPr>
            <w:t>meist</w:t>
          </w:r>
          <w:proofErr w:type="spellEnd"/>
          <w:r>
            <w:rPr>
              <w:rFonts w:eastAsia="Times New Roman"/>
            </w:rPr>
            <w:t xml:space="preserve"> </w:t>
          </w:r>
          <w:proofErr w:type="spellStart"/>
          <w:r>
            <w:rPr>
              <w:rFonts w:eastAsia="Times New Roman"/>
            </w:rPr>
            <w:t>zitierten</w:t>
          </w:r>
          <w:proofErr w:type="spellEnd"/>
          <w:r>
            <w:rPr>
              <w:rFonts w:eastAsia="Times New Roman"/>
            </w:rPr>
            <w:t xml:space="preserve"> </w:t>
          </w:r>
          <w:proofErr w:type="spellStart"/>
          <w:r>
            <w:rPr>
              <w:rFonts w:eastAsia="Times New Roman"/>
            </w:rPr>
            <w:t>Artikel</w:t>
          </w:r>
          <w:proofErr w:type="spellEnd"/>
          <w:r>
            <w:rPr>
              <w:rFonts w:eastAsia="Times New Roman"/>
            </w:rPr>
            <w:t>.”</w:t>
          </w:r>
        </w:p>
        <w:p w14:paraId="7698A4E8" w14:textId="34EDA531" w:rsidR="009303D9" w:rsidRDefault="0021316C" w:rsidP="00F655ED">
          <w:pPr>
            <w:pStyle w:val="references"/>
            <w:numPr>
              <w:ilvl w:val="0"/>
              <w:numId w:val="0"/>
            </w:numPr>
            <w:ind w:left="354"/>
          </w:pPr>
          <w:r>
            <w:rPr>
              <w:rFonts w:eastAsia="Times New Roman"/>
            </w:rPr>
            <w:t> </w:t>
          </w:r>
        </w:p>
      </w:sdtContent>
    </w:sdt>
    <w:p w14:paraId="58FB3D95" w14:textId="77777777" w:rsidR="009303D9" w:rsidRDefault="009303D9" w:rsidP="00836367">
      <w:pPr>
        <w:pStyle w:val="references"/>
        <w:numPr>
          <w:ilvl w:val="0"/>
          <w:numId w:val="0"/>
        </w:numPr>
        <w:ind w:left="360" w:hanging="360"/>
      </w:pPr>
    </w:p>
    <w:p w14:paraId="39766D26" w14:textId="77777777"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4D4DC1">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0F46137D" w14:textId="116BF4E6" w:rsidR="009303D9" w:rsidRDefault="00511A92" w:rsidP="005B520E">
      <w:r>
        <w:rPr>
          <w:noProof/>
        </w:rPr>
        <mc:AlternateContent>
          <mc:Choice Requires="wps">
            <w:drawing>
              <wp:anchor distT="0" distB="0" distL="114300" distR="114300" simplePos="0" relativeHeight="251657728" behindDoc="1" locked="0" layoutInCell="1" allowOverlap="1" wp14:anchorId="0E665D3B" wp14:editId="40F851EE">
                <wp:simplePos x="0" y="0"/>
                <wp:positionH relativeFrom="margin">
                  <wp:align>left</wp:align>
                </wp:positionH>
                <wp:positionV relativeFrom="paragraph">
                  <wp:posOffset>251460</wp:posOffset>
                </wp:positionV>
                <wp:extent cx="3200400" cy="1143000"/>
                <wp:effectExtent l="8255" t="8890" r="10795" b="10160"/>
                <wp:wrapTight wrapText="bothSides">
                  <wp:wrapPolygon edited="0">
                    <wp:start x="-64" y="0"/>
                    <wp:lineTo x="-64" y="21600"/>
                    <wp:lineTo x="21664" y="21600"/>
                    <wp:lineTo x="21664" y="0"/>
                    <wp:lineTo x="-64" y="0"/>
                  </wp:wrapPolygon>
                </wp:wrapTight>
                <wp:docPr id="9942049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43F80E56"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1E4ADD93" w14:textId="77777777" w:rsidR="0080791D" w:rsidRDefault="0080791D"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665D3B"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">
                <v:textbox>
                  <w:txbxContent>
                    <w:p w14:paraId="43F80E56"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1E4ADD93" w14:textId="77777777" w:rsidR="0080791D" w:rsidRDefault="0080791D"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4D4DC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82009" w14:textId="77777777" w:rsidR="00005274" w:rsidRDefault="00005274" w:rsidP="001A3B3D">
      <w:r>
        <w:separator/>
      </w:r>
    </w:p>
  </w:endnote>
  <w:endnote w:type="continuationSeparator" w:id="0">
    <w:p w14:paraId="228EC7DF" w14:textId="77777777" w:rsidR="00005274" w:rsidRDefault="0000527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C90DB"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8AF82" w14:textId="77777777" w:rsidR="00005274" w:rsidRDefault="00005274" w:rsidP="001A3B3D">
      <w:r>
        <w:separator/>
      </w:r>
    </w:p>
  </w:footnote>
  <w:footnote w:type="continuationSeparator" w:id="0">
    <w:p w14:paraId="3DECB697" w14:textId="77777777" w:rsidR="00005274" w:rsidRDefault="0000527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DBD2A88"/>
    <w:multiLevelType w:val="multilevel"/>
    <w:tmpl w:val="B224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0A0128"/>
    <w:multiLevelType w:val="multilevel"/>
    <w:tmpl w:val="2AAE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5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1"/>
  </w:num>
  <w:num w:numId="3">
    <w:abstractNumId w:val="13"/>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6"/>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5274"/>
    <w:rsid w:val="0002772C"/>
    <w:rsid w:val="000323EA"/>
    <w:rsid w:val="0004781E"/>
    <w:rsid w:val="00052330"/>
    <w:rsid w:val="000666D3"/>
    <w:rsid w:val="0008758A"/>
    <w:rsid w:val="000C1E68"/>
    <w:rsid w:val="000D2301"/>
    <w:rsid w:val="000D35B1"/>
    <w:rsid w:val="000F55AC"/>
    <w:rsid w:val="00111785"/>
    <w:rsid w:val="0011343B"/>
    <w:rsid w:val="00131DD4"/>
    <w:rsid w:val="00173553"/>
    <w:rsid w:val="00196D1A"/>
    <w:rsid w:val="001A2EFD"/>
    <w:rsid w:val="001A3B3D"/>
    <w:rsid w:val="001B67DC"/>
    <w:rsid w:val="001B7DA1"/>
    <w:rsid w:val="0021316C"/>
    <w:rsid w:val="002254A9"/>
    <w:rsid w:val="00227FEA"/>
    <w:rsid w:val="00233D97"/>
    <w:rsid w:val="002347A2"/>
    <w:rsid w:val="0026437D"/>
    <w:rsid w:val="002850E3"/>
    <w:rsid w:val="002E5678"/>
    <w:rsid w:val="002F3F07"/>
    <w:rsid w:val="00310C7B"/>
    <w:rsid w:val="003333C3"/>
    <w:rsid w:val="00354FCF"/>
    <w:rsid w:val="003649F2"/>
    <w:rsid w:val="003653E6"/>
    <w:rsid w:val="00367022"/>
    <w:rsid w:val="003836B3"/>
    <w:rsid w:val="003A19E2"/>
    <w:rsid w:val="003A5049"/>
    <w:rsid w:val="003A7F85"/>
    <w:rsid w:val="003B4E04"/>
    <w:rsid w:val="003C3F25"/>
    <w:rsid w:val="003F5A08"/>
    <w:rsid w:val="00420716"/>
    <w:rsid w:val="004325FB"/>
    <w:rsid w:val="004432BA"/>
    <w:rsid w:val="0044407E"/>
    <w:rsid w:val="00445523"/>
    <w:rsid w:val="00447BB9"/>
    <w:rsid w:val="00451032"/>
    <w:rsid w:val="0046031D"/>
    <w:rsid w:val="00467305"/>
    <w:rsid w:val="004B19EB"/>
    <w:rsid w:val="004D2694"/>
    <w:rsid w:val="004D4DC1"/>
    <w:rsid w:val="004D72B5"/>
    <w:rsid w:val="00507CED"/>
    <w:rsid w:val="00511A92"/>
    <w:rsid w:val="00551B7F"/>
    <w:rsid w:val="0056610F"/>
    <w:rsid w:val="00575BCA"/>
    <w:rsid w:val="005B0344"/>
    <w:rsid w:val="005B520E"/>
    <w:rsid w:val="005E2800"/>
    <w:rsid w:val="005E3336"/>
    <w:rsid w:val="00605825"/>
    <w:rsid w:val="00612E2D"/>
    <w:rsid w:val="00645D22"/>
    <w:rsid w:val="00651A08"/>
    <w:rsid w:val="00654204"/>
    <w:rsid w:val="00670434"/>
    <w:rsid w:val="00684305"/>
    <w:rsid w:val="00691A17"/>
    <w:rsid w:val="006B6B66"/>
    <w:rsid w:val="006F6D3D"/>
    <w:rsid w:val="00710DAB"/>
    <w:rsid w:val="00715BEA"/>
    <w:rsid w:val="00740EEA"/>
    <w:rsid w:val="00783944"/>
    <w:rsid w:val="00794804"/>
    <w:rsid w:val="007B33F1"/>
    <w:rsid w:val="007B6DDA"/>
    <w:rsid w:val="007C0308"/>
    <w:rsid w:val="007C2FF2"/>
    <w:rsid w:val="007D6232"/>
    <w:rsid w:val="007F1F99"/>
    <w:rsid w:val="007F768F"/>
    <w:rsid w:val="0080791D"/>
    <w:rsid w:val="0083370A"/>
    <w:rsid w:val="0083547A"/>
    <w:rsid w:val="00836367"/>
    <w:rsid w:val="00867B78"/>
    <w:rsid w:val="00873603"/>
    <w:rsid w:val="00886E78"/>
    <w:rsid w:val="008A2C7D"/>
    <w:rsid w:val="008C4B23"/>
    <w:rsid w:val="008D7983"/>
    <w:rsid w:val="008F6E2C"/>
    <w:rsid w:val="00913545"/>
    <w:rsid w:val="009303D9"/>
    <w:rsid w:val="00933C64"/>
    <w:rsid w:val="00952BF4"/>
    <w:rsid w:val="00972203"/>
    <w:rsid w:val="009B44CA"/>
    <w:rsid w:val="009F1D79"/>
    <w:rsid w:val="00A059B3"/>
    <w:rsid w:val="00A262EB"/>
    <w:rsid w:val="00A65F5A"/>
    <w:rsid w:val="00AC17E3"/>
    <w:rsid w:val="00AC72BF"/>
    <w:rsid w:val="00AE3409"/>
    <w:rsid w:val="00AE64A4"/>
    <w:rsid w:val="00B06A8C"/>
    <w:rsid w:val="00B11A60"/>
    <w:rsid w:val="00B22613"/>
    <w:rsid w:val="00B324E4"/>
    <w:rsid w:val="00B43659"/>
    <w:rsid w:val="00B4462A"/>
    <w:rsid w:val="00B558C7"/>
    <w:rsid w:val="00B722D8"/>
    <w:rsid w:val="00B728B9"/>
    <w:rsid w:val="00B768D1"/>
    <w:rsid w:val="00B809BC"/>
    <w:rsid w:val="00BA1025"/>
    <w:rsid w:val="00BA704E"/>
    <w:rsid w:val="00BC24A5"/>
    <w:rsid w:val="00BC3420"/>
    <w:rsid w:val="00BC4B98"/>
    <w:rsid w:val="00BD670B"/>
    <w:rsid w:val="00BE7D3C"/>
    <w:rsid w:val="00BF0EF6"/>
    <w:rsid w:val="00BF5FF6"/>
    <w:rsid w:val="00C0207F"/>
    <w:rsid w:val="00C16117"/>
    <w:rsid w:val="00C3075A"/>
    <w:rsid w:val="00C750BA"/>
    <w:rsid w:val="00C919A4"/>
    <w:rsid w:val="00CA4392"/>
    <w:rsid w:val="00CC393F"/>
    <w:rsid w:val="00D17EA5"/>
    <w:rsid w:val="00D2176E"/>
    <w:rsid w:val="00D52600"/>
    <w:rsid w:val="00D6115F"/>
    <w:rsid w:val="00D632BE"/>
    <w:rsid w:val="00D718E8"/>
    <w:rsid w:val="00D72D06"/>
    <w:rsid w:val="00D7522C"/>
    <w:rsid w:val="00D7536F"/>
    <w:rsid w:val="00D76668"/>
    <w:rsid w:val="00DC2998"/>
    <w:rsid w:val="00DD1266"/>
    <w:rsid w:val="00E07383"/>
    <w:rsid w:val="00E165BC"/>
    <w:rsid w:val="00E61E12"/>
    <w:rsid w:val="00E7596C"/>
    <w:rsid w:val="00E878F2"/>
    <w:rsid w:val="00EA3144"/>
    <w:rsid w:val="00EB5FF8"/>
    <w:rsid w:val="00ED0149"/>
    <w:rsid w:val="00EE1D54"/>
    <w:rsid w:val="00EF3190"/>
    <w:rsid w:val="00EF7DE3"/>
    <w:rsid w:val="00F03103"/>
    <w:rsid w:val="00F21842"/>
    <w:rsid w:val="00F271DE"/>
    <w:rsid w:val="00F627DA"/>
    <w:rsid w:val="00F63AAC"/>
    <w:rsid w:val="00F655ED"/>
    <w:rsid w:val="00F7288F"/>
    <w:rsid w:val="00F847A6"/>
    <w:rsid w:val="00F913A4"/>
    <w:rsid w:val="00F9441B"/>
    <w:rsid w:val="00FA1FD2"/>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6DDD80"/>
  <w15:chartTrackingRefBased/>
  <w15:docId w15:val="{8E4A52E5-A1E0-40C5-B369-2C999CE4D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554"/>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B4462A"/>
    <w:pPr>
      <w:spacing w:before="100" w:beforeAutospacing="1" w:after="100" w:afterAutospacing="1"/>
      <w:jc w:val="left"/>
    </w:pPr>
    <w:rPr>
      <w:rFonts w:eastAsia="Times New Roman"/>
      <w:sz w:val="24"/>
      <w:szCs w:val="24"/>
      <w:lang w:val="en-IN" w:eastAsia="en-IN"/>
    </w:rPr>
  </w:style>
  <w:style w:type="character" w:styleId="PlaceholderText">
    <w:name w:val="Placeholder Text"/>
    <w:basedOn w:val="DefaultParagraphFont"/>
    <w:uiPriority w:val="99"/>
    <w:semiHidden/>
    <w:rsid w:val="00511A92"/>
    <w:rPr>
      <w:color w:val="666666"/>
    </w:rPr>
  </w:style>
  <w:style w:type="character" w:customStyle="1" w:styleId="mord">
    <w:name w:val="mord"/>
    <w:basedOn w:val="DefaultParagraphFont"/>
    <w:rsid w:val="00511A92"/>
  </w:style>
  <w:style w:type="character" w:customStyle="1" w:styleId="vlist-s">
    <w:name w:val="vlist-s"/>
    <w:basedOn w:val="DefaultParagraphFont"/>
    <w:rsid w:val="00511A92"/>
  </w:style>
  <w:style w:type="character" w:customStyle="1" w:styleId="mbin">
    <w:name w:val="mbin"/>
    <w:basedOn w:val="DefaultParagraphFont"/>
    <w:rsid w:val="00511A92"/>
  </w:style>
  <w:style w:type="character" w:customStyle="1" w:styleId="mrel">
    <w:name w:val="mrel"/>
    <w:basedOn w:val="DefaultParagraphFont"/>
    <w:rsid w:val="00B809BC"/>
  </w:style>
  <w:style w:type="character" w:customStyle="1" w:styleId="mop">
    <w:name w:val="mop"/>
    <w:basedOn w:val="DefaultParagraphFont"/>
    <w:rsid w:val="00B809BC"/>
  </w:style>
  <w:style w:type="character" w:customStyle="1" w:styleId="mopen">
    <w:name w:val="mopen"/>
    <w:basedOn w:val="DefaultParagraphFont"/>
    <w:rsid w:val="00B809BC"/>
  </w:style>
  <w:style w:type="character" w:customStyle="1" w:styleId="mclose">
    <w:name w:val="mclose"/>
    <w:basedOn w:val="DefaultParagraphFont"/>
    <w:rsid w:val="00B809BC"/>
  </w:style>
  <w:style w:type="character" w:styleId="Emphasis">
    <w:name w:val="Emphasis"/>
    <w:basedOn w:val="DefaultParagraphFont"/>
    <w:qFormat/>
    <w:rsid w:val="00710DAB"/>
    <w:rPr>
      <w:i/>
      <w:iCs/>
    </w:rPr>
  </w:style>
  <w:style w:type="character" w:styleId="Strong">
    <w:name w:val="Strong"/>
    <w:basedOn w:val="DefaultParagraphFont"/>
    <w:uiPriority w:val="22"/>
    <w:qFormat/>
    <w:rsid w:val="00710D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36918">
      <w:bodyDiv w:val="1"/>
      <w:marLeft w:val="0"/>
      <w:marRight w:val="0"/>
      <w:marTop w:val="0"/>
      <w:marBottom w:val="0"/>
      <w:divBdr>
        <w:top w:val="none" w:sz="0" w:space="0" w:color="auto"/>
        <w:left w:val="none" w:sz="0" w:space="0" w:color="auto"/>
        <w:bottom w:val="none" w:sz="0" w:space="0" w:color="auto"/>
        <w:right w:val="none" w:sz="0" w:space="0" w:color="auto"/>
      </w:divBdr>
    </w:div>
    <w:div w:id="124738660">
      <w:bodyDiv w:val="1"/>
      <w:marLeft w:val="0"/>
      <w:marRight w:val="0"/>
      <w:marTop w:val="0"/>
      <w:marBottom w:val="0"/>
      <w:divBdr>
        <w:top w:val="none" w:sz="0" w:space="0" w:color="auto"/>
        <w:left w:val="none" w:sz="0" w:space="0" w:color="auto"/>
        <w:bottom w:val="none" w:sz="0" w:space="0" w:color="auto"/>
        <w:right w:val="none" w:sz="0" w:space="0" w:color="auto"/>
      </w:divBdr>
    </w:div>
    <w:div w:id="218711345">
      <w:bodyDiv w:val="1"/>
      <w:marLeft w:val="0"/>
      <w:marRight w:val="0"/>
      <w:marTop w:val="0"/>
      <w:marBottom w:val="0"/>
      <w:divBdr>
        <w:top w:val="none" w:sz="0" w:space="0" w:color="auto"/>
        <w:left w:val="none" w:sz="0" w:space="0" w:color="auto"/>
        <w:bottom w:val="none" w:sz="0" w:space="0" w:color="auto"/>
        <w:right w:val="none" w:sz="0" w:space="0" w:color="auto"/>
      </w:divBdr>
    </w:div>
    <w:div w:id="245726214">
      <w:bodyDiv w:val="1"/>
      <w:marLeft w:val="0"/>
      <w:marRight w:val="0"/>
      <w:marTop w:val="0"/>
      <w:marBottom w:val="0"/>
      <w:divBdr>
        <w:top w:val="none" w:sz="0" w:space="0" w:color="auto"/>
        <w:left w:val="none" w:sz="0" w:space="0" w:color="auto"/>
        <w:bottom w:val="none" w:sz="0" w:space="0" w:color="auto"/>
        <w:right w:val="none" w:sz="0" w:space="0" w:color="auto"/>
      </w:divBdr>
      <w:divsChild>
        <w:div w:id="841622429">
          <w:marLeft w:val="640"/>
          <w:marRight w:val="0"/>
          <w:marTop w:val="0"/>
          <w:marBottom w:val="0"/>
          <w:divBdr>
            <w:top w:val="none" w:sz="0" w:space="0" w:color="auto"/>
            <w:left w:val="none" w:sz="0" w:space="0" w:color="auto"/>
            <w:bottom w:val="none" w:sz="0" w:space="0" w:color="auto"/>
            <w:right w:val="none" w:sz="0" w:space="0" w:color="auto"/>
          </w:divBdr>
        </w:div>
        <w:div w:id="1041057534">
          <w:marLeft w:val="640"/>
          <w:marRight w:val="0"/>
          <w:marTop w:val="0"/>
          <w:marBottom w:val="0"/>
          <w:divBdr>
            <w:top w:val="none" w:sz="0" w:space="0" w:color="auto"/>
            <w:left w:val="none" w:sz="0" w:space="0" w:color="auto"/>
            <w:bottom w:val="none" w:sz="0" w:space="0" w:color="auto"/>
            <w:right w:val="none" w:sz="0" w:space="0" w:color="auto"/>
          </w:divBdr>
        </w:div>
        <w:div w:id="696467137">
          <w:marLeft w:val="640"/>
          <w:marRight w:val="0"/>
          <w:marTop w:val="0"/>
          <w:marBottom w:val="0"/>
          <w:divBdr>
            <w:top w:val="none" w:sz="0" w:space="0" w:color="auto"/>
            <w:left w:val="none" w:sz="0" w:space="0" w:color="auto"/>
            <w:bottom w:val="none" w:sz="0" w:space="0" w:color="auto"/>
            <w:right w:val="none" w:sz="0" w:space="0" w:color="auto"/>
          </w:divBdr>
        </w:div>
        <w:div w:id="239142276">
          <w:marLeft w:val="640"/>
          <w:marRight w:val="0"/>
          <w:marTop w:val="0"/>
          <w:marBottom w:val="0"/>
          <w:divBdr>
            <w:top w:val="none" w:sz="0" w:space="0" w:color="auto"/>
            <w:left w:val="none" w:sz="0" w:space="0" w:color="auto"/>
            <w:bottom w:val="none" w:sz="0" w:space="0" w:color="auto"/>
            <w:right w:val="none" w:sz="0" w:space="0" w:color="auto"/>
          </w:divBdr>
        </w:div>
        <w:div w:id="893083152">
          <w:marLeft w:val="640"/>
          <w:marRight w:val="0"/>
          <w:marTop w:val="0"/>
          <w:marBottom w:val="0"/>
          <w:divBdr>
            <w:top w:val="none" w:sz="0" w:space="0" w:color="auto"/>
            <w:left w:val="none" w:sz="0" w:space="0" w:color="auto"/>
            <w:bottom w:val="none" w:sz="0" w:space="0" w:color="auto"/>
            <w:right w:val="none" w:sz="0" w:space="0" w:color="auto"/>
          </w:divBdr>
        </w:div>
        <w:div w:id="963924218">
          <w:marLeft w:val="640"/>
          <w:marRight w:val="0"/>
          <w:marTop w:val="0"/>
          <w:marBottom w:val="0"/>
          <w:divBdr>
            <w:top w:val="none" w:sz="0" w:space="0" w:color="auto"/>
            <w:left w:val="none" w:sz="0" w:space="0" w:color="auto"/>
            <w:bottom w:val="none" w:sz="0" w:space="0" w:color="auto"/>
            <w:right w:val="none" w:sz="0" w:space="0" w:color="auto"/>
          </w:divBdr>
        </w:div>
        <w:div w:id="385568641">
          <w:marLeft w:val="640"/>
          <w:marRight w:val="0"/>
          <w:marTop w:val="0"/>
          <w:marBottom w:val="0"/>
          <w:divBdr>
            <w:top w:val="none" w:sz="0" w:space="0" w:color="auto"/>
            <w:left w:val="none" w:sz="0" w:space="0" w:color="auto"/>
            <w:bottom w:val="none" w:sz="0" w:space="0" w:color="auto"/>
            <w:right w:val="none" w:sz="0" w:space="0" w:color="auto"/>
          </w:divBdr>
        </w:div>
        <w:div w:id="457645044">
          <w:marLeft w:val="640"/>
          <w:marRight w:val="0"/>
          <w:marTop w:val="0"/>
          <w:marBottom w:val="0"/>
          <w:divBdr>
            <w:top w:val="none" w:sz="0" w:space="0" w:color="auto"/>
            <w:left w:val="none" w:sz="0" w:space="0" w:color="auto"/>
            <w:bottom w:val="none" w:sz="0" w:space="0" w:color="auto"/>
            <w:right w:val="none" w:sz="0" w:space="0" w:color="auto"/>
          </w:divBdr>
        </w:div>
        <w:div w:id="1607228513">
          <w:marLeft w:val="640"/>
          <w:marRight w:val="0"/>
          <w:marTop w:val="0"/>
          <w:marBottom w:val="0"/>
          <w:divBdr>
            <w:top w:val="none" w:sz="0" w:space="0" w:color="auto"/>
            <w:left w:val="none" w:sz="0" w:space="0" w:color="auto"/>
            <w:bottom w:val="none" w:sz="0" w:space="0" w:color="auto"/>
            <w:right w:val="none" w:sz="0" w:space="0" w:color="auto"/>
          </w:divBdr>
        </w:div>
        <w:div w:id="177475667">
          <w:marLeft w:val="640"/>
          <w:marRight w:val="0"/>
          <w:marTop w:val="0"/>
          <w:marBottom w:val="0"/>
          <w:divBdr>
            <w:top w:val="none" w:sz="0" w:space="0" w:color="auto"/>
            <w:left w:val="none" w:sz="0" w:space="0" w:color="auto"/>
            <w:bottom w:val="none" w:sz="0" w:space="0" w:color="auto"/>
            <w:right w:val="none" w:sz="0" w:space="0" w:color="auto"/>
          </w:divBdr>
        </w:div>
        <w:div w:id="1421023574">
          <w:marLeft w:val="640"/>
          <w:marRight w:val="0"/>
          <w:marTop w:val="0"/>
          <w:marBottom w:val="0"/>
          <w:divBdr>
            <w:top w:val="none" w:sz="0" w:space="0" w:color="auto"/>
            <w:left w:val="none" w:sz="0" w:space="0" w:color="auto"/>
            <w:bottom w:val="none" w:sz="0" w:space="0" w:color="auto"/>
            <w:right w:val="none" w:sz="0" w:space="0" w:color="auto"/>
          </w:divBdr>
        </w:div>
      </w:divsChild>
    </w:div>
    <w:div w:id="273097616">
      <w:bodyDiv w:val="1"/>
      <w:marLeft w:val="0"/>
      <w:marRight w:val="0"/>
      <w:marTop w:val="0"/>
      <w:marBottom w:val="0"/>
      <w:divBdr>
        <w:top w:val="none" w:sz="0" w:space="0" w:color="auto"/>
        <w:left w:val="none" w:sz="0" w:space="0" w:color="auto"/>
        <w:bottom w:val="none" w:sz="0" w:space="0" w:color="auto"/>
        <w:right w:val="none" w:sz="0" w:space="0" w:color="auto"/>
      </w:divBdr>
    </w:div>
    <w:div w:id="385764661">
      <w:bodyDiv w:val="1"/>
      <w:marLeft w:val="0"/>
      <w:marRight w:val="0"/>
      <w:marTop w:val="0"/>
      <w:marBottom w:val="0"/>
      <w:divBdr>
        <w:top w:val="none" w:sz="0" w:space="0" w:color="auto"/>
        <w:left w:val="none" w:sz="0" w:space="0" w:color="auto"/>
        <w:bottom w:val="none" w:sz="0" w:space="0" w:color="auto"/>
        <w:right w:val="none" w:sz="0" w:space="0" w:color="auto"/>
      </w:divBdr>
      <w:divsChild>
        <w:div w:id="102580353">
          <w:marLeft w:val="640"/>
          <w:marRight w:val="0"/>
          <w:marTop w:val="0"/>
          <w:marBottom w:val="0"/>
          <w:divBdr>
            <w:top w:val="none" w:sz="0" w:space="0" w:color="auto"/>
            <w:left w:val="none" w:sz="0" w:space="0" w:color="auto"/>
            <w:bottom w:val="none" w:sz="0" w:space="0" w:color="auto"/>
            <w:right w:val="none" w:sz="0" w:space="0" w:color="auto"/>
          </w:divBdr>
        </w:div>
        <w:div w:id="357854663">
          <w:marLeft w:val="640"/>
          <w:marRight w:val="0"/>
          <w:marTop w:val="0"/>
          <w:marBottom w:val="0"/>
          <w:divBdr>
            <w:top w:val="none" w:sz="0" w:space="0" w:color="auto"/>
            <w:left w:val="none" w:sz="0" w:space="0" w:color="auto"/>
            <w:bottom w:val="none" w:sz="0" w:space="0" w:color="auto"/>
            <w:right w:val="none" w:sz="0" w:space="0" w:color="auto"/>
          </w:divBdr>
        </w:div>
        <w:div w:id="633951821">
          <w:marLeft w:val="640"/>
          <w:marRight w:val="0"/>
          <w:marTop w:val="0"/>
          <w:marBottom w:val="0"/>
          <w:divBdr>
            <w:top w:val="none" w:sz="0" w:space="0" w:color="auto"/>
            <w:left w:val="none" w:sz="0" w:space="0" w:color="auto"/>
            <w:bottom w:val="none" w:sz="0" w:space="0" w:color="auto"/>
            <w:right w:val="none" w:sz="0" w:space="0" w:color="auto"/>
          </w:divBdr>
        </w:div>
        <w:div w:id="768887946">
          <w:marLeft w:val="640"/>
          <w:marRight w:val="0"/>
          <w:marTop w:val="0"/>
          <w:marBottom w:val="0"/>
          <w:divBdr>
            <w:top w:val="none" w:sz="0" w:space="0" w:color="auto"/>
            <w:left w:val="none" w:sz="0" w:space="0" w:color="auto"/>
            <w:bottom w:val="none" w:sz="0" w:space="0" w:color="auto"/>
            <w:right w:val="none" w:sz="0" w:space="0" w:color="auto"/>
          </w:divBdr>
        </w:div>
        <w:div w:id="1166045456">
          <w:marLeft w:val="640"/>
          <w:marRight w:val="0"/>
          <w:marTop w:val="0"/>
          <w:marBottom w:val="0"/>
          <w:divBdr>
            <w:top w:val="none" w:sz="0" w:space="0" w:color="auto"/>
            <w:left w:val="none" w:sz="0" w:space="0" w:color="auto"/>
            <w:bottom w:val="none" w:sz="0" w:space="0" w:color="auto"/>
            <w:right w:val="none" w:sz="0" w:space="0" w:color="auto"/>
          </w:divBdr>
        </w:div>
        <w:div w:id="1354385700">
          <w:marLeft w:val="640"/>
          <w:marRight w:val="0"/>
          <w:marTop w:val="0"/>
          <w:marBottom w:val="0"/>
          <w:divBdr>
            <w:top w:val="none" w:sz="0" w:space="0" w:color="auto"/>
            <w:left w:val="none" w:sz="0" w:space="0" w:color="auto"/>
            <w:bottom w:val="none" w:sz="0" w:space="0" w:color="auto"/>
            <w:right w:val="none" w:sz="0" w:space="0" w:color="auto"/>
          </w:divBdr>
        </w:div>
        <w:div w:id="1658879094">
          <w:marLeft w:val="640"/>
          <w:marRight w:val="0"/>
          <w:marTop w:val="0"/>
          <w:marBottom w:val="0"/>
          <w:divBdr>
            <w:top w:val="none" w:sz="0" w:space="0" w:color="auto"/>
            <w:left w:val="none" w:sz="0" w:space="0" w:color="auto"/>
            <w:bottom w:val="none" w:sz="0" w:space="0" w:color="auto"/>
            <w:right w:val="none" w:sz="0" w:space="0" w:color="auto"/>
          </w:divBdr>
        </w:div>
        <w:div w:id="1764952538">
          <w:marLeft w:val="640"/>
          <w:marRight w:val="0"/>
          <w:marTop w:val="0"/>
          <w:marBottom w:val="0"/>
          <w:divBdr>
            <w:top w:val="none" w:sz="0" w:space="0" w:color="auto"/>
            <w:left w:val="none" w:sz="0" w:space="0" w:color="auto"/>
            <w:bottom w:val="none" w:sz="0" w:space="0" w:color="auto"/>
            <w:right w:val="none" w:sz="0" w:space="0" w:color="auto"/>
          </w:divBdr>
        </w:div>
      </w:divsChild>
    </w:div>
    <w:div w:id="495267325">
      <w:bodyDiv w:val="1"/>
      <w:marLeft w:val="0"/>
      <w:marRight w:val="0"/>
      <w:marTop w:val="0"/>
      <w:marBottom w:val="0"/>
      <w:divBdr>
        <w:top w:val="none" w:sz="0" w:space="0" w:color="auto"/>
        <w:left w:val="none" w:sz="0" w:space="0" w:color="auto"/>
        <w:bottom w:val="none" w:sz="0" w:space="0" w:color="auto"/>
        <w:right w:val="none" w:sz="0" w:space="0" w:color="auto"/>
      </w:divBdr>
      <w:divsChild>
        <w:div w:id="1695881913">
          <w:marLeft w:val="640"/>
          <w:marRight w:val="0"/>
          <w:marTop w:val="0"/>
          <w:marBottom w:val="0"/>
          <w:divBdr>
            <w:top w:val="none" w:sz="0" w:space="0" w:color="auto"/>
            <w:left w:val="none" w:sz="0" w:space="0" w:color="auto"/>
            <w:bottom w:val="none" w:sz="0" w:space="0" w:color="auto"/>
            <w:right w:val="none" w:sz="0" w:space="0" w:color="auto"/>
          </w:divBdr>
        </w:div>
      </w:divsChild>
    </w:div>
    <w:div w:id="497843459">
      <w:bodyDiv w:val="1"/>
      <w:marLeft w:val="0"/>
      <w:marRight w:val="0"/>
      <w:marTop w:val="0"/>
      <w:marBottom w:val="0"/>
      <w:divBdr>
        <w:top w:val="none" w:sz="0" w:space="0" w:color="auto"/>
        <w:left w:val="none" w:sz="0" w:space="0" w:color="auto"/>
        <w:bottom w:val="none" w:sz="0" w:space="0" w:color="auto"/>
        <w:right w:val="none" w:sz="0" w:space="0" w:color="auto"/>
      </w:divBdr>
      <w:divsChild>
        <w:div w:id="290865698">
          <w:marLeft w:val="640"/>
          <w:marRight w:val="0"/>
          <w:marTop w:val="0"/>
          <w:marBottom w:val="0"/>
          <w:divBdr>
            <w:top w:val="none" w:sz="0" w:space="0" w:color="auto"/>
            <w:left w:val="none" w:sz="0" w:space="0" w:color="auto"/>
            <w:bottom w:val="none" w:sz="0" w:space="0" w:color="auto"/>
            <w:right w:val="none" w:sz="0" w:space="0" w:color="auto"/>
          </w:divBdr>
        </w:div>
        <w:div w:id="526069787">
          <w:marLeft w:val="640"/>
          <w:marRight w:val="0"/>
          <w:marTop w:val="0"/>
          <w:marBottom w:val="0"/>
          <w:divBdr>
            <w:top w:val="none" w:sz="0" w:space="0" w:color="auto"/>
            <w:left w:val="none" w:sz="0" w:space="0" w:color="auto"/>
            <w:bottom w:val="none" w:sz="0" w:space="0" w:color="auto"/>
            <w:right w:val="none" w:sz="0" w:space="0" w:color="auto"/>
          </w:divBdr>
        </w:div>
        <w:div w:id="1010138224">
          <w:marLeft w:val="640"/>
          <w:marRight w:val="0"/>
          <w:marTop w:val="0"/>
          <w:marBottom w:val="0"/>
          <w:divBdr>
            <w:top w:val="none" w:sz="0" w:space="0" w:color="auto"/>
            <w:left w:val="none" w:sz="0" w:space="0" w:color="auto"/>
            <w:bottom w:val="none" w:sz="0" w:space="0" w:color="auto"/>
            <w:right w:val="none" w:sz="0" w:space="0" w:color="auto"/>
          </w:divBdr>
        </w:div>
        <w:div w:id="1360859852">
          <w:marLeft w:val="640"/>
          <w:marRight w:val="0"/>
          <w:marTop w:val="0"/>
          <w:marBottom w:val="0"/>
          <w:divBdr>
            <w:top w:val="none" w:sz="0" w:space="0" w:color="auto"/>
            <w:left w:val="none" w:sz="0" w:space="0" w:color="auto"/>
            <w:bottom w:val="none" w:sz="0" w:space="0" w:color="auto"/>
            <w:right w:val="none" w:sz="0" w:space="0" w:color="auto"/>
          </w:divBdr>
        </w:div>
        <w:div w:id="1737627330">
          <w:marLeft w:val="640"/>
          <w:marRight w:val="0"/>
          <w:marTop w:val="0"/>
          <w:marBottom w:val="0"/>
          <w:divBdr>
            <w:top w:val="none" w:sz="0" w:space="0" w:color="auto"/>
            <w:left w:val="none" w:sz="0" w:space="0" w:color="auto"/>
            <w:bottom w:val="none" w:sz="0" w:space="0" w:color="auto"/>
            <w:right w:val="none" w:sz="0" w:space="0" w:color="auto"/>
          </w:divBdr>
        </w:div>
        <w:div w:id="1955863143">
          <w:marLeft w:val="640"/>
          <w:marRight w:val="0"/>
          <w:marTop w:val="0"/>
          <w:marBottom w:val="0"/>
          <w:divBdr>
            <w:top w:val="none" w:sz="0" w:space="0" w:color="auto"/>
            <w:left w:val="none" w:sz="0" w:space="0" w:color="auto"/>
            <w:bottom w:val="none" w:sz="0" w:space="0" w:color="auto"/>
            <w:right w:val="none" w:sz="0" w:space="0" w:color="auto"/>
          </w:divBdr>
        </w:div>
        <w:div w:id="2009477456">
          <w:marLeft w:val="640"/>
          <w:marRight w:val="0"/>
          <w:marTop w:val="0"/>
          <w:marBottom w:val="0"/>
          <w:divBdr>
            <w:top w:val="none" w:sz="0" w:space="0" w:color="auto"/>
            <w:left w:val="none" w:sz="0" w:space="0" w:color="auto"/>
            <w:bottom w:val="none" w:sz="0" w:space="0" w:color="auto"/>
            <w:right w:val="none" w:sz="0" w:space="0" w:color="auto"/>
          </w:divBdr>
        </w:div>
        <w:div w:id="2042317459">
          <w:marLeft w:val="640"/>
          <w:marRight w:val="0"/>
          <w:marTop w:val="0"/>
          <w:marBottom w:val="0"/>
          <w:divBdr>
            <w:top w:val="none" w:sz="0" w:space="0" w:color="auto"/>
            <w:left w:val="none" w:sz="0" w:space="0" w:color="auto"/>
            <w:bottom w:val="none" w:sz="0" w:space="0" w:color="auto"/>
            <w:right w:val="none" w:sz="0" w:space="0" w:color="auto"/>
          </w:divBdr>
        </w:div>
      </w:divsChild>
    </w:div>
    <w:div w:id="503327529">
      <w:bodyDiv w:val="1"/>
      <w:marLeft w:val="0"/>
      <w:marRight w:val="0"/>
      <w:marTop w:val="0"/>
      <w:marBottom w:val="0"/>
      <w:divBdr>
        <w:top w:val="none" w:sz="0" w:space="0" w:color="auto"/>
        <w:left w:val="none" w:sz="0" w:space="0" w:color="auto"/>
        <w:bottom w:val="none" w:sz="0" w:space="0" w:color="auto"/>
        <w:right w:val="none" w:sz="0" w:space="0" w:color="auto"/>
      </w:divBdr>
      <w:divsChild>
        <w:div w:id="515970595">
          <w:marLeft w:val="640"/>
          <w:marRight w:val="0"/>
          <w:marTop w:val="0"/>
          <w:marBottom w:val="0"/>
          <w:divBdr>
            <w:top w:val="none" w:sz="0" w:space="0" w:color="auto"/>
            <w:left w:val="none" w:sz="0" w:space="0" w:color="auto"/>
            <w:bottom w:val="none" w:sz="0" w:space="0" w:color="auto"/>
            <w:right w:val="none" w:sz="0" w:space="0" w:color="auto"/>
          </w:divBdr>
        </w:div>
        <w:div w:id="1907838567">
          <w:marLeft w:val="640"/>
          <w:marRight w:val="0"/>
          <w:marTop w:val="0"/>
          <w:marBottom w:val="0"/>
          <w:divBdr>
            <w:top w:val="none" w:sz="0" w:space="0" w:color="auto"/>
            <w:left w:val="none" w:sz="0" w:space="0" w:color="auto"/>
            <w:bottom w:val="none" w:sz="0" w:space="0" w:color="auto"/>
            <w:right w:val="none" w:sz="0" w:space="0" w:color="auto"/>
          </w:divBdr>
        </w:div>
      </w:divsChild>
    </w:div>
    <w:div w:id="530606946">
      <w:bodyDiv w:val="1"/>
      <w:marLeft w:val="0"/>
      <w:marRight w:val="0"/>
      <w:marTop w:val="0"/>
      <w:marBottom w:val="0"/>
      <w:divBdr>
        <w:top w:val="none" w:sz="0" w:space="0" w:color="auto"/>
        <w:left w:val="none" w:sz="0" w:space="0" w:color="auto"/>
        <w:bottom w:val="none" w:sz="0" w:space="0" w:color="auto"/>
        <w:right w:val="none" w:sz="0" w:space="0" w:color="auto"/>
      </w:divBdr>
    </w:div>
    <w:div w:id="538855228">
      <w:bodyDiv w:val="1"/>
      <w:marLeft w:val="0"/>
      <w:marRight w:val="0"/>
      <w:marTop w:val="0"/>
      <w:marBottom w:val="0"/>
      <w:divBdr>
        <w:top w:val="none" w:sz="0" w:space="0" w:color="auto"/>
        <w:left w:val="none" w:sz="0" w:space="0" w:color="auto"/>
        <w:bottom w:val="none" w:sz="0" w:space="0" w:color="auto"/>
        <w:right w:val="none" w:sz="0" w:space="0" w:color="auto"/>
      </w:divBdr>
      <w:divsChild>
        <w:div w:id="1198355899">
          <w:marLeft w:val="640"/>
          <w:marRight w:val="0"/>
          <w:marTop w:val="0"/>
          <w:marBottom w:val="0"/>
          <w:divBdr>
            <w:top w:val="none" w:sz="0" w:space="0" w:color="auto"/>
            <w:left w:val="none" w:sz="0" w:space="0" w:color="auto"/>
            <w:bottom w:val="none" w:sz="0" w:space="0" w:color="auto"/>
            <w:right w:val="none" w:sz="0" w:space="0" w:color="auto"/>
          </w:divBdr>
        </w:div>
        <w:div w:id="813719631">
          <w:marLeft w:val="640"/>
          <w:marRight w:val="0"/>
          <w:marTop w:val="0"/>
          <w:marBottom w:val="0"/>
          <w:divBdr>
            <w:top w:val="none" w:sz="0" w:space="0" w:color="auto"/>
            <w:left w:val="none" w:sz="0" w:space="0" w:color="auto"/>
            <w:bottom w:val="none" w:sz="0" w:space="0" w:color="auto"/>
            <w:right w:val="none" w:sz="0" w:space="0" w:color="auto"/>
          </w:divBdr>
        </w:div>
        <w:div w:id="1417088460">
          <w:marLeft w:val="640"/>
          <w:marRight w:val="0"/>
          <w:marTop w:val="0"/>
          <w:marBottom w:val="0"/>
          <w:divBdr>
            <w:top w:val="none" w:sz="0" w:space="0" w:color="auto"/>
            <w:left w:val="none" w:sz="0" w:space="0" w:color="auto"/>
            <w:bottom w:val="none" w:sz="0" w:space="0" w:color="auto"/>
            <w:right w:val="none" w:sz="0" w:space="0" w:color="auto"/>
          </w:divBdr>
        </w:div>
        <w:div w:id="1728801344">
          <w:marLeft w:val="640"/>
          <w:marRight w:val="0"/>
          <w:marTop w:val="0"/>
          <w:marBottom w:val="0"/>
          <w:divBdr>
            <w:top w:val="none" w:sz="0" w:space="0" w:color="auto"/>
            <w:left w:val="none" w:sz="0" w:space="0" w:color="auto"/>
            <w:bottom w:val="none" w:sz="0" w:space="0" w:color="auto"/>
            <w:right w:val="none" w:sz="0" w:space="0" w:color="auto"/>
          </w:divBdr>
        </w:div>
        <w:div w:id="1272780583">
          <w:marLeft w:val="640"/>
          <w:marRight w:val="0"/>
          <w:marTop w:val="0"/>
          <w:marBottom w:val="0"/>
          <w:divBdr>
            <w:top w:val="none" w:sz="0" w:space="0" w:color="auto"/>
            <w:left w:val="none" w:sz="0" w:space="0" w:color="auto"/>
            <w:bottom w:val="none" w:sz="0" w:space="0" w:color="auto"/>
            <w:right w:val="none" w:sz="0" w:space="0" w:color="auto"/>
          </w:divBdr>
        </w:div>
        <w:div w:id="1085565753">
          <w:marLeft w:val="640"/>
          <w:marRight w:val="0"/>
          <w:marTop w:val="0"/>
          <w:marBottom w:val="0"/>
          <w:divBdr>
            <w:top w:val="none" w:sz="0" w:space="0" w:color="auto"/>
            <w:left w:val="none" w:sz="0" w:space="0" w:color="auto"/>
            <w:bottom w:val="none" w:sz="0" w:space="0" w:color="auto"/>
            <w:right w:val="none" w:sz="0" w:space="0" w:color="auto"/>
          </w:divBdr>
        </w:div>
        <w:div w:id="19818262">
          <w:marLeft w:val="640"/>
          <w:marRight w:val="0"/>
          <w:marTop w:val="0"/>
          <w:marBottom w:val="0"/>
          <w:divBdr>
            <w:top w:val="none" w:sz="0" w:space="0" w:color="auto"/>
            <w:left w:val="none" w:sz="0" w:space="0" w:color="auto"/>
            <w:bottom w:val="none" w:sz="0" w:space="0" w:color="auto"/>
            <w:right w:val="none" w:sz="0" w:space="0" w:color="auto"/>
          </w:divBdr>
        </w:div>
        <w:div w:id="1560244251">
          <w:marLeft w:val="640"/>
          <w:marRight w:val="0"/>
          <w:marTop w:val="0"/>
          <w:marBottom w:val="0"/>
          <w:divBdr>
            <w:top w:val="none" w:sz="0" w:space="0" w:color="auto"/>
            <w:left w:val="none" w:sz="0" w:space="0" w:color="auto"/>
            <w:bottom w:val="none" w:sz="0" w:space="0" w:color="auto"/>
            <w:right w:val="none" w:sz="0" w:space="0" w:color="auto"/>
          </w:divBdr>
        </w:div>
        <w:div w:id="1665354920">
          <w:marLeft w:val="640"/>
          <w:marRight w:val="0"/>
          <w:marTop w:val="0"/>
          <w:marBottom w:val="0"/>
          <w:divBdr>
            <w:top w:val="none" w:sz="0" w:space="0" w:color="auto"/>
            <w:left w:val="none" w:sz="0" w:space="0" w:color="auto"/>
            <w:bottom w:val="none" w:sz="0" w:space="0" w:color="auto"/>
            <w:right w:val="none" w:sz="0" w:space="0" w:color="auto"/>
          </w:divBdr>
        </w:div>
        <w:div w:id="1779789954">
          <w:marLeft w:val="640"/>
          <w:marRight w:val="0"/>
          <w:marTop w:val="0"/>
          <w:marBottom w:val="0"/>
          <w:divBdr>
            <w:top w:val="none" w:sz="0" w:space="0" w:color="auto"/>
            <w:left w:val="none" w:sz="0" w:space="0" w:color="auto"/>
            <w:bottom w:val="none" w:sz="0" w:space="0" w:color="auto"/>
            <w:right w:val="none" w:sz="0" w:space="0" w:color="auto"/>
          </w:divBdr>
        </w:div>
        <w:div w:id="1370296482">
          <w:marLeft w:val="640"/>
          <w:marRight w:val="0"/>
          <w:marTop w:val="0"/>
          <w:marBottom w:val="0"/>
          <w:divBdr>
            <w:top w:val="none" w:sz="0" w:space="0" w:color="auto"/>
            <w:left w:val="none" w:sz="0" w:space="0" w:color="auto"/>
            <w:bottom w:val="none" w:sz="0" w:space="0" w:color="auto"/>
            <w:right w:val="none" w:sz="0" w:space="0" w:color="auto"/>
          </w:divBdr>
        </w:div>
      </w:divsChild>
    </w:div>
    <w:div w:id="550003631">
      <w:bodyDiv w:val="1"/>
      <w:marLeft w:val="0"/>
      <w:marRight w:val="0"/>
      <w:marTop w:val="0"/>
      <w:marBottom w:val="0"/>
      <w:divBdr>
        <w:top w:val="none" w:sz="0" w:space="0" w:color="auto"/>
        <w:left w:val="none" w:sz="0" w:space="0" w:color="auto"/>
        <w:bottom w:val="none" w:sz="0" w:space="0" w:color="auto"/>
        <w:right w:val="none" w:sz="0" w:space="0" w:color="auto"/>
      </w:divBdr>
      <w:divsChild>
        <w:div w:id="1057121962">
          <w:marLeft w:val="640"/>
          <w:marRight w:val="0"/>
          <w:marTop w:val="0"/>
          <w:marBottom w:val="0"/>
          <w:divBdr>
            <w:top w:val="none" w:sz="0" w:space="0" w:color="auto"/>
            <w:left w:val="none" w:sz="0" w:space="0" w:color="auto"/>
            <w:bottom w:val="none" w:sz="0" w:space="0" w:color="auto"/>
            <w:right w:val="none" w:sz="0" w:space="0" w:color="auto"/>
          </w:divBdr>
        </w:div>
        <w:div w:id="741216581">
          <w:marLeft w:val="640"/>
          <w:marRight w:val="0"/>
          <w:marTop w:val="0"/>
          <w:marBottom w:val="0"/>
          <w:divBdr>
            <w:top w:val="none" w:sz="0" w:space="0" w:color="auto"/>
            <w:left w:val="none" w:sz="0" w:space="0" w:color="auto"/>
            <w:bottom w:val="none" w:sz="0" w:space="0" w:color="auto"/>
            <w:right w:val="none" w:sz="0" w:space="0" w:color="auto"/>
          </w:divBdr>
        </w:div>
        <w:div w:id="430318755">
          <w:marLeft w:val="640"/>
          <w:marRight w:val="0"/>
          <w:marTop w:val="0"/>
          <w:marBottom w:val="0"/>
          <w:divBdr>
            <w:top w:val="none" w:sz="0" w:space="0" w:color="auto"/>
            <w:left w:val="none" w:sz="0" w:space="0" w:color="auto"/>
            <w:bottom w:val="none" w:sz="0" w:space="0" w:color="auto"/>
            <w:right w:val="none" w:sz="0" w:space="0" w:color="auto"/>
          </w:divBdr>
        </w:div>
        <w:div w:id="293292330">
          <w:marLeft w:val="640"/>
          <w:marRight w:val="0"/>
          <w:marTop w:val="0"/>
          <w:marBottom w:val="0"/>
          <w:divBdr>
            <w:top w:val="none" w:sz="0" w:space="0" w:color="auto"/>
            <w:left w:val="none" w:sz="0" w:space="0" w:color="auto"/>
            <w:bottom w:val="none" w:sz="0" w:space="0" w:color="auto"/>
            <w:right w:val="none" w:sz="0" w:space="0" w:color="auto"/>
          </w:divBdr>
        </w:div>
        <w:div w:id="1563296359">
          <w:marLeft w:val="640"/>
          <w:marRight w:val="0"/>
          <w:marTop w:val="0"/>
          <w:marBottom w:val="0"/>
          <w:divBdr>
            <w:top w:val="none" w:sz="0" w:space="0" w:color="auto"/>
            <w:left w:val="none" w:sz="0" w:space="0" w:color="auto"/>
            <w:bottom w:val="none" w:sz="0" w:space="0" w:color="auto"/>
            <w:right w:val="none" w:sz="0" w:space="0" w:color="auto"/>
          </w:divBdr>
        </w:div>
        <w:div w:id="549998042">
          <w:marLeft w:val="640"/>
          <w:marRight w:val="0"/>
          <w:marTop w:val="0"/>
          <w:marBottom w:val="0"/>
          <w:divBdr>
            <w:top w:val="none" w:sz="0" w:space="0" w:color="auto"/>
            <w:left w:val="none" w:sz="0" w:space="0" w:color="auto"/>
            <w:bottom w:val="none" w:sz="0" w:space="0" w:color="auto"/>
            <w:right w:val="none" w:sz="0" w:space="0" w:color="auto"/>
          </w:divBdr>
        </w:div>
        <w:div w:id="1064178004">
          <w:marLeft w:val="640"/>
          <w:marRight w:val="0"/>
          <w:marTop w:val="0"/>
          <w:marBottom w:val="0"/>
          <w:divBdr>
            <w:top w:val="none" w:sz="0" w:space="0" w:color="auto"/>
            <w:left w:val="none" w:sz="0" w:space="0" w:color="auto"/>
            <w:bottom w:val="none" w:sz="0" w:space="0" w:color="auto"/>
            <w:right w:val="none" w:sz="0" w:space="0" w:color="auto"/>
          </w:divBdr>
        </w:div>
        <w:div w:id="1388340835">
          <w:marLeft w:val="640"/>
          <w:marRight w:val="0"/>
          <w:marTop w:val="0"/>
          <w:marBottom w:val="0"/>
          <w:divBdr>
            <w:top w:val="none" w:sz="0" w:space="0" w:color="auto"/>
            <w:left w:val="none" w:sz="0" w:space="0" w:color="auto"/>
            <w:bottom w:val="none" w:sz="0" w:space="0" w:color="auto"/>
            <w:right w:val="none" w:sz="0" w:space="0" w:color="auto"/>
          </w:divBdr>
        </w:div>
        <w:div w:id="27149231">
          <w:marLeft w:val="640"/>
          <w:marRight w:val="0"/>
          <w:marTop w:val="0"/>
          <w:marBottom w:val="0"/>
          <w:divBdr>
            <w:top w:val="none" w:sz="0" w:space="0" w:color="auto"/>
            <w:left w:val="none" w:sz="0" w:space="0" w:color="auto"/>
            <w:bottom w:val="none" w:sz="0" w:space="0" w:color="auto"/>
            <w:right w:val="none" w:sz="0" w:space="0" w:color="auto"/>
          </w:divBdr>
        </w:div>
        <w:div w:id="1047026395">
          <w:marLeft w:val="640"/>
          <w:marRight w:val="0"/>
          <w:marTop w:val="0"/>
          <w:marBottom w:val="0"/>
          <w:divBdr>
            <w:top w:val="none" w:sz="0" w:space="0" w:color="auto"/>
            <w:left w:val="none" w:sz="0" w:space="0" w:color="auto"/>
            <w:bottom w:val="none" w:sz="0" w:space="0" w:color="auto"/>
            <w:right w:val="none" w:sz="0" w:space="0" w:color="auto"/>
          </w:divBdr>
        </w:div>
        <w:div w:id="482311224">
          <w:marLeft w:val="640"/>
          <w:marRight w:val="0"/>
          <w:marTop w:val="0"/>
          <w:marBottom w:val="0"/>
          <w:divBdr>
            <w:top w:val="none" w:sz="0" w:space="0" w:color="auto"/>
            <w:left w:val="none" w:sz="0" w:space="0" w:color="auto"/>
            <w:bottom w:val="none" w:sz="0" w:space="0" w:color="auto"/>
            <w:right w:val="none" w:sz="0" w:space="0" w:color="auto"/>
          </w:divBdr>
        </w:div>
      </w:divsChild>
    </w:div>
    <w:div w:id="590048358">
      <w:bodyDiv w:val="1"/>
      <w:marLeft w:val="0"/>
      <w:marRight w:val="0"/>
      <w:marTop w:val="0"/>
      <w:marBottom w:val="0"/>
      <w:divBdr>
        <w:top w:val="none" w:sz="0" w:space="0" w:color="auto"/>
        <w:left w:val="none" w:sz="0" w:space="0" w:color="auto"/>
        <w:bottom w:val="none" w:sz="0" w:space="0" w:color="auto"/>
        <w:right w:val="none" w:sz="0" w:space="0" w:color="auto"/>
      </w:divBdr>
      <w:divsChild>
        <w:div w:id="54623501">
          <w:marLeft w:val="640"/>
          <w:marRight w:val="0"/>
          <w:marTop w:val="0"/>
          <w:marBottom w:val="0"/>
          <w:divBdr>
            <w:top w:val="none" w:sz="0" w:space="0" w:color="auto"/>
            <w:left w:val="none" w:sz="0" w:space="0" w:color="auto"/>
            <w:bottom w:val="none" w:sz="0" w:space="0" w:color="auto"/>
            <w:right w:val="none" w:sz="0" w:space="0" w:color="auto"/>
          </w:divBdr>
        </w:div>
        <w:div w:id="157233742">
          <w:marLeft w:val="640"/>
          <w:marRight w:val="0"/>
          <w:marTop w:val="0"/>
          <w:marBottom w:val="0"/>
          <w:divBdr>
            <w:top w:val="none" w:sz="0" w:space="0" w:color="auto"/>
            <w:left w:val="none" w:sz="0" w:space="0" w:color="auto"/>
            <w:bottom w:val="none" w:sz="0" w:space="0" w:color="auto"/>
            <w:right w:val="none" w:sz="0" w:space="0" w:color="auto"/>
          </w:divBdr>
        </w:div>
        <w:div w:id="232740251">
          <w:marLeft w:val="640"/>
          <w:marRight w:val="0"/>
          <w:marTop w:val="0"/>
          <w:marBottom w:val="0"/>
          <w:divBdr>
            <w:top w:val="none" w:sz="0" w:space="0" w:color="auto"/>
            <w:left w:val="none" w:sz="0" w:space="0" w:color="auto"/>
            <w:bottom w:val="none" w:sz="0" w:space="0" w:color="auto"/>
            <w:right w:val="none" w:sz="0" w:space="0" w:color="auto"/>
          </w:divBdr>
        </w:div>
        <w:div w:id="509031252">
          <w:marLeft w:val="640"/>
          <w:marRight w:val="0"/>
          <w:marTop w:val="0"/>
          <w:marBottom w:val="0"/>
          <w:divBdr>
            <w:top w:val="none" w:sz="0" w:space="0" w:color="auto"/>
            <w:left w:val="none" w:sz="0" w:space="0" w:color="auto"/>
            <w:bottom w:val="none" w:sz="0" w:space="0" w:color="auto"/>
            <w:right w:val="none" w:sz="0" w:space="0" w:color="auto"/>
          </w:divBdr>
        </w:div>
        <w:div w:id="948584423">
          <w:marLeft w:val="640"/>
          <w:marRight w:val="0"/>
          <w:marTop w:val="0"/>
          <w:marBottom w:val="0"/>
          <w:divBdr>
            <w:top w:val="none" w:sz="0" w:space="0" w:color="auto"/>
            <w:left w:val="none" w:sz="0" w:space="0" w:color="auto"/>
            <w:bottom w:val="none" w:sz="0" w:space="0" w:color="auto"/>
            <w:right w:val="none" w:sz="0" w:space="0" w:color="auto"/>
          </w:divBdr>
        </w:div>
        <w:div w:id="1235972373">
          <w:marLeft w:val="640"/>
          <w:marRight w:val="0"/>
          <w:marTop w:val="0"/>
          <w:marBottom w:val="0"/>
          <w:divBdr>
            <w:top w:val="none" w:sz="0" w:space="0" w:color="auto"/>
            <w:left w:val="none" w:sz="0" w:space="0" w:color="auto"/>
            <w:bottom w:val="none" w:sz="0" w:space="0" w:color="auto"/>
            <w:right w:val="none" w:sz="0" w:space="0" w:color="auto"/>
          </w:divBdr>
        </w:div>
        <w:div w:id="1260021941">
          <w:marLeft w:val="640"/>
          <w:marRight w:val="0"/>
          <w:marTop w:val="0"/>
          <w:marBottom w:val="0"/>
          <w:divBdr>
            <w:top w:val="none" w:sz="0" w:space="0" w:color="auto"/>
            <w:left w:val="none" w:sz="0" w:space="0" w:color="auto"/>
            <w:bottom w:val="none" w:sz="0" w:space="0" w:color="auto"/>
            <w:right w:val="none" w:sz="0" w:space="0" w:color="auto"/>
          </w:divBdr>
        </w:div>
        <w:div w:id="1748842090">
          <w:marLeft w:val="640"/>
          <w:marRight w:val="0"/>
          <w:marTop w:val="0"/>
          <w:marBottom w:val="0"/>
          <w:divBdr>
            <w:top w:val="none" w:sz="0" w:space="0" w:color="auto"/>
            <w:left w:val="none" w:sz="0" w:space="0" w:color="auto"/>
            <w:bottom w:val="none" w:sz="0" w:space="0" w:color="auto"/>
            <w:right w:val="none" w:sz="0" w:space="0" w:color="auto"/>
          </w:divBdr>
        </w:div>
      </w:divsChild>
    </w:div>
    <w:div w:id="601569545">
      <w:bodyDiv w:val="1"/>
      <w:marLeft w:val="0"/>
      <w:marRight w:val="0"/>
      <w:marTop w:val="0"/>
      <w:marBottom w:val="0"/>
      <w:divBdr>
        <w:top w:val="none" w:sz="0" w:space="0" w:color="auto"/>
        <w:left w:val="none" w:sz="0" w:space="0" w:color="auto"/>
        <w:bottom w:val="none" w:sz="0" w:space="0" w:color="auto"/>
        <w:right w:val="none" w:sz="0" w:space="0" w:color="auto"/>
      </w:divBdr>
      <w:divsChild>
        <w:div w:id="64382557">
          <w:marLeft w:val="640"/>
          <w:marRight w:val="0"/>
          <w:marTop w:val="0"/>
          <w:marBottom w:val="0"/>
          <w:divBdr>
            <w:top w:val="none" w:sz="0" w:space="0" w:color="auto"/>
            <w:left w:val="none" w:sz="0" w:space="0" w:color="auto"/>
            <w:bottom w:val="none" w:sz="0" w:space="0" w:color="auto"/>
            <w:right w:val="none" w:sz="0" w:space="0" w:color="auto"/>
          </w:divBdr>
        </w:div>
        <w:div w:id="951396877">
          <w:marLeft w:val="640"/>
          <w:marRight w:val="0"/>
          <w:marTop w:val="0"/>
          <w:marBottom w:val="0"/>
          <w:divBdr>
            <w:top w:val="none" w:sz="0" w:space="0" w:color="auto"/>
            <w:left w:val="none" w:sz="0" w:space="0" w:color="auto"/>
            <w:bottom w:val="none" w:sz="0" w:space="0" w:color="auto"/>
            <w:right w:val="none" w:sz="0" w:space="0" w:color="auto"/>
          </w:divBdr>
        </w:div>
        <w:div w:id="961812117">
          <w:marLeft w:val="640"/>
          <w:marRight w:val="0"/>
          <w:marTop w:val="0"/>
          <w:marBottom w:val="0"/>
          <w:divBdr>
            <w:top w:val="none" w:sz="0" w:space="0" w:color="auto"/>
            <w:left w:val="none" w:sz="0" w:space="0" w:color="auto"/>
            <w:bottom w:val="none" w:sz="0" w:space="0" w:color="auto"/>
            <w:right w:val="none" w:sz="0" w:space="0" w:color="auto"/>
          </w:divBdr>
        </w:div>
        <w:div w:id="1186746151">
          <w:marLeft w:val="640"/>
          <w:marRight w:val="0"/>
          <w:marTop w:val="0"/>
          <w:marBottom w:val="0"/>
          <w:divBdr>
            <w:top w:val="none" w:sz="0" w:space="0" w:color="auto"/>
            <w:left w:val="none" w:sz="0" w:space="0" w:color="auto"/>
            <w:bottom w:val="none" w:sz="0" w:space="0" w:color="auto"/>
            <w:right w:val="none" w:sz="0" w:space="0" w:color="auto"/>
          </w:divBdr>
        </w:div>
        <w:div w:id="1213615755">
          <w:marLeft w:val="640"/>
          <w:marRight w:val="0"/>
          <w:marTop w:val="0"/>
          <w:marBottom w:val="0"/>
          <w:divBdr>
            <w:top w:val="none" w:sz="0" w:space="0" w:color="auto"/>
            <w:left w:val="none" w:sz="0" w:space="0" w:color="auto"/>
            <w:bottom w:val="none" w:sz="0" w:space="0" w:color="auto"/>
            <w:right w:val="none" w:sz="0" w:space="0" w:color="auto"/>
          </w:divBdr>
        </w:div>
        <w:div w:id="1278414277">
          <w:marLeft w:val="640"/>
          <w:marRight w:val="0"/>
          <w:marTop w:val="0"/>
          <w:marBottom w:val="0"/>
          <w:divBdr>
            <w:top w:val="none" w:sz="0" w:space="0" w:color="auto"/>
            <w:left w:val="none" w:sz="0" w:space="0" w:color="auto"/>
            <w:bottom w:val="none" w:sz="0" w:space="0" w:color="auto"/>
            <w:right w:val="none" w:sz="0" w:space="0" w:color="auto"/>
          </w:divBdr>
        </w:div>
        <w:div w:id="1309701752">
          <w:marLeft w:val="640"/>
          <w:marRight w:val="0"/>
          <w:marTop w:val="0"/>
          <w:marBottom w:val="0"/>
          <w:divBdr>
            <w:top w:val="none" w:sz="0" w:space="0" w:color="auto"/>
            <w:left w:val="none" w:sz="0" w:space="0" w:color="auto"/>
            <w:bottom w:val="none" w:sz="0" w:space="0" w:color="auto"/>
            <w:right w:val="none" w:sz="0" w:space="0" w:color="auto"/>
          </w:divBdr>
        </w:div>
        <w:div w:id="1609584564">
          <w:marLeft w:val="640"/>
          <w:marRight w:val="0"/>
          <w:marTop w:val="0"/>
          <w:marBottom w:val="0"/>
          <w:divBdr>
            <w:top w:val="none" w:sz="0" w:space="0" w:color="auto"/>
            <w:left w:val="none" w:sz="0" w:space="0" w:color="auto"/>
            <w:bottom w:val="none" w:sz="0" w:space="0" w:color="auto"/>
            <w:right w:val="none" w:sz="0" w:space="0" w:color="auto"/>
          </w:divBdr>
        </w:div>
      </w:divsChild>
    </w:div>
    <w:div w:id="670790395">
      <w:bodyDiv w:val="1"/>
      <w:marLeft w:val="0"/>
      <w:marRight w:val="0"/>
      <w:marTop w:val="0"/>
      <w:marBottom w:val="0"/>
      <w:divBdr>
        <w:top w:val="none" w:sz="0" w:space="0" w:color="auto"/>
        <w:left w:val="none" w:sz="0" w:space="0" w:color="auto"/>
        <w:bottom w:val="none" w:sz="0" w:space="0" w:color="auto"/>
        <w:right w:val="none" w:sz="0" w:space="0" w:color="auto"/>
      </w:divBdr>
      <w:divsChild>
        <w:div w:id="93209284">
          <w:marLeft w:val="640"/>
          <w:marRight w:val="0"/>
          <w:marTop w:val="0"/>
          <w:marBottom w:val="0"/>
          <w:divBdr>
            <w:top w:val="none" w:sz="0" w:space="0" w:color="auto"/>
            <w:left w:val="none" w:sz="0" w:space="0" w:color="auto"/>
            <w:bottom w:val="none" w:sz="0" w:space="0" w:color="auto"/>
            <w:right w:val="none" w:sz="0" w:space="0" w:color="auto"/>
          </w:divBdr>
        </w:div>
        <w:div w:id="512232278">
          <w:marLeft w:val="640"/>
          <w:marRight w:val="0"/>
          <w:marTop w:val="0"/>
          <w:marBottom w:val="0"/>
          <w:divBdr>
            <w:top w:val="none" w:sz="0" w:space="0" w:color="auto"/>
            <w:left w:val="none" w:sz="0" w:space="0" w:color="auto"/>
            <w:bottom w:val="none" w:sz="0" w:space="0" w:color="auto"/>
            <w:right w:val="none" w:sz="0" w:space="0" w:color="auto"/>
          </w:divBdr>
        </w:div>
        <w:div w:id="519928471">
          <w:marLeft w:val="640"/>
          <w:marRight w:val="0"/>
          <w:marTop w:val="0"/>
          <w:marBottom w:val="0"/>
          <w:divBdr>
            <w:top w:val="none" w:sz="0" w:space="0" w:color="auto"/>
            <w:left w:val="none" w:sz="0" w:space="0" w:color="auto"/>
            <w:bottom w:val="none" w:sz="0" w:space="0" w:color="auto"/>
            <w:right w:val="none" w:sz="0" w:space="0" w:color="auto"/>
          </w:divBdr>
        </w:div>
        <w:div w:id="549919431">
          <w:marLeft w:val="640"/>
          <w:marRight w:val="0"/>
          <w:marTop w:val="0"/>
          <w:marBottom w:val="0"/>
          <w:divBdr>
            <w:top w:val="none" w:sz="0" w:space="0" w:color="auto"/>
            <w:left w:val="none" w:sz="0" w:space="0" w:color="auto"/>
            <w:bottom w:val="none" w:sz="0" w:space="0" w:color="auto"/>
            <w:right w:val="none" w:sz="0" w:space="0" w:color="auto"/>
          </w:divBdr>
        </w:div>
        <w:div w:id="573858766">
          <w:marLeft w:val="640"/>
          <w:marRight w:val="0"/>
          <w:marTop w:val="0"/>
          <w:marBottom w:val="0"/>
          <w:divBdr>
            <w:top w:val="none" w:sz="0" w:space="0" w:color="auto"/>
            <w:left w:val="none" w:sz="0" w:space="0" w:color="auto"/>
            <w:bottom w:val="none" w:sz="0" w:space="0" w:color="auto"/>
            <w:right w:val="none" w:sz="0" w:space="0" w:color="auto"/>
          </w:divBdr>
        </w:div>
        <w:div w:id="851650149">
          <w:marLeft w:val="640"/>
          <w:marRight w:val="0"/>
          <w:marTop w:val="0"/>
          <w:marBottom w:val="0"/>
          <w:divBdr>
            <w:top w:val="none" w:sz="0" w:space="0" w:color="auto"/>
            <w:left w:val="none" w:sz="0" w:space="0" w:color="auto"/>
            <w:bottom w:val="none" w:sz="0" w:space="0" w:color="auto"/>
            <w:right w:val="none" w:sz="0" w:space="0" w:color="auto"/>
          </w:divBdr>
        </w:div>
        <w:div w:id="1094787705">
          <w:marLeft w:val="640"/>
          <w:marRight w:val="0"/>
          <w:marTop w:val="0"/>
          <w:marBottom w:val="0"/>
          <w:divBdr>
            <w:top w:val="none" w:sz="0" w:space="0" w:color="auto"/>
            <w:left w:val="none" w:sz="0" w:space="0" w:color="auto"/>
            <w:bottom w:val="none" w:sz="0" w:space="0" w:color="auto"/>
            <w:right w:val="none" w:sz="0" w:space="0" w:color="auto"/>
          </w:divBdr>
        </w:div>
        <w:div w:id="1961181014">
          <w:marLeft w:val="640"/>
          <w:marRight w:val="0"/>
          <w:marTop w:val="0"/>
          <w:marBottom w:val="0"/>
          <w:divBdr>
            <w:top w:val="none" w:sz="0" w:space="0" w:color="auto"/>
            <w:left w:val="none" w:sz="0" w:space="0" w:color="auto"/>
            <w:bottom w:val="none" w:sz="0" w:space="0" w:color="auto"/>
            <w:right w:val="none" w:sz="0" w:space="0" w:color="auto"/>
          </w:divBdr>
        </w:div>
      </w:divsChild>
    </w:div>
    <w:div w:id="700788217">
      <w:bodyDiv w:val="1"/>
      <w:marLeft w:val="0"/>
      <w:marRight w:val="0"/>
      <w:marTop w:val="0"/>
      <w:marBottom w:val="0"/>
      <w:divBdr>
        <w:top w:val="none" w:sz="0" w:space="0" w:color="auto"/>
        <w:left w:val="none" w:sz="0" w:space="0" w:color="auto"/>
        <w:bottom w:val="none" w:sz="0" w:space="0" w:color="auto"/>
        <w:right w:val="none" w:sz="0" w:space="0" w:color="auto"/>
      </w:divBdr>
      <w:divsChild>
        <w:div w:id="216859830">
          <w:marLeft w:val="640"/>
          <w:marRight w:val="0"/>
          <w:marTop w:val="0"/>
          <w:marBottom w:val="0"/>
          <w:divBdr>
            <w:top w:val="none" w:sz="0" w:space="0" w:color="auto"/>
            <w:left w:val="none" w:sz="0" w:space="0" w:color="auto"/>
            <w:bottom w:val="none" w:sz="0" w:space="0" w:color="auto"/>
            <w:right w:val="none" w:sz="0" w:space="0" w:color="auto"/>
          </w:divBdr>
        </w:div>
        <w:div w:id="1273049153">
          <w:marLeft w:val="640"/>
          <w:marRight w:val="0"/>
          <w:marTop w:val="0"/>
          <w:marBottom w:val="0"/>
          <w:divBdr>
            <w:top w:val="none" w:sz="0" w:space="0" w:color="auto"/>
            <w:left w:val="none" w:sz="0" w:space="0" w:color="auto"/>
            <w:bottom w:val="none" w:sz="0" w:space="0" w:color="auto"/>
            <w:right w:val="none" w:sz="0" w:space="0" w:color="auto"/>
          </w:divBdr>
        </w:div>
        <w:div w:id="1401901066">
          <w:marLeft w:val="640"/>
          <w:marRight w:val="0"/>
          <w:marTop w:val="0"/>
          <w:marBottom w:val="0"/>
          <w:divBdr>
            <w:top w:val="none" w:sz="0" w:space="0" w:color="auto"/>
            <w:left w:val="none" w:sz="0" w:space="0" w:color="auto"/>
            <w:bottom w:val="none" w:sz="0" w:space="0" w:color="auto"/>
            <w:right w:val="none" w:sz="0" w:space="0" w:color="auto"/>
          </w:divBdr>
        </w:div>
        <w:div w:id="552277613">
          <w:marLeft w:val="640"/>
          <w:marRight w:val="0"/>
          <w:marTop w:val="0"/>
          <w:marBottom w:val="0"/>
          <w:divBdr>
            <w:top w:val="none" w:sz="0" w:space="0" w:color="auto"/>
            <w:left w:val="none" w:sz="0" w:space="0" w:color="auto"/>
            <w:bottom w:val="none" w:sz="0" w:space="0" w:color="auto"/>
            <w:right w:val="none" w:sz="0" w:space="0" w:color="auto"/>
          </w:divBdr>
        </w:div>
        <w:div w:id="1924754316">
          <w:marLeft w:val="640"/>
          <w:marRight w:val="0"/>
          <w:marTop w:val="0"/>
          <w:marBottom w:val="0"/>
          <w:divBdr>
            <w:top w:val="none" w:sz="0" w:space="0" w:color="auto"/>
            <w:left w:val="none" w:sz="0" w:space="0" w:color="auto"/>
            <w:bottom w:val="none" w:sz="0" w:space="0" w:color="auto"/>
            <w:right w:val="none" w:sz="0" w:space="0" w:color="auto"/>
          </w:divBdr>
        </w:div>
        <w:div w:id="2114006610">
          <w:marLeft w:val="640"/>
          <w:marRight w:val="0"/>
          <w:marTop w:val="0"/>
          <w:marBottom w:val="0"/>
          <w:divBdr>
            <w:top w:val="none" w:sz="0" w:space="0" w:color="auto"/>
            <w:left w:val="none" w:sz="0" w:space="0" w:color="auto"/>
            <w:bottom w:val="none" w:sz="0" w:space="0" w:color="auto"/>
            <w:right w:val="none" w:sz="0" w:space="0" w:color="auto"/>
          </w:divBdr>
        </w:div>
        <w:div w:id="608322554">
          <w:marLeft w:val="640"/>
          <w:marRight w:val="0"/>
          <w:marTop w:val="0"/>
          <w:marBottom w:val="0"/>
          <w:divBdr>
            <w:top w:val="none" w:sz="0" w:space="0" w:color="auto"/>
            <w:left w:val="none" w:sz="0" w:space="0" w:color="auto"/>
            <w:bottom w:val="none" w:sz="0" w:space="0" w:color="auto"/>
            <w:right w:val="none" w:sz="0" w:space="0" w:color="auto"/>
          </w:divBdr>
        </w:div>
        <w:div w:id="1460759577">
          <w:marLeft w:val="640"/>
          <w:marRight w:val="0"/>
          <w:marTop w:val="0"/>
          <w:marBottom w:val="0"/>
          <w:divBdr>
            <w:top w:val="none" w:sz="0" w:space="0" w:color="auto"/>
            <w:left w:val="none" w:sz="0" w:space="0" w:color="auto"/>
            <w:bottom w:val="none" w:sz="0" w:space="0" w:color="auto"/>
            <w:right w:val="none" w:sz="0" w:space="0" w:color="auto"/>
          </w:divBdr>
        </w:div>
        <w:div w:id="413624893">
          <w:marLeft w:val="640"/>
          <w:marRight w:val="0"/>
          <w:marTop w:val="0"/>
          <w:marBottom w:val="0"/>
          <w:divBdr>
            <w:top w:val="none" w:sz="0" w:space="0" w:color="auto"/>
            <w:left w:val="none" w:sz="0" w:space="0" w:color="auto"/>
            <w:bottom w:val="none" w:sz="0" w:space="0" w:color="auto"/>
            <w:right w:val="none" w:sz="0" w:space="0" w:color="auto"/>
          </w:divBdr>
        </w:div>
        <w:div w:id="1482036851">
          <w:marLeft w:val="640"/>
          <w:marRight w:val="0"/>
          <w:marTop w:val="0"/>
          <w:marBottom w:val="0"/>
          <w:divBdr>
            <w:top w:val="none" w:sz="0" w:space="0" w:color="auto"/>
            <w:left w:val="none" w:sz="0" w:space="0" w:color="auto"/>
            <w:bottom w:val="none" w:sz="0" w:space="0" w:color="auto"/>
            <w:right w:val="none" w:sz="0" w:space="0" w:color="auto"/>
          </w:divBdr>
        </w:div>
        <w:div w:id="1036344591">
          <w:marLeft w:val="640"/>
          <w:marRight w:val="0"/>
          <w:marTop w:val="0"/>
          <w:marBottom w:val="0"/>
          <w:divBdr>
            <w:top w:val="none" w:sz="0" w:space="0" w:color="auto"/>
            <w:left w:val="none" w:sz="0" w:space="0" w:color="auto"/>
            <w:bottom w:val="none" w:sz="0" w:space="0" w:color="auto"/>
            <w:right w:val="none" w:sz="0" w:space="0" w:color="auto"/>
          </w:divBdr>
        </w:div>
      </w:divsChild>
    </w:div>
    <w:div w:id="727416769">
      <w:bodyDiv w:val="1"/>
      <w:marLeft w:val="0"/>
      <w:marRight w:val="0"/>
      <w:marTop w:val="0"/>
      <w:marBottom w:val="0"/>
      <w:divBdr>
        <w:top w:val="none" w:sz="0" w:space="0" w:color="auto"/>
        <w:left w:val="none" w:sz="0" w:space="0" w:color="auto"/>
        <w:bottom w:val="none" w:sz="0" w:space="0" w:color="auto"/>
        <w:right w:val="none" w:sz="0" w:space="0" w:color="auto"/>
      </w:divBdr>
    </w:div>
    <w:div w:id="738139828">
      <w:bodyDiv w:val="1"/>
      <w:marLeft w:val="0"/>
      <w:marRight w:val="0"/>
      <w:marTop w:val="0"/>
      <w:marBottom w:val="0"/>
      <w:divBdr>
        <w:top w:val="none" w:sz="0" w:space="0" w:color="auto"/>
        <w:left w:val="none" w:sz="0" w:space="0" w:color="auto"/>
        <w:bottom w:val="none" w:sz="0" w:space="0" w:color="auto"/>
        <w:right w:val="none" w:sz="0" w:space="0" w:color="auto"/>
      </w:divBdr>
    </w:div>
    <w:div w:id="740369846">
      <w:bodyDiv w:val="1"/>
      <w:marLeft w:val="0"/>
      <w:marRight w:val="0"/>
      <w:marTop w:val="0"/>
      <w:marBottom w:val="0"/>
      <w:divBdr>
        <w:top w:val="none" w:sz="0" w:space="0" w:color="auto"/>
        <w:left w:val="none" w:sz="0" w:space="0" w:color="auto"/>
        <w:bottom w:val="none" w:sz="0" w:space="0" w:color="auto"/>
        <w:right w:val="none" w:sz="0" w:space="0" w:color="auto"/>
      </w:divBdr>
    </w:div>
    <w:div w:id="750614395">
      <w:bodyDiv w:val="1"/>
      <w:marLeft w:val="0"/>
      <w:marRight w:val="0"/>
      <w:marTop w:val="0"/>
      <w:marBottom w:val="0"/>
      <w:divBdr>
        <w:top w:val="none" w:sz="0" w:space="0" w:color="auto"/>
        <w:left w:val="none" w:sz="0" w:space="0" w:color="auto"/>
        <w:bottom w:val="none" w:sz="0" w:space="0" w:color="auto"/>
        <w:right w:val="none" w:sz="0" w:space="0" w:color="auto"/>
      </w:divBdr>
    </w:div>
    <w:div w:id="797796478">
      <w:bodyDiv w:val="1"/>
      <w:marLeft w:val="0"/>
      <w:marRight w:val="0"/>
      <w:marTop w:val="0"/>
      <w:marBottom w:val="0"/>
      <w:divBdr>
        <w:top w:val="none" w:sz="0" w:space="0" w:color="auto"/>
        <w:left w:val="none" w:sz="0" w:space="0" w:color="auto"/>
        <w:bottom w:val="none" w:sz="0" w:space="0" w:color="auto"/>
        <w:right w:val="none" w:sz="0" w:space="0" w:color="auto"/>
      </w:divBdr>
      <w:divsChild>
        <w:div w:id="232357147">
          <w:marLeft w:val="640"/>
          <w:marRight w:val="0"/>
          <w:marTop w:val="0"/>
          <w:marBottom w:val="0"/>
          <w:divBdr>
            <w:top w:val="none" w:sz="0" w:space="0" w:color="auto"/>
            <w:left w:val="none" w:sz="0" w:space="0" w:color="auto"/>
            <w:bottom w:val="none" w:sz="0" w:space="0" w:color="auto"/>
            <w:right w:val="none" w:sz="0" w:space="0" w:color="auto"/>
          </w:divBdr>
        </w:div>
        <w:div w:id="270089131">
          <w:marLeft w:val="640"/>
          <w:marRight w:val="0"/>
          <w:marTop w:val="0"/>
          <w:marBottom w:val="0"/>
          <w:divBdr>
            <w:top w:val="none" w:sz="0" w:space="0" w:color="auto"/>
            <w:left w:val="none" w:sz="0" w:space="0" w:color="auto"/>
            <w:bottom w:val="none" w:sz="0" w:space="0" w:color="auto"/>
            <w:right w:val="none" w:sz="0" w:space="0" w:color="auto"/>
          </w:divBdr>
        </w:div>
        <w:div w:id="378165845">
          <w:marLeft w:val="640"/>
          <w:marRight w:val="0"/>
          <w:marTop w:val="0"/>
          <w:marBottom w:val="0"/>
          <w:divBdr>
            <w:top w:val="none" w:sz="0" w:space="0" w:color="auto"/>
            <w:left w:val="none" w:sz="0" w:space="0" w:color="auto"/>
            <w:bottom w:val="none" w:sz="0" w:space="0" w:color="auto"/>
            <w:right w:val="none" w:sz="0" w:space="0" w:color="auto"/>
          </w:divBdr>
        </w:div>
        <w:div w:id="517276466">
          <w:marLeft w:val="640"/>
          <w:marRight w:val="0"/>
          <w:marTop w:val="0"/>
          <w:marBottom w:val="0"/>
          <w:divBdr>
            <w:top w:val="none" w:sz="0" w:space="0" w:color="auto"/>
            <w:left w:val="none" w:sz="0" w:space="0" w:color="auto"/>
            <w:bottom w:val="none" w:sz="0" w:space="0" w:color="auto"/>
            <w:right w:val="none" w:sz="0" w:space="0" w:color="auto"/>
          </w:divBdr>
        </w:div>
        <w:div w:id="558830576">
          <w:marLeft w:val="640"/>
          <w:marRight w:val="0"/>
          <w:marTop w:val="0"/>
          <w:marBottom w:val="0"/>
          <w:divBdr>
            <w:top w:val="none" w:sz="0" w:space="0" w:color="auto"/>
            <w:left w:val="none" w:sz="0" w:space="0" w:color="auto"/>
            <w:bottom w:val="none" w:sz="0" w:space="0" w:color="auto"/>
            <w:right w:val="none" w:sz="0" w:space="0" w:color="auto"/>
          </w:divBdr>
        </w:div>
        <w:div w:id="760565834">
          <w:marLeft w:val="640"/>
          <w:marRight w:val="0"/>
          <w:marTop w:val="0"/>
          <w:marBottom w:val="0"/>
          <w:divBdr>
            <w:top w:val="none" w:sz="0" w:space="0" w:color="auto"/>
            <w:left w:val="none" w:sz="0" w:space="0" w:color="auto"/>
            <w:bottom w:val="none" w:sz="0" w:space="0" w:color="auto"/>
            <w:right w:val="none" w:sz="0" w:space="0" w:color="auto"/>
          </w:divBdr>
        </w:div>
        <w:div w:id="1005090561">
          <w:marLeft w:val="640"/>
          <w:marRight w:val="0"/>
          <w:marTop w:val="0"/>
          <w:marBottom w:val="0"/>
          <w:divBdr>
            <w:top w:val="none" w:sz="0" w:space="0" w:color="auto"/>
            <w:left w:val="none" w:sz="0" w:space="0" w:color="auto"/>
            <w:bottom w:val="none" w:sz="0" w:space="0" w:color="auto"/>
            <w:right w:val="none" w:sz="0" w:space="0" w:color="auto"/>
          </w:divBdr>
        </w:div>
        <w:div w:id="1345397189">
          <w:marLeft w:val="640"/>
          <w:marRight w:val="0"/>
          <w:marTop w:val="0"/>
          <w:marBottom w:val="0"/>
          <w:divBdr>
            <w:top w:val="none" w:sz="0" w:space="0" w:color="auto"/>
            <w:left w:val="none" w:sz="0" w:space="0" w:color="auto"/>
            <w:bottom w:val="none" w:sz="0" w:space="0" w:color="auto"/>
            <w:right w:val="none" w:sz="0" w:space="0" w:color="auto"/>
          </w:divBdr>
        </w:div>
        <w:div w:id="1870141376">
          <w:marLeft w:val="640"/>
          <w:marRight w:val="0"/>
          <w:marTop w:val="0"/>
          <w:marBottom w:val="0"/>
          <w:divBdr>
            <w:top w:val="none" w:sz="0" w:space="0" w:color="auto"/>
            <w:left w:val="none" w:sz="0" w:space="0" w:color="auto"/>
            <w:bottom w:val="none" w:sz="0" w:space="0" w:color="auto"/>
            <w:right w:val="none" w:sz="0" w:space="0" w:color="auto"/>
          </w:divBdr>
        </w:div>
        <w:div w:id="2040202538">
          <w:marLeft w:val="640"/>
          <w:marRight w:val="0"/>
          <w:marTop w:val="0"/>
          <w:marBottom w:val="0"/>
          <w:divBdr>
            <w:top w:val="none" w:sz="0" w:space="0" w:color="auto"/>
            <w:left w:val="none" w:sz="0" w:space="0" w:color="auto"/>
            <w:bottom w:val="none" w:sz="0" w:space="0" w:color="auto"/>
            <w:right w:val="none" w:sz="0" w:space="0" w:color="auto"/>
          </w:divBdr>
        </w:div>
      </w:divsChild>
    </w:div>
    <w:div w:id="814838188">
      <w:bodyDiv w:val="1"/>
      <w:marLeft w:val="0"/>
      <w:marRight w:val="0"/>
      <w:marTop w:val="0"/>
      <w:marBottom w:val="0"/>
      <w:divBdr>
        <w:top w:val="none" w:sz="0" w:space="0" w:color="auto"/>
        <w:left w:val="none" w:sz="0" w:space="0" w:color="auto"/>
        <w:bottom w:val="none" w:sz="0" w:space="0" w:color="auto"/>
        <w:right w:val="none" w:sz="0" w:space="0" w:color="auto"/>
      </w:divBdr>
    </w:div>
    <w:div w:id="844128909">
      <w:bodyDiv w:val="1"/>
      <w:marLeft w:val="0"/>
      <w:marRight w:val="0"/>
      <w:marTop w:val="0"/>
      <w:marBottom w:val="0"/>
      <w:divBdr>
        <w:top w:val="none" w:sz="0" w:space="0" w:color="auto"/>
        <w:left w:val="none" w:sz="0" w:space="0" w:color="auto"/>
        <w:bottom w:val="none" w:sz="0" w:space="0" w:color="auto"/>
        <w:right w:val="none" w:sz="0" w:space="0" w:color="auto"/>
      </w:divBdr>
      <w:divsChild>
        <w:div w:id="232935300">
          <w:marLeft w:val="640"/>
          <w:marRight w:val="0"/>
          <w:marTop w:val="0"/>
          <w:marBottom w:val="0"/>
          <w:divBdr>
            <w:top w:val="none" w:sz="0" w:space="0" w:color="auto"/>
            <w:left w:val="none" w:sz="0" w:space="0" w:color="auto"/>
            <w:bottom w:val="none" w:sz="0" w:space="0" w:color="auto"/>
            <w:right w:val="none" w:sz="0" w:space="0" w:color="auto"/>
          </w:divBdr>
        </w:div>
        <w:div w:id="572391514">
          <w:marLeft w:val="640"/>
          <w:marRight w:val="0"/>
          <w:marTop w:val="0"/>
          <w:marBottom w:val="0"/>
          <w:divBdr>
            <w:top w:val="none" w:sz="0" w:space="0" w:color="auto"/>
            <w:left w:val="none" w:sz="0" w:space="0" w:color="auto"/>
            <w:bottom w:val="none" w:sz="0" w:space="0" w:color="auto"/>
            <w:right w:val="none" w:sz="0" w:space="0" w:color="auto"/>
          </w:divBdr>
        </w:div>
        <w:div w:id="860558544">
          <w:marLeft w:val="640"/>
          <w:marRight w:val="0"/>
          <w:marTop w:val="0"/>
          <w:marBottom w:val="0"/>
          <w:divBdr>
            <w:top w:val="none" w:sz="0" w:space="0" w:color="auto"/>
            <w:left w:val="none" w:sz="0" w:space="0" w:color="auto"/>
            <w:bottom w:val="none" w:sz="0" w:space="0" w:color="auto"/>
            <w:right w:val="none" w:sz="0" w:space="0" w:color="auto"/>
          </w:divBdr>
        </w:div>
        <w:div w:id="1246037187">
          <w:marLeft w:val="640"/>
          <w:marRight w:val="0"/>
          <w:marTop w:val="0"/>
          <w:marBottom w:val="0"/>
          <w:divBdr>
            <w:top w:val="none" w:sz="0" w:space="0" w:color="auto"/>
            <w:left w:val="none" w:sz="0" w:space="0" w:color="auto"/>
            <w:bottom w:val="none" w:sz="0" w:space="0" w:color="auto"/>
            <w:right w:val="none" w:sz="0" w:space="0" w:color="auto"/>
          </w:divBdr>
        </w:div>
        <w:div w:id="1349214248">
          <w:marLeft w:val="640"/>
          <w:marRight w:val="0"/>
          <w:marTop w:val="0"/>
          <w:marBottom w:val="0"/>
          <w:divBdr>
            <w:top w:val="none" w:sz="0" w:space="0" w:color="auto"/>
            <w:left w:val="none" w:sz="0" w:space="0" w:color="auto"/>
            <w:bottom w:val="none" w:sz="0" w:space="0" w:color="auto"/>
            <w:right w:val="none" w:sz="0" w:space="0" w:color="auto"/>
          </w:divBdr>
        </w:div>
        <w:div w:id="1368407943">
          <w:marLeft w:val="640"/>
          <w:marRight w:val="0"/>
          <w:marTop w:val="0"/>
          <w:marBottom w:val="0"/>
          <w:divBdr>
            <w:top w:val="none" w:sz="0" w:space="0" w:color="auto"/>
            <w:left w:val="none" w:sz="0" w:space="0" w:color="auto"/>
            <w:bottom w:val="none" w:sz="0" w:space="0" w:color="auto"/>
            <w:right w:val="none" w:sz="0" w:space="0" w:color="auto"/>
          </w:divBdr>
        </w:div>
        <w:div w:id="1471092778">
          <w:marLeft w:val="640"/>
          <w:marRight w:val="0"/>
          <w:marTop w:val="0"/>
          <w:marBottom w:val="0"/>
          <w:divBdr>
            <w:top w:val="none" w:sz="0" w:space="0" w:color="auto"/>
            <w:left w:val="none" w:sz="0" w:space="0" w:color="auto"/>
            <w:bottom w:val="none" w:sz="0" w:space="0" w:color="auto"/>
            <w:right w:val="none" w:sz="0" w:space="0" w:color="auto"/>
          </w:divBdr>
        </w:div>
        <w:div w:id="1519735649">
          <w:marLeft w:val="640"/>
          <w:marRight w:val="0"/>
          <w:marTop w:val="0"/>
          <w:marBottom w:val="0"/>
          <w:divBdr>
            <w:top w:val="none" w:sz="0" w:space="0" w:color="auto"/>
            <w:left w:val="none" w:sz="0" w:space="0" w:color="auto"/>
            <w:bottom w:val="none" w:sz="0" w:space="0" w:color="auto"/>
            <w:right w:val="none" w:sz="0" w:space="0" w:color="auto"/>
          </w:divBdr>
        </w:div>
      </w:divsChild>
    </w:div>
    <w:div w:id="848254447">
      <w:bodyDiv w:val="1"/>
      <w:marLeft w:val="0"/>
      <w:marRight w:val="0"/>
      <w:marTop w:val="0"/>
      <w:marBottom w:val="0"/>
      <w:divBdr>
        <w:top w:val="none" w:sz="0" w:space="0" w:color="auto"/>
        <w:left w:val="none" w:sz="0" w:space="0" w:color="auto"/>
        <w:bottom w:val="none" w:sz="0" w:space="0" w:color="auto"/>
        <w:right w:val="none" w:sz="0" w:space="0" w:color="auto"/>
      </w:divBdr>
      <w:divsChild>
        <w:div w:id="1313946616">
          <w:marLeft w:val="640"/>
          <w:marRight w:val="0"/>
          <w:marTop w:val="0"/>
          <w:marBottom w:val="0"/>
          <w:divBdr>
            <w:top w:val="none" w:sz="0" w:space="0" w:color="auto"/>
            <w:left w:val="none" w:sz="0" w:space="0" w:color="auto"/>
            <w:bottom w:val="none" w:sz="0" w:space="0" w:color="auto"/>
            <w:right w:val="none" w:sz="0" w:space="0" w:color="auto"/>
          </w:divBdr>
        </w:div>
      </w:divsChild>
    </w:div>
    <w:div w:id="917447102">
      <w:bodyDiv w:val="1"/>
      <w:marLeft w:val="0"/>
      <w:marRight w:val="0"/>
      <w:marTop w:val="0"/>
      <w:marBottom w:val="0"/>
      <w:divBdr>
        <w:top w:val="none" w:sz="0" w:space="0" w:color="auto"/>
        <w:left w:val="none" w:sz="0" w:space="0" w:color="auto"/>
        <w:bottom w:val="none" w:sz="0" w:space="0" w:color="auto"/>
        <w:right w:val="none" w:sz="0" w:space="0" w:color="auto"/>
      </w:divBdr>
      <w:divsChild>
        <w:div w:id="131603929">
          <w:marLeft w:val="640"/>
          <w:marRight w:val="0"/>
          <w:marTop w:val="0"/>
          <w:marBottom w:val="0"/>
          <w:divBdr>
            <w:top w:val="none" w:sz="0" w:space="0" w:color="auto"/>
            <w:left w:val="none" w:sz="0" w:space="0" w:color="auto"/>
            <w:bottom w:val="none" w:sz="0" w:space="0" w:color="auto"/>
            <w:right w:val="none" w:sz="0" w:space="0" w:color="auto"/>
          </w:divBdr>
        </w:div>
        <w:div w:id="876818147">
          <w:marLeft w:val="640"/>
          <w:marRight w:val="0"/>
          <w:marTop w:val="0"/>
          <w:marBottom w:val="0"/>
          <w:divBdr>
            <w:top w:val="none" w:sz="0" w:space="0" w:color="auto"/>
            <w:left w:val="none" w:sz="0" w:space="0" w:color="auto"/>
            <w:bottom w:val="none" w:sz="0" w:space="0" w:color="auto"/>
            <w:right w:val="none" w:sz="0" w:space="0" w:color="auto"/>
          </w:divBdr>
        </w:div>
      </w:divsChild>
    </w:div>
    <w:div w:id="925267179">
      <w:bodyDiv w:val="1"/>
      <w:marLeft w:val="0"/>
      <w:marRight w:val="0"/>
      <w:marTop w:val="0"/>
      <w:marBottom w:val="0"/>
      <w:divBdr>
        <w:top w:val="none" w:sz="0" w:space="0" w:color="auto"/>
        <w:left w:val="none" w:sz="0" w:space="0" w:color="auto"/>
        <w:bottom w:val="none" w:sz="0" w:space="0" w:color="auto"/>
        <w:right w:val="none" w:sz="0" w:space="0" w:color="auto"/>
      </w:divBdr>
      <w:divsChild>
        <w:div w:id="1160001128">
          <w:marLeft w:val="640"/>
          <w:marRight w:val="0"/>
          <w:marTop w:val="0"/>
          <w:marBottom w:val="0"/>
          <w:divBdr>
            <w:top w:val="none" w:sz="0" w:space="0" w:color="auto"/>
            <w:left w:val="none" w:sz="0" w:space="0" w:color="auto"/>
            <w:bottom w:val="none" w:sz="0" w:space="0" w:color="auto"/>
            <w:right w:val="none" w:sz="0" w:space="0" w:color="auto"/>
          </w:divBdr>
        </w:div>
        <w:div w:id="1459058580">
          <w:marLeft w:val="640"/>
          <w:marRight w:val="0"/>
          <w:marTop w:val="0"/>
          <w:marBottom w:val="0"/>
          <w:divBdr>
            <w:top w:val="none" w:sz="0" w:space="0" w:color="auto"/>
            <w:left w:val="none" w:sz="0" w:space="0" w:color="auto"/>
            <w:bottom w:val="none" w:sz="0" w:space="0" w:color="auto"/>
            <w:right w:val="none" w:sz="0" w:space="0" w:color="auto"/>
          </w:divBdr>
        </w:div>
        <w:div w:id="472675501">
          <w:marLeft w:val="640"/>
          <w:marRight w:val="0"/>
          <w:marTop w:val="0"/>
          <w:marBottom w:val="0"/>
          <w:divBdr>
            <w:top w:val="none" w:sz="0" w:space="0" w:color="auto"/>
            <w:left w:val="none" w:sz="0" w:space="0" w:color="auto"/>
            <w:bottom w:val="none" w:sz="0" w:space="0" w:color="auto"/>
            <w:right w:val="none" w:sz="0" w:space="0" w:color="auto"/>
          </w:divBdr>
        </w:div>
        <w:div w:id="1096050409">
          <w:marLeft w:val="640"/>
          <w:marRight w:val="0"/>
          <w:marTop w:val="0"/>
          <w:marBottom w:val="0"/>
          <w:divBdr>
            <w:top w:val="none" w:sz="0" w:space="0" w:color="auto"/>
            <w:left w:val="none" w:sz="0" w:space="0" w:color="auto"/>
            <w:bottom w:val="none" w:sz="0" w:space="0" w:color="auto"/>
            <w:right w:val="none" w:sz="0" w:space="0" w:color="auto"/>
          </w:divBdr>
        </w:div>
        <w:div w:id="544609660">
          <w:marLeft w:val="640"/>
          <w:marRight w:val="0"/>
          <w:marTop w:val="0"/>
          <w:marBottom w:val="0"/>
          <w:divBdr>
            <w:top w:val="none" w:sz="0" w:space="0" w:color="auto"/>
            <w:left w:val="none" w:sz="0" w:space="0" w:color="auto"/>
            <w:bottom w:val="none" w:sz="0" w:space="0" w:color="auto"/>
            <w:right w:val="none" w:sz="0" w:space="0" w:color="auto"/>
          </w:divBdr>
        </w:div>
        <w:div w:id="861866910">
          <w:marLeft w:val="640"/>
          <w:marRight w:val="0"/>
          <w:marTop w:val="0"/>
          <w:marBottom w:val="0"/>
          <w:divBdr>
            <w:top w:val="none" w:sz="0" w:space="0" w:color="auto"/>
            <w:left w:val="none" w:sz="0" w:space="0" w:color="auto"/>
            <w:bottom w:val="none" w:sz="0" w:space="0" w:color="auto"/>
            <w:right w:val="none" w:sz="0" w:space="0" w:color="auto"/>
          </w:divBdr>
        </w:div>
        <w:div w:id="738677314">
          <w:marLeft w:val="640"/>
          <w:marRight w:val="0"/>
          <w:marTop w:val="0"/>
          <w:marBottom w:val="0"/>
          <w:divBdr>
            <w:top w:val="none" w:sz="0" w:space="0" w:color="auto"/>
            <w:left w:val="none" w:sz="0" w:space="0" w:color="auto"/>
            <w:bottom w:val="none" w:sz="0" w:space="0" w:color="auto"/>
            <w:right w:val="none" w:sz="0" w:space="0" w:color="auto"/>
          </w:divBdr>
        </w:div>
        <w:div w:id="1627663542">
          <w:marLeft w:val="640"/>
          <w:marRight w:val="0"/>
          <w:marTop w:val="0"/>
          <w:marBottom w:val="0"/>
          <w:divBdr>
            <w:top w:val="none" w:sz="0" w:space="0" w:color="auto"/>
            <w:left w:val="none" w:sz="0" w:space="0" w:color="auto"/>
            <w:bottom w:val="none" w:sz="0" w:space="0" w:color="auto"/>
            <w:right w:val="none" w:sz="0" w:space="0" w:color="auto"/>
          </w:divBdr>
        </w:div>
        <w:div w:id="1554581868">
          <w:marLeft w:val="640"/>
          <w:marRight w:val="0"/>
          <w:marTop w:val="0"/>
          <w:marBottom w:val="0"/>
          <w:divBdr>
            <w:top w:val="none" w:sz="0" w:space="0" w:color="auto"/>
            <w:left w:val="none" w:sz="0" w:space="0" w:color="auto"/>
            <w:bottom w:val="none" w:sz="0" w:space="0" w:color="auto"/>
            <w:right w:val="none" w:sz="0" w:space="0" w:color="auto"/>
          </w:divBdr>
        </w:div>
        <w:div w:id="258804588">
          <w:marLeft w:val="640"/>
          <w:marRight w:val="0"/>
          <w:marTop w:val="0"/>
          <w:marBottom w:val="0"/>
          <w:divBdr>
            <w:top w:val="none" w:sz="0" w:space="0" w:color="auto"/>
            <w:left w:val="none" w:sz="0" w:space="0" w:color="auto"/>
            <w:bottom w:val="none" w:sz="0" w:space="0" w:color="auto"/>
            <w:right w:val="none" w:sz="0" w:space="0" w:color="auto"/>
          </w:divBdr>
        </w:div>
        <w:div w:id="948009253">
          <w:marLeft w:val="640"/>
          <w:marRight w:val="0"/>
          <w:marTop w:val="0"/>
          <w:marBottom w:val="0"/>
          <w:divBdr>
            <w:top w:val="none" w:sz="0" w:space="0" w:color="auto"/>
            <w:left w:val="none" w:sz="0" w:space="0" w:color="auto"/>
            <w:bottom w:val="none" w:sz="0" w:space="0" w:color="auto"/>
            <w:right w:val="none" w:sz="0" w:space="0" w:color="auto"/>
          </w:divBdr>
        </w:div>
        <w:div w:id="1039626676">
          <w:marLeft w:val="640"/>
          <w:marRight w:val="0"/>
          <w:marTop w:val="0"/>
          <w:marBottom w:val="0"/>
          <w:divBdr>
            <w:top w:val="none" w:sz="0" w:space="0" w:color="auto"/>
            <w:left w:val="none" w:sz="0" w:space="0" w:color="auto"/>
            <w:bottom w:val="none" w:sz="0" w:space="0" w:color="auto"/>
            <w:right w:val="none" w:sz="0" w:space="0" w:color="auto"/>
          </w:divBdr>
        </w:div>
        <w:div w:id="685324070">
          <w:marLeft w:val="640"/>
          <w:marRight w:val="0"/>
          <w:marTop w:val="0"/>
          <w:marBottom w:val="0"/>
          <w:divBdr>
            <w:top w:val="none" w:sz="0" w:space="0" w:color="auto"/>
            <w:left w:val="none" w:sz="0" w:space="0" w:color="auto"/>
            <w:bottom w:val="none" w:sz="0" w:space="0" w:color="auto"/>
            <w:right w:val="none" w:sz="0" w:space="0" w:color="auto"/>
          </w:divBdr>
        </w:div>
      </w:divsChild>
    </w:div>
    <w:div w:id="958801420">
      <w:bodyDiv w:val="1"/>
      <w:marLeft w:val="0"/>
      <w:marRight w:val="0"/>
      <w:marTop w:val="0"/>
      <w:marBottom w:val="0"/>
      <w:divBdr>
        <w:top w:val="none" w:sz="0" w:space="0" w:color="auto"/>
        <w:left w:val="none" w:sz="0" w:space="0" w:color="auto"/>
        <w:bottom w:val="none" w:sz="0" w:space="0" w:color="auto"/>
        <w:right w:val="none" w:sz="0" w:space="0" w:color="auto"/>
      </w:divBdr>
      <w:divsChild>
        <w:div w:id="81148311">
          <w:marLeft w:val="640"/>
          <w:marRight w:val="0"/>
          <w:marTop w:val="0"/>
          <w:marBottom w:val="0"/>
          <w:divBdr>
            <w:top w:val="none" w:sz="0" w:space="0" w:color="auto"/>
            <w:left w:val="none" w:sz="0" w:space="0" w:color="auto"/>
            <w:bottom w:val="none" w:sz="0" w:space="0" w:color="auto"/>
            <w:right w:val="none" w:sz="0" w:space="0" w:color="auto"/>
          </w:divBdr>
        </w:div>
        <w:div w:id="109588135">
          <w:marLeft w:val="640"/>
          <w:marRight w:val="0"/>
          <w:marTop w:val="0"/>
          <w:marBottom w:val="0"/>
          <w:divBdr>
            <w:top w:val="none" w:sz="0" w:space="0" w:color="auto"/>
            <w:left w:val="none" w:sz="0" w:space="0" w:color="auto"/>
            <w:bottom w:val="none" w:sz="0" w:space="0" w:color="auto"/>
            <w:right w:val="none" w:sz="0" w:space="0" w:color="auto"/>
          </w:divBdr>
        </w:div>
        <w:div w:id="1631280997">
          <w:marLeft w:val="640"/>
          <w:marRight w:val="0"/>
          <w:marTop w:val="0"/>
          <w:marBottom w:val="0"/>
          <w:divBdr>
            <w:top w:val="none" w:sz="0" w:space="0" w:color="auto"/>
            <w:left w:val="none" w:sz="0" w:space="0" w:color="auto"/>
            <w:bottom w:val="none" w:sz="0" w:space="0" w:color="auto"/>
            <w:right w:val="none" w:sz="0" w:space="0" w:color="auto"/>
          </w:divBdr>
        </w:div>
      </w:divsChild>
    </w:div>
    <w:div w:id="974604126">
      <w:bodyDiv w:val="1"/>
      <w:marLeft w:val="0"/>
      <w:marRight w:val="0"/>
      <w:marTop w:val="0"/>
      <w:marBottom w:val="0"/>
      <w:divBdr>
        <w:top w:val="none" w:sz="0" w:space="0" w:color="auto"/>
        <w:left w:val="none" w:sz="0" w:space="0" w:color="auto"/>
        <w:bottom w:val="none" w:sz="0" w:space="0" w:color="auto"/>
        <w:right w:val="none" w:sz="0" w:space="0" w:color="auto"/>
      </w:divBdr>
      <w:divsChild>
        <w:div w:id="387611320">
          <w:marLeft w:val="640"/>
          <w:marRight w:val="0"/>
          <w:marTop w:val="0"/>
          <w:marBottom w:val="0"/>
          <w:divBdr>
            <w:top w:val="none" w:sz="0" w:space="0" w:color="auto"/>
            <w:left w:val="none" w:sz="0" w:space="0" w:color="auto"/>
            <w:bottom w:val="none" w:sz="0" w:space="0" w:color="auto"/>
            <w:right w:val="none" w:sz="0" w:space="0" w:color="auto"/>
          </w:divBdr>
        </w:div>
        <w:div w:id="2135320326">
          <w:marLeft w:val="640"/>
          <w:marRight w:val="0"/>
          <w:marTop w:val="0"/>
          <w:marBottom w:val="0"/>
          <w:divBdr>
            <w:top w:val="none" w:sz="0" w:space="0" w:color="auto"/>
            <w:left w:val="none" w:sz="0" w:space="0" w:color="auto"/>
            <w:bottom w:val="none" w:sz="0" w:space="0" w:color="auto"/>
            <w:right w:val="none" w:sz="0" w:space="0" w:color="auto"/>
          </w:divBdr>
        </w:div>
        <w:div w:id="46271282">
          <w:marLeft w:val="640"/>
          <w:marRight w:val="0"/>
          <w:marTop w:val="0"/>
          <w:marBottom w:val="0"/>
          <w:divBdr>
            <w:top w:val="none" w:sz="0" w:space="0" w:color="auto"/>
            <w:left w:val="none" w:sz="0" w:space="0" w:color="auto"/>
            <w:bottom w:val="none" w:sz="0" w:space="0" w:color="auto"/>
            <w:right w:val="none" w:sz="0" w:space="0" w:color="auto"/>
          </w:divBdr>
        </w:div>
        <w:div w:id="208802892">
          <w:marLeft w:val="640"/>
          <w:marRight w:val="0"/>
          <w:marTop w:val="0"/>
          <w:marBottom w:val="0"/>
          <w:divBdr>
            <w:top w:val="none" w:sz="0" w:space="0" w:color="auto"/>
            <w:left w:val="none" w:sz="0" w:space="0" w:color="auto"/>
            <w:bottom w:val="none" w:sz="0" w:space="0" w:color="auto"/>
            <w:right w:val="none" w:sz="0" w:space="0" w:color="auto"/>
          </w:divBdr>
        </w:div>
        <w:div w:id="1133909607">
          <w:marLeft w:val="640"/>
          <w:marRight w:val="0"/>
          <w:marTop w:val="0"/>
          <w:marBottom w:val="0"/>
          <w:divBdr>
            <w:top w:val="none" w:sz="0" w:space="0" w:color="auto"/>
            <w:left w:val="none" w:sz="0" w:space="0" w:color="auto"/>
            <w:bottom w:val="none" w:sz="0" w:space="0" w:color="auto"/>
            <w:right w:val="none" w:sz="0" w:space="0" w:color="auto"/>
          </w:divBdr>
        </w:div>
        <w:div w:id="1885288875">
          <w:marLeft w:val="640"/>
          <w:marRight w:val="0"/>
          <w:marTop w:val="0"/>
          <w:marBottom w:val="0"/>
          <w:divBdr>
            <w:top w:val="none" w:sz="0" w:space="0" w:color="auto"/>
            <w:left w:val="none" w:sz="0" w:space="0" w:color="auto"/>
            <w:bottom w:val="none" w:sz="0" w:space="0" w:color="auto"/>
            <w:right w:val="none" w:sz="0" w:space="0" w:color="auto"/>
          </w:divBdr>
        </w:div>
        <w:div w:id="1575357018">
          <w:marLeft w:val="640"/>
          <w:marRight w:val="0"/>
          <w:marTop w:val="0"/>
          <w:marBottom w:val="0"/>
          <w:divBdr>
            <w:top w:val="none" w:sz="0" w:space="0" w:color="auto"/>
            <w:left w:val="none" w:sz="0" w:space="0" w:color="auto"/>
            <w:bottom w:val="none" w:sz="0" w:space="0" w:color="auto"/>
            <w:right w:val="none" w:sz="0" w:space="0" w:color="auto"/>
          </w:divBdr>
        </w:div>
        <w:div w:id="785927167">
          <w:marLeft w:val="640"/>
          <w:marRight w:val="0"/>
          <w:marTop w:val="0"/>
          <w:marBottom w:val="0"/>
          <w:divBdr>
            <w:top w:val="none" w:sz="0" w:space="0" w:color="auto"/>
            <w:left w:val="none" w:sz="0" w:space="0" w:color="auto"/>
            <w:bottom w:val="none" w:sz="0" w:space="0" w:color="auto"/>
            <w:right w:val="none" w:sz="0" w:space="0" w:color="auto"/>
          </w:divBdr>
        </w:div>
        <w:div w:id="495269138">
          <w:marLeft w:val="640"/>
          <w:marRight w:val="0"/>
          <w:marTop w:val="0"/>
          <w:marBottom w:val="0"/>
          <w:divBdr>
            <w:top w:val="none" w:sz="0" w:space="0" w:color="auto"/>
            <w:left w:val="none" w:sz="0" w:space="0" w:color="auto"/>
            <w:bottom w:val="none" w:sz="0" w:space="0" w:color="auto"/>
            <w:right w:val="none" w:sz="0" w:space="0" w:color="auto"/>
          </w:divBdr>
        </w:div>
        <w:div w:id="23988877">
          <w:marLeft w:val="640"/>
          <w:marRight w:val="0"/>
          <w:marTop w:val="0"/>
          <w:marBottom w:val="0"/>
          <w:divBdr>
            <w:top w:val="none" w:sz="0" w:space="0" w:color="auto"/>
            <w:left w:val="none" w:sz="0" w:space="0" w:color="auto"/>
            <w:bottom w:val="none" w:sz="0" w:space="0" w:color="auto"/>
            <w:right w:val="none" w:sz="0" w:space="0" w:color="auto"/>
          </w:divBdr>
        </w:div>
        <w:div w:id="1405951893">
          <w:marLeft w:val="640"/>
          <w:marRight w:val="0"/>
          <w:marTop w:val="0"/>
          <w:marBottom w:val="0"/>
          <w:divBdr>
            <w:top w:val="none" w:sz="0" w:space="0" w:color="auto"/>
            <w:left w:val="none" w:sz="0" w:space="0" w:color="auto"/>
            <w:bottom w:val="none" w:sz="0" w:space="0" w:color="auto"/>
            <w:right w:val="none" w:sz="0" w:space="0" w:color="auto"/>
          </w:divBdr>
        </w:div>
        <w:div w:id="445395442">
          <w:marLeft w:val="640"/>
          <w:marRight w:val="0"/>
          <w:marTop w:val="0"/>
          <w:marBottom w:val="0"/>
          <w:divBdr>
            <w:top w:val="none" w:sz="0" w:space="0" w:color="auto"/>
            <w:left w:val="none" w:sz="0" w:space="0" w:color="auto"/>
            <w:bottom w:val="none" w:sz="0" w:space="0" w:color="auto"/>
            <w:right w:val="none" w:sz="0" w:space="0" w:color="auto"/>
          </w:divBdr>
        </w:div>
      </w:divsChild>
    </w:div>
    <w:div w:id="989552043">
      <w:bodyDiv w:val="1"/>
      <w:marLeft w:val="0"/>
      <w:marRight w:val="0"/>
      <w:marTop w:val="0"/>
      <w:marBottom w:val="0"/>
      <w:divBdr>
        <w:top w:val="none" w:sz="0" w:space="0" w:color="auto"/>
        <w:left w:val="none" w:sz="0" w:space="0" w:color="auto"/>
        <w:bottom w:val="none" w:sz="0" w:space="0" w:color="auto"/>
        <w:right w:val="none" w:sz="0" w:space="0" w:color="auto"/>
      </w:divBdr>
    </w:div>
    <w:div w:id="994797521">
      <w:bodyDiv w:val="1"/>
      <w:marLeft w:val="0"/>
      <w:marRight w:val="0"/>
      <w:marTop w:val="0"/>
      <w:marBottom w:val="0"/>
      <w:divBdr>
        <w:top w:val="none" w:sz="0" w:space="0" w:color="auto"/>
        <w:left w:val="none" w:sz="0" w:space="0" w:color="auto"/>
        <w:bottom w:val="none" w:sz="0" w:space="0" w:color="auto"/>
        <w:right w:val="none" w:sz="0" w:space="0" w:color="auto"/>
      </w:divBdr>
    </w:div>
    <w:div w:id="1059085491">
      <w:bodyDiv w:val="1"/>
      <w:marLeft w:val="0"/>
      <w:marRight w:val="0"/>
      <w:marTop w:val="0"/>
      <w:marBottom w:val="0"/>
      <w:divBdr>
        <w:top w:val="none" w:sz="0" w:space="0" w:color="auto"/>
        <w:left w:val="none" w:sz="0" w:space="0" w:color="auto"/>
        <w:bottom w:val="none" w:sz="0" w:space="0" w:color="auto"/>
        <w:right w:val="none" w:sz="0" w:space="0" w:color="auto"/>
      </w:divBdr>
      <w:divsChild>
        <w:div w:id="355355816">
          <w:marLeft w:val="640"/>
          <w:marRight w:val="0"/>
          <w:marTop w:val="0"/>
          <w:marBottom w:val="0"/>
          <w:divBdr>
            <w:top w:val="none" w:sz="0" w:space="0" w:color="auto"/>
            <w:left w:val="none" w:sz="0" w:space="0" w:color="auto"/>
            <w:bottom w:val="none" w:sz="0" w:space="0" w:color="auto"/>
            <w:right w:val="none" w:sz="0" w:space="0" w:color="auto"/>
          </w:divBdr>
        </w:div>
        <w:div w:id="791241049">
          <w:marLeft w:val="640"/>
          <w:marRight w:val="0"/>
          <w:marTop w:val="0"/>
          <w:marBottom w:val="0"/>
          <w:divBdr>
            <w:top w:val="none" w:sz="0" w:space="0" w:color="auto"/>
            <w:left w:val="none" w:sz="0" w:space="0" w:color="auto"/>
            <w:bottom w:val="none" w:sz="0" w:space="0" w:color="auto"/>
            <w:right w:val="none" w:sz="0" w:space="0" w:color="auto"/>
          </w:divBdr>
        </w:div>
        <w:div w:id="1128399739">
          <w:marLeft w:val="640"/>
          <w:marRight w:val="0"/>
          <w:marTop w:val="0"/>
          <w:marBottom w:val="0"/>
          <w:divBdr>
            <w:top w:val="none" w:sz="0" w:space="0" w:color="auto"/>
            <w:left w:val="none" w:sz="0" w:space="0" w:color="auto"/>
            <w:bottom w:val="none" w:sz="0" w:space="0" w:color="auto"/>
            <w:right w:val="none" w:sz="0" w:space="0" w:color="auto"/>
          </w:divBdr>
        </w:div>
        <w:div w:id="1179733898">
          <w:marLeft w:val="640"/>
          <w:marRight w:val="0"/>
          <w:marTop w:val="0"/>
          <w:marBottom w:val="0"/>
          <w:divBdr>
            <w:top w:val="none" w:sz="0" w:space="0" w:color="auto"/>
            <w:left w:val="none" w:sz="0" w:space="0" w:color="auto"/>
            <w:bottom w:val="none" w:sz="0" w:space="0" w:color="auto"/>
            <w:right w:val="none" w:sz="0" w:space="0" w:color="auto"/>
          </w:divBdr>
        </w:div>
        <w:div w:id="1181355032">
          <w:marLeft w:val="640"/>
          <w:marRight w:val="0"/>
          <w:marTop w:val="0"/>
          <w:marBottom w:val="0"/>
          <w:divBdr>
            <w:top w:val="none" w:sz="0" w:space="0" w:color="auto"/>
            <w:left w:val="none" w:sz="0" w:space="0" w:color="auto"/>
            <w:bottom w:val="none" w:sz="0" w:space="0" w:color="auto"/>
            <w:right w:val="none" w:sz="0" w:space="0" w:color="auto"/>
          </w:divBdr>
        </w:div>
        <w:div w:id="1688945996">
          <w:marLeft w:val="640"/>
          <w:marRight w:val="0"/>
          <w:marTop w:val="0"/>
          <w:marBottom w:val="0"/>
          <w:divBdr>
            <w:top w:val="none" w:sz="0" w:space="0" w:color="auto"/>
            <w:left w:val="none" w:sz="0" w:space="0" w:color="auto"/>
            <w:bottom w:val="none" w:sz="0" w:space="0" w:color="auto"/>
            <w:right w:val="none" w:sz="0" w:space="0" w:color="auto"/>
          </w:divBdr>
        </w:div>
        <w:div w:id="2007518219">
          <w:marLeft w:val="640"/>
          <w:marRight w:val="0"/>
          <w:marTop w:val="0"/>
          <w:marBottom w:val="0"/>
          <w:divBdr>
            <w:top w:val="none" w:sz="0" w:space="0" w:color="auto"/>
            <w:left w:val="none" w:sz="0" w:space="0" w:color="auto"/>
            <w:bottom w:val="none" w:sz="0" w:space="0" w:color="auto"/>
            <w:right w:val="none" w:sz="0" w:space="0" w:color="auto"/>
          </w:divBdr>
        </w:div>
      </w:divsChild>
    </w:div>
    <w:div w:id="1209998711">
      <w:bodyDiv w:val="1"/>
      <w:marLeft w:val="0"/>
      <w:marRight w:val="0"/>
      <w:marTop w:val="0"/>
      <w:marBottom w:val="0"/>
      <w:divBdr>
        <w:top w:val="none" w:sz="0" w:space="0" w:color="auto"/>
        <w:left w:val="none" w:sz="0" w:space="0" w:color="auto"/>
        <w:bottom w:val="none" w:sz="0" w:space="0" w:color="auto"/>
        <w:right w:val="none" w:sz="0" w:space="0" w:color="auto"/>
      </w:divBdr>
      <w:divsChild>
        <w:div w:id="347029073">
          <w:marLeft w:val="640"/>
          <w:marRight w:val="0"/>
          <w:marTop w:val="0"/>
          <w:marBottom w:val="0"/>
          <w:divBdr>
            <w:top w:val="none" w:sz="0" w:space="0" w:color="auto"/>
            <w:left w:val="none" w:sz="0" w:space="0" w:color="auto"/>
            <w:bottom w:val="none" w:sz="0" w:space="0" w:color="auto"/>
            <w:right w:val="none" w:sz="0" w:space="0" w:color="auto"/>
          </w:divBdr>
        </w:div>
        <w:div w:id="544760811">
          <w:marLeft w:val="640"/>
          <w:marRight w:val="0"/>
          <w:marTop w:val="0"/>
          <w:marBottom w:val="0"/>
          <w:divBdr>
            <w:top w:val="none" w:sz="0" w:space="0" w:color="auto"/>
            <w:left w:val="none" w:sz="0" w:space="0" w:color="auto"/>
            <w:bottom w:val="none" w:sz="0" w:space="0" w:color="auto"/>
            <w:right w:val="none" w:sz="0" w:space="0" w:color="auto"/>
          </w:divBdr>
        </w:div>
        <w:div w:id="699624083">
          <w:marLeft w:val="640"/>
          <w:marRight w:val="0"/>
          <w:marTop w:val="0"/>
          <w:marBottom w:val="0"/>
          <w:divBdr>
            <w:top w:val="none" w:sz="0" w:space="0" w:color="auto"/>
            <w:left w:val="none" w:sz="0" w:space="0" w:color="auto"/>
            <w:bottom w:val="none" w:sz="0" w:space="0" w:color="auto"/>
            <w:right w:val="none" w:sz="0" w:space="0" w:color="auto"/>
          </w:divBdr>
        </w:div>
        <w:div w:id="740568967">
          <w:marLeft w:val="640"/>
          <w:marRight w:val="0"/>
          <w:marTop w:val="0"/>
          <w:marBottom w:val="0"/>
          <w:divBdr>
            <w:top w:val="none" w:sz="0" w:space="0" w:color="auto"/>
            <w:left w:val="none" w:sz="0" w:space="0" w:color="auto"/>
            <w:bottom w:val="none" w:sz="0" w:space="0" w:color="auto"/>
            <w:right w:val="none" w:sz="0" w:space="0" w:color="auto"/>
          </w:divBdr>
        </w:div>
        <w:div w:id="885414053">
          <w:marLeft w:val="640"/>
          <w:marRight w:val="0"/>
          <w:marTop w:val="0"/>
          <w:marBottom w:val="0"/>
          <w:divBdr>
            <w:top w:val="none" w:sz="0" w:space="0" w:color="auto"/>
            <w:left w:val="none" w:sz="0" w:space="0" w:color="auto"/>
            <w:bottom w:val="none" w:sz="0" w:space="0" w:color="auto"/>
            <w:right w:val="none" w:sz="0" w:space="0" w:color="auto"/>
          </w:divBdr>
        </w:div>
        <w:div w:id="1375496263">
          <w:marLeft w:val="640"/>
          <w:marRight w:val="0"/>
          <w:marTop w:val="0"/>
          <w:marBottom w:val="0"/>
          <w:divBdr>
            <w:top w:val="none" w:sz="0" w:space="0" w:color="auto"/>
            <w:left w:val="none" w:sz="0" w:space="0" w:color="auto"/>
            <w:bottom w:val="none" w:sz="0" w:space="0" w:color="auto"/>
            <w:right w:val="none" w:sz="0" w:space="0" w:color="auto"/>
          </w:divBdr>
        </w:div>
        <w:div w:id="1522085002">
          <w:marLeft w:val="640"/>
          <w:marRight w:val="0"/>
          <w:marTop w:val="0"/>
          <w:marBottom w:val="0"/>
          <w:divBdr>
            <w:top w:val="none" w:sz="0" w:space="0" w:color="auto"/>
            <w:left w:val="none" w:sz="0" w:space="0" w:color="auto"/>
            <w:bottom w:val="none" w:sz="0" w:space="0" w:color="auto"/>
            <w:right w:val="none" w:sz="0" w:space="0" w:color="auto"/>
          </w:divBdr>
        </w:div>
        <w:div w:id="1732192427">
          <w:marLeft w:val="640"/>
          <w:marRight w:val="0"/>
          <w:marTop w:val="0"/>
          <w:marBottom w:val="0"/>
          <w:divBdr>
            <w:top w:val="none" w:sz="0" w:space="0" w:color="auto"/>
            <w:left w:val="none" w:sz="0" w:space="0" w:color="auto"/>
            <w:bottom w:val="none" w:sz="0" w:space="0" w:color="auto"/>
            <w:right w:val="none" w:sz="0" w:space="0" w:color="auto"/>
          </w:divBdr>
        </w:div>
        <w:div w:id="1748108044">
          <w:marLeft w:val="640"/>
          <w:marRight w:val="0"/>
          <w:marTop w:val="0"/>
          <w:marBottom w:val="0"/>
          <w:divBdr>
            <w:top w:val="none" w:sz="0" w:space="0" w:color="auto"/>
            <w:left w:val="none" w:sz="0" w:space="0" w:color="auto"/>
            <w:bottom w:val="none" w:sz="0" w:space="0" w:color="auto"/>
            <w:right w:val="none" w:sz="0" w:space="0" w:color="auto"/>
          </w:divBdr>
        </w:div>
      </w:divsChild>
    </w:div>
    <w:div w:id="1225608106">
      <w:bodyDiv w:val="1"/>
      <w:marLeft w:val="0"/>
      <w:marRight w:val="0"/>
      <w:marTop w:val="0"/>
      <w:marBottom w:val="0"/>
      <w:divBdr>
        <w:top w:val="none" w:sz="0" w:space="0" w:color="auto"/>
        <w:left w:val="none" w:sz="0" w:space="0" w:color="auto"/>
        <w:bottom w:val="none" w:sz="0" w:space="0" w:color="auto"/>
        <w:right w:val="none" w:sz="0" w:space="0" w:color="auto"/>
      </w:divBdr>
      <w:divsChild>
        <w:div w:id="133065716">
          <w:marLeft w:val="640"/>
          <w:marRight w:val="0"/>
          <w:marTop w:val="0"/>
          <w:marBottom w:val="0"/>
          <w:divBdr>
            <w:top w:val="none" w:sz="0" w:space="0" w:color="auto"/>
            <w:left w:val="none" w:sz="0" w:space="0" w:color="auto"/>
            <w:bottom w:val="none" w:sz="0" w:space="0" w:color="auto"/>
            <w:right w:val="none" w:sz="0" w:space="0" w:color="auto"/>
          </w:divBdr>
        </w:div>
        <w:div w:id="177282596">
          <w:marLeft w:val="640"/>
          <w:marRight w:val="0"/>
          <w:marTop w:val="0"/>
          <w:marBottom w:val="0"/>
          <w:divBdr>
            <w:top w:val="none" w:sz="0" w:space="0" w:color="auto"/>
            <w:left w:val="none" w:sz="0" w:space="0" w:color="auto"/>
            <w:bottom w:val="none" w:sz="0" w:space="0" w:color="auto"/>
            <w:right w:val="none" w:sz="0" w:space="0" w:color="auto"/>
          </w:divBdr>
        </w:div>
        <w:div w:id="266080616">
          <w:marLeft w:val="640"/>
          <w:marRight w:val="0"/>
          <w:marTop w:val="0"/>
          <w:marBottom w:val="0"/>
          <w:divBdr>
            <w:top w:val="none" w:sz="0" w:space="0" w:color="auto"/>
            <w:left w:val="none" w:sz="0" w:space="0" w:color="auto"/>
            <w:bottom w:val="none" w:sz="0" w:space="0" w:color="auto"/>
            <w:right w:val="none" w:sz="0" w:space="0" w:color="auto"/>
          </w:divBdr>
        </w:div>
        <w:div w:id="280453941">
          <w:marLeft w:val="640"/>
          <w:marRight w:val="0"/>
          <w:marTop w:val="0"/>
          <w:marBottom w:val="0"/>
          <w:divBdr>
            <w:top w:val="none" w:sz="0" w:space="0" w:color="auto"/>
            <w:left w:val="none" w:sz="0" w:space="0" w:color="auto"/>
            <w:bottom w:val="none" w:sz="0" w:space="0" w:color="auto"/>
            <w:right w:val="none" w:sz="0" w:space="0" w:color="auto"/>
          </w:divBdr>
        </w:div>
        <w:div w:id="1090813054">
          <w:marLeft w:val="640"/>
          <w:marRight w:val="0"/>
          <w:marTop w:val="0"/>
          <w:marBottom w:val="0"/>
          <w:divBdr>
            <w:top w:val="none" w:sz="0" w:space="0" w:color="auto"/>
            <w:left w:val="none" w:sz="0" w:space="0" w:color="auto"/>
            <w:bottom w:val="none" w:sz="0" w:space="0" w:color="auto"/>
            <w:right w:val="none" w:sz="0" w:space="0" w:color="auto"/>
          </w:divBdr>
        </w:div>
        <w:div w:id="1332565111">
          <w:marLeft w:val="640"/>
          <w:marRight w:val="0"/>
          <w:marTop w:val="0"/>
          <w:marBottom w:val="0"/>
          <w:divBdr>
            <w:top w:val="none" w:sz="0" w:space="0" w:color="auto"/>
            <w:left w:val="none" w:sz="0" w:space="0" w:color="auto"/>
            <w:bottom w:val="none" w:sz="0" w:space="0" w:color="auto"/>
            <w:right w:val="none" w:sz="0" w:space="0" w:color="auto"/>
          </w:divBdr>
        </w:div>
        <w:div w:id="1985308044">
          <w:marLeft w:val="640"/>
          <w:marRight w:val="0"/>
          <w:marTop w:val="0"/>
          <w:marBottom w:val="0"/>
          <w:divBdr>
            <w:top w:val="none" w:sz="0" w:space="0" w:color="auto"/>
            <w:left w:val="none" w:sz="0" w:space="0" w:color="auto"/>
            <w:bottom w:val="none" w:sz="0" w:space="0" w:color="auto"/>
            <w:right w:val="none" w:sz="0" w:space="0" w:color="auto"/>
          </w:divBdr>
        </w:div>
        <w:div w:id="2091390043">
          <w:marLeft w:val="640"/>
          <w:marRight w:val="0"/>
          <w:marTop w:val="0"/>
          <w:marBottom w:val="0"/>
          <w:divBdr>
            <w:top w:val="none" w:sz="0" w:space="0" w:color="auto"/>
            <w:left w:val="none" w:sz="0" w:space="0" w:color="auto"/>
            <w:bottom w:val="none" w:sz="0" w:space="0" w:color="auto"/>
            <w:right w:val="none" w:sz="0" w:space="0" w:color="auto"/>
          </w:divBdr>
        </w:div>
      </w:divsChild>
    </w:div>
    <w:div w:id="1244687045">
      <w:bodyDiv w:val="1"/>
      <w:marLeft w:val="0"/>
      <w:marRight w:val="0"/>
      <w:marTop w:val="0"/>
      <w:marBottom w:val="0"/>
      <w:divBdr>
        <w:top w:val="none" w:sz="0" w:space="0" w:color="auto"/>
        <w:left w:val="none" w:sz="0" w:space="0" w:color="auto"/>
        <w:bottom w:val="none" w:sz="0" w:space="0" w:color="auto"/>
        <w:right w:val="none" w:sz="0" w:space="0" w:color="auto"/>
      </w:divBdr>
      <w:divsChild>
        <w:div w:id="88933313">
          <w:marLeft w:val="640"/>
          <w:marRight w:val="0"/>
          <w:marTop w:val="0"/>
          <w:marBottom w:val="0"/>
          <w:divBdr>
            <w:top w:val="none" w:sz="0" w:space="0" w:color="auto"/>
            <w:left w:val="none" w:sz="0" w:space="0" w:color="auto"/>
            <w:bottom w:val="none" w:sz="0" w:space="0" w:color="auto"/>
            <w:right w:val="none" w:sz="0" w:space="0" w:color="auto"/>
          </w:divBdr>
        </w:div>
        <w:div w:id="572013046">
          <w:marLeft w:val="640"/>
          <w:marRight w:val="0"/>
          <w:marTop w:val="0"/>
          <w:marBottom w:val="0"/>
          <w:divBdr>
            <w:top w:val="none" w:sz="0" w:space="0" w:color="auto"/>
            <w:left w:val="none" w:sz="0" w:space="0" w:color="auto"/>
            <w:bottom w:val="none" w:sz="0" w:space="0" w:color="auto"/>
            <w:right w:val="none" w:sz="0" w:space="0" w:color="auto"/>
          </w:divBdr>
        </w:div>
        <w:div w:id="633755776">
          <w:marLeft w:val="640"/>
          <w:marRight w:val="0"/>
          <w:marTop w:val="0"/>
          <w:marBottom w:val="0"/>
          <w:divBdr>
            <w:top w:val="none" w:sz="0" w:space="0" w:color="auto"/>
            <w:left w:val="none" w:sz="0" w:space="0" w:color="auto"/>
            <w:bottom w:val="none" w:sz="0" w:space="0" w:color="auto"/>
            <w:right w:val="none" w:sz="0" w:space="0" w:color="auto"/>
          </w:divBdr>
        </w:div>
        <w:div w:id="1611548672">
          <w:marLeft w:val="640"/>
          <w:marRight w:val="0"/>
          <w:marTop w:val="0"/>
          <w:marBottom w:val="0"/>
          <w:divBdr>
            <w:top w:val="none" w:sz="0" w:space="0" w:color="auto"/>
            <w:left w:val="none" w:sz="0" w:space="0" w:color="auto"/>
            <w:bottom w:val="none" w:sz="0" w:space="0" w:color="auto"/>
            <w:right w:val="none" w:sz="0" w:space="0" w:color="auto"/>
          </w:divBdr>
        </w:div>
      </w:divsChild>
    </w:div>
    <w:div w:id="1314681449">
      <w:bodyDiv w:val="1"/>
      <w:marLeft w:val="0"/>
      <w:marRight w:val="0"/>
      <w:marTop w:val="0"/>
      <w:marBottom w:val="0"/>
      <w:divBdr>
        <w:top w:val="none" w:sz="0" w:space="0" w:color="auto"/>
        <w:left w:val="none" w:sz="0" w:space="0" w:color="auto"/>
        <w:bottom w:val="none" w:sz="0" w:space="0" w:color="auto"/>
        <w:right w:val="none" w:sz="0" w:space="0" w:color="auto"/>
      </w:divBdr>
    </w:div>
    <w:div w:id="1337732955">
      <w:bodyDiv w:val="1"/>
      <w:marLeft w:val="0"/>
      <w:marRight w:val="0"/>
      <w:marTop w:val="0"/>
      <w:marBottom w:val="0"/>
      <w:divBdr>
        <w:top w:val="none" w:sz="0" w:space="0" w:color="auto"/>
        <w:left w:val="none" w:sz="0" w:space="0" w:color="auto"/>
        <w:bottom w:val="none" w:sz="0" w:space="0" w:color="auto"/>
        <w:right w:val="none" w:sz="0" w:space="0" w:color="auto"/>
      </w:divBdr>
      <w:divsChild>
        <w:div w:id="1753046409">
          <w:marLeft w:val="640"/>
          <w:marRight w:val="0"/>
          <w:marTop w:val="0"/>
          <w:marBottom w:val="0"/>
          <w:divBdr>
            <w:top w:val="none" w:sz="0" w:space="0" w:color="auto"/>
            <w:left w:val="none" w:sz="0" w:space="0" w:color="auto"/>
            <w:bottom w:val="none" w:sz="0" w:space="0" w:color="auto"/>
            <w:right w:val="none" w:sz="0" w:space="0" w:color="auto"/>
          </w:divBdr>
        </w:div>
        <w:div w:id="2048797975">
          <w:marLeft w:val="640"/>
          <w:marRight w:val="0"/>
          <w:marTop w:val="0"/>
          <w:marBottom w:val="0"/>
          <w:divBdr>
            <w:top w:val="none" w:sz="0" w:space="0" w:color="auto"/>
            <w:left w:val="none" w:sz="0" w:space="0" w:color="auto"/>
            <w:bottom w:val="none" w:sz="0" w:space="0" w:color="auto"/>
            <w:right w:val="none" w:sz="0" w:space="0" w:color="auto"/>
          </w:divBdr>
        </w:div>
        <w:div w:id="1743328772">
          <w:marLeft w:val="640"/>
          <w:marRight w:val="0"/>
          <w:marTop w:val="0"/>
          <w:marBottom w:val="0"/>
          <w:divBdr>
            <w:top w:val="none" w:sz="0" w:space="0" w:color="auto"/>
            <w:left w:val="none" w:sz="0" w:space="0" w:color="auto"/>
            <w:bottom w:val="none" w:sz="0" w:space="0" w:color="auto"/>
            <w:right w:val="none" w:sz="0" w:space="0" w:color="auto"/>
          </w:divBdr>
        </w:div>
        <w:div w:id="477653936">
          <w:marLeft w:val="640"/>
          <w:marRight w:val="0"/>
          <w:marTop w:val="0"/>
          <w:marBottom w:val="0"/>
          <w:divBdr>
            <w:top w:val="none" w:sz="0" w:space="0" w:color="auto"/>
            <w:left w:val="none" w:sz="0" w:space="0" w:color="auto"/>
            <w:bottom w:val="none" w:sz="0" w:space="0" w:color="auto"/>
            <w:right w:val="none" w:sz="0" w:space="0" w:color="auto"/>
          </w:divBdr>
        </w:div>
        <w:div w:id="1416975804">
          <w:marLeft w:val="640"/>
          <w:marRight w:val="0"/>
          <w:marTop w:val="0"/>
          <w:marBottom w:val="0"/>
          <w:divBdr>
            <w:top w:val="none" w:sz="0" w:space="0" w:color="auto"/>
            <w:left w:val="none" w:sz="0" w:space="0" w:color="auto"/>
            <w:bottom w:val="none" w:sz="0" w:space="0" w:color="auto"/>
            <w:right w:val="none" w:sz="0" w:space="0" w:color="auto"/>
          </w:divBdr>
        </w:div>
        <w:div w:id="705759396">
          <w:marLeft w:val="640"/>
          <w:marRight w:val="0"/>
          <w:marTop w:val="0"/>
          <w:marBottom w:val="0"/>
          <w:divBdr>
            <w:top w:val="none" w:sz="0" w:space="0" w:color="auto"/>
            <w:left w:val="none" w:sz="0" w:space="0" w:color="auto"/>
            <w:bottom w:val="none" w:sz="0" w:space="0" w:color="auto"/>
            <w:right w:val="none" w:sz="0" w:space="0" w:color="auto"/>
          </w:divBdr>
        </w:div>
        <w:div w:id="2132288060">
          <w:marLeft w:val="640"/>
          <w:marRight w:val="0"/>
          <w:marTop w:val="0"/>
          <w:marBottom w:val="0"/>
          <w:divBdr>
            <w:top w:val="none" w:sz="0" w:space="0" w:color="auto"/>
            <w:left w:val="none" w:sz="0" w:space="0" w:color="auto"/>
            <w:bottom w:val="none" w:sz="0" w:space="0" w:color="auto"/>
            <w:right w:val="none" w:sz="0" w:space="0" w:color="auto"/>
          </w:divBdr>
        </w:div>
        <w:div w:id="1743018796">
          <w:marLeft w:val="640"/>
          <w:marRight w:val="0"/>
          <w:marTop w:val="0"/>
          <w:marBottom w:val="0"/>
          <w:divBdr>
            <w:top w:val="none" w:sz="0" w:space="0" w:color="auto"/>
            <w:left w:val="none" w:sz="0" w:space="0" w:color="auto"/>
            <w:bottom w:val="none" w:sz="0" w:space="0" w:color="auto"/>
            <w:right w:val="none" w:sz="0" w:space="0" w:color="auto"/>
          </w:divBdr>
        </w:div>
        <w:div w:id="1189560468">
          <w:marLeft w:val="640"/>
          <w:marRight w:val="0"/>
          <w:marTop w:val="0"/>
          <w:marBottom w:val="0"/>
          <w:divBdr>
            <w:top w:val="none" w:sz="0" w:space="0" w:color="auto"/>
            <w:left w:val="none" w:sz="0" w:space="0" w:color="auto"/>
            <w:bottom w:val="none" w:sz="0" w:space="0" w:color="auto"/>
            <w:right w:val="none" w:sz="0" w:space="0" w:color="auto"/>
          </w:divBdr>
        </w:div>
        <w:div w:id="2051176463">
          <w:marLeft w:val="640"/>
          <w:marRight w:val="0"/>
          <w:marTop w:val="0"/>
          <w:marBottom w:val="0"/>
          <w:divBdr>
            <w:top w:val="none" w:sz="0" w:space="0" w:color="auto"/>
            <w:left w:val="none" w:sz="0" w:space="0" w:color="auto"/>
            <w:bottom w:val="none" w:sz="0" w:space="0" w:color="auto"/>
            <w:right w:val="none" w:sz="0" w:space="0" w:color="auto"/>
          </w:divBdr>
        </w:div>
        <w:div w:id="2011906351">
          <w:marLeft w:val="640"/>
          <w:marRight w:val="0"/>
          <w:marTop w:val="0"/>
          <w:marBottom w:val="0"/>
          <w:divBdr>
            <w:top w:val="none" w:sz="0" w:space="0" w:color="auto"/>
            <w:left w:val="none" w:sz="0" w:space="0" w:color="auto"/>
            <w:bottom w:val="none" w:sz="0" w:space="0" w:color="auto"/>
            <w:right w:val="none" w:sz="0" w:space="0" w:color="auto"/>
          </w:divBdr>
        </w:div>
      </w:divsChild>
    </w:div>
    <w:div w:id="1364288320">
      <w:bodyDiv w:val="1"/>
      <w:marLeft w:val="0"/>
      <w:marRight w:val="0"/>
      <w:marTop w:val="0"/>
      <w:marBottom w:val="0"/>
      <w:divBdr>
        <w:top w:val="none" w:sz="0" w:space="0" w:color="auto"/>
        <w:left w:val="none" w:sz="0" w:space="0" w:color="auto"/>
        <w:bottom w:val="none" w:sz="0" w:space="0" w:color="auto"/>
        <w:right w:val="none" w:sz="0" w:space="0" w:color="auto"/>
      </w:divBdr>
      <w:divsChild>
        <w:div w:id="289090690">
          <w:marLeft w:val="640"/>
          <w:marRight w:val="0"/>
          <w:marTop w:val="0"/>
          <w:marBottom w:val="0"/>
          <w:divBdr>
            <w:top w:val="none" w:sz="0" w:space="0" w:color="auto"/>
            <w:left w:val="none" w:sz="0" w:space="0" w:color="auto"/>
            <w:bottom w:val="none" w:sz="0" w:space="0" w:color="auto"/>
            <w:right w:val="none" w:sz="0" w:space="0" w:color="auto"/>
          </w:divBdr>
        </w:div>
        <w:div w:id="895698420">
          <w:marLeft w:val="640"/>
          <w:marRight w:val="0"/>
          <w:marTop w:val="0"/>
          <w:marBottom w:val="0"/>
          <w:divBdr>
            <w:top w:val="none" w:sz="0" w:space="0" w:color="auto"/>
            <w:left w:val="none" w:sz="0" w:space="0" w:color="auto"/>
            <w:bottom w:val="none" w:sz="0" w:space="0" w:color="auto"/>
            <w:right w:val="none" w:sz="0" w:space="0" w:color="auto"/>
          </w:divBdr>
        </w:div>
        <w:div w:id="1091507231">
          <w:marLeft w:val="640"/>
          <w:marRight w:val="0"/>
          <w:marTop w:val="0"/>
          <w:marBottom w:val="0"/>
          <w:divBdr>
            <w:top w:val="none" w:sz="0" w:space="0" w:color="auto"/>
            <w:left w:val="none" w:sz="0" w:space="0" w:color="auto"/>
            <w:bottom w:val="none" w:sz="0" w:space="0" w:color="auto"/>
            <w:right w:val="none" w:sz="0" w:space="0" w:color="auto"/>
          </w:divBdr>
        </w:div>
        <w:div w:id="1666325553">
          <w:marLeft w:val="640"/>
          <w:marRight w:val="0"/>
          <w:marTop w:val="0"/>
          <w:marBottom w:val="0"/>
          <w:divBdr>
            <w:top w:val="none" w:sz="0" w:space="0" w:color="auto"/>
            <w:left w:val="none" w:sz="0" w:space="0" w:color="auto"/>
            <w:bottom w:val="none" w:sz="0" w:space="0" w:color="auto"/>
            <w:right w:val="none" w:sz="0" w:space="0" w:color="auto"/>
          </w:divBdr>
        </w:div>
        <w:div w:id="1900168781">
          <w:marLeft w:val="640"/>
          <w:marRight w:val="0"/>
          <w:marTop w:val="0"/>
          <w:marBottom w:val="0"/>
          <w:divBdr>
            <w:top w:val="none" w:sz="0" w:space="0" w:color="auto"/>
            <w:left w:val="none" w:sz="0" w:space="0" w:color="auto"/>
            <w:bottom w:val="none" w:sz="0" w:space="0" w:color="auto"/>
            <w:right w:val="none" w:sz="0" w:space="0" w:color="auto"/>
          </w:divBdr>
        </w:div>
      </w:divsChild>
    </w:div>
    <w:div w:id="1379550565">
      <w:bodyDiv w:val="1"/>
      <w:marLeft w:val="0"/>
      <w:marRight w:val="0"/>
      <w:marTop w:val="0"/>
      <w:marBottom w:val="0"/>
      <w:divBdr>
        <w:top w:val="none" w:sz="0" w:space="0" w:color="auto"/>
        <w:left w:val="none" w:sz="0" w:space="0" w:color="auto"/>
        <w:bottom w:val="none" w:sz="0" w:space="0" w:color="auto"/>
        <w:right w:val="none" w:sz="0" w:space="0" w:color="auto"/>
      </w:divBdr>
      <w:divsChild>
        <w:div w:id="275413089">
          <w:marLeft w:val="640"/>
          <w:marRight w:val="0"/>
          <w:marTop w:val="0"/>
          <w:marBottom w:val="0"/>
          <w:divBdr>
            <w:top w:val="none" w:sz="0" w:space="0" w:color="auto"/>
            <w:left w:val="none" w:sz="0" w:space="0" w:color="auto"/>
            <w:bottom w:val="none" w:sz="0" w:space="0" w:color="auto"/>
            <w:right w:val="none" w:sz="0" w:space="0" w:color="auto"/>
          </w:divBdr>
        </w:div>
        <w:div w:id="369497041">
          <w:marLeft w:val="640"/>
          <w:marRight w:val="0"/>
          <w:marTop w:val="0"/>
          <w:marBottom w:val="0"/>
          <w:divBdr>
            <w:top w:val="none" w:sz="0" w:space="0" w:color="auto"/>
            <w:left w:val="none" w:sz="0" w:space="0" w:color="auto"/>
            <w:bottom w:val="none" w:sz="0" w:space="0" w:color="auto"/>
            <w:right w:val="none" w:sz="0" w:space="0" w:color="auto"/>
          </w:divBdr>
        </w:div>
        <w:div w:id="670330177">
          <w:marLeft w:val="640"/>
          <w:marRight w:val="0"/>
          <w:marTop w:val="0"/>
          <w:marBottom w:val="0"/>
          <w:divBdr>
            <w:top w:val="none" w:sz="0" w:space="0" w:color="auto"/>
            <w:left w:val="none" w:sz="0" w:space="0" w:color="auto"/>
            <w:bottom w:val="none" w:sz="0" w:space="0" w:color="auto"/>
            <w:right w:val="none" w:sz="0" w:space="0" w:color="auto"/>
          </w:divBdr>
        </w:div>
        <w:div w:id="863830262">
          <w:marLeft w:val="640"/>
          <w:marRight w:val="0"/>
          <w:marTop w:val="0"/>
          <w:marBottom w:val="0"/>
          <w:divBdr>
            <w:top w:val="none" w:sz="0" w:space="0" w:color="auto"/>
            <w:left w:val="none" w:sz="0" w:space="0" w:color="auto"/>
            <w:bottom w:val="none" w:sz="0" w:space="0" w:color="auto"/>
            <w:right w:val="none" w:sz="0" w:space="0" w:color="auto"/>
          </w:divBdr>
        </w:div>
        <w:div w:id="905455223">
          <w:marLeft w:val="640"/>
          <w:marRight w:val="0"/>
          <w:marTop w:val="0"/>
          <w:marBottom w:val="0"/>
          <w:divBdr>
            <w:top w:val="none" w:sz="0" w:space="0" w:color="auto"/>
            <w:left w:val="none" w:sz="0" w:space="0" w:color="auto"/>
            <w:bottom w:val="none" w:sz="0" w:space="0" w:color="auto"/>
            <w:right w:val="none" w:sz="0" w:space="0" w:color="auto"/>
          </w:divBdr>
        </w:div>
        <w:div w:id="1006637770">
          <w:marLeft w:val="640"/>
          <w:marRight w:val="0"/>
          <w:marTop w:val="0"/>
          <w:marBottom w:val="0"/>
          <w:divBdr>
            <w:top w:val="none" w:sz="0" w:space="0" w:color="auto"/>
            <w:left w:val="none" w:sz="0" w:space="0" w:color="auto"/>
            <w:bottom w:val="none" w:sz="0" w:space="0" w:color="auto"/>
            <w:right w:val="none" w:sz="0" w:space="0" w:color="auto"/>
          </w:divBdr>
        </w:div>
        <w:div w:id="1208834252">
          <w:marLeft w:val="640"/>
          <w:marRight w:val="0"/>
          <w:marTop w:val="0"/>
          <w:marBottom w:val="0"/>
          <w:divBdr>
            <w:top w:val="none" w:sz="0" w:space="0" w:color="auto"/>
            <w:left w:val="none" w:sz="0" w:space="0" w:color="auto"/>
            <w:bottom w:val="none" w:sz="0" w:space="0" w:color="auto"/>
            <w:right w:val="none" w:sz="0" w:space="0" w:color="auto"/>
          </w:divBdr>
        </w:div>
        <w:div w:id="1852455484">
          <w:marLeft w:val="640"/>
          <w:marRight w:val="0"/>
          <w:marTop w:val="0"/>
          <w:marBottom w:val="0"/>
          <w:divBdr>
            <w:top w:val="none" w:sz="0" w:space="0" w:color="auto"/>
            <w:left w:val="none" w:sz="0" w:space="0" w:color="auto"/>
            <w:bottom w:val="none" w:sz="0" w:space="0" w:color="auto"/>
            <w:right w:val="none" w:sz="0" w:space="0" w:color="auto"/>
          </w:divBdr>
        </w:div>
        <w:div w:id="1914045848">
          <w:marLeft w:val="640"/>
          <w:marRight w:val="0"/>
          <w:marTop w:val="0"/>
          <w:marBottom w:val="0"/>
          <w:divBdr>
            <w:top w:val="none" w:sz="0" w:space="0" w:color="auto"/>
            <w:left w:val="none" w:sz="0" w:space="0" w:color="auto"/>
            <w:bottom w:val="none" w:sz="0" w:space="0" w:color="auto"/>
            <w:right w:val="none" w:sz="0" w:space="0" w:color="auto"/>
          </w:divBdr>
        </w:div>
        <w:div w:id="2053915027">
          <w:marLeft w:val="640"/>
          <w:marRight w:val="0"/>
          <w:marTop w:val="0"/>
          <w:marBottom w:val="0"/>
          <w:divBdr>
            <w:top w:val="none" w:sz="0" w:space="0" w:color="auto"/>
            <w:left w:val="none" w:sz="0" w:space="0" w:color="auto"/>
            <w:bottom w:val="none" w:sz="0" w:space="0" w:color="auto"/>
            <w:right w:val="none" w:sz="0" w:space="0" w:color="auto"/>
          </w:divBdr>
        </w:div>
      </w:divsChild>
    </w:div>
    <w:div w:id="1392264658">
      <w:bodyDiv w:val="1"/>
      <w:marLeft w:val="0"/>
      <w:marRight w:val="0"/>
      <w:marTop w:val="0"/>
      <w:marBottom w:val="0"/>
      <w:divBdr>
        <w:top w:val="none" w:sz="0" w:space="0" w:color="auto"/>
        <w:left w:val="none" w:sz="0" w:space="0" w:color="auto"/>
        <w:bottom w:val="none" w:sz="0" w:space="0" w:color="auto"/>
        <w:right w:val="none" w:sz="0" w:space="0" w:color="auto"/>
      </w:divBdr>
      <w:divsChild>
        <w:div w:id="918639264">
          <w:marLeft w:val="640"/>
          <w:marRight w:val="0"/>
          <w:marTop w:val="0"/>
          <w:marBottom w:val="0"/>
          <w:divBdr>
            <w:top w:val="none" w:sz="0" w:space="0" w:color="auto"/>
            <w:left w:val="none" w:sz="0" w:space="0" w:color="auto"/>
            <w:bottom w:val="none" w:sz="0" w:space="0" w:color="auto"/>
            <w:right w:val="none" w:sz="0" w:space="0" w:color="auto"/>
          </w:divBdr>
        </w:div>
        <w:div w:id="1549028567">
          <w:marLeft w:val="640"/>
          <w:marRight w:val="0"/>
          <w:marTop w:val="0"/>
          <w:marBottom w:val="0"/>
          <w:divBdr>
            <w:top w:val="none" w:sz="0" w:space="0" w:color="auto"/>
            <w:left w:val="none" w:sz="0" w:space="0" w:color="auto"/>
            <w:bottom w:val="none" w:sz="0" w:space="0" w:color="auto"/>
            <w:right w:val="none" w:sz="0" w:space="0" w:color="auto"/>
          </w:divBdr>
        </w:div>
        <w:div w:id="30570036">
          <w:marLeft w:val="640"/>
          <w:marRight w:val="0"/>
          <w:marTop w:val="0"/>
          <w:marBottom w:val="0"/>
          <w:divBdr>
            <w:top w:val="none" w:sz="0" w:space="0" w:color="auto"/>
            <w:left w:val="none" w:sz="0" w:space="0" w:color="auto"/>
            <w:bottom w:val="none" w:sz="0" w:space="0" w:color="auto"/>
            <w:right w:val="none" w:sz="0" w:space="0" w:color="auto"/>
          </w:divBdr>
        </w:div>
        <w:div w:id="1167788690">
          <w:marLeft w:val="640"/>
          <w:marRight w:val="0"/>
          <w:marTop w:val="0"/>
          <w:marBottom w:val="0"/>
          <w:divBdr>
            <w:top w:val="none" w:sz="0" w:space="0" w:color="auto"/>
            <w:left w:val="none" w:sz="0" w:space="0" w:color="auto"/>
            <w:bottom w:val="none" w:sz="0" w:space="0" w:color="auto"/>
            <w:right w:val="none" w:sz="0" w:space="0" w:color="auto"/>
          </w:divBdr>
        </w:div>
        <w:div w:id="536703045">
          <w:marLeft w:val="640"/>
          <w:marRight w:val="0"/>
          <w:marTop w:val="0"/>
          <w:marBottom w:val="0"/>
          <w:divBdr>
            <w:top w:val="none" w:sz="0" w:space="0" w:color="auto"/>
            <w:left w:val="none" w:sz="0" w:space="0" w:color="auto"/>
            <w:bottom w:val="none" w:sz="0" w:space="0" w:color="auto"/>
            <w:right w:val="none" w:sz="0" w:space="0" w:color="auto"/>
          </w:divBdr>
        </w:div>
        <w:div w:id="630675824">
          <w:marLeft w:val="640"/>
          <w:marRight w:val="0"/>
          <w:marTop w:val="0"/>
          <w:marBottom w:val="0"/>
          <w:divBdr>
            <w:top w:val="none" w:sz="0" w:space="0" w:color="auto"/>
            <w:left w:val="none" w:sz="0" w:space="0" w:color="auto"/>
            <w:bottom w:val="none" w:sz="0" w:space="0" w:color="auto"/>
            <w:right w:val="none" w:sz="0" w:space="0" w:color="auto"/>
          </w:divBdr>
        </w:div>
        <w:div w:id="999849193">
          <w:marLeft w:val="640"/>
          <w:marRight w:val="0"/>
          <w:marTop w:val="0"/>
          <w:marBottom w:val="0"/>
          <w:divBdr>
            <w:top w:val="none" w:sz="0" w:space="0" w:color="auto"/>
            <w:left w:val="none" w:sz="0" w:space="0" w:color="auto"/>
            <w:bottom w:val="none" w:sz="0" w:space="0" w:color="auto"/>
            <w:right w:val="none" w:sz="0" w:space="0" w:color="auto"/>
          </w:divBdr>
        </w:div>
        <w:div w:id="664894433">
          <w:marLeft w:val="640"/>
          <w:marRight w:val="0"/>
          <w:marTop w:val="0"/>
          <w:marBottom w:val="0"/>
          <w:divBdr>
            <w:top w:val="none" w:sz="0" w:space="0" w:color="auto"/>
            <w:left w:val="none" w:sz="0" w:space="0" w:color="auto"/>
            <w:bottom w:val="none" w:sz="0" w:space="0" w:color="auto"/>
            <w:right w:val="none" w:sz="0" w:space="0" w:color="auto"/>
          </w:divBdr>
        </w:div>
        <w:div w:id="392973487">
          <w:marLeft w:val="640"/>
          <w:marRight w:val="0"/>
          <w:marTop w:val="0"/>
          <w:marBottom w:val="0"/>
          <w:divBdr>
            <w:top w:val="none" w:sz="0" w:space="0" w:color="auto"/>
            <w:left w:val="none" w:sz="0" w:space="0" w:color="auto"/>
            <w:bottom w:val="none" w:sz="0" w:space="0" w:color="auto"/>
            <w:right w:val="none" w:sz="0" w:space="0" w:color="auto"/>
          </w:divBdr>
        </w:div>
        <w:div w:id="1902544">
          <w:marLeft w:val="640"/>
          <w:marRight w:val="0"/>
          <w:marTop w:val="0"/>
          <w:marBottom w:val="0"/>
          <w:divBdr>
            <w:top w:val="none" w:sz="0" w:space="0" w:color="auto"/>
            <w:left w:val="none" w:sz="0" w:space="0" w:color="auto"/>
            <w:bottom w:val="none" w:sz="0" w:space="0" w:color="auto"/>
            <w:right w:val="none" w:sz="0" w:space="0" w:color="auto"/>
          </w:divBdr>
        </w:div>
        <w:div w:id="1212493913">
          <w:marLeft w:val="640"/>
          <w:marRight w:val="0"/>
          <w:marTop w:val="0"/>
          <w:marBottom w:val="0"/>
          <w:divBdr>
            <w:top w:val="none" w:sz="0" w:space="0" w:color="auto"/>
            <w:left w:val="none" w:sz="0" w:space="0" w:color="auto"/>
            <w:bottom w:val="none" w:sz="0" w:space="0" w:color="auto"/>
            <w:right w:val="none" w:sz="0" w:space="0" w:color="auto"/>
          </w:divBdr>
        </w:div>
      </w:divsChild>
    </w:div>
    <w:div w:id="1397239998">
      <w:bodyDiv w:val="1"/>
      <w:marLeft w:val="0"/>
      <w:marRight w:val="0"/>
      <w:marTop w:val="0"/>
      <w:marBottom w:val="0"/>
      <w:divBdr>
        <w:top w:val="none" w:sz="0" w:space="0" w:color="auto"/>
        <w:left w:val="none" w:sz="0" w:space="0" w:color="auto"/>
        <w:bottom w:val="none" w:sz="0" w:space="0" w:color="auto"/>
        <w:right w:val="none" w:sz="0" w:space="0" w:color="auto"/>
      </w:divBdr>
    </w:div>
    <w:div w:id="1397782315">
      <w:bodyDiv w:val="1"/>
      <w:marLeft w:val="0"/>
      <w:marRight w:val="0"/>
      <w:marTop w:val="0"/>
      <w:marBottom w:val="0"/>
      <w:divBdr>
        <w:top w:val="none" w:sz="0" w:space="0" w:color="auto"/>
        <w:left w:val="none" w:sz="0" w:space="0" w:color="auto"/>
        <w:bottom w:val="none" w:sz="0" w:space="0" w:color="auto"/>
        <w:right w:val="none" w:sz="0" w:space="0" w:color="auto"/>
      </w:divBdr>
    </w:div>
    <w:div w:id="1415473116">
      <w:bodyDiv w:val="1"/>
      <w:marLeft w:val="0"/>
      <w:marRight w:val="0"/>
      <w:marTop w:val="0"/>
      <w:marBottom w:val="0"/>
      <w:divBdr>
        <w:top w:val="none" w:sz="0" w:space="0" w:color="auto"/>
        <w:left w:val="none" w:sz="0" w:space="0" w:color="auto"/>
        <w:bottom w:val="none" w:sz="0" w:space="0" w:color="auto"/>
        <w:right w:val="none" w:sz="0" w:space="0" w:color="auto"/>
      </w:divBdr>
    </w:div>
    <w:div w:id="1485007445">
      <w:bodyDiv w:val="1"/>
      <w:marLeft w:val="0"/>
      <w:marRight w:val="0"/>
      <w:marTop w:val="0"/>
      <w:marBottom w:val="0"/>
      <w:divBdr>
        <w:top w:val="none" w:sz="0" w:space="0" w:color="auto"/>
        <w:left w:val="none" w:sz="0" w:space="0" w:color="auto"/>
        <w:bottom w:val="none" w:sz="0" w:space="0" w:color="auto"/>
        <w:right w:val="none" w:sz="0" w:space="0" w:color="auto"/>
      </w:divBdr>
    </w:div>
    <w:div w:id="1605530293">
      <w:bodyDiv w:val="1"/>
      <w:marLeft w:val="0"/>
      <w:marRight w:val="0"/>
      <w:marTop w:val="0"/>
      <w:marBottom w:val="0"/>
      <w:divBdr>
        <w:top w:val="none" w:sz="0" w:space="0" w:color="auto"/>
        <w:left w:val="none" w:sz="0" w:space="0" w:color="auto"/>
        <w:bottom w:val="none" w:sz="0" w:space="0" w:color="auto"/>
        <w:right w:val="none" w:sz="0" w:space="0" w:color="auto"/>
      </w:divBdr>
      <w:divsChild>
        <w:div w:id="88159323">
          <w:marLeft w:val="0"/>
          <w:marRight w:val="0"/>
          <w:marTop w:val="0"/>
          <w:marBottom w:val="0"/>
          <w:divBdr>
            <w:top w:val="single" w:sz="2" w:space="0" w:color="E3E3E3"/>
            <w:left w:val="single" w:sz="2" w:space="0" w:color="E3E3E3"/>
            <w:bottom w:val="single" w:sz="2" w:space="0" w:color="E3E3E3"/>
            <w:right w:val="single" w:sz="2" w:space="0" w:color="E3E3E3"/>
          </w:divBdr>
          <w:divsChild>
            <w:div w:id="249311149">
              <w:marLeft w:val="0"/>
              <w:marRight w:val="0"/>
              <w:marTop w:val="0"/>
              <w:marBottom w:val="0"/>
              <w:divBdr>
                <w:top w:val="single" w:sz="2" w:space="0" w:color="E3E3E3"/>
                <w:left w:val="single" w:sz="2" w:space="0" w:color="E3E3E3"/>
                <w:bottom w:val="single" w:sz="2" w:space="0" w:color="E3E3E3"/>
                <w:right w:val="single" w:sz="2" w:space="0" w:color="E3E3E3"/>
              </w:divBdr>
              <w:divsChild>
                <w:div w:id="670185126">
                  <w:marLeft w:val="0"/>
                  <w:marRight w:val="0"/>
                  <w:marTop w:val="0"/>
                  <w:marBottom w:val="0"/>
                  <w:divBdr>
                    <w:top w:val="single" w:sz="2" w:space="0" w:color="E3E3E3"/>
                    <w:left w:val="single" w:sz="2" w:space="0" w:color="E3E3E3"/>
                    <w:bottom w:val="single" w:sz="2" w:space="0" w:color="E3E3E3"/>
                    <w:right w:val="single" w:sz="2" w:space="0" w:color="E3E3E3"/>
                  </w:divBdr>
                  <w:divsChild>
                    <w:div w:id="1875799706">
                      <w:marLeft w:val="0"/>
                      <w:marRight w:val="0"/>
                      <w:marTop w:val="0"/>
                      <w:marBottom w:val="0"/>
                      <w:divBdr>
                        <w:top w:val="single" w:sz="2" w:space="0" w:color="E3E3E3"/>
                        <w:left w:val="single" w:sz="2" w:space="0" w:color="E3E3E3"/>
                        <w:bottom w:val="single" w:sz="2" w:space="0" w:color="E3E3E3"/>
                        <w:right w:val="single" w:sz="2" w:space="0" w:color="E3E3E3"/>
                      </w:divBdr>
                      <w:divsChild>
                        <w:div w:id="64769039">
                          <w:marLeft w:val="0"/>
                          <w:marRight w:val="0"/>
                          <w:marTop w:val="0"/>
                          <w:marBottom w:val="0"/>
                          <w:divBdr>
                            <w:top w:val="single" w:sz="2" w:space="0" w:color="E3E3E3"/>
                            <w:left w:val="single" w:sz="2" w:space="0" w:color="E3E3E3"/>
                            <w:bottom w:val="single" w:sz="2" w:space="0" w:color="E3E3E3"/>
                            <w:right w:val="single" w:sz="2" w:space="0" w:color="E3E3E3"/>
                          </w:divBdr>
                          <w:divsChild>
                            <w:div w:id="480931291">
                              <w:marLeft w:val="0"/>
                              <w:marRight w:val="0"/>
                              <w:marTop w:val="0"/>
                              <w:marBottom w:val="0"/>
                              <w:divBdr>
                                <w:top w:val="single" w:sz="2" w:space="0" w:color="E3E3E3"/>
                                <w:left w:val="single" w:sz="2" w:space="0" w:color="E3E3E3"/>
                                <w:bottom w:val="single" w:sz="2" w:space="0" w:color="E3E3E3"/>
                                <w:right w:val="single" w:sz="2" w:space="0" w:color="E3E3E3"/>
                              </w:divBdr>
                              <w:divsChild>
                                <w:div w:id="1487865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6040934">
                                      <w:marLeft w:val="0"/>
                                      <w:marRight w:val="0"/>
                                      <w:marTop w:val="0"/>
                                      <w:marBottom w:val="0"/>
                                      <w:divBdr>
                                        <w:top w:val="single" w:sz="2" w:space="0" w:color="E3E3E3"/>
                                        <w:left w:val="single" w:sz="2" w:space="0" w:color="E3E3E3"/>
                                        <w:bottom w:val="single" w:sz="2" w:space="0" w:color="E3E3E3"/>
                                        <w:right w:val="single" w:sz="2" w:space="0" w:color="E3E3E3"/>
                                      </w:divBdr>
                                      <w:divsChild>
                                        <w:div w:id="428543240">
                                          <w:marLeft w:val="0"/>
                                          <w:marRight w:val="0"/>
                                          <w:marTop w:val="0"/>
                                          <w:marBottom w:val="0"/>
                                          <w:divBdr>
                                            <w:top w:val="single" w:sz="2" w:space="0" w:color="E3E3E3"/>
                                            <w:left w:val="single" w:sz="2" w:space="0" w:color="E3E3E3"/>
                                            <w:bottom w:val="single" w:sz="2" w:space="0" w:color="E3E3E3"/>
                                            <w:right w:val="single" w:sz="2" w:space="0" w:color="E3E3E3"/>
                                          </w:divBdr>
                                          <w:divsChild>
                                            <w:div w:id="972565231">
                                              <w:marLeft w:val="0"/>
                                              <w:marRight w:val="0"/>
                                              <w:marTop w:val="0"/>
                                              <w:marBottom w:val="0"/>
                                              <w:divBdr>
                                                <w:top w:val="single" w:sz="2" w:space="0" w:color="E3E3E3"/>
                                                <w:left w:val="single" w:sz="2" w:space="0" w:color="E3E3E3"/>
                                                <w:bottom w:val="single" w:sz="2" w:space="0" w:color="E3E3E3"/>
                                                <w:right w:val="single" w:sz="2" w:space="0" w:color="E3E3E3"/>
                                              </w:divBdr>
                                              <w:divsChild>
                                                <w:div w:id="1516262094">
                                                  <w:marLeft w:val="0"/>
                                                  <w:marRight w:val="0"/>
                                                  <w:marTop w:val="0"/>
                                                  <w:marBottom w:val="0"/>
                                                  <w:divBdr>
                                                    <w:top w:val="single" w:sz="2" w:space="0" w:color="E3E3E3"/>
                                                    <w:left w:val="single" w:sz="2" w:space="0" w:color="E3E3E3"/>
                                                    <w:bottom w:val="single" w:sz="2" w:space="0" w:color="E3E3E3"/>
                                                    <w:right w:val="single" w:sz="2" w:space="0" w:color="E3E3E3"/>
                                                  </w:divBdr>
                                                  <w:divsChild>
                                                    <w:div w:id="863324341">
                                                      <w:marLeft w:val="0"/>
                                                      <w:marRight w:val="0"/>
                                                      <w:marTop w:val="0"/>
                                                      <w:marBottom w:val="0"/>
                                                      <w:divBdr>
                                                        <w:top w:val="single" w:sz="2" w:space="0" w:color="E3E3E3"/>
                                                        <w:left w:val="single" w:sz="2" w:space="0" w:color="E3E3E3"/>
                                                        <w:bottom w:val="single" w:sz="2" w:space="0" w:color="E3E3E3"/>
                                                        <w:right w:val="single" w:sz="2" w:space="0" w:color="E3E3E3"/>
                                                      </w:divBdr>
                                                      <w:divsChild>
                                                        <w:div w:id="1234241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5557142">
          <w:marLeft w:val="0"/>
          <w:marRight w:val="0"/>
          <w:marTop w:val="0"/>
          <w:marBottom w:val="0"/>
          <w:divBdr>
            <w:top w:val="none" w:sz="0" w:space="0" w:color="auto"/>
            <w:left w:val="none" w:sz="0" w:space="0" w:color="auto"/>
            <w:bottom w:val="none" w:sz="0" w:space="0" w:color="auto"/>
            <w:right w:val="none" w:sz="0" w:space="0" w:color="auto"/>
          </w:divBdr>
        </w:div>
      </w:divsChild>
    </w:div>
    <w:div w:id="1634015621">
      <w:bodyDiv w:val="1"/>
      <w:marLeft w:val="0"/>
      <w:marRight w:val="0"/>
      <w:marTop w:val="0"/>
      <w:marBottom w:val="0"/>
      <w:divBdr>
        <w:top w:val="none" w:sz="0" w:space="0" w:color="auto"/>
        <w:left w:val="none" w:sz="0" w:space="0" w:color="auto"/>
        <w:bottom w:val="none" w:sz="0" w:space="0" w:color="auto"/>
        <w:right w:val="none" w:sz="0" w:space="0" w:color="auto"/>
      </w:divBdr>
    </w:div>
    <w:div w:id="1645768766">
      <w:bodyDiv w:val="1"/>
      <w:marLeft w:val="0"/>
      <w:marRight w:val="0"/>
      <w:marTop w:val="0"/>
      <w:marBottom w:val="0"/>
      <w:divBdr>
        <w:top w:val="none" w:sz="0" w:space="0" w:color="auto"/>
        <w:left w:val="none" w:sz="0" w:space="0" w:color="auto"/>
        <w:bottom w:val="none" w:sz="0" w:space="0" w:color="auto"/>
        <w:right w:val="none" w:sz="0" w:space="0" w:color="auto"/>
      </w:divBdr>
    </w:div>
    <w:div w:id="1648590121">
      <w:bodyDiv w:val="1"/>
      <w:marLeft w:val="0"/>
      <w:marRight w:val="0"/>
      <w:marTop w:val="0"/>
      <w:marBottom w:val="0"/>
      <w:divBdr>
        <w:top w:val="none" w:sz="0" w:space="0" w:color="auto"/>
        <w:left w:val="none" w:sz="0" w:space="0" w:color="auto"/>
        <w:bottom w:val="none" w:sz="0" w:space="0" w:color="auto"/>
        <w:right w:val="none" w:sz="0" w:space="0" w:color="auto"/>
      </w:divBdr>
      <w:divsChild>
        <w:div w:id="52702676">
          <w:marLeft w:val="640"/>
          <w:marRight w:val="0"/>
          <w:marTop w:val="0"/>
          <w:marBottom w:val="0"/>
          <w:divBdr>
            <w:top w:val="none" w:sz="0" w:space="0" w:color="auto"/>
            <w:left w:val="none" w:sz="0" w:space="0" w:color="auto"/>
            <w:bottom w:val="none" w:sz="0" w:space="0" w:color="auto"/>
            <w:right w:val="none" w:sz="0" w:space="0" w:color="auto"/>
          </w:divBdr>
        </w:div>
        <w:div w:id="73430268">
          <w:marLeft w:val="640"/>
          <w:marRight w:val="0"/>
          <w:marTop w:val="0"/>
          <w:marBottom w:val="0"/>
          <w:divBdr>
            <w:top w:val="none" w:sz="0" w:space="0" w:color="auto"/>
            <w:left w:val="none" w:sz="0" w:space="0" w:color="auto"/>
            <w:bottom w:val="none" w:sz="0" w:space="0" w:color="auto"/>
            <w:right w:val="none" w:sz="0" w:space="0" w:color="auto"/>
          </w:divBdr>
        </w:div>
        <w:div w:id="483354681">
          <w:marLeft w:val="640"/>
          <w:marRight w:val="0"/>
          <w:marTop w:val="0"/>
          <w:marBottom w:val="0"/>
          <w:divBdr>
            <w:top w:val="none" w:sz="0" w:space="0" w:color="auto"/>
            <w:left w:val="none" w:sz="0" w:space="0" w:color="auto"/>
            <w:bottom w:val="none" w:sz="0" w:space="0" w:color="auto"/>
            <w:right w:val="none" w:sz="0" w:space="0" w:color="auto"/>
          </w:divBdr>
        </w:div>
        <w:div w:id="907881734">
          <w:marLeft w:val="640"/>
          <w:marRight w:val="0"/>
          <w:marTop w:val="0"/>
          <w:marBottom w:val="0"/>
          <w:divBdr>
            <w:top w:val="none" w:sz="0" w:space="0" w:color="auto"/>
            <w:left w:val="none" w:sz="0" w:space="0" w:color="auto"/>
            <w:bottom w:val="none" w:sz="0" w:space="0" w:color="auto"/>
            <w:right w:val="none" w:sz="0" w:space="0" w:color="auto"/>
          </w:divBdr>
        </w:div>
        <w:div w:id="939482754">
          <w:marLeft w:val="640"/>
          <w:marRight w:val="0"/>
          <w:marTop w:val="0"/>
          <w:marBottom w:val="0"/>
          <w:divBdr>
            <w:top w:val="none" w:sz="0" w:space="0" w:color="auto"/>
            <w:left w:val="none" w:sz="0" w:space="0" w:color="auto"/>
            <w:bottom w:val="none" w:sz="0" w:space="0" w:color="auto"/>
            <w:right w:val="none" w:sz="0" w:space="0" w:color="auto"/>
          </w:divBdr>
        </w:div>
        <w:div w:id="968390802">
          <w:marLeft w:val="640"/>
          <w:marRight w:val="0"/>
          <w:marTop w:val="0"/>
          <w:marBottom w:val="0"/>
          <w:divBdr>
            <w:top w:val="none" w:sz="0" w:space="0" w:color="auto"/>
            <w:left w:val="none" w:sz="0" w:space="0" w:color="auto"/>
            <w:bottom w:val="none" w:sz="0" w:space="0" w:color="auto"/>
            <w:right w:val="none" w:sz="0" w:space="0" w:color="auto"/>
          </w:divBdr>
        </w:div>
        <w:div w:id="1059669907">
          <w:marLeft w:val="640"/>
          <w:marRight w:val="0"/>
          <w:marTop w:val="0"/>
          <w:marBottom w:val="0"/>
          <w:divBdr>
            <w:top w:val="none" w:sz="0" w:space="0" w:color="auto"/>
            <w:left w:val="none" w:sz="0" w:space="0" w:color="auto"/>
            <w:bottom w:val="none" w:sz="0" w:space="0" w:color="auto"/>
            <w:right w:val="none" w:sz="0" w:space="0" w:color="auto"/>
          </w:divBdr>
        </w:div>
        <w:div w:id="1215234109">
          <w:marLeft w:val="640"/>
          <w:marRight w:val="0"/>
          <w:marTop w:val="0"/>
          <w:marBottom w:val="0"/>
          <w:divBdr>
            <w:top w:val="none" w:sz="0" w:space="0" w:color="auto"/>
            <w:left w:val="none" w:sz="0" w:space="0" w:color="auto"/>
            <w:bottom w:val="none" w:sz="0" w:space="0" w:color="auto"/>
            <w:right w:val="none" w:sz="0" w:space="0" w:color="auto"/>
          </w:divBdr>
        </w:div>
        <w:div w:id="1766149889">
          <w:marLeft w:val="640"/>
          <w:marRight w:val="0"/>
          <w:marTop w:val="0"/>
          <w:marBottom w:val="0"/>
          <w:divBdr>
            <w:top w:val="none" w:sz="0" w:space="0" w:color="auto"/>
            <w:left w:val="none" w:sz="0" w:space="0" w:color="auto"/>
            <w:bottom w:val="none" w:sz="0" w:space="0" w:color="auto"/>
            <w:right w:val="none" w:sz="0" w:space="0" w:color="auto"/>
          </w:divBdr>
        </w:div>
        <w:div w:id="1837576283">
          <w:marLeft w:val="640"/>
          <w:marRight w:val="0"/>
          <w:marTop w:val="0"/>
          <w:marBottom w:val="0"/>
          <w:divBdr>
            <w:top w:val="none" w:sz="0" w:space="0" w:color="auto"/>
            <w:left w:val="none" w:sz="0" w:space="0" w:color="auto"/>
            <w:bottom w:val="none" w:sz="0" w:space="0" w:color="auto"/>
            <w:right w:val="none" w:sz="0" w:space="0" w:color="auto"/>
          </w:divBdr>
        </w:div>
        <w:div w:id="2034919868">
          <w:marLeft w:val="640"/>
          <w:marRight w:val="0"/>
          <w:marTop w:val="0"/>
          <w:marBottom w:val="0"/>
          <w:divBdr>
            <w:top w:val="none" w:sz="0" w:space="0" w:color="auto"/>
            <w:left w:val="none" w:sz="0" w:space="0" w:color="auto"/>
            <w:bottom w:val="none" w:sz="0" w:space="0" w:color="auto"/>
            <w:right w:val="none" w:sz="0" w:space="0" w:color="auto"/>
          </w:divBdr>
        </w:div>
      </w:divsChild>
    </w:div>
    <w:div w:id="1720667765">
      <w:bodyDiv w:val="1"/>
      <w:marLeft w:val="0"/>
      <w:marRight w:val="0"/>
      <w:marTop w:val="0"/>
      <w:marBottom w:val="0"/>
      <w:divBdr>
        <w:top w:val="none" w:sz="0" w:space="0" w:color="auto"/>
        <w:left w:val="none" w:sz="0" w:space="0" w:color="auto"/>
        <w:bottom w:val="none" w:sz="0" w:space="0" w:color="auto"/>
        <w:right w:val="none" w:sz="0" w:space="0" w:color="auto"/>
      </w:divBdr>
      <w:divsChild>
        <w:div w:id="219561204">
          <w:marLeft w:val="640"/>
          <w:marRight w:val="0"/>
          <w:marTop w:val="0"/>
          <w:marBottom w:val="0"/>
          <w:divBdr>
            <w:top w:val="none" w:sz="0" w:space="0" w:color="auto"/>
            <w:left w:val="none" w:sz="0" w:space="0" w:color="auto"/>
            <w:bottom w:val="none" w:sz="0" w:space="0" w:color="auto"/>
            <w:right w:val="none" w:sz="0" w:space="0" w:color="auto"/>
          </w:divBdr>
        </w:div>
        <w:div w:id="260183975">
          <w:marLeft w:val="640"/>
          <w:marRight w:val="0"/>
          <w:marTop w:val="0"/>
          <w:marBottom w:val="0"/>
          <w:divBdr>
            <w:top w:val="none" w:sz="0" w:space="0" w:color="auto"/>
            <w:left w:val="none" w:sz="0" w:space="0" w:color="auto"/>
            <w:bottom w:val="none" w:sz="0" w:space="0" w:color="auto"/>
            <w:right w:val="none" w:sz="0" w:space="0" w:color="auto"/>
          </w:divBdr>
        </w:div>
        <w:div w:id="331106939">
          <w:marLeft w:val="640"/>
          <w:marRight w:val="0"/>
          <w:marTop w:val="0"/>
          <w:marBottom w:val="0"/>
          <w:divBdr>
            <w:top w:val="none" w:sz="0" w:space="0" w:color="auto"/>
            <w:left w:val="none" w:sz="0" w:space="0" w:color="auto"/>
            <w:bottom w:val="none" w:sz="0" w:space="0" w:color="auto"/>
            <w:right w:val="none" w:sz="0" w:space="0" w:color="auto"/>
          </w:divBdr>
        </w:div>
        <w:div w:id="493688083">
          <w:marLeft w:val="640"/>
          <w:marRight w:val="0"/>
          <w:marTop w:val="0"/>
          <w:marBottom w:val="0"/>
          <w:divBdr>
            <w:top w:val="none" w:sz="0" w:space="0" w:color="auto"/>
            <w:left w:val="none" w:sz="0" w:space="0" w:color="auto"/>
            <w:bottom w:val="none" w:sz="0" w:space="0" w:color="auto"/>
            <w:right w:val="none" w:sz="0" w:space="0" w:color="auto"/>
          </w:divBdr>
        </w:div>
        <w:div w:id="1436558556">
          <w:marLeft w:val="640"/>
          <w:marRight w:val="0"/>
          <w:marTop w:val="0"/>
          <w:marBottom w:val="0"/>
          <w:divBdr>
            <w:top w:val="none" w:sz="0" w:space="0" w:color="auto"/>
            <w:left w:val="none" w:sz="0" w:space="0" w:color="auto"/>
            <w:bottom w:val="none" w:sz="0" w:space="0" w:color="auto"/>
            <w:right w:val="none" w:sz="0" w:space="0" w:color="auto"/>
          </w:divBdr>
        </w:div>
        <w:div w:id="1565526062">
          <w:marLeft w:val="640"/>
          <w:marRight w:val="0"/>
          <w:marTop w:val="0"/>
          <w:marBottom w:val="0"/>
          <w:divBdr>
            <w:top w:val="none" w:sz="0" w:space="0" w:color="auto"/>
            <w:left w:val="none" w:sz="0" w:space="0" w:color="auto"/>
            <w:bottom w:val="none" w:sz="0" w:space="0" w:color="auto"/>
            <w:right w:val="none" w:sz="0" w:space="0" w:color="auto"/>
          </w:divBdr>
        </w:div>
        <w:div w:id="1566992281">
          <w:marLeft w:val="640"/>
          <w:marRight w:val="0"/>
          <w:marTop w:val="0"/>
          <w:marBottom w:val="0"/>
          <w:divBdr>
            <w:top w:val="none" w:sz="0" w:space="0" w:color="auto"/>
            <w:left w:val="none" w:sz="0" w:space="0" w:color="auto"/>
            <w:bottom w:val="none" w:sz="0" w:space="0" w:color="auto"/>
            <w:right w:val="none" w:sz="0" w:space="0" w:color="auto"/>
          </w:divBdr>
        </w:div>
        <w:div w:id="1986162688">
          <w:marLeft w:val="640"/>
          <w:marRight w:val="0"/>
          <w:marTop w:val="0"/>
          <w:marBottom w:val="0"/>
          <w:divBdr>
            <w:top w:val="none" w:sz="0" w:space="0" w:color="auto"/>
            <w:left w:val="none" w:sz="0" w:space="0" w:color="auto"/>
            <w:bottom w:val="none" w:sz="0" w:space="0" w:color="auto"/>
            <w:right w:val="none" w:sz="0" w:space="0" w:color="auto"/>
          </w:divBdr>
        </w:div>
        <w:div w:id="2067097090">
          <w:marLeft w:val="640"/>
          <w:marRight w:val="0"/>
          <w:marTop w:val="0"/>
          <w:marBottom w:val="0"/>
          <w:divBdr>
            <w:top w:val="none" w:sz="0" w:space="0" w:color="auto"/>
            <w:left w:val="none" w:sz="0" w:space="0" w:color="auto"/>
            <w:bottom w:val="none" w:sz="0" w:space="0" w:color="auto"/>
            <w:right w:val="none" w:sz="0" w:space="0" w:color="auto"/>
          </w:divBdr>
        </w:div>
        <w:div w:id="2130934493">
          <w:marLeft w:val="640"/>
          <w:marRight w:val="0"/>
          <w:marTop w:val="0"/>
          <w:marBottom w:val="0"/>
          <w:divBdr>
            <w:top w:val="none" w:sz="0" w:space="0" w:color="auto"/>
            <w:left w:val="none" w:sz="0" w:space="0" w:color="auto"/>
            <w:bottom w:val="none" w:sz="0" w:space="0" w:color="auto"/>
            <w:right w:val="none" w:sz="0" w:space="0" w:color="auto"/>
          </w:divBdr>
        </w:div>
      </w:divsChild>
    </w:div>
    <w:div w:id="1745176093">
      <w:bodyDiv w:val="1"/>
      <w:marLeft w:val="0"/>
      <w:marRight w:val="0"/>
      <w:marTop w:val="0"/>
      <w:marBottom w:val="0"/>
      <w:divBdr>
        <w:top w:val="none" w:sz="0" w:space="0" w:color="auto"/>
        <w:left w:val="none" w:sz="0" w:space="0" w:color="auto"/>
        <w:bottom w:val="none" w:sz="0" w:space="0" w:color="auto"/>
        <w:right w:val="none" w:sz="0" w:space="0" w:color="auto"/>
      </w:divBdr>
      <w:divsChild>
        <w:div w:id="1154180936">
          <w:marLeft w:val="640"/>
          <w:marRight w:val="0"/>
          <w:marTop w:val="0"/>
          <w:marBottom w:val="0"/>
          <w:divBdr>
            <w:top w:val="none" w:sz="0" w:space="0" w:color="auto"/>
            <w:left w:val="none" w:sz="0" w:space="0" w:color="auto"/>
            <w:bottom w:val="none" w:sz="0" w:space="0" w:color="auto"/>
            <w:right w:val="none" w:sz="0" w:space="0" w:color="auto"/>
          </w:divBdr>
        </w:div>
        <w:div w:id="1349990363">
          <w:marLeft w:val="640"/>
          <w:marRight w:val="0"/>
          <w:marTop w:val="0"/>
          <w:marBottom w:val="0"/>
          <w:divBdr>
            <w:top w:val="none" w:sz="0" w:space="0" w:color="auto"/>
            <w:left w:val="none" w:sz="0" w:space="0" w:color="auto"/>
            <w:bottom w:val="none" w:sz="0" w:space="0" w:color="auto"/>
            <w:right w:val="none" w:sz="0" w:space="0" w:color="auto"/>
          </w:divBdr>
        </w:div>
        <w:div w:id="1756899573">
          <w:marLeft w:val="640"/>
          <w:marRight w:val="0"/>
          <w:marTop w:val="0"/>
          <w:marBottom w:val="0"/>
          <w:divBdr>
            <w:top w:val="none" w:sz="0" w:space="0" w:color="auto"/>
            <w:left w:val="none" w:sz="0" w:space="0" w:color="auto"/>
            <w:bottom w:val="none" w:sz="0" w:space="0" w:color="auto"/>
            <w:right w:val="none" w:sz="0" w:space="0" w:color="auto"/>
          </w:divBdr>
        </w:div>
      </w:divsChild>
    </w:div>
    <w:div w:id="1771966452">
      <w:bodyDiv w:val="1"/>
      <w:marLeft w:val="0"/>
      <w:marRight w:val="0"/>
      <w:marTop w:val="0"/>
      <w:marBottom w:val="0"/>
      <w:divBdr>
        <w:top w:val="none" w:sz="0" w:space="0" w:color="auto"/>
        <w:left w:val="none" w:sz="0" w:space="0" w:color="auto"/>
        <w:bottom w:val="none" w:sz="0" w:space="0" w:color="auto"/>
        <w:right w:val="none" w:sz="0" w:space="0" w:color="auto"/>
      </w:divBdr>
    </w:div>
    <w:div w:id="1782217548">
      <w:bodyDiv w:val="1"/>
      <w:marLeft w:val="0"/>
      <w:marRight w:val="0"/>
      <w:marTop w:val="0"/>
      <w:marBottom w:val="0"/>
      <w:divBdr>
        <w:top w:val="none" w:sz="0" w:space="0" w:color="auto"/>
        <w:left w:val="none" w:sz="0" w:space="0" w:color="auto"/>
        <w:bottom w:val="none" w:sz="0" w:space="0" w:color="auto"/>
        <w:right w:val="none" w:sz="0" w:space="0" w:color="auto"/>
      </w:divBdr>
    </w:div>
    <w:div w:id="1828859677">
      <w:bodyDiv w:val="1"/>
      <w:marLeft w:val="0"/>
      <w:marRight w:val="0"/>
      <w:marTop w:val="0"/>
      <w:marBottom w:val="0"/>
      <w:divBdr>
        <w:top w:val="none" w:sz="0" w:space="0" w:color="auto"/>
        <w:left w:val="none" w:sz="0" w:space="0" w:color="auto"/>
        <w:bottom w:val="none" w:sz="0" w:space="0" w:color="auto"/>
        <w:right w:val="none" w:sz="0" w:space="0" w:color="auto"/>
      </w:divBdr>
    </w:div>
    <w:div w:id="1882594034">
      <w:bodyDiv w:val="1"/>
      <w:marLeft w:val="0"/>
      <w:marRight w:val="0"/>
      <w:marTop w:val="0"/>
      <w:marBottom w:val="0"/>
      <w:divBdr>
        <w:top w:val="none" w:sz="0" w:space="0" w:color="auto"/>
        <w:left w:val="none" w:sz="0" w:space="0" w:color="auto"/>
        <w:bottom w:val="none" w:sz="0" w:space="0" w:color="auto"/>
        <w:right w:val="none" w:sz="0" w:space="0" w:color="auto"/>
      </w:divBdr>
    </w:div>
    <w:div w:id="1931237253">
      <w:bodyDiv w:val="1"/>
      <w:marLeft w:val="0"/>
      <w:marRight w:val="0"/>
      <w:marTop w:val="0"/>
      <w:marBottom w:val="0"/>
      <w:divBdr>
        <w:top w:val="none" w:sz="0" w:space="0" w:color="auto"/>
        <w:left w:val="none" w:sz="0" w:space="0" w:color="auto"/>
        <w:bottom w:val="none" w:sz="0" w:space="0" w:color="auto"/>
        <w:right w:val="none" w:sz="0" w:space="0" w:color="auto"/>
      </w:divBdr>
      <w:divsChild>
        <w:div w:id="699866907">
          <w:marLeft w:val="640"/>
          <w:marRight w:val="0"/>
          <w:marTop w:val="0"/>
          <w:marBottom w:val="0"/>
          <w:divBdr>
            <w:top w:val="none" w:sz="0" w:space="0" w:color="auto"/>
            <w:left w:val="none" w:sz="0" w:space="0" w:color="auto"/>
            <w:bottom w:val="none" w:sz="0" w:space="0" w:color="auto"/>
            <w:right w:val="none" w:sz="0" w:space="0" w:color="auto"/>
          </w:divBdr>
        </w:div>
      </w:divsChild>
    </w:div>
    <w:div w:id="1958218128">
      <w:bodyDiv w:val="1"/>
      <w:marLeft w:val="0"/>
      <w:marRight w:val="0"/>
      <w:marTop w:val="0"/>
      <w:marBottom w:val="0"/>
      <w:divBdr>
        <w:top w:val="none" w:sz="0" w:space="0" w:color="auto"/>
        <w:left w:val="none" w:sz="0" w:space="0" w:color="auto"/>
        <w:bottom w:val="none" w:sz="0" w:space="0" w:color="auto"/>
        <w:right w:val="none" w:sz="0" w:space="0" w:color="auto"/>
      </w:divBdr>
    </w:div>
    <w:div w:id="1969042939">
      <w:bodyDiv w:val="1"/>
      <w:marLeft w:val="0"/>
      <w:marRight w:val="0"/>
      <w:marTop w:val="0"/>
      <w:marBottom w:val="0"/>
      <w:divBdr>
        <w:top w:val="none" w:sz="0" w:space="0" w:color="auto"/>
        <w:left w:val="none" w:sz="0" w:space="0" w:color="auto"/>
        <w:bottom w:val="none" w:sz="0" w:space="0" w:color="auto"/>
        <w:right w:val="none" w:sz="0" w:space="0" w:color="auto"/>
      </w:divBdr>
      <w:divsChild>
        <w:div w:id="2018849065">
          <w:marLeft w:val="640"/>
          <w:marRight w:val="0"/>
          <w:marTop w:val="0"/>
          <w:marBottom w:val="0"/>
          <w:divBdr>
            <w:top w:val="none" w:sz="0" w:space="0" w:color="auto"/>
            <w:left w:val="none" w:sz="0" w:space="0" w:color="auto"/>
            <w:bottom w:val="none" w:sz="0" w:space="0" w:color="auto"/>
            <w:right w:val="none" w:sz="0" w:space="0" w:color="auto"/>
          </w:divBdr>
        </w:div>
      </w:divsChild>
    </w:div>
    <w:div w:id="2044673492">
      <w:bodyDiv w:val="1"/>
      <w:marLeft w:val="0"/>
      <w:marRight w:val="0"/>
      <w:marTop w:val="0"/>
      <w:marBottom w:val="0"/>
      <w:divBdr>
        <w:top w:val="none" w:sz="0" w:space="0" w:color="auto"/>
        <w:left w:val="none" w:sz="0" w:space="0" w:color="auto"/>
        <w:bottom w:val="none" w:sz="0" w:space="0" w:color="auto"/>
        <w:right w:val="none" w:sz="0" w:space="0" w:color="auto"/>
      </w:divBdr>
    </w:div>
    <w:div w:id="2095473467">
      <w:bodyDiv w:val="1"/>
      <w:marLeft w:val="0"/>
      <w:marRight w:val="0"/>
      <w:marTop w:val="0"/>
      <w:marBottom w:val="0"/>
      <w:divBdr>
        <w:top w:val="none" w:sz="0" w:space="0" w:color="auto"/>
        <w:left w:val="none" w:sz="0" w:space="0" w:color="auto"/>
        <w:bottom w:val="none" w:sz="0" w:space="0" w:color="auto"/>
        <w:right w:val="none" w:sz="0" w:space="0" w:color="auto"/>
      </w:divBdr>
      <w:divsChild>
        <w:div w:id="114181567">
          <w:marLeft w:val="640"/>
          <w:marRight w:val="0"/>
          <w:marTop w:val="0"/>
          <w:marBottom w:val="0"/>
          <w:divBdr>
            <w:top w:val="none" w:sz="0" w:space="0" w:color="auto"/>
            <w:left w:val="none" w:sz="0" w:space="0" w:color="auto"/>
            <w:bottom w:val="none" w:sz="0" w:space="0" w:color="auto"/>
            <w:right w:val="none" w:sz="0" w:space="0" w:color="auto"/>
          </w:divBdr>
        </w:div>
        <w:div w:id="170919566">
          <w:marLeft w:val="640"/>
          <w:marRight w:val="0"/>
          <w:marTop w:val="0"/>
          <w:marBottom w:val="0"/>
          <w:divBdr>
            <w:top w:val="none" w:sz="0" w:space="0" w:color="auto"/>
            <w:left w:val="none" w:sz="0" w:space="0" w:color="auto"/>
            <w:bottom w:val="none" w:sz="0" w:space="0" w:color="auto"/>
            <w:right w:val="none" w:sz="0" w:space="0" w:color="auto"/>
          </w:divBdr>
        </w:div>
        <w:div w:id="273098745">
          <w:marLeft w:val="640"/>
          <w:marRight w:val="0"/>
          <w:marTop w:val="0"/>
          <w:marBottom w:val="0"/>
          <w:divBdr>
            <w:top w:val="none" w:sz="0" w:space="0" w:color="auto"/>
            <w:left w:val="none" w:sz="0" w:space="0" w:color="auto"/>
            <w:bottom w:val="none" w:sz="0" w:space="0" w:color="auto"/>
            <w:right w:val="none" w:sz="0" w:space="0" w:color="auto"/>
          </w:divBdr>
        </w:div>
        <w:div w:id="504587994">
          <w:marLeft w:val="640"/>
          <w:marRight w:val="0"/>
          <w:marTop w:val="0"/>
          <w:marBottom w:val="0"/>
          <w:divBdr>
            <w:top w:val="none" w:sz="0" w:space="0" w:color="auto"/>
            <w:left w:val="none" w:sz="0" w:space="0" w:color="auto"/>
            <w:bottom w:val="none" w:sz="0" w:space="0" w:color="auto"/>
            <w:right w:val="none" w:sz="0" w:space="0" w:color="auto"/>
          </w:divBdr>
        </w:div>
        <w:div w:id="721683999">
          <w:marLeft w:val="640"/>
          <w:marRight w:val="0"/>
          <w:marTop w:val="0"/>
          <w:marBottom w:val="0"/>
          <w:divBdr>
            <w:top w:val="none" w:sz="0" w:space="0" w:color="auto"/>
            <w:left w:val="none" w:sz="0" w:space="0" w:color="auto"/>
            <w:bottom w:val="none" w:sz="0" w:space="0" w:color="auto"/>
            <w:right w:val="none" w:sz="0" w:space="0" w:color="auto"/>
          </w:divBdr>
        </w:div>
        <w:div w:id="865172127">
          <w:marLeft w:val="640"/>
          <w:marRight w:val="0"/>
          <w:marTop w:val="0"/>
          <w:marBottom w:val="0"/>
          <w:divBdr>
            <w:top w:val="none" w:sz="0" w:space="0" w:color="auto"/>
            <w:left w:val="none" w:sz="0" w:space="0" w:color="auto"/>
            <w:bottom w:val="none" w:sz="0" w:space="0" w:color="auto"/>
            <w:right w:val="none" w:sz="0" w:space="0" w:color="auto"/>
          </w:divBdr>
        </w:div>
      </w:divsChild>
    </w:div>
    <w:div w:id="2128968857">
      <w:bodyDiv w:val="1"/>
      <w:marLeft w:val="0"/>
      <w:marRight w:val="0"/>
      <w:marTop w:val="0"/>
      <w:marBottom w:val="0"/>
      <w:divBdr>
        <w:top w:val="none" w:sz="0" w:space="0" w:color="auto"/>
        <w:left w:val="none" w:sz="0" w:space="0" w:color="auto"/>
        <w:bottom w:val="none" w:sz="0" w:space="0" w:color="auto"/>
        <w:right w:val="none" w:sz="0" w:space="0" w:color="auto"/>
      </w:divBdr>
    </w:div>
    <w:div w:id="214134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https://lh7-us.googleusercontent.com/gU8-G0BYAHj4EkbsBytb6zRogouDM9uwVc17002Ocq_Hm7kbxtaGNolVK4em9UNvZ419TernzuAcodFtJ5313hq2JCmXnG0Orovl88tuYnp-HYxA2jvDPKZwUAAgNMN8A_25cvZrya9sjEXcTLZVbhQ"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https://lh7-us.googleusercontent.com/NaJa6OIN51b2KbKkH7HH046kr0ntIzYhIS-Nqj04PmMkWP_j_4vYtKiVM9tBSMXwmKqYr5pPX-Di4Ovn01MJy0u1OsU07BOqwtQqm7hOazClKsrk4vcjXWWbq_2JkbmLvxkOyiCos7G6bD7ZFzM0NVI"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A84B96C-D8C3-4CB6-8C9B-34FDB5EBAE2F}"/>
      </w:docPartPr>
      <w:docPartBody>
        <w:p w:rsidR="00DB4705" w:rsidRDefault="00361871">
          <w:r w:rsidRPr="00A14DC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71"/>
    <w:rsid w:val="000A0BDE"/>
    <w:rsid w:val="001908E6"/>
    <w:rsid w:val="00226EB4"/>
    <w:rsid w:val="00284914"/>
    <w:rsid w:val="0032709A"/>
    <w:rsid w:val="00341D1E"/>
    <w:rsid w:val="00361871"/>
    <w:rsid w:val="0038024C"/>
    <w:rsid w:val="008B6BDC"/>
    <w:rsid w:val="009A4E0D"/>
    <w:rsid w:val="00A837CC"/>
    <w:rsid w:val="00A945FC"/>
    <w:rsid w:val="00BB0A6D"/>
    <w:rsid w:val="00C7790C"/>
    <w:rsid w:val="00D036F2"/>
    <w:rsid w:val="00DB47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87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2036AD-6EAB-491D-89BE-A0DB875C2397}">
  <we:reference id="wa104382081" version="1.55.1.0" store="en-IN" storeType="OMEX"/>
  <we:alternateReferences>
    <we:reference id="WA104382081" version="1.55.1.0" store="en-IN" storeType="OMEX"/>
  </we:alternateReferences>
  <we:properties>
    <we:property name="MENDELEY_CITATIONS" value="[{&quot;citationID&quot;:&quot;MENDELEY_CITATION_26db3daa-b388-4e44-a28f-e01516b00feb&quot;,&quot;properties&quot;:{&quot;noteIndex&quot;:0},&quot;isEdited&quot;:false,&quot;manualOverride&quot;:{&quot;isManuallyOverridden&quot;:false,&quot;citeprocText&quot;:&quot;[1]&quot;,&quot;manualOverrideText&quot;:&quot;&quot;},&quot;citationTag&quot;:&quot;MENDELEY_CITATION_v3_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&quot;,&quot;citationItems&quot;:[{&quot;id&quot;:&quot;b8aa13d0-c038-3b1a-bdcc-f7040d8d9b96&quot;,&quot;itemData&quot;:{&quot;type&quot;:&quot;article&quot;,&quot;id&quot;:&quot;b8aa13d0-c038-3b1a-bdcc-f7040d8d9b96&quot;,&quot;title&quot;:&quot;Challenges and burden of the Coronavirus 2019 (COVID-19) pandemic for child and adolescent mental health: A narrative review to highlight clinical and research needs in the acute phase and the long return to normality&quot;,&quot;author&quot;:[{&quot;family&quot;:&quot;Fegert&quot;,&quot;given&quot;:&quot;Jörg M.&quot;,&quot;parse-names&quot;:false,&quot;dropping-particle&quot;:&quot;&quot;,&quot;non-dropping-particle&quot;:&quot;&quot;},{&quot;family&quot;:&quot;Vitiello&quot;,&quot;given&quot;:&quot;Benedetto&quot;,&quot;parse-names&quot;:false,&quot;dropping-particle&quot;:&quot;&quot;,&quot;non-dropping-particle&quot;:&quot;&quot;},{&quot;family&quot;:&quot;Plener&quot;,&quot;given&quot;:&quot;Paul L.&quot;,&quot;parse-names&quot;:false,&quot;dropping-particle&quot;:&quot;&quot;,&quot;non-dropping-particle&quot;:&quot;&quot;},{&quot;family&quot;:&quot;Clemens&quot;,&quot;given&quot;:&quot;Vera&quot;,&quot;parse-names&quot;:false,&quot;dropping-particle&quot;:&quot;&quot;,&quot;non-dropping-particle&quot;:&quot;&quot;}],&quot;container-title&quot;:&quot;Child and Adolescent Psychiatry and Mental Health&quot;,&quot;container-title-short&quot;:&quot;Child Adolesc Psychiatry Ment Health&quot;,&quot;DOI&quot;:&quot;10.1186/s13034-020-00329-3&quot;,&quot;ISSN&quot;:&quot;17532000&quot;,&quot;PMID&quot;:&quot;32419840&quot;,&quot;issued&quot;:{&quot;date-parts&quot;:[[2020,5,12]]},&quot;abstract&quot;:&quot;Background: The coronavirus disease 2019 (COVID-19) is profoundly affecting life around the globe. Isolation, contact restrictions and economic shutdown impose a complete change to the psychosocial environment in affected countries. These measures have the potential to threaten the mental health of children and adolescents significantly. Even though the current crisis can bring with it opportunities for personal growth and family cohesion, disadvantages may outweigh these benefits. Anxiety, lack of peer contact and reduced opportunities for stress regulation are main concerns. Another main threat is an increased risk for parental mental illness, domestic violence and child maltreatment. Especially for children and adolescents with special needs or disadvantages, such as disabilities, trauma experiences, already existing mental health problems, migrant background and low socioeconomic status, this may be a particularly challenging time. To maintain regular and emergency child and adolescent psychiatric treatment during the pandemic is a major challenge but is necessary for limiting long-term consequences for the mental health of children and adolescents. Urgent research questions comprise understanding the mental health effects of social distancing and economic pressure, identifying risk and resilience factors, and preventing long-term consequences, including - but not restricted to - child maltreatment. The efficacy of telepsychiatry is another highly relevant issue is to evaluate the efficacy of telehealth and perfect its applications to child and adolescent psychiatry. Conclusion: There are numerous mental health threats associated with the current pandemic and subsequent restrictions. Child and adolescent psychiatrists must ensure continuity of care during all phases of the pandemic. COVID-19-associated mental health risks will disproportionately hit children and adolescents who are already disadvantaged and marginalized. Research is needed to assess the implications of policies enacted to contain the pandemic on mental health of children and adolescents, and to estimate the risk/benefit ratio of measures such as home schooling, in order to be better prepared for future developments.&quot;,&quot;publisher&quot;:&quot;BioMed Central&quot;,&quot;issue&quot;:&quot;1&quot;,&quot;volume&quot;:&quot;14&quot;},&quot;isTemporary&quot;:false}]},{&quot;citationID&quot;:&quot;MENDELEY_CITATION_f4e52fa4-893e-44a6-9b71-bd27ed88eb2b&quot;,&quot;properties&quot;:{&quot;noteIndex&quot;:0},&quot;isEdited&quot;:false,&quot;manualOverride&quot;:{&quot;isManuallyOverridden&quot;:false,&quot;citeprocText&quot;:&quot;[2]&quot;,&quot;manualOverrideText&quot;:&quot;&quot;},&quot;citationTag&quot;:&quot;MENDELEY_CITATION_v3_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&quot;,&quot;citationItems&quot;:[{&quot;id&quot;:&quot;78bc8521-fd53-35e8-b5ef-257e44bb362e&quot;,&quot;itemData&quot;:{&quot;type&quot;:&quot;article-journal&quot;,&quot;id&quot;:&quot;78bc8521-fd53-35e8-b5ef-257e44bb362e&quot;,&quot;title&quot;:&quot;Whole-genome sequencing of SARS-CoV-2 isolates from symptomatic and asymptomatic individuals in Tanzania&quot;,&quot;author&quot;:[{&quot;family&quot;:&quot;Mziray&quot;,&quot;given&quot;:&quot;Shabani Ramadhani&quot;,&quot;parse-names&quot;:false,&quot;dropping-particle&quot;:&quot;&quot;,&quot;non-dropping-particle&quot;:&quot;&quot;},{&quot;family&quot;:&quot;Zwetselaar&quot;,&quot;given&quot;:&quot;Marco&quot;,&quot;parse-names&quot;:false,&quot;dropping-particle&quot;:&quot;&quot;,&quot;non-dropping-particle&quot;:&quot;van&quot;},{&quot;family&quot;:&quot;Kayuki&quot;,&quot;given&quot;:&quot;Charles C.&quot;,&quot;parse-names&quot;:false,&quot;dropping-particle&quot;:&quot;&quot;,&quot;non-dropping-particle&quot;:&quot;&quot;},{&quot;family&quot;:&quot;Mbelele&quot;,&quot;given&quot;:&quot;Peter M.&quot;,&quot;parse-names&quot;:false,&quot;dropping-particle&quot;:&quot;&quot;,&quot;non-dropping-particle&quot;:&quot;&quot;},{&quot;family&quot;:&quot;Makubi&quot;,&quot;given&quot;:&quot;Abel N.&quot;,&quot;parse-names&quot;:false,&quot;dropping-particle&quot;:&quot;&quot;,&quot;non-dropping-particle&quot;:&quot;&quot;},{&quot;family&quot;:&quot;Magesa&quot;,&quot;given&quot;:&quot;Alex S.&quot;,&quot;parse-names&quot;:false,&quot;dropping-particle&quot;:&quot;&quot;,&quot;non-dropping-particle&quot;:&quot;&quot;},{&quot;family&quot;:&quot;Kisonga&quot;,&quot;given&quot;:&quot;Riziki M.&quot;,&quot;parse-names&quot;:false,&quot;dropping-particle&quot;:&quot;&quot;,&quot;non-dropping-particle&quot;:&quot;&quot;},{&quot;family&quot;:&quot;Sonda&quot;,&quot;given&quot;:&quot;Tolbert B.&quot;,&quot;parse-names&quot;:false,&quot;dropping-particle&quot;:&quot;&quot;,&quot;non-dropping-particle&quot;:&quot;&quot;},{&quot;family&quot;:&quot;Kibiki&quot;,&quot;given&quot;:&quot;Gibson S.&quot;,&quot;parse-names&quot;:false,&quot;dropping-particle&quot;:&quot;&quot;,&quot;non-dropping-particle&quot;:&quot;&quot;},{&quot;family&quot;:&quot;Githinji&quot;,&quot;given&quot;:&quot;George&quot;,&quot;parse-names&quot;:false,&quot;dropping-particle&quot;:&quot;&quot;,&quot;non-dropping-particle&quot;:&quot;&quot;},{&quot;family&quot;:&quot;Heysell&quot;,&quot;given&quot;:&quot;Scott K.&quot;,&quot;parse-names&quot;:false,&quot;dropping-particle&quot;:&quot;&quot;,&quot;non-dropping-particle&quot;:&quot;&quot;},{&quot;family&quot;:&quot;Chilongola&quot;,&quot;given&quot;:&quot;Jaffu O.&quot;,&quot;parse-names&quot;:false,&quot;dropping-particle&quot;:&quot;&quot;,&quot;non-dropping-particle&quot;:&quot;&quot;},{&quot;family&quot;:&quot;Mpagama&quot;,&quot;given&quot;:&quot;Stellah G.&quot;,&quot;parse-names&quot;:false,&quot;dropping-particle&quot;:&quot;&quot;,&quot;non-dropping-particle&quot;:&quot;&quot;}],&quot;container-title&quot;:&quot;Frontiers in Medicine&quot;,&quot;container-title-short&quot;:&quot;Front Med (Lausanne)&quot;,&quot;DOI&quot;:&quot;10.3389/fmed.2022.1034682&quot;,&quot;ISSN&quot;:&quot;2296858X&quot;,&quot;issued&quot;:{&quot;date-parts&quot;:[[2023,1,4]]},&quot;abstract&quot;:&quot;Background: Coronavirus Disease-2019 (COVID-19), caused by Severe Acute Respiratory Syndrome Coronavirus 2 (SARS-CoV-2) accounts for considerable morbidity and mortality globally. Paucity of SARS-CoV-2 genetic data from Tanzania challenges in-country tracking of the pandemic. We sequenced SARS-CoV-2 isolated in the country to determine circulating strains, mutations and phylogenies and finally enrich international genetic databases especially with sequences from Africa. Methods: This cross-sectional study utilized nasopharyngeal swabs of symptomatic and asymptomatic adults with positive polymerase chain reaction tests for COVID-19 from January to May 2021. Viral genomic libraries were prepared using ARTIC nCoV-2019 sequencing protocol version three. Whole-genome sequencing (WGS) was performed using Oxford Nanopore Technologies MinION device. In silico genomic data analysis was done on ARTIC pipeline version 1.2.1 using ARTIC nCoV-2019 bioinformatics protocol version 1.1.0. Results: Twenty-nine (42%) out of 69 samples qualified for sequencing based on gel electrophoretic band intensity of multiplex PCR amplicons. Out of 29 isolates, 26 were variants of concern [Beta (n = 22); and Delta (n = 4)]. Other variants included Eta (n = 2) and B.1.530 (n = 1). We found combination of mutations (S: D80A, S: D215G, S: K417N, ORF3a: Q57H, E: P71L) in all Beta variants and absent in other lineages. The B.1.530 lineage carried mutations with very low cumulative global prevalence, these were nsp13:M233I, nsp14:S434G, ORF3a:A99S, S: T22I and S: N164H. The B.1.530 lineage clustered phylogenetically with isolates first reported in south-east Kenya, suggesting regional evolution of SARS-CoV-2. Conclusion: We provide evidence of existence of Beta, Delta, Eta variants and a locally evolving lineage (B.1.530) from samples collected in early 2021 in Tanzania. This work provides a model for ongoing WGS surveillance that will be required to inform on emerging and circulating SARS-CoV-2 diversity in Tanzania and East Africa.&quot;,&quot;publisher&quot;:&quot;Frontiers Media S.A.&quot;,&quot;volume&quot;:&quot;9&quot;},&quot;isTemporary&quot;:false}]},{&quot;citationID&quot;:&quot;MENDELEY_CITATION_28b5a400-d4c2-41dc-8901-af4c46b3fd4f&quot;,&quot;properties&quot;:{&quot;noteIndex&quot;:0},&quot;isEdited&quot;:false,&quot;manualOverride&quot;:{&quot;isManuallyOverridden&quot;:false,&quot;citeprocText&quot;:&quot;[3]&quot;,&quot;manualOverrideText&quot;:&quot;&quot;},&quot;citationTag&quot;:&quot;MENDELEY_CITATION_v3_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&quot;,&quot;citationItems&quot;:[{&quot;id&quot;:&quot;11e34c2f-36c5-3ca8-9791-7f10e3b43393&quot;,&quot;itemData&quot;:{&quot;type&quot;:&quot;article-journal&quot;,&quot;id&quot;:&quot;11e34c2f-36c5-3ca8-9791-7f10e3b43393&quot;,&quot;title&quot;:&quot;Possible environmental effects on the spread of COVID-19 in China&quot;,&quot;author&quot;:[{&quot;family&quot;:&quot;Xu&quot;,&quot;given&quot;:&quot;Hao&quot;,&quot;parse-names&quot;:false,&quot;dropping-particle&quot;:&quot;&quot;,&quot;non-dropping-particle&quot;:&quot;&quot;},{&quot;family&quot;:&quot;Yan&quot;,&quot;given&quot;:&quot;Chonghuai&quot;,&quot;parse-names&quot;:false,&quot;dropping-particle&quot;:&quot;&quot;,&quot;non-dropping-particle&quot;:&quot;&quot;},{&quot;family&quot;:&quot;Fu&quot;,&quot;given&quot;:&quot;Qingyan&quot;,&quot;parse-names&quot;:false,&quot;dropping-particle&quot;:&quot;&quot;,&quot;non-dropping-particle&quot;:&quot;&quot;},{&quot;family&quot;:&quot;Xiao&quot;,&quot;given&quot;:&quot;Kai&quot;,&quot;parse-names&quot;:false,&quot;dropping-particle&quot;:&quot;&quot;,&quot;non-dropping-particle&quot;:&quot;&quot;},{&quot;family&quot;:&quot;Yu&quot;,&quot;given&quot;:&quot;Yamei&quot;,&quot;parse-names&quot;:false,&quot;dropping-particle&quot;:&quot;&quot;,&quot;non-dropping-particle&quot;:&quot;&quot;},{&quot;family&quot;:&quot;Han&quot;,&quot;given&quot;:&quot;Deming&quot;,&quot;parse-names&quot;:false,&quot;dropping-particle&quot;:&quot;&quot;,&quot;non-dropping-particle&quot;:&quot;&quot;},{&quot;family&quot;:&quot;Wang&quot;,&quot;given&quot;:&quot;Wenhua&quot;,&quot;parse-names&quot;:false,&quot;dropping-particle&quot;:&quot;&quot;,&quot;non-dropping-particle&quot;:&quot;&quot;},{&quot;family&quot;:&quot;Cheng&quot;,&quot;given&quot;:&quot;Jinping&quot;,&quot;parse-names&quot;:false,&quot;dropping-particle&quot;:&quot;&quot;,&quot;non-dropping-particle&quot;:&quot;&quot;}],&quot;container-title&quot;:&quot;Science of the Total Environment&quot;,&quot;DOI&quot;:&quot;10.1016/j.scitotenv.2020.139211&quot;,&quot;ISSN&quot;:&quot;18791026&quot;,&quot;PMID&quot;:&quot;32402910&quot;,&quot;issued&quot;:{&quot;date-parts&quot;:[[2020,8,20]]},&quot;abstract&quot;:&quot;At the end of 2019, a novel coronavirus, designated as SARS-CoV-2, emerged in Wuhan, China and was identified as the causal pathogen of COVID-19. The epidemic scale of COVID-19 has increased dramatically, with confirmed cases increasing across China and globally. Understanding the potential affecting factors involved in COVID-19 transmission will be of great significance in containing the spread of the epidemic. Environmental and meteorological factors might impact the occurrence of COVID-19, as these have been linked to various diseases, including severe acute respiratory syndrome (SARS) and Middle East respiratory syndrome (MERS), whose causative pathogens belong to the same virus family as SARS-CoV-2. We collected daily data of COVID-19 confirmed cases, air quality and meteorological variables of 33 locations in China for the outbreak period of 29 January 2020 to 15 February 2020. The association between air quality index (AQI) and confirmed cases was estimated through a Poisson regression model, and the effects of temperature and humidity on the AQI-confirmed cases association were analyzed. The results show that the effect of AQI on confirmed cases associated with an increase in each unit of AQI was statistically significant in several cities. The lag effect of AQI on the confirmed cases was statistically significant on lag day 1 (relative risk (RR) = 1.0009, 95% confidence interval (CI): 1.0004, 1.0013), day 2 (RR = 1.0007, 95% CI: 1.0003, 1.0012) and day 3 (RR = 1.0008, 95% CI: 1.0003, 1.0012). The AQI effect on the confirmed cases might be stronger in the temperature range of 10 °C ≤ T &lt; 20 °C than in other temperature ranges, while the RR of COVID-19 transmission associated with AQI was higher in the relative humidity (RH) range of 10% ≤ RH &lt; 20%. Results may suggest an enhanced impact of AQI on the COVID-19 spread under low RH.&quot;,&quot;publisher&quot;:&quot;Elsevier B.V.&quot;,&quot;volume&quot;:&quot;731&quot;,&quot;container-title-short&quot;:&quot;&quot;},&quot;isTemporary&quot;:false}]},{&quot;citationID&quot;:&quot;MENDELEY_CITATION_f070f711-c7e6-4758-94a2-e3bf41041d35&quot;,&quot;properties&quot;:{&quot;noteIndex&quot;:0},&quot;isEdited&quot;:false,&quot;manualOverride&quot;:{&quot;isManuallyOverridden&quot;:false,&quot;citeprocText&quot;:&quot;[3]&quot;,&quot;manualOverrideText&quot;:&quot;&quot;},&quot;citationTag&quot;:&quot;MENDELEY_CITATION_v3_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&quot;,&quot;citationItems&quot;:[{&quot;id&quot;:&quot;11e34c2f-36c5-3ca8-9791-7f10e3b43393&quot;,&quot;itemData&quot;:{&quot;type&quot;:&quot;article-journal&quot;,&quot;id&quot;:&quot;11e34c2f-36c5-3ca8-9791-7f10e3b43393&quot;,&quot;title&quot;:&quot;Possible environmental effects on the spread of COVID-19 in China&quot;,&quot;author&quot;:[{&quot;family&quot;:&quot;Xu&quot;,&quot;given&quot;:&quot;Hao&quot;,&quot;parse-names&quot;:false,&quot;dropping-particle&quot;:&quot;&quot;,&quot;non-dropping-particle&quot;:&quot;&quot;},{&quot;family&quot;:&quot;Yan&quot;,&quot;given&quot;:&quot;Chonghuai&quot;,&quot;parse-names&quot;:false,&quot;dropping-particle&quot;:&quot;&quot;,&quot;non-dropping-particle&quot;:&quot;&quot;},{&quot;family&quot;:&quot;Fu&quot;,&quot;given&quot;:&quot;Qingyan&quot;,&quot;parse-names&quot;:false,&quot;dropping-particle&quot;:&quot;&quot;,&quot;non-dropping-particle&quot;:&quot;&quot;},{&quot;family&quot;:&quot;Xiao&quot;,&quot;given&quot;:&quot;Kai&quot;,&quot;parse-names&quot;:false,&quot;dropping-particle&quot;:&quot;&quot;,&quot;non-dropping-particle&quot;:&quot;&quot;},{&quot;family&quot;:&quot;Yu&quot;,&quot;given&quot;:&quot;Yamei&quot;,&quot;parse-names&quot;:false,&quot;dropping-particle&quot;:&quot;&quot;,&quot;non-dropping-particle&quot;:&quot;&quot;},{&quot;family&quot;:&quot;Han&quot;,&quot;given&quot;:&quot;Deming&quot;,&quot;parse-names&quot;:false,&quot;dropping-particle&quot;:&quot;&quot;,&quot;non-dropping-particle&quot;:&quot;&quot;},{&quot;family&quot;:&quot;Wang&quot;,&quot;given&quot;:&quot;Wenhua&quot;,&quot;parse-names&quot;:false,&quot;dropping-particle&quot;:&quot;&quot;,&quot;non-dropping-particle&quot;:&quot;&quot;},{&quot;family&quot;:&quot;Cheng&quot;,&quot;given&quot;:&quot;Jinping&quot;,&quot;parse-names&quot;:false,&quot;dropping-particle&quot;:&quot;&quot;,&quot;non-dropping-particle&quot;:&quot;&quot;}],&quot;container-title&quot;:&quot;Science of the Total Environment&quot;,&quot;DOI&quot;:&quot;10.1016/j.scitotenv.2020.139211&quot;,&quot;ISSN&quot;:&quot;18791026&quot;,&quot;PMID&quot;:&quot;32402910&quot;,&quot;issued&quot;:{&quot;date-parts&quot;:[[2020,8,20]]},&quot;abstract&quot;:&quot;At the end of 2019, a novel coronavirus, designated as SARS-CoV-2, emerged in Wuhan, China and was identified as the causal pathogen of COVID-19. The epidemic scale of COVID-19 has increased dramatically, with confirmed cases increasing across China and globally. Understanding the potential affecting factors involved in COVID-19 transmission will be of great significance in containing the spread of the epidemic. Environmental and meteorological factors might impact the occurrence of COVID-19, as these have been linked to various diseases, including severe acute respiratory syndrome (SARS) and Middle East respiratory syndrome (MERS), whose causative pathogens belong to the same virus family as SARS-CoV-2. We collected daily data of COVID-19 confirmed cases, air quality and meteorological variables of 33 locations in China for the outbreak period of 29 January 2020 to 15 February 2020. The association between air quality index (AQI) and confirmed cases was estimated through a Poisson regression model, and the effects of temperature and humidity on the AQI-confirmed cases association were analyzed. The results show that the effect of AQI on confirmed cases associated with an increase in each unit of AQI was statistically significant in several cities. The lag effect of AQI on the confirmed cases was statistically significant on lag day 1 (relative risk (RR) = 1.0009, 95% confidence interval (CI): 1.0004, 1.0013), day 2 (RR = 1.0007, 95% CI: 1.0003, 1.0012) and day 3 (RR = 1.0008, 95% CI: 1.0003, 1.0012). The AQI effect on the confirmed cases might be stronger in the temperature range of 10 °C ≤ T &lt; 20 °C than in other temperature ranges, while the RR of COVID-19 transmission associated with AQI was higher in the relative humidity (RH) range of 10% ≤ RH &lt; 20%. Results may suggest an enhanced impact of AQI on the COVID-19 spread under low RH.&quot;,&quot;publisher&quot;:&quot;Elsevier B.V.&quot;,&quot;volume&quot;:&quot;731&quot;,&quot;container-title-short&quot;:&quot;&quot;},&quot;isTemporary&quot;:false}]},{&quot;citationID&quot;:&quot;MENDELEY_CITATION_a9c7b226-522f-41e3-b99b-a52887b9c391&quot;,&quot;properties&quot;:{&quot;noteIndex&quot;:0},&quot;isEdited&quot;:false,&quot;manualOverride&quot;:{&quot;isManuallyOverridden&quot;:false,&quot;citeprocText&quot;:&quot;[4]&quot;,&quot;manualOverrideText&quot;:&quot;&quot;},&quot;citationTag&quot;:&quot;MENDELEY_CITATION_v3_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&quot;,&quot;citationItems&quot;:[{&quot;id&quot;:&quot;95088a2e-26db-3eec-a38a-edb466cb8ecb&quot;,&quot;itemData&quot;:{&quot;type&quot;:&quot;article-journal&quot;,&quot;id&quot;:&quot;95088a2e-26db-3eec-a38a-edb466cb8ecb&quot;,&quot;title&quot;:&quot;Climate and the spread of COVID-19&quot;,&quot;author&quot;:[{&quot;family&quot;:&quot;Chen&quot;,&quot;given&quot;:&quot;Simiao&quot;,&quot;parse-names&quot;:false,&quot;dropping-particle&quot;:&quot;&quot;,&quot;non-dropping-particle&quot;:&quot;&quot;},{&quot;family&quot;:&quot;Prettner&quot;,&quot;given&quot;:&quot;Klaus&quot;,&quot;parse-names&quot;:false,&quot;dropping-particle&quot;:&quot;&quot;,&quot;non-dropping-particle&quot;:&quot;&quot;},{&quot;family&quot;:&quot;Kuhn&quot;,&quot;given&quot;:&quot;Michael&quot;,&quot;parse-names&quot;:false,&quot;dropping-particle&quot;:&quot;&quot;,&quot;non-dropping-particle&quot;:&quot;&quot;},{&quot;family&quot;:&quot;Geldsetzer&quot;,&quot;given&quot;:&quot;Pascal&quot;,&quot;parse-names&quot;:false,&quot;dropping-particle&quot;:&quot;&quot;,&quot;non-dropping-particle&quot;:&quot;&quot;},{&quot;family&quot;:&quot;Wang&quot;,&quot;given&quot;:&quot;Chen&quot;,&quot;parse-names&quot;:false,&quot;dropping-particle&quot;:&quot;&quot;,&quot;non-dropping-particle&quot;:&quot;&quot;},{&quot;family&quot;:&quot;Bärnighausen&quot;,&quot;given&quot;:&quot;Till&quot;,&quot;parse-names&quot;:false,&quot;dropping-particle&quot;:&quot;&quot;,&quot;non-dropping-particle&quot;:&quot;&quot;},{&quot;family&quot;:&quot;Bloom&quot;,&quot;given&quot;:&quot;David E.&quot;,&quot;parse-names&quot;:false,&quot;dropping-particle&quot;:&quot;&quot;,&quot;non-dropping-particle&quot;:&quot;&quot;}],&quot;container-title&quot;:&quot;Scientific reports&quot;,&quot;DOI&quot;:&quot;10.1038/s41598-021-87692-z&quot;,&quot;ISSN&quot;:&quot;20452322&quot;,&quot;PMID&quot;:&quot;33907202&quot;,&quot;issued&quot;:{&quot;date-parts&quot;:[[2021,4,27]]},&quot;page&quot;:&quot;9042&quot;,&quot;abstract&quot;:&quot;Visual inspection of world maps shows that coronavirus disease 2019 (COVID-19) is less prevalent in countries closer to the equator, where heat and humidity tend to be higher. Scientists disagree how to interpret this observation because the relationship between COVID-19 and climatic conditions may be confounded by many factors. We regress the logarithm of confirmed COVID-19 cases per million inhabitants in a country against the country's distance from the equator, controlling for key confounding factors: air travel, vehicle concentration, urbanization, COVID-19 testing intensity, cell phone usage, income, old-age dependency ratio, and health expenditure. A one-degree increase in absolute latitude is associated with a 4.3% increase in cases per million inhabitants as of January 9, 2021 (p value &lt; 0.001). Our results imply that a country, which is located 1000 km closer to the equator, could expect 33% fewer cases per million inhabitants. Since the change in Earth's angle towards the sun between equinox and solstice is about 23.5°, one could expect a difference in cases per million inhabitants of 64% between two hypothetical countries whose climates differ to a similar extent as two adjacent seasons. According to our results, countries are expected to see a decline in new COVID-19 cases during summer and a resurgence during winter. However, our results do not imply that the disease will vanish during summer or will not affect countries close to the equator. Rather, the higher temperatures and more intense UV radiation in summer are likely to support public health measures to contain SARS-CoV-2.&quot;,&quot;publisher&quot;:&quot;NLM (Medline)&quot;,&quot;issue&quot;:&quot;1&quot;,&quot;volume&quot;:&quot;11&quot;,&quot;container-title-short&quot;:&quot;Sci Rep&quot;},&quot;isTemporary&quot;:false}]},{&quot;citationID&quot;:&quot;MENDELEY_CITATION_46de89d7-0867-47ac-9a1e-5adfb5d7b346&quot;,&quot;properties&quot;:{&quot;noteIndex&quot;:0},&quot;isEdited&quot;:false,&quot;manualOverride&quot;:{&quot;isManuallyOverridden&quot;:false,&quot;citeprocText&quot;:&quot;[5]&quot;,&quot;manualOverrideText&quot;:&quot;&quot;},&quot;citationTag&quot;:&quot;MENDELEY_CITATION_v3_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&quot;,&quot;citationItems&quot;:[{&quot;id&quot;:&quot;41da696a-8996-3e25-af99-435163b4df0b&quot;,&quot;itemData&quot;:{&quot;type&quot;:&quot;article-journal&quot;,&quot;id&quot;:&quot;41da696a-8996-3e25-af99-435163b4df0b&quot;,&quot;title&quot;:&quot;Impact of COVID-19 on GDP of major economies: Application of the artificial neural network forecaster&quot;,&quot;author&quot;:[{&quot;family&quot;:&quot;Jena&quot;,&quot;given&quot;:&quot;Pradyot Ranjan&quot;,&quot;parse-names&quot;:false,&quot;dropping-particle&quot;:&quot;&quot;,&quot;non-dropping-particle&quot;:&quot;&quot;},{&quot;family&quot;:&quot;Majhi&quot;,&quot;given&quot;:&quot;Ritanjali&quot;,&quot;parse-names&quot;:false,&quot;dropping-particle&quot;:&quot;&quot;,&quot;non-dropping-particle&quot;:&quot;&quot;},{&quot;family&quot;:&quot;Kalli&quot;,&quot;given&quot;:&quot;Rajesh&quot;,&quot;parse-names&quot;:false,&quot;dropping-particle&quot;:&quot;&quot;,&quot;non-dropping-particle&quot;:&quot;&quot;},{&quot;family&quot;:&quot;Managi&quot;,&quot;given&quot;:&quot;Shunsuke&quot;,&quot;parse-names&quot;:false,&quot;dropping-particle&quot;:&quot;&quot;,&quot;non-dropping-particle&quot;:&quot;&quot;},{&quot;family&quot;:&quot;Majhi&quot;,&quot;given&quot;:&quot;Babita&quot;,&quot;parse-names&quot;:false,&quot;dropping-particle&quot;:&quot;&quot;,&quot;non-dropping-particle&quot;:&quot;&quot;}],&quot;container-title&quot;:&quot;Economic Analysis and Policy&quot;,&quot;DOI&quot;:&quot;10.1016/j.eap.2020.12.013&quot;,&quot;ISSN&quot;:&quot;03135926&quot;,&quot;issued&quot;:{&quot;date-parts&quot;:[[2021,3,1]]},&quot;page&quot;:&quot;324-339&quot;,&quot;abstract&quot;:&quot;The ongoing COVID-19 pandemic has caused global health impacts, and governments have restricted movements to a certain extent. Such restrictions have led to disruptions in economic activities. In this paper, the GDP figures for the April–June quarter of 2020 for eight countries, namely, the United States, Mexico, Germany, Italy, Spain, France, India, and Japan, are forecasted. Considering that artificial neural network models have higher forecasting accuracy than statistical methods, a multilayer artificial neural network model is developed in this paper. This model splits the dataset into two parts: the first with 80% of the observations and the second with 20%. The model then uses the first part to optimize the forecasting accuracy and then applies the optimized parameters to the second part of the dataset to assess the model performance. A forecasting error of less than 2% is achieved by the model during the testing procedure. The forecasted GDP figures show that the April–June quarter of the current year experienced sharp declines in GDP for all countries. Moreover, the annualized GDP growth is expected to reach double-digit negative growth rates. Such alarming prospects require urgent rescue actions by governments.&quot;,&quot;publisher&quot;:&quot;Elsevier B.V.&quot;,&quot;volume&quot;:&quot;69&quot;,&quot;container-title-short&quot;:&quot;Econ Anal Policy&quot;},&quot;isTemporary&quot;:false}]},{&quot;citationID&quot;:&quot;MENDELEY_CITATION_ba2eef0e-c0a9-47f5-9fee-3b6217d9af28&quot;,&quot;properties&quot;:{&quot;noteIndex&quot;:0},&quot;isEdited&quot;:false,&quot;manualOverride&quot;:{&quot;isManuallyOverridden&quot;:false,&quot;citeprocText&quot;:&quot;[5]&quot;,&quot;manualOverrideText&quot;:&quot;&quot;},&quot;citationTag&quot;:&quot;MENDELEY_CITATION_v3_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&quot;,&quot;citationItems&quot;:[{&quot;id&quot;:&quot;41da696a-8996-3e25-af99-435163b4df0b&quot;,&quot;itemData&quot;:{&quot;type&quot;:&quot;article-journal&quot;,&quot;id&quot;:&quot;41da696a-8996-3e25-af99-435163b4df0b&quot;,&quot;title&quot;:&quot;Impact of COVID-19 on GDP of major economies: Application of the artificial neural network forecaster&quot;,&quot;author&quot;:[{&quot;family&quot;:&quot;Jena&quot;,&quot;given&quot;:&quot;Pradyot Ranjan&quot;,&quot;parse-names&quot;:false,&quot;dropping-particle&quot;:&quot;&quot;,&quot;non-dropping-particle&quot;:&quot;&quot;},{&quot;family&quot;:&quot;Majhi&quot;,&quot;given&quot;:&quot;Ritanjali&quot;,&quot;parse-names&quot;:false,&quot;dropping-particle&quot;:&quot;&quot;,&quot;non-dropping-particle&quot;:&quot;&quot;},{&quot;family&quot;:&quot;Kalli&quot;,&quot;given&quot;:&quot;Rajesh&quot;,&quot;parse-names&quot;:false,&quot;dropping-particle&quot;:&quot;&quot;,&quot;non-dropping-particle&quot;:&quot;&quot;},{&quot;family&quot;:&quot;Managi&quot;,&quot;given&quot;:&quot;Shunsuke&quot;,&quot;parse-names&quot;:false,&quot;dropping-particle&quot;:&quot;&quot;,&quot;non-dropping-particle&quot;:&quot;&quot;},{&quot;family&quot;:&quot;Majhi&quot;,&quot;given&quot;:&quot;Babita&quot;,&quot;parse-names&quot;:false,&quot;dropping-particle&quot;:&quot;&quot;,&quot;non-dropping-particle&quot;:&quot;&quot;}],&quot;container-title&quot;:&quot;Economic Analysis and Policy&quot;,&quot;DOI&quot;:&quot;10.1016/j.eap.2020.12.013&quot;,&quot;ISSN&quot;:&quot;03135926&quot;,&quot;issued&quot;:{&quot;date-parts&quot;:[[2021,3,1]]},&quot;page&quot;:&quot;324-339&quot;,&quot;abstract&quot;:&quot;The ongoing COVID-19 pandemic has caused global health impacts, and governments have restricted movements to a certain extent. Such restrictions have led to disruptions in economic activities. In this paper, the GDP figures for the April–June quarter of 2020 for eight countries, namely, the United States, Mexico, Germany, Italy, Spain, France, India, and Japan, are forecasted. Considering that artificial neural network models have higher forecasting accuracy than statistical methods, a multilayer artificial neural network model is developed in this paper. This model splits the dataset into two parts: the first with 80% of the observations and the second with 20%. The model then uses the first part to optimize the forecasting accuracy and then applies the optimized parameters to the second part of the dataset to assess the model performance. A forecasting error of less than 2% is achieved by the model during the testing procedure. The forecasted GDP figures show that the April–June quarter of the current year experienced sharp declines in GDP for all countries. Moreover, the annualized GDP growth is expected to reach double-digit negative growth rates. Such alarming prospects require urgent rescue actions by governments.&quot;,&quot;publisher&quot;:&quot;Elsevier B.V.&quot;,&quot;volume&quot;:&quot;69&quot;,&quot;container-title-short&quot;:&quot;Econ Anal Policy&quot;},&quot;isTemporary&quot;:false}]},{&quot;citationID&quot;:&quot;MENDELEY_CITATION_06874ca8-8a22-42f2-913b-a04c31e2babe&quot;,&quot;properties&quot;:{&quot;noteIndex&quot;:0},&quot;isEdited&quot;:false,&quot;manualOverride&quot;:{&quot;isManuallyOverridden&quot;:false,&quot;citeprocText&quot;:&quot;[6]&quot;,&quot;manualOverrideText&quot;:&quot;&quot;},&quot;citationTag&quot;:&quot;MENDELEY_CITATION_v3_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&quot;,&quot;citationItems&quot;:[{&quot;id&quot;:&quot;7fb4cad8-b9f4-3379-8689-27c5a8cf8848&quot;,&quot;itemData&quot;:{&quot;type&quot;:&quot;article-journal&quot;,&quot;id&quot;:&quot;7fb4cad8-b9f4-3379-8689-27c5a8cf8848&quot;,&quot;title&quot;:&quot;The effect of climate on the spread of the COVID-19 pandemic: A review of findings, and statistical and modelling techniques&quot;,&quot;author&quot;:[{&quot;family&quot;:&quot;Briz-Redón&quot;,&quot;given&quot;:&quot;Álvaro&quot;,&quot;parse-names&quot;:false,&quot;dropping-particle&quot;:&quot;&quot;,&quot;non-dropping-particle&quot;:&quot;&quot;},{&quot;family&quot;:&quot;Serrano-Aroca&quot;,&quot;given&quot;:&quot;Ángel&quot;,&quot;parse-names&quot;:false,&quot;dropping-particle&quot;:&quot;&quot;,&quot;non-dropping-particle&quot;:&quot;&quot;}],&quot;container-title&quot;:&quot;Progress in Physical Geography&quot;,&quot;DOI&quot;:&quot;10.1177/0309133320946302&quot;,&quot;ISSN&quot;:&quot;14770296&quot;,&quot;issued&quot;:{&quot;date-parts&quot;:[[2020,10,1]]},&quot;page&quot;:&quot;591-604&quot;,&quot;abstract&quot;:&quot;The new SARS-CoV-2 coronavirus has spread rapidly around the world since it was first reported in humans in Wuhan, China, in December 2019 after being contracted from a zoonotic source. This new virus produces the so-called coronavirus 2019 or COVID-19. Although several studies have supported the epidemiological hypothesis that weather patterns may affect the survival and spread of droplet-mediated viral diseases, the most recent have concluded that summer weather may offer partial or no relief of the COVID-19 pandemic to some regions of the world. Some of these studies have considered only meteorological variables, while others have included non-meteorological factors. The statistical and modelling techniques considered in this research line have included correlation analyses, generalized linear models, generalized additive models, differential equations, or spatio-temporal models, among others. In this paper we provide a systematic review of the recent literature on the effects of climate on COVID-19’s global expansion. The review focuses on both the findings and the statistical and modelling techniques used. The disparate findings reported seem to indicate that the estimated impact of hot weather on the transmission risk is not large enough to control the pandemic, although the wide range of statistical and modelling approaches considered may have partly contributed to the inconsistency of the findings. In this regard, we highlight the importance of being aware of the limitations of the different mathematical approaches, the influence of choosing geographical units and the need to analyse COVID-19 data with great caution. The review seems to indicate that governments should remain vigilant and maintain the restrictions in force against the pandemic rather than assume that warm weather and ultraviolet exposure will naturally reduce COVID-19 transmission.&quot;,&quot;publisher&quot;:&quot;SAGE Publications Ltd&quot;,&quot;issue&quot;:&quot;5&quot;,&quot;volume&quot;:&quot;44&quot;,&quot;container-title-short&quot;:&quot;Prog Phys Geogr&quot;},&quot;isTemporary&quot;:false}]},{&quot;citationID&quot;:&quot;MENDELEY_CITATION_b99eff97-b11f-40b4-8e6e-51a66d5d3251&quot;,&quot;properties&quot;:{&quot;noteIndex&quot;:0},&quot;isEdited&quot;:false,&quot;manualOverride&quot;:{&quot;isManuallyOverridden&quot;:false,&quot;citeprocText&quot;:&quot;[7]&quot;,&quot;manualOverrideText&quot;:&quot;&quot;},&quot;citationTag&quot;:&quot;MENDELEY_CITATION_v3_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&quot;,&quot;citationItems&quot;:[{&quot;id&quot;:&quot;b998314d-9010-35d6-978e-fd27d02ec465&quot;,&quot;itemData&quot;:{&quot;type&quot;:&quot;article-journal&quot;,&quot;id&quot;:&quot;b998314d-9010-35d6-978e-fd27d02ec465&quot;,&quot;title&quot;:&quot;Application of machine learning in the prediction of COVID-19 daily new cases: A scoping review&quot;,&quot;author&quot;:[{&quot;family&quot;:&quot;Fard&quot;,&quot;given&quot;:&quot;Soudeh Ghafouri&quot;,&quot;parse-names&quot;:false,&quot;dropping-particle&quot;:&quot;&quot;,&quot;non-dropping-particle&quot;:&quot;&quot;},{&quot;family&quot;:&quot;Rahimi&quot;,&quot;given&quot;:&quot;Hossein Mohammad&quot;,&quot;parse-names&quot;:false,&quot;dropping-particle&quot;:&quot;&quot;,&quot;non-dropping-particle&quot;:&quot;&quot;},{&quot;family&quot;:&quot;Motie&quot;,&quot;given&quot;:&quot;Parisa&quot;,&quot;parse-names&quot;:false,&quot;dropping-particle&quot;:&quot;&quot;,&quot;non-dropping-particle&quot;:&quot;&quot;},{&quot;family&quot;:&quot;Minabi&quot;,&quot;given&quot;:&quot;Mohammad A.S.&quot;,&quot;parse-names&quot;:false,&quot;dropping-particle&quot;:&quot;&quot;,&quot;non-dropping-particle&quot;:&quot;&quot;},{&quot;family&quot;:&quot;Taheri&quot;,&quot;given&quot;:&quot;Mohammad&quot;,&quot;parse-names&quot;:false,&quot;dropping-particle&quot;:&quot;&quot;,&quot;non-dropping-particle&quot;:&quot;&quot;},{&quot;family&quot;:&quot;Nateghinia&quot;,&quot;given&quot;:&quot;Saeedeh&quot;,&quot;parse-names&quot;:false,&quot;dropping-particle&quot;:&quot;&quot;,&quot;non-dropping-particle&quot;:&quot;&quot;}],&quot;container-title&quot;:&quot;Heliyon&quot;,&quot;DOI&quot;:&quot;10.1016/j.heliyon.2021.e08143&quot;,&quot;ISSN&quot;:&quot;24058440&quot;,&quot;issued&quot;:{&quot;date-parts&quot;:[[2021,10,1]]},&quot;abstract&quot;:&quot;Covid-19 Has Produced A Global Pandemic Affecting All Over Of The World. Prediction Of The Rate Of Covid-19 Spread And Modeling Of Its Course Have Critical Impact On Both Health System And Policy Makers. Indeed, Policy Making Depends On Judgments Formed By The Prediction Models To Propose New Strategies And To Measure The Efficiency Of The Imposed Policies. Based On The Nonlinear And Complex Nature Of This Disorder And Difficulties In Estimation Of Virus Transmission Features Using Traditional Epidemic Models, Artificial Intelligence Methods Have Been Applied For Prediction Of Its Spread. Based On The Importance Of Machine And Deep Learning Approaches In The Estimation Of Covid-19 Spreading Trend, In The Present Study, We Review Studies Which Used These Strategies To Predict The Number Of New Cases Of Covid-19. Adaptive Neuro-Fuzzy Inference System, Long Short-Term Memory, Recurrent Neural Network And Multilayer Perceptron Are Among The Mostly Used Strategies In This Regard. We Compared The Performance Of Several Machine Learning Methods In Prediction Of Covid-19 Spread. Root Means Squared Error (Rmse), Mean Absolute Error (Mae), R2 Coefficient Of Determination (R2), And Mean Absolute Percentage Error (Mape) Parameters Were Selected As Performance Measures For Comparison Of The Accuracy Of Models. R2 Values Have Ranged From 0.64 To 1 For Artificial Neural Network (Ann) And Bidirectional Long Short Term Memory (Lstm), Respectively. Adaptive Neuro-Fuzzy Inference System (Anfis), Autoregressive Integrated Moving Average (Arima) And Multilayer Perceptron (Mlp) Have Also Have R2 Values Near 1. Arima And Lstm Had The Highest Mape Values. Collectively, These Models Are Capable Of Identification Of Learning Parameters That Affect Dissimilarities In Covid-19 Spread Across Various Regions Or Populations, Combining Numerous Intervention Methods And Implementing What-If Scenarios By Integrating Data From Diseases Having Analogous Trends With Covid-19. Therefore, Application Of These Methods Would Help In Precise Policy Making To Design The Most Appropriate Interventions And Avoid Non-Efficient Restrictions&quot;,&quot;publisher&quot;:&quot;Elsevier Ltd&quot;,&quot;issue&quot;:&quot;10&quot;,&quot;volume&quot;:&quot;7&quot;,&quot;container-title-short&quot;:&quot;Heliyon&quot;},&quot;isTemporary&quot;:false}]},{&quot;citationID&quot;:&quot;MENDELEY_CITATION_1b282335-a8b3-4180-9479-d25e2d9cd791&quot;,&quot;properties&quot;:{&quot;noteIndex&quot;:0},&quot;isEdited&quot;:false,&quot;manualOverride&quot;:{&quot;isManuallyOverridden&quot;:false,&quot;citeprocText&quot;:&quot;[8]&quot;,&quot;manualOverrideText&quot;:&quot;&quot;},&quot;citationTag&quot;:&quot;MENDELEY_CITATION_v3_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&quot;,&quot;citationItems&quot;:[{&quot;id&quot;:&quot;c4cba075-69dd-37db-8169-a330b29b3514&quot;,&quot;itemData&quot;:{&quot;type&quot;:&quot;article-journal&quot;,&quot;id&quot;:&quot;c4cba075-69dd-37db-8169-a330b29b3514&quot;,&quot;title&quot;:&quot;Time series forecasting of COVID-19 transmission in Asia Pacific countries using deep neural networks&quot;,&quot;author&quot;:[{&quot;family&quot;:&quot;Rauf&quot;,&quot;given&quot;:&quot;Hafiz Tayyab&quot;,&quot;parse-names&quot;:false,&quot;dropping-particle&quot;:&quot;&quot;,&quot;non-dropping-particle&quot;:&quot;&quot;},{&quot;family&quot;:&quot;Lali&quot;,&quot;given&quot;:&quot;M. Ikram Ullah&quot;,&quot;parse-names&quot;:false,&quot;dropping-particle&quot;:&quot;&quot;,&quot;non-dropping-particle&quot;:&quot;&quot;},{&quot;family&quot;:&quot;Khan&quot;,&quot;given&quot;:&quot;Muhammad Attique&quot;,&quot;parse-names&quot;:false,&quot;dropping-particle&quot;:&quot;&quot;,&quot;non-dropping-particle&quot;:&quot;&quot;},{&quot;family&quot;:&quot;Kadry&quot;,&quot;given&quot;:&quot;Seifedine&quot;,&quot;parse-names&quot;:false,&quot;dropping-particle&quot;:&quot;&quot;,&quot;non-dropping-particle&quot;:&quot;&quot;},{&quot;family&quot;:&quot;Alolaiyan&quot;,&quot;given&quot;:&quot;Hanan&quot;,&quot;parse-names&quot;:false,&quot;dropping-particle&quot;:&quot;&quot;,&quot;non-dropping-particle&quot;:&quot;&quot;},{&quot;family&quot;:&quot;Razaq&quot;,&quot;given&quot;:&quot;Abdul&quot;,&quot;parse-names&quot;:false,&quot;dropping-particle&quot;:&quot;&quot;,&quot;non-dropping-particle&quot;:&quot;&quot;},{&quot;family&quot;:&quot;Irfan&quot;,&quot;given&quot;:&quot;Rizwana&quot;,&quot;parse-names&quot;:false,&quot;dropping-particle&quot;:&quot;&quot;,&quot;non-dropping-particle&quot;:&quot;&quot;}],&quot;container-title&quot;:&quot;Personal and Ubiquitous Computing&quot;,&quot;DOI&quot;:&quot;10.1007/s00779-020-01494-0&quot;,&quot;ISSN&quot;:&quot;16174917&quot;,&quot;issued&quot;:{&quot;date-parts&quot;:[[2023,6,1]]},&quot;page&quot;:&quot;733-750&quot;,&quot;abstract&quot;:&quot;The novel human coronavirus disease COVID-19 has become the fifth documented pandemic since the 1918 flu pandemic. COVID-19 was first reported in Wuhan, China, and subsequently spread worldwide. Almost all of the countries of the world are facing this natural challenge. We present forecasting models to estimate and predict COVID-19 outbreak in Asia Pacific countries, particularly Pakistan, Afghanistan, India, and Bangladesh. We have utilized the latest deep learning techniques such as Long Short Term Memory networks (LSTM), Recurrent Neural Network (RNN), and Gated Recurrent Units (GRU) to quantify the intensity of pandemic for the near future. We consider the time variable and data non-linearity when employing neural networks. Each model’s salient features have been evaluated to foresee the number of COVID-19 cases in the next 10 days. The forecasting performance of employed deep learning models shown up to July 01, 2020, is more than 90% accurate, which shows the reliability of the proposed study. We hope that the present comparative analysis will provide an accurate picture of pandemic spread to the government officials so that they can take appropriate mitigation measures.&quot;,&quot;publisher&quot;:&quot;Springer Science and Business Media Deutschland GmbH&quot;,&quot;issue&quot;:&quot;3&quot;,&quot;volume&quot;:&quot;27&quot;,&quot;container-title-short&quot;:&quot;Pers Ubiquitous Comput&quot;},&quot;isTemporary&quot;:false}]},{&quot;citationID&quot;:&quot;MENDELEY_CITATION_0b22adba-6c55-4cbe-99a9-a2c9fb9687c2&quot;,&quot;properties&quot;:{&quot;noteIndex&quot;:0},&quot;isEdited&quot;:false,&quot;manualOverride&quot;:{&quot;isManuallyOverridden&quot;:false,&quot;citeprocText&quot;:&quot;[8]&quot;,&quot;manualOverrideText&quot;:&quot;&quot;},&quot;citationTag&quot;:&quot;MENDELEY_CITATION_v3_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&quot;,&quot;citationItems&quot;:[{&quot;id&quot;:&quot;c4cba075-69dd-37db-8169-a330b29b3514&quot;,&quot;itemData&quot;:{&quot;type&quot;:&quot;article-journal&quot;,&quot;id&quot;:&quot;c4cba075-69dd-37db-8169-a330b29b3514&quot;,&quot;title&quot;:&quot;Time series forecasting of COVID-19 transmission in Asia Pacific countries using deep neural networks&quot;,&quot;author&quot;:[{&quot;family&quot;:&quot;Rauf&quot;,&quot;given&quot;:&quot;Hafiz Tayyab&quot;,&quot;parse-names&quot;:false,&quot;dropping-particle&quot;:&quot;&quot;,&quot;non-dropping-particle&quot;:&quot;&quot;},{&quot;family&quot;:&quot;Lali&quot;,&quot;given&quot;:&quot;M. Ikram Ullah&quot;,&quot;parse-names&quot;:false,&quot;dropping-particle&quot;:&quot;&quot;,&quot;non-dropping-particle&quot;:&quot;&quot;},{&quot;family&quot;:&quot;Khan&quot;,&quot;given&quot;:&quot;Muhammad Attique&quot;,&quot;parse-names&quot;:false,&quot;dropping-particle&quot;:&quot;&quot;,&quot;non-dropping-particle&quot;:&quot;&quot;},{&quot;family&quot;:&quot;Kadry&quot;,&quot;given&quot;:&quot;Seifedine&quot;,&quot;parse-names&quot;:false,&quot;dropping-particle&quot;:&quot;&quot;,&quot;non-dropping-particle&quot;:&quot;&quot;},{&quot;family&quot;:&quot;Alolaiyan&quot;,&quot;given&quot;:&quot;Hanan&quot;,&quot;parse-names&quot;:false,&quot;dropping-particle&quot;:&quot;&quot;,&quot;non-dropping-particle&quot;:&quot;&quot;},{&quot;family&quot;:&quot;Razaq&quot;,&quot;given&quot;:&quot;Abdul&quot;,&quot;parse-names&quot;:false,&quot;dropping-particle&quot;:&quot;&quot;,&quot;non-dropping-particle&quot;:&quot;&quot;},{&quot;family&quot;:&quot;Irfan&quot;,&quot;given&quot;:&quot;Rizwana&quot;,&quot;parse-names&quot;:false,&quot;dropping-particle&quot;:&quot;&quot;,&quot;non-dropping-particle&quot;:&quot;&quot;}],&quot;container-title&quot;:&quot;Personal and Ubiquitous Computing&quot;,&quot;DOI&quot;:&quot;10.1007/s00779-020-01494-0&quot;,&quot;ISSN&quot;:&quot;16174917&quot;,&quot;issued&quot;:{&quot;date-parts&quot;:[[2023,6,1]]},&quot;page&quot;:&quot;733-750&quot;,&quot;abstract&quot;:&quot;The novel human coronavirus disease COVID-19 has become the fifth documented pandemic since the 1918 flu pandemic. COVID-19 was first reported in Wuhan, China, and subsequently spread worldwide. Almost all of the countries of the world are facing this natural challenge. We present forecasting models to estimate and predict COVID-19 outbreak in Asia Pacific countries, particularly Pakistan, Afghanistan, India, and Bangladesh. We have utilized the latest deep learning techniques such as Long Short Term Memory networks (LSTM), Recurrent Neural Network (RNN), and Gated Recurrent Units (GRU) to quantify the intensity of pandemic for the near future. We consider the time variable and data non-linearity when employing neural networks. Each model’s salient features have been evaluated to foresee the number of COVID-19 cases in the next 10 days. The forecasting performance of employed deep learning models shown up to July 01, 2020, is more than 90% accurate, which shows the reliability of the proposed study. We hope that the present comparative analysis will provide an accurate picture of pandemic spread to the government officials so that they can take appropriate mitigation measures.&quot;,&quot;publisher&quot;:&quot;Springer Science and Business Media Deutschland GmbH&quot;,&quot;issue&quot;:&quot;3&quot;,&quot;volume&quot;:&quot;27&quot;,&quot;container-title-short&quot;:&quot;Pers Ubiquitous Comput&quot;},&quot;isTemporary&quot;:false}]},{&quot;citationID&quot;:&quot;MENDELEY_CITATION_960c380b-4e44-4417-a778-4808b7925b42&quot;,&quot;properties&quot;:{&quot;noteIndex&quot;:0},&quot;isEdited&quot;:false,&quot;manualOverride&quot;:{&quot;isManuallyOverridden&quot;:false,&quot;citeprocText&quot;:&quot;[8]&quot;,&quot;manualOverrideText&quot;:&quot;&quot;},&quot;citationTag&quot;:&quot;MENDELEY_CITATION_v3_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&quot;,&quot;citationItems&quot;:[{&quot;id&quot;:&quot;c4cba075-69dd-37db-8169-a330b29b3514&quot;,&quot;itemData&quot;:{&quot;type&quot;:&quot;article-journal&quot;,&quot;id&quot;:&quot;c4cba075-69dd-37db-8169-a330b29b3514&quot;,&quot;title&quot;:&quot;Time series forecasting of COVID-19 transmission in Asia Pacific countries using deep neural networks&quot;,&quot;author&quot;:[{&quot;family&quot;:&quot;Rauf&quot;,&quot;given&quot;:&quot;Hafiz Tayyab&quot;,&quot;parse-names&quot;:false,&quot;dropping-particle&quot;:&quot;&quot;,&quot;non-dropping-particle&quot;:&quot;&quot;},{&quot;family&quot;:&quot;Lali&quot;,&quot;given&quot;:&quot;M. Ikram Ullah&quot;,&quot;parse-names&quot;:false,&quot;dropping-particle&quot;:&quot;&quot;,&quot;non-dropping-particle&quot;:&quot;&quot;},{&quot;family&quot;:&quot;Khan&quot;,&quot;given&quot;:&quot;Muhammad Attique&quot;,&quot;parse-names&quot;:false,&quot;dropping-particle&quot;:&quot;&quot;,&quot;non-dropping-particle&quot;:&quot;&quot;},{&quot;family&quot;:&quot;Kadry&quot;,&quot;given&quot;:&quot;Seifedine&quot;,&quot;parse-names&quot;:false,&quot;dropping-particle&quot;:&quot;&quot;,&quot;non-dropping-particle&quot;:&quot;&quot;},{&quot;family&quot;:&quot;Alolaiyan&quot;,&quot;given&quot;:&quot;Hanan&quot;,&quot;parse-names&quot;:false,&quot;dropping-particle&quot;:&quot;&quot;,&quot;non-dropping-particle&quot;:&quot;&quot;},{&quot;family&quot;:&quot;Razaq&quot;,&quot;given&quot;:&quot;Abdul&quot;,&quot;parse-names&quot;:false,&quot;dropping-particle&quot;:&quot;&quot;,&quot;non-dropping-particle&quot;:&quot;&quot;},{&quot;family&quot;:&quot;Irfan&quot;,&quot;given&quot;:&quot;Rizwana&quot;,&quot;parse-names&quot;:false,&quot;dropping-particle&quot;:&quot;&quot;,&quot;non-dropping-particle&quot;:&quot;&quot;}],&quot;container-title&quot;:&quot;Personal and Ubiquitous Computing&quot;,&quot;DOI&quot;:&quot;10.1007/s00779-020-01494-0&quot;,&quot;ISSN&quot;:&quot;16174917&quot;,&quot;issued&quot;:{&quot;date-parts&quot;:[[2023,6,1]]},&quot;page&quot;:&quot;733-750&quot;,&quot;abstract&quot;:&quot;The novel human coronavirus disease COVID-19 has become the fifth documented pandemic since the 1918 flu pandemic. COVID-19 was first reported in Wuhan, China, and subsequently spread worldwide. Almost all of the countries of the world are facing this natural challenge. We present forecasting models to estimate and predict COVID-19 outbreak in Asia Pacific countries, particularly Pakistan, Afghanistan, India, and Bangladesh. We have utilized the latest deep learning techniques such as Long Short Term Memory networks (LSTM), Recurrent Neural Network (RNN), and Gated Recurrent Units (GRU) to quantify the intensity of pandemic for the near future. We consider the time variable and data non-linearity when employing neural networks. Each model’s salient features have been evaluated to foresee the number of COVID-19 cases in the next 10 days. The forecasting performance of employed deep learning models shown up to July 01, 2020, is more than 90% accurate, which shows the reliability of the proposed study. We hope that the present comparative analysis will provide an accurate picture of pandemic spread to the government officials so that they can take appropriate mitigation measures.&quot;,&quot;publisher&quot;:&quot;Springer Science and Business Media Deutschland GmbH&quot;,&quot;issue&quot;:&quot;3&quot;,&quot;volume&quot;:&quot;27&quot;,&quot;container-title-short&quot;:&quot;Pers Ubiquitous Comput&quot;},&quot;isTemporary&quot;:false}]},{&quot;citationID&quot;:&quot;MENDELEY_CITATION_749be468-f71d-4b51-af31-dedbaf64c210&quot;,&quot;properties&quot;:{&quot;noteIndex&quot;:0},&quot;isEdited&quot;:false,&quot;manualOverride&quot;:{&quot;isManuallyOverridden&quot;:false,&quot;citeprocText&quot;:&quot;[8]&quot;,&quot;manualOverrideText&quot;:&quot;&quot;},&quot;citationTag&quot;:&quot;MENDELEY_CITATION_v3_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&quot;,&quot;citationItems&quot;:[{&quot;id&quot;:&quot;c4cba075-69dd-37db-8169-a330b29b3514&quot;,&quot;itemData&quot;:{&quot;type&quot;:&quot;article-journal&quot;,&quot;id&quot;:&quot;c4cba075-69dd-37db-8169-a330b29b3514&quot;,&quot;title&quot;:&quot;Time series forecasting of COVID-19 transmission in Asia Pacific countries using deep neural networks&quot;,&quot;author&quot;:[{&quot;family&quot;:&quot;Rauf&quot;,&quot;given&quot;:&quot;Hafiz Tayyab&quot;,&quot;parse-names&quot;:false,&quot;dropping-particle&quot;:&quot;&quot;,&quot;non-dropping-particle&quot;:&quot;&quot;},{&quot;family&quot;:&quot;Lali&quot;,&quot;given&quot;:&quot;M. Ikram Ullah&quot;,&quot;parse-names&quot;:false,&quot;dropping-particle&quot;:&quot;&quot;,&quot;non-dropping-particle&quot;:&quot;&quot;},{&quot;family&quot;:&quot;Khan&quot;,&quot;given&quot;:&quot;Muhammad Attique&quot;,&quot;parse-names&quot;:false,&quot;dropping-particle&quot;:&quot;&quot;,&quot;non-dropping-particle&quot;:&quot;&quot;},{&quot;family&quot;:&quot;Kadry&quot;,&quot;given&quot;:&quot;Seifedine&quot;,&quot;parse-names&quot;:false,&quot;dropping-particle&quot;:&quot;&quot;,&quot;non-dropping-particle&quot;:&quot;&quot;},{&quot;family&quot;:&quot;Alolaiyan&quot;,&quot;given&quot;:&quot;Hanan&quot;,&quot;parse-names&quot;:false,&quot;dropping-particle&quot;:&quot;&quot;,&quot;non-dropping-particle&quot;:&quot;&quot;},{&quot;family&quot;:&quot;Razaq&quot;,&quot;given&quot;:&quot;Abdul&quot;,&quot;parse-names&quot;:false,&quot;dropping-particle&quot;:&quot;&quot;,&quot;non-dropping-particle&quot;:&quot;&quot;},{&quot;family&quot;:&quot;Irfan&quot;,&quot;given&quot;:&quot;Rizwana&quot;,&quot;parse-names&quot;:false,&quot;dropping-particle&quot;:&quot;&quot;,&quot;non-dropping-particle&quot;:&quot;&quot;}],&quot;container-title&quot;:&quot;Personal and Ubiquitous Computing&quot;,&quot;DOI&quot;:&quot;10.1007/s00779-020-01494-0&quot;,&quot;ISSN&quot;:&quot;16174917&quot;,&quot;issued&quot;:{&quot;date-parts&quot;:[[2023,6,1]]},&quot;page&quot;:&quot;733-750&quot;,&quot;abstract&quot;:&quot;The novel human coronavirus disease COVID-19 has become the fifth documented pandemic since the 1918 flu pandemic. COVID-19 was first reported in Wuhan, China, and subsequently spread worldwide. Almost all of the countries of the world are facing this natural challenge. We present forecasting models to estimate and predict COVID-19 outbreak in Asia Pacific countries, particularly Pakistan, Afghanistan, India, and Bangladesh. We have utilized the latest deep learning techniques such as Long Short Term Memory networks (LSTM), Recurrent Neural Network (RNN), and Gated Recurrent Units (GRU) to quantify the intensity of pandemic for the near future. We consider the time variable and data non-linearity when employing neural networks. Each model’s salient features have been evaluated to foresee the number of COVID-19 cases in the next 10 days. The forecasting performance of employed deep learning models shown up to July 01, 2020, is more than 90% accurate, which shows the reliability of the proposed study. We hope that the present comparative analysis will provide an accurate picture of pandemic spread to the government officials so that they can take appropriate mitigation measures.&quot;,&quot;publisher&quot;:&quot;Springer Science and Business Media Deutschland GmbH&quot;,&quot;issue&quot;:&quot;3&quot;,&quot;volume&quot;:&quot;27&quot;,&quot;container-title-short&quot;:&quot;Pers Ubiquitous Comput&quot;},&quot;isTemporary&quot;:false}]},{&quot;citationID&quot;:&quot;MENDELEY_CITATION_4d1bc017-277a-4b8f-8770-cf54e6d24864&quot;,&quot;properties&quot;:{&quot;noteIndex&quot;:0},&quot;isEdited&quot;:false,&quot;manualOverride&quot;:{&quot;isManuallyOverridden&quot;:false,&quot;citeprocText&quot;:&quot;[9]&quot;,&quot;manualOverrideText&quot;:&quot;&quot;},&quot;citationTag&quot;:&quot;MENDELEY_CITATION_v3_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&quot;,&quot;citationItems&quot;:[{&quot;id&quot;:&quot;654e2e67-8285-3f7b-b401-e848b12cca2e&quot;,&quot;itemData&quot;:{&quot;type&quot;:&quot;article-journal&quot;,&quot;id&quot;:&quot;654e2e67-8285-3f7b-b401-e848b12cca2e&quot;,&quot;title&quot;:&quot;COVID-19 in Asia: Transmission factors, re-opening policies, and vaccination simulation&quot;,&quot;author&quot;:[{&quot;family&quot;:&quot;Baniasad&quot;,&quot;given&quot;:&quot;Maryam&quot;,&quot;parse-names&quot;:false,&quot;dropping-particle&quot;:&quot;&quot;,&quot;non-dropping-particle&quot;:&quot;&quot;},{&quot;family&quot;:&quot;Mofrad&quot;,&quot;given&quot;:&quot;Morvarid Golrokh&quot;,&quot;parse-names&quot;:false,&quot;dropping-particle&quot;:&quot;&quot;,&quot;non-dropping-particle&quot;:&quot;&quot;},{&quot;family&quot;:&quot;Bahmanabadi&quot;,&quot;given&quot;:&quot;Bahare&quot;,&quot;parse-names&quot;:false,&quot;dropping-particle&quot;:&quot;&quot;,&quot;non-dropping-particle&quot;:&quot;&quot;},{&quot;family&quot;:&quot;Jamshidi&quot;,&quot;given&quot;:&quot;Sajad&quot;,&quot;parse-names&quot;:false,&quot;dropping-particle&quot;:&quot;&quot;,&quot;non-dropping-particle&quot;:&quot;&quot;}],&quot;container-title&quot;:&quot;Environmental Research&quot;,&quot;DOI&quot;:&quot;10.1016/j.envres.2021.111657&quot;,&quot;ISSN&quot;:&quot;10960953&quot;,&quot;PMID&quot;:&quot;34246638&quot;,&quot;issued&quot;:{&quot;date-parts&quot;:[[2021,11,1]]},&quot;abstract&quot;:&quot;This work aims to provide insights on the COVID-19 pandemic in three prime aspects. First, we attempted to understand the association between the COVID-19 transmission rate, environmental factors (air pollution, weather, mobility), and socio-political parameters (Government Stringency Index, GSI). Second, we evaluated the efficiency of various strategies, including radical opening, intermittent lockdown, phase lift, and contact tracing, to exit the COVID-19 pandemic and get back to pre-pandemic conditions using a stochastic individual-based epidemiology model. Third, we used a deep learning approach and simulated the vaccination rate and the time for reaching herd immunity. The analysis was done based on the collected data from eight countries in Asia, including Iran, Turkey, India, Saudi Arabia, United Arab Emirates, the Philippines, South Korea, and Russia (as a transcontinental country). Our findings in the first part highlighted a noninfluential impact from the weather-driven parameters and short-term exposure to pollutants on the transmission rate; however, long-term exposure could potentially increase the risk of COVID-19 mortality rates (based on 1998–2017 p.m.2.5 data). Mobility was highly correlated with the COVID-19 transmission and based on our causal analysis reducing mobility could curb the COVID-19 transmission rate with a 6-day lag time (on average). Secondly, among all the tested policies for exiting the COVID-19 pandemic, the contact tracing was the most efficient if executed correctly. With a 2-day delay in tracing the virus hosts, a 60% successful host tracing, and a 70% contact reduction with the hosts, a pandemic will end in a year without overburdening a healthcare system with 6000 hospital beds capacity per million. Lastly, our vaccine simulations showed that the target date for achieving herd immunity significantly varied among the countries and could be delayed to October–november 2022 in countries like India and Iran (based on 60% immunized population and assuming no intermediate factors affecting the vaccination rate).&quot;,&quot;publisher&quot;:&quot;Academic Press Inc.&quot;,&quot;volume&quot;:&quot;202&quot;,&quot;container-title-short&quot;:&quot;Environ Res&quot;},&quot;isTemporary&quot;:false}]},{&quot;citationID&quot;:&quot;MENDELEY_CITATION_bdeb64df-0edb-4629-9327-c6378d50c3a4&quot;,&quot;properties&quot;:{&quot;noteIndex&quot;:0},&quot;isEdited&quot;:false,&quot;manualOverride&quot;:{&quot;isManuallyOverridden&quot;:false,&quot;citeprocText&quot;:&quot;[10]&quot;,&quot;manualOverrideText&quot;:&quot;&quot;},&quot;citationTag&quot;:&quot;MENDELEY_CITATION_v3_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&quot;,&quot;citationItems&quot;:[{&quot;id&quot;:&quot;30501f17-4db0-3879-8185-0c7d428b8d5b&quot;,&quot;itemData&quot;:{&quot;type&quot;:&quot;article-journal&quot;,&quot;id&quot;:&quot;30501f17-4db0-3879-8185-0c7d428b8d5b&quot;,&quot;title&quot;:&quot;A Comparative Retrospective Study of COVID-19 Responses in Four Representative Asian Countries&quot;,&quot;author&quot;:[{&quot;family&quot;:&quot;Wang&quot;,&quot;given&quot;:&quot;Xiaohan&quot;,&quot;parse-names&quot;:false,&quot;dropping-particle&quot;:&quot;&quot;,&quot;non-dropping-particle&quot;:&quot;&quot;},{&quot;family&quot;:&quot;Shi&quot;,&quot;given&quot;:&quot;Leiyu&quot;,&quot;parse-names&quot;:false,&quot;dropping-particle&quot;:&quot;&quot;,&quot;non-dropping-particle&quot;:&quot;&quot;},{&quot;family&quot;:&quot;Zhang&quot;,&quot;given&quot;:&quot;Yuyao&quot;,&quot;parse-names&quot;:false,&quot;dropping-particle&quot;:&quot;&quot;,&quot;non-dropping-particle&quot;:&quot;&quot;},{&quot;family&quot;:&quot;Chen&quot;,&quot;given&quot;:&quot;Haiqian&quot;,&quot;parse-names&quot;:false,&quot;dropping-particle&quot;:&quot;&quot;,&quot;non-dropping-particle&quot;:&quot;&quot;},{&quot;family&quot;:&quot;Jiao&quot;,&quot;given&quot;:&quot;Jun&quot;,&quot;parse-names&quot;:false,&quot;dropping-particle&quot;:&quot;&quot;,&quot;non-dropping-particle&quot;:&quot;&quot;},{&quot;family&quot;:&quot;Yang&quot;,&quot;given&quot;:&quot;Manfei&quot;,&quot;parse-names&quot;:false,&quot;dropping-particle&quot;:&quot;&quot;,&quot;non-dropping-particle&quot;:&quot;&quot;},{&quot;family&quot;:&quot;Sun&quot;,&quot;given&quot;:&quot;Gang&quot;,&quot;parse-names&quot;:false,&quot;dropping-particle&quot;:&quot;&quot;,&quot;non-dropping-particle&quot;:&quot;&quot;}],&quot;container-title&quot;:&quot;Risk Management and Healthcare Policy&quot;,&quot;DOI&quot;:&quot;10.2147/RMHP.S334326&quot;,&quot;ISSN&quot;:&quot;11791594&quot;,&quot;issued&quot;:{&quot;date-parts&quot;:[[2022]]},&quot;page&quot;:&quot;13-25&quot;,&quot;abstract&quot;:&quot;Purpose: This study compared the government policies and non-pharmaceutical interventions adopted by South Korea, Japan, India, and China in response to COVID-19 during 2020–2021 and assessed their effectiveness. We hope that our research will help control the COVID-19 waves and a future crisis of this nature. Methods: COVID-19 case data were obtained from Our World in Data database. Combined with case data, we made a retrospective study by analyzing the government policies and non-pharmaceutical interventions taken during this pandemic in these four representative Asian countries (South Korea, Japan, India, and China). Results: From January 2020 to May 18, 2021, South Korea and Japan experienced three waves of COVID-19 outbreaks, but the number of daily new confirmed cases per million people was relatively small in both countries, and South Korea had fewer daily new confirmed cases per million than Japan. Following the COVID-19 outbreak in Wuhan in late 2019, China successfully contained the first wave of the outbreak and was not currently experiencing a large-scale resurgence of the epidemic (Until May 18, 2021). India is experiencing a grim second wave of the epidemic, with far more daily new confirmed cases per million people than South Korea and Japan. Conclusion: Successful practices in China and South Korea show that case identification and management, coupled with close contact tracing and isolation, is a powerful strategy. The lessons of Japan and India show that social distancing is an effective measure, but only if it is rigor and persistent. Finally, in both developed and developing countries, the development of health care systems and coordinated government leadership play a key role in overcoming epidemics.&quot;,&quot;publisher&quot;:&quot;Dove Medical Press Ltd&quot;,&quot;volume&quot;:&quot;15&quot;,&quot;container-title-short&quot;:&quot;Risk Manag Healthc Policy&quot;},&quot;isTemporary&quot;:false}]},{&quot;citationID&quot;:&quot;MENDELEY_CITATION_6c12e742-658b-4cb7-b900-62f851146948&quot;,&quot;properties&quot;:{&quot;noteIndex&quot;:0},&quot;isEdited&quot;:false,&quot;manualOverride&quot;:{&quot;isManuallyOverridden&quot;:false,&quot;citeprocText&quot;:&quot;[10]&quot;,&quot;manualOverrideText&quot;:&quot;&quot;},&quot;citationTag&quot;:&quot;MENDELEY_CITATION_v3_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&quot;,&quot;citationItems&quot;:[{&quot;id&quot;:&quot;30501f17-4db0-3879-8185-0c7d428b8d5b&quot;,&quot;itemData&quot;:{&quot;type&quot;:&quot;article-journal&quot;,&quot;id&quot;:&quot;30501f17-4db0-3879-8185-0c7d428b8d5b&quot;,&quot;title&quot;:&quot;A Comparative Retrospective Study of COVID-19 Responses in Four Representative Asian Countries&quot;,&quot;author&quot;:[{&quot;family&quot;:&quot;Wang&quot;,&quot;given&quot;:&quot;Xiaohan&quot;,&quot;parse-names&quot;:false,&quot;dropping-particle&quot;:&quot;&quot;,&quot;non-dropping-particle&quot;:&quot;&quot;},{&quot;family&quot;:&quot;Shi&quot;,&quot;given&quot;:&quot;Leiyu&quot;,&quot;parse-names&quot;:false,&quot;dropping-particle&quot;:&quot;&quot;,&quot;non-dropping-particle&quot;:&quot;&quot;},{&quot;family&quot;:&quot;Zhang&quot;,&quot;given&quot;:&quot;Yuyao&quot;,&quot;parse-names&quot;:false,&quot;dropping-particle&quot;:&quot;&quot;,&quot;non-dropping-particle&quot;:&quot;&quot;},{&quot;family&quot;:&quot;Chen&quot;,&quot;given&quot;:&quot;Haiqian&quot;,&quot;parse-names&quot;:false,&quot;dropping-particle&quot;:&quot;&quot;,&quot;non-dropping-particle&quot;:&quot;&quot;},{&quot;family&quot;:&quot;Jiao&quot;,&quot;given&quot;:&quot;Jun&quot;,&quot;parse-names&quot;:false,&quot;dropping-particle&quot;:&quot;&quot;,&quot;non-dropping-particle&quot;:&quot;&quot;},{&quot;family&quot;:&quot;Yang&quot;,&quot;given&quot;:&quot;Manfei&quot;,&quot;parse-names&quot;:false,&quot;dropping-particle&quot;:&quot;&quot;,&quot;non-dropping-particle&quot;:&quot;&quot;},{&quot;family&quot;:&quot;Sun&quot;,&quot;given&quot;:&quot;Gang&quot;,&quot;parse-names&quot;:false,&quot;dropping-particle&quot;:&quot;&quot;,&quot;non-dropping-particle&quot;:&quot;&quot;}],&quot;container-title&quot;:&quot;Risk Management and Healthcare Policy&quot;,&quot;DOI&quot;:&quot;10.2147/RMHP.S334326&quot;,&quot;ISSN&quot;:&quot;11791594&quot;,&quot;issued&quot;:{&quot;date-parts&quot;:[[2022]]},&quot;page&quot;:&quot;13-25&quot;,&quot;abstract&quot;:&quot;Purpose: This study compared the government policies and non-pharmaceutical interventions adopted by South Korea, Japan, India, and China in response to COVID-19 during 2020–2021 and assessed their effectiveness. We hope that our research will help control the COVID-19 waves and a future crisis of this nature. Methods: COVID-19 case data were obtained from Our World in Data database. Combined with case data, we made a retrospective study by analyzing the government policies and non-pharmaceutical interventions taken during this pandemic in these four representative Asian countries (South Korea, Japan, India, and China). Results: From January 2020 to May 18, 2021, South Korea and Japan experienced three waves of COVID-19 outbreaks, but the number of daily new confirmed cases per million people was relatively small in both countries, and South Korea had fewer daily new confirmed cases per million than Japan. Following the COVID-19 outbreak in Wuhan in late 2019, China successfully contained the first wave of the outbreak and was not currently experiencing a large-scale resurgence of the epidemic (Until May 18, 2021). India is experiencing a grim second wave of the epidemic, with far more daily new confirmed cases per million people than South Korea and Japan. Conclusion: Successful practices in China and South Korea show that case identification and management, coupled with close contact tracing and isolation, is a powerful strategy. The lessons of Japan and India show that social distancing is an effective measure, but only if it is rigor and persistent. Finally, in both developed and developing countries, the development of health care systems and coordinated government leadership play a key role in overcoming epidemics.&quot;,&quot;publisher&quot;:&quot;Dove Medical Press Ltd&quot;,&quot;volume&quot;:&quot;15&quot;,&quot;container-title-short&quot;:&quot;Risk Manag Healthc Policy&quot;},&quot;isTemporary&quot;:false}]},{&quot;citationID&quot;:&quot;MENDELEY_CITATION_4320411b-5145-40c8-bc9f-1aede4d63f28&quot;,&quot;properties&quot;:{&quot;noteIndex&quot;:0},&quot;isEdited&quot;:false,&quot;manualOverride&quot;:{&quot;isManuallyOverridden&quot;:false,&quot;citeprocText&quot;:&quot;[10]&quot;,&quot;manualOverrideText&quot;:&quot;&quot;},&quot;citationTag&quot;:&quot;MENDELEY_CITATION_v3_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&quot;,&quot;citationItems&quot;:[{&quot;id&quot;:&quot;30501f17-4db0-3879-8185-0c7d428b8d5b&quot;,&quot;itemData&quot;:{&quot;type&quot;:&quot;article-journal&quot;,&quot;id&quot;:&quot;30501f17-4db0-3879-8185-0c7d428b8d5b&quot;,&quot;title&quot;:&quot;A Comparative Retrospective Study of COVID-19 Responses in Four Representative Asian Countries&quot;,&quot;author&quot;:[{&quot;family&quot;:&quot;Wang&quot;,&quot;given&quot;:&quot;Xiaohan&quot;,&quot;parse-names&quot;:false,&quot;dropping-particle&quot;:&quot;&quot;,&quot;non-dropping-particle&quot;:&quot;&quot;},{&quot;family&quot;:&quot;Shi&quot;,&quot;given&quot;:&quot;Leiyu&quot;,&quot;parse-names&quot;:false,&quot;dropping-particle&quot;:&quot;&quot;,&quot;non-dropping-particle&quot;:&quot;&quot;},{&quot;family&quot;:&quot;Zhang&quot;,&quot;given&quot;:&quot;Yuyao&quot;,&quot;parse-names&quot;:false,&quot;dropping-particle&quot;:&quot;&quot;,&quot;non-dropping-particle&quot;:&quot;&quot;},{&quot;family&quot;:&quot;Chen&quot;,&quot;given&quot;:&quot;Haiqian&quot;,&quot;parse-names&quot;:false,&quot;dropping-particle&quot;:&quot;&quot;,&quot;non-dropping-particle&quot;:&quot;&quot;},{&quot;family&quot;:&quot;Jiao&quot;,&quot;given&quot;:&quot;Jun&quot;,&quot;parse-names&quot;:false,&quot;dropping-particle&quot;:&quot;&quot;,&quot;non-dropping-particle&quot;:&quot;&quot;},{&quot;family&quot;:&quot;Yang&quot;,&quot;given&quot;:&quot;Manfei&quot;,&quot;parse-names&quot;:false,&quot;dropping-particle&quot;:&quot;&quot;,&quot;non-dropping-particle&quot;:&quot;&quot;},{&quot;family&quot;:&quot;Sun&quot;,&quot;given&quot;:&quot;Gang&quot;,&quot;parse-names&quot;:false,&quot;dropping-particle&quot;:&quot;&quot;,&quot;non-dropping-particle&quot;:&quot;&quot;}],&quot;container-title&quot;:&quot;Risk Management and Healthcare Policy&quot;,&quot;DOI&quot;:&quot;10.2147/RMHP.S334326&quot;,&quot;ISSN&quot;:&quot;11791594&quot;,&quot;issued&quot;:{&quot;date-parts&quot;:[[2022]]},&quot;page&quot;:&quot;13-25&quot;,&quot;abstract&quot;:&quot;Purpose: This study compared the government policies and non-pharmaceutical interventions adopted by South Korea, Japan, India, and China in response to COVID-19 during 2020–2021 and assessed their effectiveness. We hope that our research will help control the COVID-19 waves and a future crisis of this nature. Methods: COVID-19 case data were obtained from Our World in Data database. Combined with case data, we made a retrospective study by analyzing the government policies and non-pharmaceutical interventions taken during this pandemic in these four representative Asian countries (South Korea, Japan, India, and China). Results: From January 2020 to May 18, 2021, South Korea and Japan experienced three waves of COVID-19 outbreaks, but the number of daily new confirmed cases per million people was relatively small in both countries, and South Korea had fewer daily new confirmed cases per million than Japan. Following the COVID-19 outbreak in Wuhan in late 2019, China successfully contained the first wave of the outbreak and was not currently experiencing a large-scale resurgence of the epidemic (Until May 18, 2021). India is experiencing a grim second wave of the epidemic, with far more daily new confirmed cases per million people than South Korea and Japan. Conclusion: Successful practices in China and South Korea show that case identification and management, coupled with close contact tracing and isolation, is a powerful strategy. The lessons of Japan and India show that social distancing is an effective measure, but only if it is rigor and persistent. Finally, in both developed and developing countries, the development of health care systems and coordinated government leadership play a key role in overcoming epidemics.&quot;,&quot;publisher&quot;:&quot;Dove Medical Press Ltd&quot;,&quot;volume&quot;:&quot;15&quot;,&quot;container-title-short&quot;:&quot;Risk Manag Healthc Policy&quot;},&quot;isTemporary&quot;:false}]},{&quot;citationID&quot;:&quot;MENDELEY_CITATION_1880bd52-eafc-4e26-ad9c-207243b5ddc4&quot;,&quot;properties&quot;:{&quot;noteIndex&quot;:0},&quot;isEdited&quot;:false,&quot;manualOverride&quot;:{&quot;isManuallyOverridden&quot;:false,&quot;citeprocText&quot;:&quot;[11]&quot;,&quot;manualOverrideText&quot;:&quot;&quot;},&quot;citationTag&quot;:&quot;MENDELEY_CITATION_v3_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&quot;,&quot;citationItems&quot;:[{&quot;id&quot;:&quot;6de20883-ef27-39da-8829-f82d1aa4abc8&quot;,&quot;itemData&quot;:{&quot;type&quot;:&quot;report&quot;,&quot;id&quot;:&quot;6de20883-ef27-39da-8829-f82d1aa4abc8&quot;,&quot;title&quot;:&quot;The Impact and Policy Responses for COVID-19 in Asia and the Pacific&quot;,&quot;container-title-short&quot;:&quot;&quot;},&quot;isTemporary&quot;:false}]},{&quot;citationID&quot;:&quot;MENDELEY_CITATION_4d964941-6ea8-4fc8-8ace-5853c7efe4ba&quot;,&quot;properties&quot;:{&quot;noteIndex&quot;:0},&quot;isEdited&quot;:false,&quot;manualOverride&quot;:{&quot;isManuallyOverridden&quot;:false,&quot;citeprocText&quot;:&quot;[1]&quot;,&quot;manualOverrideText&quot;:&quot;&quot;},&quot;citationTag&quot;:&quot;MENDELEY_CITATION_v3_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&quot;,&quot;citationItems&quot;:[{&quot;id&quot;:&quot;b8aa13d0-c038-3b1a-bdcc-f7040d8d9b96&quot;,&quot;itemData&quot;:{&quot;type&quot;:&quot;article&quot;,&quot;id&quot;:&quot;b8aa13d0-c038-3b1a-bdcc-f7040d8d9b96&quot;,&quot;title&quot;:&quot;Challenges and burden of the Coronavirus 2019 (COVID-19) pandemic for child and adolescent mental health: A narrative review to highlight clinical and research needs in the acute phase and the long return to normality&quot;,&quot;author&quot;:[{&quot;family&quot;:&quot;Fegert&quot;,&quot;given&quot;:&quot;Jörg M.&quot;,&quot;parse-names&quot;:false,&quot;dropping-particle&quot;:&quot;&quot;,&quot;non-dropping-particle&quot;:&quot;&quot;},{&quot;family&quot;:&quot;Vitiello&quot;,&quot;given&quot;:&quot;Benedetto&quot;,&quot;parse-names&quot;:false,&quot;dropping-particle&quot;:&quot;&quot;,&quot;non-dropping-particle&quot;:&quot;&quot;},{&quot;family&quot;:&quot;Plener&quot;,&quot;given&quot;:&quot;Paul L.&quot;,&quot;parse-names&quot;:false,&quot;dropping-particle&quot;:&quot;&quot;,&quot;non-dropping-particle&quot;:&quot;&quot;},{&quot;family&quot;:&quot;Clemens&quot;,&quot;given&quot;:&quot;Vera&quot;,&quot;parse-names&quot;:false,&quot;dropping-particle&quot;:&quot;&quot;,&quot;non-dropping-particle&quot;:&quot;&quot;}],&quot;container-title&quot;:&quot;Child and Adolescent Psychiatry and Mental Health&quot;,&quot;container-title-short&quot;:&quot;Child Adolesc Psychiatry Ment Health&quot;,&quot;DOI&quot;:&quot;10.1186/s13034-020-00329-3&quot;,&quot;ISSN&quot;:&quot;17532000&quot;,&quot;PMID&quot;:&quot;32419840&quot;,&quot;issued&quot;:{&quot;date-parts&quot;:[[2020,5,12]]},&quot;abstract&quot;:&quot;Background: The coronavirus disease 2019 (COVID-19) is profoundly affecting life around the globe. Isolation, contact restrictions and economic shutdown impose a complete change to the psychosocial environment in affected countries. These measures have the potential to threaten the mental health of children and adolescents significantly. Even though the current crisis can bring with it opportunities for personal growth and family cohesion, disadvantages may outweigh these benefits. Anxiety, lack of peer contact and reduced opportunities for stress regulation are main concerns. Another main threat is an increased risk for parental mental illness, domestic violence and child maltreatment. Especially for children and adolescents with special needs or disadvantages, such as disabilities, trauma experiences, already existing mental health problems, migrant background and low socioeconomic status, this may be a particularly challenging time. To maintain regular and emergency child and adolescent psychiatric treatment during the pandemic is a major challenge but is necessary for limiting long-term consequences for the mental health of children and adolescents. Urgent research questions comprise understanding the mental health effects of social distancing and economic pressure, identifying risk and resilience factors, and preventing long-term consequences, including - but not restricted to - child maltreatment. The efficacy of telepsychiatry is another highly relevant issue is to evaluate the efficacy of telehealth and perfect its applications to child and adolescent psychiatry. Conclusion: There are numerous mental health threats associated with the current pandemic and subsequent restrictions. Child and adolescent psychiatrists must ensure continuity of care during all phases of the pandemic. COVID-19-associated mental health risks will disproportionately hit children and adolescents who are already disadvantaged and marginalized. Research is needed to assess the implications of policies enacted to contain the pandemic on mental health of children and adolescents, and to estimate the risk/benefit ratio of measures such as home schooling, in order to be better prepared for future developments.&quot;,&quot;publisher&quot;:&quot;BioMed Central&quot;,&quot;issue&quot;:&quot;1&quot;,&quot;volume&quot;:&quot;14&quot;},&quot;isTemporary&quot;:false}]},{&quot;citationID&quot;:&quot;MENDELEY_CITATION_bbfb2b99-f404-4217-80a4-f89e8ac3c42c&quot;,&quot;properties&quot;:{&quot;noteIndex&quot;:0},&quot;isEdited&quot;:false,&quot;manualOverride&quot;:{&quot;isManuallyOverridden&quot;:false,&quot;citeprocText&quot;:&quot;[1]&quot;,&quot;manualOverrideText&quot;:&quot;&quot;},&quot;citationTag&quot;:&quot;MENDELEY_CITATION_v3_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&quot;,&quot;citationItems&quot;:[{&quot;id&quot;:&quot;b8aa13d0-c038-3b1a-bdcc-f7040d8d9b96&quot;,&quot;itemData&quot;:{&quot;type&quot;:&quot;article&quot;,&quot;id&quot;:&quot;b8aa13d0-c038-3b1a-bdcc-f7040d8d9b96&quot;,&quot;title&quot;:&quot;Challenges and burden of the Coronavirus 2019 (COVID-19) pandemic for child and adolescent mental health: A narrative review to highlight clinical and research needs in the acute phase and the long return to normality&quot;,&quot;author&quot;:[{&quot;family&quot;:&quot;Fegert&quot;,&quot;given&quot;:&quot;Jörg M.&quot;,&quot;parse-names&quot;:false,&quot;dropping-particle&quot;:&quot;&quot;,&quot;non-dropping-particle&quot;:&quot;&quot;},{&quot;family&quot;:&quot;Vitiello&quot;,&quot;given&quot;:&quot;Benedetto&quot;,&quot;parse-names&quot;:false,&quot;dropping-particle&quot;:&quot;&quot;,&quot;non-dropping-particle&quot;:&quot;&quot;},{&quot;family&quot;:&quot;Plener&quot;,&quot;given&quot;:&quot;Paul L.&quot;,&quot;parse-names&quot;:false,&quot;dropping-particle&quot;:&quot;&quot;,&quot;non-dropping-particle&quot;:&quot;&quot;},{&quot;family&quot;:&quot;Clemens&quot;,&quot;given&quot;:&quot;Vera&quot;,&quot;parse-names&quot;:false,&quot;dropping-particle&quot;:&quot;&quot;,&quot;non-dropping-particle&quot;:&quot;&quot;}],&quot;container-title&quot;:&quot;Child and Adolescent Psychiatry and Mental Health&quot;,&quot;container-title-short&quot;:&quot;Child Adolesc Psychiatry Ment Health&quot;,&quot;DOI&quot;:&quot;10.1186/s13034-020-00329-3&quot;,&quot;ISSN&quot;:&quot;17532000&quot;,&quot;PMID&quot;:&quot;32419840&quot;,&quot;issued&quot;:{&quot;date-parts&quot;:[[2020,5,12]]},&quot;abstract&quot;:&quot;Background: The coronavirus disease 2019 (COVID-19) is profoundly affecting life around the globe. Isolation, contact restrictions and economic shutdown impose a complete change to the psychosocial environment in affected countries. These measures have the potential to threaten the mental health of children and adolescents significantly. Even though the current crisis can bring with it opportunities for personal growth and family cohesion, disadvantages may outweigh these benefits. Anxiety, lack of peer contact and reduced opportunities for stress regulation are main concerns. Another main threat is an increased risk for parental mental illness, domestic violence and child maltreatment. Especially for children and adolescents with special needs or disadvantages, such as disabilities, trauma experiences, already existing mental health problems, migrant background and low socioeconomic status, this may be a particularly challenging time. To maintain regular and emergency child and adolescent psychiatric treatment during the pandemic is a major challenge but is necessary for limiting long-term consequences for the mental health of children and adolescents. Urgent research questions comprise understanding the mental health effects of social distancing and economic pressure, identifying risk and resilience factors, and preventing long-term consequences, including - but not restricted to - child maltreatment. The efficacy of telepsychiatry is another highly relevant issue is to evaluate the efficacy of telehealth and perfect its applications to child and adolescent psychiatry. Conclusion: There are numerous mental health threats associated with the current pandemic and subsequent restrictions. Child and adolescent psychiatrists must ensure continuity of care during all phases of the pandemic. COVID-19-associated mental health risks will disproportionately hit children and adolescents who are already disadvantaged and marginalized. Research is needed to assess the implications of policies enacted to contain the pandemic on mental health of children and adolescents, and to estimate the risk/benefit ratio of measures such as home schooling, in order to be better prepared for future developments.&quot;,&quot;publisher&quot;:&quot;BioMed Central&quot;,&quot;issue&quot;:&quot;1&quot;,&quot;volume&quot;:&quot;14&quot;},&quot;isTemporary&quot;:false}]},{&quot;citationID&quot;:&quot;MENDELEY_CITATION_fbcfc1ca-9281-409a-84ad-c36db1050009&quot;,&quot;properties&quot;:{&quot;noteIndex&quot;:0},&quot;isEdited&quot;:false,&quot;manualOverride&quot;:{&quot;isManuallyOverridden&quot;:false,&quot;citeprocText&quot;:&quot;[1]&quot;,&quot;manualOverrideText&quot;:&quot;&quot;},&quot;citationTag&quot;:&quot;MENDELEY_CITATION_v3_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&quot;,&quot;citationItems&quot;:[{&quot;id&quot;:&quot;b8aa13d0-c038-3b1a-bdcc-f7040d8d9b96&quot;,&quot;itemData&quot;:{&quot;type&quot;:&quot;article&quot;,&quot;id&quot;:&quot;b8aa13d0-c038-3b1a-bdcc-f7040d8d9b96&quot;,&quot;title&quot;:&quot;Challenges and burden of the Coronavirus 2019 (COVID-19) pandemic for child and adolescent mental health: A narrative review to highlight clinical and research needs in the acute phase and the long return to normality&quot;,&quot;author&quot;:[{&quot;family&quot;:&quot;Fegert&quot;,&quot;given&quot;:&quot;Jörg M.&quot;,&quot;parse-names&quot;:false,&quot;dropping-particle&quot;:&quot;&quot;,&quot;non-dropping-particle&quot;:&quot;&quot;},{&quot;family&quot;:&quot;Vitiello&quot;,&quot;given&quot;:&quot;Benedetto&quot;,&quot;parse-names&quot;:false,&quot;dropping-particle&quot;:&quot;&quot;,&quot;non-dropping-particle&quot;:&quot;&quot;},{&quot;family&quot;:&quot;Plener&quot;,&quot;given&quot;:&quot;Paul L.&quot;,&quot;parse-names&quot;:false,&quot;dropping-particle&quot;:&quot;&quot;,&quot;non-dropping-particle&quot;:&quot;&quot;},{&quot;family&quot;:&quot;Clemens&quot;,&quot;given&quot;:&quot;Vera&quot;,&quot;parse-names&quot;:false,&quot;dropping-particle&quot;:&quot;&quot;,&quot;non-dropping-particle&quot;:&quot;&quot;}],&quot;container-title&quot;:&quot;Child and Adolescent Psychiatry and Mental Health&quot;,&quot;container-title-short&quot;:&quot;Child Adolesc Psychiatry Ment Health&quot;,&quot;DOI&quot;:&quot;10.1186/s13034-020-00329-3&quot;,&quot;ISSN&quot;:&quot;17532000&quot;,&quot;PMID&quot;:&quot;32419840&quot;,&quot;issued&quot;:{&quot;date-parts&quot;:[[2020,5,12]]},&quot;abstract&quot;:&quot;Background: The coronavirus disease 2019 (COVID-19) is profoundly affecting life around the globe. Isolation, contact restrictions and economic shutdown impose a complete change to the psychosocial environment in affected countries. These measures have the potential to threaten the mental health of children and adolescents significantly. Even though the current crisis can bring with it opportunities for personal growth and family cohesion, disadvantages may outweigh these benefits. Anxiety, lack of peer contact and reduced opportunities for stress regulation are main concerns. Another main threat is an increased risk for parental mental illness, domestic violence and child maltreatment. Especially for children and adolescents with special needs or disadvantages, such as disabilities, trauma experiences, already existing mental health problems, migrant background and low socioeconomic status, this may be a particularly challenging time. To maintain regular and emergency child and adolescent psychiatric treatment during the pandemic is a major challenge but is necessary for limiting long-term consequences for the mental health of children and adolescents. Urgent research questions comprise understanding the mental health effects of social distancing and economic pressure, identifying risk and resilience factors, and preventing long-term consequences, including - but not restricted to - child maltreatment. The efficacy of telepsychiatry is another highly relevant issue is to evaluate the efficacy of telehealth and perfect its applications to child and adolescent psychiatry. Conclusion: There are numerous mental health threats associated with the current pandemic and subsequent restrictions. Child and adolescent psychiatrists must ensure continuity of care during all phases of the pandemic. COVID-19-associated mental health risks will disproportionately hit children and adolescents who are already disadvantaged and marginalized. Research is needed to assess the implications of policies enacted to contain the pandemic on mental health of children and adolescents, and to estimate the risk/benefit ratio of measures such as home schooling, in order to be better prepared for future developments.&quot;,&quot;publisher&quot;:&quot;BioMed Central&quot;,&quot;issue&quot;:&quot;1&quot;,&quot;volume&quot;:&quot;14&quot;},&quot;isTemporary&quot;:false}]},{&quot;citationID&quot;:&quot;MENDELEY_CITATION_08dbb506-8cc0-498c-92ed-336d97211ff4&quot;,&quot;properties&quot;:{&quot;noteIndex&quot;:0},&quot;isEdited&quot;:false,&quot;manualOverride&quot;:{&quot;isManuallyOverridden&quot;:false,&quot;citeprocText&quot;:&quot;[12]&quot;,&quot;manualOverrideText&quot;:&quot;&quot;},&quot;citationTag&quot;:&quot;MENDELEY_CITATION_v3_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&quot;,&quot;citationItems&quot;:[{&quot;id&quot;:&quot;18665263-9f84-3b78-aadc-b97182b091d2&quot;,&quot;itemData&quot;:{&quot;type&quot;:&quot;article-journal&quot;,&quot;id&quot;:&quot;18665263-9f84-3b78-aadc-b97182b091d2&quot;,&quot;title&quot;:&quot;A deep learning BiLSTM encoding-decoding model for COVID-19 pandemic spread forecasting&quot;,&quot;author&quot;:[{&quot;family&quot;:&quot;Shahin&quot;,&quot;given&quot;:&quot;Ahmed I.&quot;,&quot;parse-names&quot;:false,&quot;dropping-particle&quot;:&quot;&quot;,&quot;non-dropping-particle&quot;:&quot;&quot;},{&quot;family&quot;:&quot;Almotairi&quot;,&quot;given&quot;:&quot;Sultan&quot;,&quot;parse-names&quot;:false,&quot;dropping-particle&quot;:&quot;&quot;,&quot;non-dropping-particle&quot;:&quot;&quot;}],&quot;container-title&quot;:&quot;Fractal and Fractional&quot;,&quot;DOI&quot;:&quot;10.3390/fractalfract5040175&quot;,&quot;ISSN&quot;:&quot;25043110&quot;,&quot;issued&quot;:{&quot;date-parts&quot;:[[2021,12,1]]},&quot;abstract&quot;:&quot;The COVID-19 pandemic has widely spread with an increasing infection rate through more than 200 countries. The governments of the world need to record the confirmed infectious, recovered, and death cases for the present state and predict the cases. In favor of future case prediction, governments can impose opening and closing procedures to save human lives by slowing down the pandemic progression spread. There are several forecasting models for pandemic time series based on statistical processing and machine learning algorithms. Deep learning has been proven as an excellent tool for time series forecasting problems. This paper proposes a deep learning time-series prediction model to forecast the confirmed, recovered, and death cases. Our proposed network is based on an encoding–decoding deep learning network. Moreover, we optimize the selection of our proposed network hyper-parameters. Our proposed forecasting model was applied in Saudi Arabia. Then, we applied the proposed model to other countries. Our study covers two categories of countries that have witnessed different spread waves this year. During our experiments, we compared our proposed model and the other time-series forecasting models, which totaled fifteen prediction models: three statistical models, three deep learning models, seven machine learning models, and one prophet model. Our proposed forecasting model accuracy was assessed using several statistical evaluation criteria. It achieved the lowest error values and achieved the highest R-squared value of 0.99. Our proposed model may help policymakers to improve the pandemic spread control, and our method can be generalized for other time series forecasting tasks.&quot;,&quot;publisher&quot;:&quot;MDPI&quot;,&quot;issue&quot;:&quot;4&quot;,&quot;volume&quot;:&quot;5&quot;,&quot;container-title-short&quot;:&quot;&quot;},&quot;isTemporary&quot;:false}]},{&quot;citationID&quot;:&quot;MENDELEY_CITATION_5848b24a-5a05-42df-920f-394798dfa1c8&quot;,&quot;properties&quot;:{&quot;noteIndex&quot;:0},&quot;isEdited&quot;:false,&quot;manualOverride&quot;:{&quot;isManuallyOverridden&quot;:false,&quot;citeprocText&quot;:&quot;[13]&quot;,&quot;manualOverrideText&quot;:&quot;&quot;},&quot;citationTag&quot;:&quot;MENDELEY_CITATION_v3_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&quot;,&quot;citationItems&quot;:[{&quot;id&quot;:&quot;3229c665-6cd2-364b-930d-0cc1dc62b816&quot;,&quot;itemData&quot;:{&quot;type&quot;:&quot;report&quot;,&quot;id&quot;:&quot;3229c665-6cd2-364b-930d-0cc1dc62b816&quot;,&quot;title&quot;:&quot;COVID-19 research in South Asia: a bibliometric analysis of the 100 most-cited articles COVID-19 Forschung in Südasien: eine bibliometrische Analyse der 100 meist zitierten Artikel&quot;,&quot;abstract&quot;:&quot;Background: With the surge in the number of infected individuals during the COVID-19 pandemic, there was also a surge observed in the numbe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6475</Words>
  <Characters>36911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rahul sood</cp:lastModifiedBy>
  <cp:revision>4</cp:revision>
  <dcterms:created xsi:type="dcterms:W3CDTF">2024-04-25T11:09:00Z</dcterms:created>
  <dcterms:modified xsi:type="dcterms:W3CDTF">2024-04-25T11:09:00Z</dcterms:modified>
</cp:coreProperties>
</file>