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9A29A" w14:textId="77777777" w:rsidR="00CD21CE" w:rsidRDefault="00CD21CE" w:rsidP="00727967">
      <w:pPr>
        <w:spacing w:after="0" w:line="240" w:lineRule="auto"/>
        <w:jc w:val="both"/>
        <w:rPr>
          <w:rFonts w:ascii="Arial" w:hAnsi="Arial" w:cs="Arial"/>
          <w:b/>
        </w:rPr>
      </w:pPr>
      <w:r w:rsidRPr="00257ED9">
        <w:rPr>
          <w:rFonts w:ascii="Arial" w:hAnsi="Arial" w:cs="Arial"/>
          <w:b/>
        </w:rPr>
        <w:t>3.8. Cas particulier : suivi des carnivores</w:t>
      </w:r>
    </w:p>
    <w:p w14:paraId="5D5FC10A" w14:textId="77777777" w:rsidR="00505E85" w:rsidRDefault="00505E85" w:rsidP="00727967">
      <w:pPr>
        <w:spacing w:after="0" w:line="240" w:lineRule="auto"/>
        <w:jc w:val="both"/>
        <w:rPr>
          <w:rFonts w:ascii="Arial" w:hAnsi="Arial" w:cs="Arial"/>
          <w:b/>
        </w:rPr>
      </w:pPr>
    </w:p>
    <w:p w14:paraId="3D7D8755" w14:textId="77777777" w:rsidR="00A01E2E" w:rsidRDefault="00A01E2E" w:rsidP="00727967">
      <w:pPr>
        <w:spacing w:after="0" w:line="240" w:lineRule="auto"/>
        <w:jc w:val="both"/>
        <w:rPr>
          <w:rFonts w:ascii="Arial" w:hAnsi="Arial" w:cs="Arial"/>
          <w:b/>
        </w:rPr>
      </w:pPr>
      <w:r>
        <w:rPr>
          <w:rFonts w:ascii="Arial" w:hAnsi="Arial" w:cs="Arial"/>
          <w:b/>
        </w:rPr>
        <w:t>Inza et Geoffroy</w:t>
      </w:r>
    </w:p>
    <w:p w14:paraId="13BD9489" w14:textId="77777777" w:rsidR="00505E85" w:rsidRPr="00257ED9" w:rsidRDefault="00505E85" w:rsidP="00727967">
      <w:pPr>
        <w:spacing w:after="0" w:line="240" w:lineRule="auto"/>
        <w:jc w:val="both"/>
        <w:rPr>
          <w:rFonts w:ascii="Arial" w:hAnsi="Arial" w:cs="Arial"/>
          <w:b/>
        </w:rPr>
      </w:pPr>
    </w:p>
    <w:tbl>
      <w:tblPr>
        <w:tblStyle w:val="TableGrid"/>
        <w:tblW w:w="0" w:type="auto"/>
        <w:tblLook w:val="04A0" w:firstRow="1" w:lastRow="0" w:firstColumn="1" w:lastColumn="0" w:noHBand="0" w:noVBand="1"/>
      </w:tblPr>
      <w:tblGrid>
        <w:gridCol w:w="7248"/>
        <w:gridCol w:w="1814"/>
      </w:tblGrid>
      <w:tr w:rsidR="00A01E2E" w:rsidRPr="00A01E2E" w14:paraId="056A0096" w14:textId="77777777" w:rsidTr="00406B7E">
        <w:tc>
          <w:tcPr>
            <w:tcW w:w="7248" w:type="dxa"/>
          </w:tcPr>
          <w:p w14:paraId="6AF7F846" w14:textId="77777777" w:rsidR="00030A9E" w:rsidRPr="00A01E2E" w:rsidRDefault="00391099" w:rsidP="00727967">
            <w:pPr>
              <w:jc w:val="both"/>
              <w:rPr>
                <w:rFonts w:ascii="Arial" w:hAnsi="Arial" w:cs="Arial"/>
              </w:rPr>
            </w:pPr>
            <w:r>
              <w:rPr>
                <w:rFonts w:ascii="Arial" w:hAnsi="Arial" w:cs="Arial"/>
              </w:rPr>
              <w:t xml:space="preserve">I - </w:t>
            </w:r>
            <w:r w:rsidR="00F927A9" w:rsidRPr="00A01E2E">
              <w:rPr>
                <w:rFonts w:ascii="Arial" w:hAnsi="Arial" w:cs="Arial"/>
              </w:rPr>
              <w:t>Pour s’intéresser au cas particulier des carnivores, commençons par le r</w:t>
            </w:r>
            <w:r w:rsidR="00030A9E" w:rsidRPr="00A01E2E">
              <w:rPr>
                <w:rFonts w:ascii="Arial" w:hAnsi="Arial" w:cs="Arial"/>
              </w:rPr>
              <w:t>ecensement par observations directes</w:t>
            </w:r>
            <w:r w:rsidR="00A01E2E">
              <w:rPr>
                <w:rFonts w:ascii="Arial" w:hAnsi="Arial" w:cs="Arial"/>
              </w:rPr>
              <w:t xml:space="preserve"> le long de </w:t>
            </w:r>
            <w:proofErr w:type="spellStart"/>
            <w:r w:rsidR="00A01E2E" w:rsidRPr="00391099">
              <w:rPr>
                <w:rFonts w:ascii="Arial" w:hAnsi="Arial" w:cs="Arial"/>
                <w:b/>
              </w:rPr>
              <w:t>transects</w:t>
            </w:r>
            <w:proofErr w:type="spellEnd"/>
            <w:r w:rsidR="00A01E2E" w:rsidRPr="00391099">
              <w:rPr>
                <w:rFonts w:ascii="Arial" w:hAnsi="Arial" w:cs="Arial"/>
                <w:b/>
              </w:rPr>
              <w:t xml:space="preserve"> linéaires</w:t>
            </w:r>
            <w:r w:rsidR="00A01E2E">
              <w:rPr>
                <w:rFonts w:ascii="Arial" w:hAnsi="Arial" w:cs="Arial"/>
              </w:rPr>
              <w:t>.</w:t>
            </w:r>
          </w:p>
        </w:tc>
        <w:tc>
          <w:tcPr>
            <w:tcW w:w="1814" w:type="dxa"/>
          </w:tcPr>
          <w:p w14:paraId="45FC9196" w14:textId="77777777" w:rsidR="00030A9E" w:rsidRPr="00A01E2E" w:rsidRDefault="003B6413" w:rsidP="00727967">
            <w:pPr>
              <w:jc w:val="both"/>
              <w:rPr>
                <w:rFonts w:ascii="Arial" w:hAnsi="Arial" w:cs="Arial"/>
              </w:rPr>
            </w:pPr>
            <w:r>
              <w:rPr>
                <w:rFonts w:ascii="Arial" w:hAnsi="Arial" w:cs="Arial"/>
              </w:rPr>
              <w:t>Lion</w:t>
            </w:r>
          </w:p>
        </w:tc>
      </w:tr>
      <w:tr w:rsidR="00A01E2E" w:rsidRPr="00A01E2E" w14:paraId="365D883C" w14:textId="77777777" w:rsidTr="00406B7E">
        <w:tc>
          <w:tcPr>
            <w:tcW w:w="7248" w:type="dxa"/>
          </w:tcPr>
          <w:p w14:paraId="4EA52CD8" w14:textId="3D8666AE" w:rsidR="00A01E2E" w:rsidRPr="00A01E2E" w:rsidRDefault="00391099" w:rsidP="001A028E">
            <w:pPr>
              <w:jc w:val="both"/>
              <w:rPr>
                <w:rFonts w:ascii="Arial" w:hAnsi="Arial" w:cs="Arial"/>
              </w:rPr>
            </w:pPr>
            <w:r>
              <w:rPr>
                <w:rFonts w:ascii="Arial" w:hAnsi="Arial" w:cs="Arial"/>
              </w:rPr>
              <w:t xml:space="preserve">G - </w:t>
            </w:r>
            <w:r w:rsidR="00A01E2E" w:rsidRPr="00A01E2E">
              <w:rPr>
                <w:rFonts w:ascii="Arial" w:hAnsi="Arial" w:cs="Arial"/>
              </w:rPr>
              <w:t xml:space="preserve">Deux ou trois observateurs parcourent toute la longueur des </w:t>
            </w:r>
            <w:proofErr w:type="spellStart"/>
            <w:r w:rsidR="00A01E2E" w:rsidRPr="00A01E2E">
              <w:rPr>
                <w:rFonts w:ascii="Arial" w:hAnsi="Arial" w:cs="Arial"/>
              </w:rPr>
              <w:t>transects</w:t>
            </w:r>
            <w:proofErr w:type="spellEnd"/>
            <w:r w:rsidR="00A01E2E" w:rsidRPr="00A01E2E">
              <w:rPr>
                <w:rFonts w:ascii="Arial" w:hAnsi="Arial" w:cs="Arial"/>
              </w:rPr>
              <w:t xml:space="preserve">, de jour ou de nuit. </w:t>
            </w:r>
            <w:r w:rsidR="00A01E2E">
              <w:rPr>
                <w:rFonts w:ascii="Arial" w:hAnsi="Arial" w:cs="Arial"/>
              </w:rPr>
              <w:t xml:space="preserve">En </w:t>
            </w:r>
            <w:r>
              <w:rPr>
                <w:rFonts w:ascii="Arial" w:hAnsi="Arial" w:cs="Arial"/>
              </w:rPr>
              <w:t>forêt,</w:t>
            </w:r>
            <w:r w:rsidR="00A01E2E" w:rsidRPr="00A01E2E">
              <w:rPr>
                <w:rFonts w:ascii="Arial" w:hAnsi="Arial" w:cs="Arial"/>
              </w:rPr>
              <w:t xml:space="preserve"> les prospections pédestres sont </w:t>
            </w:r>
            <w:r w:rsidR="00A01E2E">
              <w:rPr>
                <w:rFonts w:ascii="Arial" w:hAnsi="Arial" w:cs="Arial"/>
              </w:rPr>
              <w:t>privilégiées tandis qu’en milieu ouvert</w:t>
            </w:r>
            <w:r w:rsidR="003B6413">
              <w:rPr>
                <w:rFonts w:ascii="Arial" w:hAnsi="Arial" w:cs="Arial"/>
              </w:rPr>
              <w:t>, par exemple en savane</w:t>
            </w:r>
            <w:r w:rsidR="00A01E2E" w:rsidRPr="00A01E2E">
              <w:rPr>
                <w:rFonts w:ascii="Arial" w:hAnsi="Arial" w:cs="Arial"/>
              </w:rPr>
              <w:t xml:space="preserve">, </w:t>
            </w:r>
            <w:r w:rsidR="00A01E2E">
              <w:rPr>
                <w:rFonts w:ascii="Arial" w:hAnsi="Arial" w:cs="Arial"/>
              </w:rPr>
              <w:t xml:space="preserve">on </w:t>
            </w:r>
            <w:r w:rsidR="00865A91">
              <w:rPr>
                <w:rFonts w:ascii="Arial" w:hAnsi="Arial" w:cs="Arial"/>
              </w:rPr>
              <w:t xml:space="preserve">utilise </w:t>
            </w:r>
            <w:r w:rsidR="00A01E2E">
              <w:rPr>
                <w:rFonts w:ascii="Arial" w:hAnsi="Arial" w:cs="Arial"/>
              </w:rPr>
              <w:t xml:space="preserve">le plus souvent </w:t>
            </w:r>
            <w:r w:rsidR="00865A91">
              <w:rPr>
                <w:rFonts w:ascii="Arial" w:hAnsi="Arial" w:cs="Arial"/>
              </w:rPr>
              <w:t>un</w:t>
            </w:r>
            <w:r w:rsidR="00A01E2E">
              <w:rPr>
                <w:rFonts w:ascii="Arial" w:hAnsi="Arial" w:cs="Arial"/>
              </w:rPr>
              <w:t xml:space="preserve"> véhicule</w:t>
            </w:r>
            <w:r w:rsidR="00A01E2E" w:rsidRPr="00A01E2E">
              <w:rPr>
                <w:rFonts w:ascii="Arial" w:hAnsi="Arial" w:cs="Arial"/>
              </w:rPr>
              <w:t>.</w:t>
            </w:r>
          </w:p>
        </w:tc>
        <w:tc>
          <w:tcPr>
            <w:tcW w:w="1814" w:type="dxa"/>
          </w:tcPr>
          <w:p w14:paraId="31B636B5" w14:textId="77777777" w:rsidR="00A01E2E" w:rsidRPr="00A01E2E" w:rsidRDefault="003B6413" w:rsidP="00727967">
            <w:pPr>
              <w:jc w:val="both"/>
              <w:rPr>
                <w:rFonts w:ascii="Arial" w:hAnsi="Arial" w:cs="Arial"/>
              </w:rPr>
            </w:pPr>
            <w:r>
              <w:rPr>
                <w:rFonts w:ascii="Arial" w:hAnsi="Arial" w:cs="Arial"/>
              </w:rPr>
              <w:t>Observateurs</w:t>
            </w:r>
          </w:p>
        </w:tc>
      </w:tr>
      <w:tr w:rsidR="00A01E2E" w:rsidRPr="00A01E2E" w14:paraId="729BB800" w14:textId="77777777" w:rsidTr="00791F87">
        <w:tc>
          <w:tcPr>
            <w:tcW w:w="7248" w:type="dxa"/>
          </w:tcPr>
          <w:p w14:paraId="3D402E67" w14:textId="3DA6BA3E" w:rsidR="00030A9E" w:rsidRPr="00A01E2E" w:rsidRDefault="00DB163B" w:rsidP="00B62882">
            <w:pPr>
              <w:jc w:val="both"/>
              <w:rPr>
                <w:rFonts w:ascii="Arial" w:hAnsi="Arial" w:cs="Arial"/>
              </w:rPr>
            </w:pPr>
            <w:r>
              <w:rPr>
                <w:rFonts w:ascii="Arial" w:hAnsi="Arial" w:cs="Arial"/>
              </w:rPr>
              <w:t xml:space="preserve">I </w:t>
            </w:r>
            <w:r w:rsidR="00B62882">
              <w:rPr>
                <w:rFonts w:ascii="Arial" w:hAnsi="Arial" w:cs="Arial"/>
              </w:rPr>
              <w:t>–</w:t>
            </w:r>
            <w:r>
              <w:rPr>
                <w:rFonts w:ascii="Arial" w:hAnsi="Arial" w:cs="Arial"/>
              </w:rPr>
              <w:t xml:space="preserve"> </w:t>
            </w:r>
            <w:r w:rsidR="00030A9E" w:rsidRPr="00A01E2E">
              <w:rPr>
                <w:rFonts w:ascii="Arial" w:hAnsi="Arial" w:cs="Arial"/>
              </w:rPr>
              <w:t>L</w:t>
            </w:r>
            <w:r w:rsidR="00B62882">
              <w:rPr>
                <w:rFonts w:ascii="Arial" w:hAnsi="Arial" w:cs="Arial"/>
              </w:rPr>
              <w:t xml:space="preserve">orsqu’un </w:t>
            </w:r>
            <w:r w:rsidR="00030A9E" w:rsidRPr="00A01E2E">
              <w:rPr>
                <w:rFonts w:ascii="Arial" w:hAnsi="Arial" w:cs="Arial"/>
              </w:rPr>
              <w:t>a</w:t>
            </w:r>
            <w:r w:rsidR="00A01E2E">
              <w:rPr>
                <w:rFonts w:ascii="Arial" w:hAnsi="Arial" w:cs="Arial"/>
              </w:rPr>
              <w:t>nimal est repéré</w:t>
            </w:r>
            <w:r w:rsidR="00B62882">
              <w:rPr>
                <w:rFonts w:ascii="Arial" w:hAnsi="Arial" w:cs="Arial"/>
              </w:rPr>
              <w:t xml:space="preserve">, </w:t>
            </w:r>
            <w:r w:rsidR="00A01E2E">
              <w:rPr>
                <w:rFonts w:ascii="Arial" w:hAnsi="Arial" w:cs="Arial"/>
              </w:rPr>
              <w:t>sa</w:t>
            </w:r>
            <w:r w:rsidR="00030A9E" w:rsidRPr="00A01E2E">
              <w:rPr>
                <w:rFonts w:ascii="Arial" w:hAnsi="Arial" w:cs="Arial"/>
              </w:rPr>
              <w:t xml:space="preserve"> distance perpendiculaire </w:t>
            </w:r>
            <w:r w:rsidR="00A01E2E">
              <w:rPr>
                <w:rFonts w:ascii="Arial" w:hAnsi="Arial" w:cs="Arial"/>
              </w:rPr>
              <w:t>à</w:t>
            </w:r>
            <w:r w:rsidR="00030A9E" w:rsidRPr="00A01E2E">
              <w:rPr>
                <w:rFonts w:ascii="Arial" w:hAnsi="Arial" w:cs="Arial"/>
              </w:rPr>
              <w:t xml:space="preserve"> la ligne du </w:t>
            </w:r>
            <w:proofErr w:type="spellStart"/>
            <w:r w:rsidR="00030A9E" w:rsidRPr="00A01E2E">
              <w:rPr>
                <w:rFonts w:ascii="Arial" w:hAnsi="Arial" w:cs="Arial"/>
              </w:rPr>
              <w:t>transect</w:t>
            </w:r>
            <w:proofErr w:type="spellEnd"/>
            <w:r w:rsidR="00B62882">
              <w:rPr>
                <w:rFonts w:ascii="Arial" w:hAnsi="Arial" w:cs="Arial"/>
              </w:rPr>
              <w:t xml:space="preserve"> est relevée</w:t>
            </w:r>
            <w:r w:rsidR="00030A9E" w:rsidRPr="00A01E2E">
              <w:rPr>
                <w:rFonts w:ascii="Arial" w:hAnsi="Arial" w:cs="Arial"/>
              </w:rPr>
              <w:t>. Les autres observations intéressantes concernent par exemple le nombre d’individus, leu</w:t>
            </w:r>
            <w:r w:rsidR="00A01E2E">
              <w:rPr>
                <w:rFonts w:ascii="Arial" w:hAnsi="Arial" w:cs="Arial"/>
              </w:rPr>
              <w:t>r sexe</w:t>
            </w:r>
            <w:r w:rsidR="00030A9E" w:rsidRPr="00A01E2E">
              <w:rPr>
                <w:rFonts w:ascii="Arial" w:hAnsi="Arial" w:cs="Arial"/>
              </w:rPr>
              <w:t>, leur classe d’âge</w:t>
            </w:r>
            <w:r w:rsidR="00F927A9" w:rsidRPr="00A01E2E">
              <w:rPr>
                <w:rFonts w:ascii="Arial" w:hAnsi="Arial" w:cs="Arial"/>
              </w:rPr>
              <w:t xml:space="preserve">, leur </w:t>
            </w:r>
            <w:r w:rsidR="00030A9E" w:rsidRPr="00A01E2E">
              <w:rPr>
                <w:rFonts w:ascii="Arial" w:hAnsi="Arial" w:cs="Arial"/>
              </w:rPr>
              <w:t>activité et le</w:t>
            </w:r>
            <w:r w:rsidR="00F927A9" w:rsidRPr="00A01E2E">
              <w:rPr>
                <w:rFonts w:ascii="Arial" w:hAnsi="Arial" w:cs="Arial"/>
              </w:rPr>
              <w:t>ur</w:t>
            </w:r>
            <w:r w:rsidR="00030A9E" w:rsidRPr="00A01E2E">
              <w:rPr>
                <w:rFonts w:ascii="Arial" w:hAnsi="Arial" w:cs="Arial"/>
              </w:rPr>
              <w:t xml:space="preserve"> comportement...  </w:t>
            </w:r>
          </w:p>
        </w:tc>
        <w:tc>
          <w:tcPr>
            <w:tcW w:w="1814" w:type="dxa"/>
          </w:tcPr>
          <w:p w14:paraId="33131CC5" w14:textId="77777777" w:rsidR="00B62882" w:rsidRPr="00A01E2E" w:rsidRDefault="00B62882" w:rsidP="00B62882">
            <w:pPr>
              <w:rPr>
                <w:rFonts w:ascii="Arial" w:hAnsi="Arial" w:cs="Arial"/>
              </w:rPr>
            </w:pPr>
            <w:r w:rsidRPr="00A01E2E">
              <w:rPr>
                <w:rFonts w:ascii="Arial" w:hAnsi="Arial" w:cs="Arial"/>
              </w:rPr>
              <w:t>Figure 1 :</w:t>
            </w:r>
          </w:p>
          <w:p w14:paraId="6240FFA1" w14:textId="7F438662" w:rsidR="00030A9E" w:rsidRPr="00A01E2E" w:rsidRDefault="00B62882" w:rsidP="00B62882">
            <w:pPr>
              <w:rPr>
                <w:rFonts w:ascii="Arial" w:hAnsi="Arial" w:cs="Arial"/>
              </w:rPr>
            </w:pPr>
            <w:r w:rsidRPr="00A01E2E">
              <w:rPr>
                <w:rFonts w:ascii="Arial" w:hAnsi="Arial" w:cs="Arial"/>
              </w:rPr>
              <w:t>Schéma des distances à mesurer</w:t>
            </w:r>
          </w:p>
        </w:tc>
      </w:tr>
      <w:tr w:rsidR="00A01E2E" w:rsidRPr="00A01E2E" w14:paraId="5882362A" w14:textId="77777777" w:rsidTr="00135F65">
        <w:tc>
          <w:tcPr>
            <w:tcW w:w="7248" w:type="dxa"/>
          </w:tcPr>
          <w:p w14:paraId="5AEEC325" w14:textId="77777777" w:rsidR="00030A9E" w:rsidRPr="00A01E2E" w:rsidRDefault="00DB163B" w:rsidP="00727967">
            <w:pPr>
              <w:jc w:val="both"/>
              <w:rPr>
                <w:rFonts w:ascii="Arial" w:hAnsi="Arial" w:cs="Arial"/>
              </w:rPr>
            </w:pPr>
            <w:r>
              <w:rPr>
                <w:rFonts w:ascii="Arial" w:hAnsi="Arial" w:cs="Arial"/>
              </w:rPr>
              <w:t xml:space="preserve">G - </w:t>
            </w:r>
            <w:r w:rsidR="00A01E2E">
              <w:rPr>
                <w:rFonts w:ascii="Arial" w:hAnsi="Arial" w:cs="Arial"/>
              </w:rPr>
              <w:t>Si</w:t>
            </w:r>
            <w:r w:rsidR="00030A9E" w:rsidRPr="00A01E2E">
              <w:rPr>
                <w:rFonts w:ascii="Arial" w:hAnsi="Arial" w:cs="Arial"/>
              </w:rPr>
              <w:t xml:space="preserve"> la taille de l’échantillon ne permet pas d’estimer la densité des populations, le nombre d’animaux repérés par kilomètre parcouru fournit </w:t>
            </w:r>
            <w:r w:rsidR="00A01E2E">
              <w:rPr>
                <w:rFonts w:ascii="Arial" w:hAnsi="Arial" w:cs="Arial"/>
              </w:rPr>
              <w:t xml:space="preserve">au moins </w:t>
            </w:r>
            <w:r w:rsidR="00030A9E" w:rsidRPr="00A01E2E">
              <w:rPr>
                <w:rFonts w:ascii="Arial" w:hAnsi="Arial" w:cs="Arial"/>
              </w:rPr>
              <w:t xml:space="preserve">une indication </w:t>
            </w:r>
            <w:r w:rsidR="00A01E2E">
              <w:rPr>
                <w:rFonts w:ascii="Arial" w:hAnsi="Arial" w:cs="Arial"/>
              </w:rPr>
              <w:t xml:space="preserve">de leur </w:t>
            </w:r>
            <w:r w:rsidR="00F927A9" w:rsidRPr="00E45C5D">
              <w:rPr>
                <w:rFonts w:ascii="Arial" w:hAnsi="Arial" w:cs="Arial"/>
              </w:rPr>
              <w:t>abondance relative</w:t>
            </w:r>
            <w:r w:rsidR="00030A9E" w:rsidRPr="00E45C5D">
              <w:rPr>
                <w:rFonts w:ascii="Arial" w:hAnsi="Arial" w:cs="Arial"/>
              </w:rPr>
              <w:t>.</w:t>
            </w:r>
            <w:r w:rsidR="00030A9E" w:rsidRPr="00A01E2E">
              <w:rPr>
                <w:rFonts w:ascii="Arial" w:hAnsi="Arial" w:cs="Arial"/>
              </w:rPr>
              <w:t xml:space="preserve"> </w:t>
            </w:r>
          </w:p>
        </w:tc>
        <w:tc>
          <w:tcPr>
            <w:tcW w:w="1814" w:type="dxa"/>
          </w:tcPr>
          <w:p w14:paraId="14C1590E" w14:textId="77777777" w:rsidR="00030A9E" w:rsidRPr="00A01E2E" w:rsidRDefault="00030A9E" w:rsidP="00727967">
            <w:pPr>
              <w:jc w:val="both"/>
              <w:rPr>
                <w:rFonts w:ascii="Arial" w:hAnsi="Arial" w:cs="Arial"/>
              </w:rPr>
            </w:pPr>
          </w:p>
        </w:tc>
      </w:tr>
      <w:tr w:rsidR="00A01E2E" w:rsidRPr="00A01E2E" w14:paraId="56D9FFBC" w14:textId="77777777" w:rsidTr="00135F65">
        <w:tc>
          <w:tcPr>
            <w:tcW w:w="7248" w:type="dxa"/>
          </w:tcPr>
          <w:p w14:paraId="1664DF6C" w14:textId="6E2F7721" w:rsidR="00A01E2E" w:rsidRPr="00A01E2E" w:rsidRDefault="00DB163B" w:rsidP="00727967">
            <w:pPr>
              <w:jc w:val="both"/>
              <w:rPr>
                <w:rFonts w:ascii="Arial" w:hAnsi="Arial" w:cs="Arial"/>
              </w:rPr>
            </w:pPr>
            <w:r>
              <w:rPr>
                <w:rFonts w:ascii="Arial" w:hAnsi="Arial" w:cs="Arial"/>
              </w:rPr>
              <w:t xml:space="preserve">I - </w:t>
            </w:r>
            <w:r w:rsidR="00A01E2E" w:rsidRPr="00A01E2E">
              <w:rPr>
                <w:rFonts w:ascii="Arial" w:hAnsi="Arial" w:cs="Arial"/>
              </w:rPr>
              <w:t>Lorsque la taille de l’échantillon le permet, les densités de population peuvent être estimée</w:t>
            </w:r>
            <w:r w:rsidR="00A01E2E">
              <w:rPr>
                <w:rFonts w:ascii="Arial" w:hAnsi="Arial" w:cs="Arial"/>
              </w:rPr>
              <w:t>s</w:t>
            </w:r>
            <w:r w:rsidR="00A01E2E" w:rsidRPr="00A01E2E">
              <w:rPr>
                <w:rFonts w:ascii="Arial" w:hAnsi="Arial" w:cs="Arial"/>
              </w:rPr>
              <w:t xml:space="preserve"> à l’aide du programme DISTANCE</w:t>
            </w:r>
            <w:r w:rsidR="00A01E2E">
              <w:rPr>
                <w:rFonts w:ascii="Arial" w:hAnsi="Arial" w:cs="Arial"/>
              </w:rPr>
              <w:t xml:space="preserve"> dont Emmanuel a déjà parlé.</w:t>
            </w:r>
          </w:p>
        </w:tc>
        <w:tc>
          <w:tcPr>
            <w:tcW w:w="1814" w:type="dxa"/>
          </w:tcPr>
          <w:p w14:paraId="2F9A8B2D" w14:textId="27D50AFC" w:rsidR="00A01E2E" w:rsidRPr="00A01E2E" w:rsidRDefault="00A01E2E" w:rsidP="00727967">
            <w:pPr>
              <w:jc w:val="both"/>
              <w:rPr>
                <w:rFonts w:ascii="Arial" w:hAnsi="Arial" w:cs="Arial"/>
              </w:rPr>
            </w:pPr>
          </w:p>
        </w:tc>
      </w:tr>
      <w:tr w:rsidR="00A01E2E" w:rsidRPr="00A01E2E" w14:paraId="3ECF2012" w14:textId="77777777" w:rsidTr="00135F65">
        <w:tc>
          <w:tcPr>
            <w:tcW w:w="7248" w:type="dxa"/>
          </w:tcPr>
          <w:p w14:paraId="0434A698" w14:textId="5E7F715A" w:rsidR="00A01E2E" w:rsidRPr="00A01E2E" w:rsidRDefault="00DB163B" w:rsidP="00B62882">
            <w:pPr>
              <w:jc w:val="both"/>
              <w:rPr>
                <w:rFonts w:ascii="Arial" w:hAnsi="Arial" w:cs="Arial"/>
              </w:rPr>
            </w:pPr>
            <w:r>
              <w:rPr>
                <w:rFonts w:ascii="Arial" w:hAnsi="Arial" w:cs="Arial"/>
              </w:rPr>
              <w:t xml:space="preserve">G - </w:t>
            </w:r>
            <w:r w:rsidR="00A01E2E" w:rsidRPr="00A01E2E">
              <w:rPr>
                <w:rFonts w:ascii="Arial" w:hAnsi="Arial" w:cs="Arial"/>
              </w:rPr>
              <w:t xml:space="preserve">On peut aussi opérer par </w:t>
            </w:r>
            <w:r w:rsidR="00A01E2E" w:rsidRPr="00391099">
              <w:rPr>
                <w:rFonts w:ascii="Arial" w:hAnsi="Arial" w:cs="Arial"/>
                <w:b/>
              </w:rPr>
              <w:t>comptage des déjections</w:t>
            </w:r>
            <w:r w:rsidR="00A01E2E" w:rsidRPr="00A01E2E">
              <w:rPr>
                <w:rFonts w:ascii="Arial" w:hAnsi="Arial" w:cs="Arial"/>
              </w:rPr>
              <w:t xml:space="preserve"> le long </w:t>
            </w:r>
            <w:r w:rsidR="00A01E2E">
              <w:rPr>
                <w:rFonts w:ascii="Arial" w:hAnsi="Arial" w:cs="Arial"/>
              </w:rPr>
              <w:t>de lignes de progression</w:t>
            </w:r>
            <w:r w:rsidR="00B62882">
              <w:rPr>
                <w:rFonts w:ascii="Arial" w:hAnsi="Arial" w:cs="Arial"/>
              </w:rPr>
              <w:t>. Il</w:t>
            </w:r>
            <w:r w:rsidR="00164232">
              <w:rPr>
                <w:rFonts w:ascii="Arial" w:hAnsi="Arial" w:cs="Arial"/>
              </w:rPr>
              <w:t xml:space="preserve"> s’agit là d’un suivi indirect.</w:t>
            </w:r>
          </w:p>
        </w:tc>
        <w:tc>
          <w:tcPr>
            <w:tcW w:w="1814" w:type="dxa"/>
          </w:tcPr>
          <w:p w14:paraId="72E7B9C8" w14:textId="77777777" w:rsidR="00A01E2E" w:rsidRPr="00A01E2E" w:rsidRDefault="003B6413" w:rsidP="00727967">
            <w:pPr>
              <w:jc w:val="both"/>
              <w:rPr>
                <w:rFonts w:ascii="Arial" w:hAnsi="Arial" w:cs="Arial"/>
              </w:rPr>
            </w:pPr>
            <w:r>
              <w:rPr>
                <w:rFonts w:ascii="Arial" w:hAnsi="Arial" w:cs="Arial"/>
              </w:rPr>
              <w:t xml:space="preserve">Photo de </w:t>
            </w:r>
            <w:proofErr w:type="spellStart"/>
            <w:r>
              <w:rPr>
                <w:rFonts w:ascii="Arial" w:hAnsi="Arial" w:cs="Arial"/>
              </w:rPr>
              <w:t>fécès</w:t>
            </w:r>
            <w:proofErr w:type="spellEnd"/>
          </w:p>
        </w:tc>
      </w:tr>
      <w:tr w:rsidR="00A01E2E" w:rsidRPr="00A01E2E" w14:paraId="17CDC57B" w14:textId="77777777" w:rsidTr="00135F65">
        <w:tc>
          <w:tcPr>
            <w:tcW w:w="7248" w:type="dxa"/>
          </w:tcPr>
          <w:p w14:paraId="2B0E3A77" w14:textId="77777777" w:rsidR="00030A9E" w:rsidRPr="00A01E2E" w:rsidRDefault="00DB163B" w:rsidP="00727967">
            <w:pPr>
              <w:jc w:val="both"/>
              <w:rPr>
                <w:rFonts w:ascii="Arial" w:hAnsi="Arial" w:cs="Arial"/>
              </w:rPr>
            </w:pPr>
            <w:r>
              <w:rPr>
                <w:rFonts w:ascii="Arial" w:hAnsi="Arial" w:cs="Arial"/>
              </w:rPr>
              <w:t xml:space="preserve">I - </w:t>
            </w:r>
            <w:r w:rsidR="007044FC" w:rsidRPr="00A01E2E">
              <w:rPr>
                <w:rFonts w:ascii="Arial" w:hAnsi="Arial" w:cs="Arial"/>
              </w:rPr>
              <w:t>U</w:t>
            </w:r>
            <w:r w:rsidR="00030A9E" w:rsidRPr="00A01E2E">
              <w:rPr>
                <w:rFonts w:ascii="Arial" w:hAnsi="Arial" w:cs="Arial"/>
              </w:rPr>
              <w:t>n observateur inspecte</w:t>
            </w:r>
            <w:r w:rsidR="007044FC" w:rsidRPr="00A01E2E">
              <w:rPr>
                <w:rFonts w:ascii="Arial" w:hAnsi="Arial" w:cs="Arial"/>
              </w:rPr>
              <w:t xml:space="preserve"> alors</w:t>
            </w:r>
            <w:r w:rsidR="00030A9E" w:rsidRPr="00A01E2E">
              <w:rPr>
                <w:rFonts w:ascii="Arial" w:hAnsi="Arial" w:cs="Arial"/>
              </w:rPr>
              <w:t xml:space="preserve"> le sol à la recherche des excréments tandis que les autres gardent le cap à l’aide d’une boussole</w:t>
            </w:r>
            <w:r>
              <w:rPr>
                <w:rFonts w:ascii="Arial" w:hAnsi="Arial" w:cs="Arial"/>
              </w:rPr>
              <w:t xml:space="preserve"> par exemple</w:t>
            </w:r>
            <w:r w:rsidR="00030A9E" w:rsidRPr="00A01E2E">
              <w:rPr>
                <w:rFonts w:ascii="Arial" w:hAnsi="Arial" w:cs="Arial"/>
              </w:rPr>
              <w:t xml:space="preserve">, mesurent la distance parcourue et dégagent le sentier. </w:t>
            </w:r>
          </w:p>
        </w:tc>
        <w:tc>
          <w:tcPr>
            <w:tcW w:w="1814" w:type="dxa"/>
          </w:tcPr>
          <w:p w14:paraId="5BE5BE98" w14:textId="77777777" w:rsidR="00030A9E" w:rsidRPr="00A01E2E" w:rsidRDefault="003B6413" w:rsidP="00727967">
            <w:pPr>
              <w:jc w:val="both"/>
              <w:rPr>
                <w:rFonts w:ascii="Arial" w:hAnsi="Arial" w:cs="Arial"/>
              </w:rPr>
            </w:pPr>
            <w:r>
              <w:rPr>
                <w:rFonts w:ascii="Arial" w:hAnsi="Arial" w:cs="Arial"/>
              </w:rPr>
              <w:t>Observateur</w:t>
            </w:r>
          </w:p>
        </w:tc>
      </w:tr>
      <w:tr w:rsidR="00A01E2E" w:rsidRPr="00A01E2E" w14:paraId="18196938" w14:textId="77777777" w:rsidTr="00135F65">
        <w:tc>
          <w:tcPr>
            <w:tcW w:w="7248" w:type="dxa"/>
          </w:tcPr>
          <w:p w14:paraId="4C1DC79D" w14:textId="77777777" w:rsidR="00A01E2E" w:rsidRPr="00A01E2E" w:rsidRDefault="00DB163B" w:rsidP="00727967">
            <w:pPr>
              <w:jc w:val="both"/>
              <w:rPr>
                <w:rFonts w:ascii="Arial" w:hAnsi="Arial" w:cs="Arial"/>
              </w:rPr>
            </w:pPr>
            <w:r>
              <w:rPr>
                <w:rFonts w:ascii="Arial" w:hAnsi="Arial" w:cs="Arial"/>
              </w:rPr>
              <w:t xml:space="preserve">G - </w:t>
            </w:r>
            <w:r w:rsidR="00A01E2E" w:rsidRPr="00A01E2E">
              <w:rPr>
                <w:rFonts w:ascii="Arial" w:hAnsi="Arial" w:cs="Arial"/>
              </w:rPr>
              <w:t xml:space="preserve">Pour </w:t>
            </w:r>
            <w:r w:rsidR="00A01E2E">
              <w:rPr>
                <w:rFonts w:ascii="Arial" w:hAnsi="Arial" w:cs="Arial"/>
              </w:rPr>
              <w:t xml:space="preserve">de nombreux </w:t>
            </w:r>
            <w:r w:rsidR="00A01E2E" w:rsidRPr="00A01E2E">
              <w:rPr>
                <w:rFonts w:ascii="Arial" w:hAnsi="Arial" w:cs="Arial"/>
              </w:rPr>
              <w:t>carnivores</w:t>
            </w:r>
            <w:r>
              <w:rPr>
                <w:rFonts w:ascii="Arial" w:hAnsi="Arial" w:cs="Arial"/>
              </w:rPr>
              <w:t xml:space="preserve"> en forêt cependant</w:t>
            </w:r>
            <w:r w:rsidR="00A01E2E">
              <w:rPr>
                <w:rFonts w:ascii="Arial" w:hAnsi="Arial" w:cs="Arial"/>
              </w:rPr>
              <w:t>, cette approche ne fournira guère d’information</w:t>
            </w:r>
            <w:r w:rsidR="00A01E2E" w:rsidRPr="00A01E2E">
              <w:rPr>
                <w:rFonts w:ascii="Arial" w:hAnsi="Arial" w:cs="Arial"/>
              </w:rPr>
              <w:t xml:space="preserve"> et il est préférable de recenser </w:t>
            </w:r>
            <w:r w:rsidR="00391099">
              <w:rPr>
                <w:rFonts w:ascii="Arial" w:hAnsi="Arial" w:cs="Arial"/>
              </w:rPr>
              <w:t xml:space="preserve">les excréments </w:t>
            </w:r>
            <w:r w:rsidR="00A01E2E" w:rsidRPr="00A01E2E">
              <w:rPr>
                <w:rFonts w:ascii="Arial" w:hAnsi="Arial" w:cs="Arial"/>
              </w:rPr>
              <w:t>le long des pistes et des routes</w:t>
            </w:r>
            <w:r w:rsidR="00391099">
              <w:rPr>
                <w:rFonts w:ascii="Arial" w:hAnsi="Arial" w:cs="Arial"/>
              </w:rPr>
              <w:t>, où ils sont plus visibles</w:t>
            </w:r>
            <w:r w:rsidR="00A01E2E" w:rsidRPr="00A01E2E">
              <w:rPr>
                <w:rFonts w:ascii="Arial" w:hAnsi="Arial" w:cs="Arial"/>
              </w:rPr>
              <w:t>.</w:t>
            </w:r>
          </w:p>
        </w:tc>
        <w:tc>
          <w:tcPr>
            <w:tcW w:w="1814" w:type="dxa"/>
          </w:tcPr>
          <w:p w14:paraId="2D7FBA43" w14:textId="77777777" w:rsidR="00A01E2E" w:rsidRPr="00A01E2E" w:rsidRDefault="00DB163B" w:rsidP="00727967">
            <w:pPr>
              <w:jc w:val="both"/>
              <w:rPr>
                <w:rFonts w:ascii="Arial" w:hAnsi="Arial" w:cs="Arial"/>
              </w:rPr>
            </w:pPr>
            <w:r>
              <w:rPr>
                <w:rFonts w:ascii="Arial" w:hAnsi="Arial" w:cs="Arial"/>
              </w:rPr>
              <w:t>Photo de Léopard</w:t>
            </w:r>
          </w:p>
        </w:tc>
      </w:tr>
      <w:tr w:rsidR="00A01E2E" w:rsidRPr="00A01E2E" w14:paraId="0858476C" w14:textId="77777777" w:rsidTr="00135F65">
        <w:tc>
          <w:tcPr>
            <w:tcW w:w="7248" w:type="dxa"/>
          </w:tcPr>
          <w:p w14:paraId="21E64AC2" w14:textId="77777777" w:rsidR="00030A9E" w:rsidRPr="00A01E2E" w:rsidRDefault="00DB163B" w:rsidP="00727967">
            <w:pPr>
              <w:jc w:val="both"/>
              <w:rPr>
                <w:rFonts w:ascii="Arial" w:hAnsi="Arial" w:cs="Arial"/>
              </w:rPr>
            </w:pPr>
            <w:r>
              <w:rPr>
                <w:rFonts w:ascii="Arial" w:hAnsi="Arial" w:cs="Arial"/>
              </w:rPr>
              <w:t xml:space="preserve">I - </w:t>
            </w:r>
            <w:r w:rsidR="00030A9E" w:rsidRPr="00A01E2E">
              <w:rPr>
                <w:rFonts w:ascii="Arial" w:hAnsi="Arial" w:cs="Arial"/>
              </w:rPr>
              <w:t xml:space="preserve">Quand on repère un tas d’excréments, </w:t>
            </w:r>
            <w:r w:rsidR="00391099">
              <w:rPr>
                <w:rFonts w:ascii="Arial" w:hAnsi="Arial" w:cs="Arial"/>
              </w:rPr>
              <w:t>on détermine la largeur de la bande qui le contient pour pouvoir utiliser le programme DISTANCE là-aussi. On s’intéresse aussi à son</w:t>
            </w:r>
            <w:r w:rsidR="00030A9E" w:rsidRPr="00A01E2E">
              <w:rPr>
                <w:rFonts w:ascii="Arial" w:hAnsi="Arial" w:cs="Arial"/>
              </w:rPr>
              <w:t xml:space="preserve"> degré de décomposition </w:t>
            </w:r>
            <w:r w:rsidR="00391099">
              <w:rPr>
                <w:rFonts w:ascii="Arial" w:hAnsi="Arial" w:cs="Arial"/>
              </w:rPr>
              <w:t>et au</w:t>
            </w:r>
            <w:r w:rsidR="00030A9E" w:rsidRPr="00A01E2E">
              <w:rPr>
                <w:rFonts w:ascii="Arial" w:hAnsi="Arial" w:cs="Arial"/>
              </w:rPr>
              <w:t xml:space="preserve"> type de végétation alentour.  </w:t>
            </w:r>
          </w:p>
        </w:tc>
        <w:tc>
          <w:tcPr>
            <w:tcW w:w="1814" w:type="dxa"/>
          </w:tcPr>
          <w:p w14:paraId="1ACEBDE9" w14:textId="77777777" w:rsidR="00030A9E" w:rsidRPr="00A01E2E" w:rsidRDefault="00030A9E" w:rsidP="00727967">
            <w:pPr>
              <w:jc w:val="both"/>
              <w:rPr>
                <w:rFonts w:ascii="Arial" w:hAnsi="Arial" w:cs="Arial"/>
              </w:rPr>
            </w:pPr>
          </w:p>
        </w:tc>
      </w:tr>
      <w:tr w:rsidR="00A01E2E" w:rsidRPr="00A01E2E" w14:paraId="17351805" w14:textId="77777777" w:rsidTr="00135F65">
        <w:tc>
          <w:tcPr>
            <w:tcW w:w="7248" w:type="dxa"/>
          </w:tcPr>
          <w:p w14:paraId="3DB8C16B" w14:textId="5A2C7584" w:rsidR="00030A9E" w:rsidRPr="00A01E2E" w:rsidRDefault="00DB163B" w:rsidP="00727967">
            <w:pPr>
              <w:jc w:val="both"/>
              <w:rPr>
                <w:rFonts w:ascii="Arial" w:hAnsi="Arial" w:cs="Arial"/>
              </w:rPr>
            </w:pPr>
            <w:r>
              <w:rPr>
                <w:rFonts w:ascii="Arial" w:hAnsi="Arial" w:cs="Arial"/>
              </w:rPr>
              <w:t xml:space="preserve">G - </w:t>
            </w:r>
            <w:r w:rsidR="00030A9E" w:rsidRPr="00A01E2E">
              <w:rPr>
                <w:rFonts w:ascii="Arial" w:hAnsi="Arial" w:cs="Arial"/>
              </w:rPr>
              <w:t xml:space="preserve">Il existe une relation entre la densité des </w:t>
            </w:r>
            <w:r w:rsidR="00257ED9" w:rsidRPr="00A01E2E">
              <w:rPr>
                <w:rFonts w:ascii="Arial" w:hAnsi="Arial" w:cs="Arial"/>
              </w:rPr>
              <w:t xml:space="preserve">carnivores, en particulier les grands félins, </w:t>
            </w:r>
            <w:r w:rsidR="00030A9E" w:rsidRPr="00A01E2E">
              <w:rPr>
                <w:rFonts w:ascii="Arial" w:hAnsi="Arial" w:cs="Arial"/>
              </w:rPr>
              <w:t>le nombre de déjection</w:t>
            </w:r>
            <w:r w:rsidR="00B62882">
              <w:rPr>
                <w:rFonts w:ascii="Arial" w:hAnsi="Arial" w:cs="Arial"/>
              </w:rPr>
              <w:t>s</w:t>
            </w:r>
            <w:r w:rsidR="00030A9E" w:rsidRPr="00A01E2E">
              <w:rPr>
                <w:rFonts w:ascii="Arial" w:hAnsi="Arial" w:cs="Arial"/>
              </w:rPr>
              <w:t xml:space="preserve"> produit par </w:t>
            </w:r>
            <w:r w:rsidR="00257ED9" w:rsidRPr="00A01E2E">
              <w:rPr>
                <w:rFonts w:ascii="Arial" w:hAnsi="Arial" w:cs="Arial"/>
              </w:rPr>
              <w:t>félin</w:t>
            </w:r>
            <w:r w:rsidR="00030A9E" w:rsidRPr="00A01E2E">
              <w:rPr>
                <w:rFonts w:ascii="Arial" w:hAnsi="Arial" w:cs="Arial"/>
              </w:rPr>
              <w:t xml:space="preserve"> et par jour, </w:t>
            </w:r>
            <w:r w:rsidR="00391099">
              <w:rPr>
                <w:rFonts w:ascii="Arial" w:hAnsi="Arial" w:cs="Arial"/>
              </w:rPr>
              <w:t xml:space="preserve">le taux </w:t>
            </w:r>
            <w:r w:rsidR="00030A9E" w:rsidRPr="00A01E2E">
              <w:rPr>
                <w:rFonts w:ascii="Arial" w:hAnsi="Arial" w:cs="Arial"/>
              </w:rPr>
              <w:t>de décomposition des déjections et la densité de</w:t>
            </w:r>
            <w:r w:rsidR="00391099">
              <w:rPr>
                <w:rFonts w:ascii="Arial" w:hAnsi="Arial" w:cs="Arial"/>
              </w:rPr>
              <w:t xml:space="preserve"> ce</w:t>
            </w:r>
            <w:r w:rsidR="00030A9E" w:rsidRPr="00A01E2E">
              <w:rPr>
                <w:rFonts w:ascii="Arial" w:hAnsi="Arial" w:cs="Arial"/>
              </w:rPr>
              <w:t>s déjections</w:t>
            </w:r>
            <w:r w:rsidR="00257ED9" w:rsidRPr="00A01E2E">
              <w:rPr>
                <w:rFonts w:ascii="Arial" w:hAnsi="Arial" w:cs="Arial"/>
              </w:rPr>
              <w:t>.</w:t>
            </w:r>
          </w:p>
        </w:tc>
        <w:tc>
          <w:tcPr>
            <w:tcW w:w="1814" w:type="dxa"/>
          </w:tcPr>
          <w:p w14:paraId="73E0EEC6" w14:textId="77777777" w:rsidR="00030A9E" w:rsidRPr="00A01E2E" w:rsidRDefault="00D529FB" w:rsidP="00727967">
            <w:pPr>
              <w:rPr>
                <w:rFonts w:ascii="Arial" w:hAnsi="Arial" w:cs="Arial"/>
              </w:rPr>
            </w:pPr>
            <w:r w:rsidRPr="00A01E2E">
              <w:rPr>
                <w:rFonts w:ascii="Arial" w:hAnsi="Arial" w:cs="Arial"/>
              </w:rPr>
              <w:t>Formule à insérer</w:t>
            </w:r>
          </w:p>
        </w:tc>
      </w:tr>
      <w:tr w:rsidR="0040107E" w:rsidRPr="00A01E2E" w14:paraId="49A92B0A" w14:textId="77777777" w:rsidTr="00135F65">
        <w:tc>
          <w:tcPr>
            <w:tcW w:w="7248" w:type="dxa"/>
          </w:tcPr>
          <w:p w14:paraId="6AE7357B" w14:textId="77777777" w:rsidR="0040107E" w:rsidRPr="00A01E2E" w:rsidRDefault="0040107E" w:rsidP="00727967">
            <w:pPr>
              <w:jc w:val="both"/>
              <w:rPr>
                <w:rFonts w:ascii="Arial" w:hAnsi="Arial" w:cs="Arial"/>
              </w:rPr>
            </w:pPr>
            <w:r>
              <w:rPr>
                <w:rFonts w:ascii="Arial" w:hAnsi="Arial" w:cs="Arial"/>
              </w:rPr>
              <w:t xml:space="preserve">I - </w:t>
            </w:r>
            <w:r w:rsidRPr="00A01E2E">
              <w:rPr>
                <w:rFonts w:ascii="Arial" w:hAnsi="Arial" w:cs="Arial"/>
              </w:rPr>
              <w:t xml:space="preserve">Le </w:t>
            </w:r>
            <w:r w:rsidRPr="00DB163B">
              <w:rPr>
                <w:rFonts w:ascii="Arial" w:hAnsi="Arial" w:cs="Arial"/>
                <w:b/>
              </w:rPr>
              <w:t>comptage des empreintes</w:t>
            </w:r>
            <w:r w:rsidRPr="00A01E2E">
              <w:rPr>
                <w:rFonts w:ascii="Arial" w:hAnsi="Arial" w:cs="Arial"/>
              </w:rPr>
              <w:t xml:space="preserve"> le long de </w:t>
            </w:r>
            <w:proofErr w:type="spellStart"/>
            <w:r w:rsidRPr="00A01E2E">
              <w:rPr>
                <w:rFonts w:ascii="Arial" w:hAnsi="Arial" w:cs="Arial"/>
              </w:rPr>
              <w:t>transects</w:t>
            </w:r>
            <w:proofErr w:type="spellEnd"/>
            <w:r w:rsidRPr="00A01E2E">
              <w:rPr>
                <w:rFonts w:ascii="Arial" w:hAnsi="Arial" w:cs="Arial"/>
              </w:rPr>
              <w:t xml:space="preserve"> est aussi possible</w:t>
            </w:r>
          </w:p>
        </w:tc>
        <w:tc>
          <w:tcPr>
            <w:tcW w:w="1814" w:type="dxa"/>
          </w:tcPr>
          <w:p w14:paraId="42FB9C54" w14:textId="77777777" w:rsidR="0040107E" w:rsidRPr="00A01E2E" w:rsidRDefault="0040107E" w:rsidP="00727967">
            <w:pPr>
              <w:jc w:val="both"/>
              <w:rPr>
                <w:rFonts w:ascii="Arial" w:hAnsi="Arial" w:cs="Arial"/>
              </w:rPr>
            </w:pPr>
            <w:r>
              <w:rPr>
                <w:rFonts w:ascii="Arial" w:hAnsi="Arial" w:cs="Arial"/>
              </w:rPr>
              <w:t>Trace de panthère</w:t>
            </w:r>
          </w:p>
        </w:tc>
      </w:tr>
      <w:tr w:rsidR="0040107E" w:rsidRPr="00A01E2E" w14:paraId="0E104933" w14:textId="77777777" w:rsidTr="00135F65">
        <w:tc>
          <w:tcPr>
            <w:tcW w:w="7248" w:type="dxa"/>
          </w:tcPr>
          <w:p w14:paraId="79E50761" w14:textId="77777777" w:rsidR="0040107E" w:rsidRPr="00A01E2E" w:rsidRDefault="0040107E" w:rsidP="00727967">
            <w:pPr>
              <w:jc w:val="both"/>
              <w:rPr>
                <w:rFonts w:ascii="Arial" w:hAnsi="Arial" w:cs="Arial"/>
              </w:rPr>
            </w:pPr>
            <w:r>
              <w:rPr>
                <w:rFonts w:ascii="Arial" w:hAnsi="Arial" w:cs="Arial"/>
              </w:rPr>
              <w:t xml:space="preserve">G - </w:t>
            </w:r>
            <w:r w:rsidRPr="00A01E2E">
              <w:rPr>
                <w:rFonts w:ascii="Arial" w:hAnsi="Arial" w:cs="Arial"/>
              </w:rPr>
              <w:t xml:space="preserve">Cette méthode consiste </w:t>
            </w:r>
            <w:r>
              <w:rPr>
                <w:rFonts w:ascii="Arial" w:hAnsi="Arial" w:cs="Arial"/>
              </w:rPr>
              <w:t xml:space="preserve">tout simplement </w:t>
            </w:r>
            <w:r w:rsidRPr="00A01E2E">
              <w:rPr>
                <w:rFonts w:ascii="Arial" w:hAnsi="Arial" w:cs="Arial"/>
              </w:rPr>
              <w:t xml:space="preserve">à dénombrer les traces de grands carnivores le long des </w:t>
            </w:r>
            <w:r>
              <w:rPr>
                <w:rFonts w:ascii="Arial" w:hAnsi="Arial" w:cs="Arial"/>
              </w:rPr>
              <w:t>lignes de progression</w:t>
            </w:r>
            <w:r w:rsidRPr="00A01E2E">
              <w:rPr>
                <w:rFonts w:ascii="Arial" w:hAnsi="Arial" w:cs="Arial"/>
              </w:rPr>
              <w:t xml:space="preserve">. Le nombre de traces rencontrées par km parcouru permet d’obtenir un Indice Kilométrique </w:t>
            </w:r>
            <w:r>
              <w:rPr>
                <w:rFonts w:ascii="Arial" w:hAnsi="Arial" w:cs="Arial"/>
              </w:rPr>
              <w:t xml:space="preserve">d’Abondance (IKA). </w:t>
            </w:r>
          </w:p>
        </w:tc>
        <w:tc>
          <w:tcPr>
            <w:tcW w:w="1814" w:type="dxa"/>
          </w:tcPr>
          <w:p w14:paraId="625911E4" w14:textId="26814F4D" w:rsidR="0040107E" w:rsidRPr="00A01E2E" w:rsidRDefault="0040107E" w:rsidP="00727967">
            <w:pPr>
              <w:jc w:val="both"/>
              <w:rPr>
                <w:rFonts w:ascii="Arial" w:hAnsi="Arial" w:cs="Arial"/>
              </w:rPr>
            </w:pPr>
            <w:r>
              <w:rPr>
                <w:rFonts w:ascii="Arial" w:hAnsi="Arial" w:cs="Arial"/>
              </w:rPr>
              <w:t>texte</w:t>
            </w:r>
          </w:p>
        </w:tc>
      </w:tr>
      <w:tr w:rsidR="0040107E" w:rsidRPr="00A01E2E" w14:paraId="418154AD" w14:textId="77777777" w:rsidTr="00840BD9">
        <w:trPr>
          <w:trHeight w:val="2028"/>
        </w:trPr>
        <w:tc>
          <w:tcPr>
            <w:tcW w:w="7248" w:type="dxa"/>
          </w:tcPr>
          <w:p w14:paraId="21D4D630" w14:textId="77777777" w:rsidR="0040107E" w:rsidRPr="00A01E2E" w:rsidRDefault="0040107E" w:rsidP="00727967">
            <w:pPr>
              <w:jc w:val="both"/>
              <w:rPr>
                <w:rFonts w:ascii="Arial" w:hAnsi="Arial" w:cs="Arial"/>
              </w:rPr>
            </w:pPr>
            <w:r>
              <w:rPr>
                <w:rFonts w:ascii="Arial" w:hAnsi="Arial" w:cs="Arial"/>
              </w:rPr>
              <w:t xml:space="preserve">I - </w:t>
            </w:r>
            <w:r w:rsidRPr="00A01E2E">
              <w:rPr>
                <w:rFonts w:ascii="Arial" w:hAnsi="Arial" w:cs="Arial"/>
              </w:rPr>
              <w:t>Chez toutes les espèces de grands carnivores, cette densité de traces est fortement corrélé</w:t>
            </w:r>
            <w:r>
              <w:rPr>
                <w:rFonts w:ascii="Arial" w:hAnsi="Arial" w:cs="Arial"/>
              </w:rPr>
              <w:t>e à la densité de la population et il existe des modèles simples de calcul. Par exemple pour le lion</w:t>
            </w:r>
            <w:r w:rsidRPr="00A01E2E">
              <w:rPr>
                <w:rFonts w:ascii="Arial" w:hAnsi="Arial" w:cs="Arial"/>
              </w:rPr>
              <w:t xml:space="preserve">  </w:t>
            </w:r>
          </w:p>
          <w:p w14:paraId="7D29ACCD" w14:textId="77777777" w:rsidR="0040107E" w:rsidRPr="00DB163B" w:rsidRDefault="0040107E" w:rsidP="00727967">
            <w:pPr>
              <w:jc w:val="both"/>
              <w:rPr>
                <w:rFonts w:ascii="Arial" w:hAnsi="Arial" w:cs="Arial"/>
              </w:rPr>
            </w:pPr>
            <w:r w:rsidRPr="00DB163B">
              <w:rPr>
                <w:rFonts w:ascii="Arial" w:hAnsi="Arial" w:cs="Arial"/>
              </w:rPr>
              <w:t xml:space="preserve">   </w:t>
            </w:r>
            <w:r w:rsidRPr="00A01E2E">
              <w:rPr>
                <w:noProof/>
                <w:lang w:val="en-US" w:eastAsia="en-US"/>
              </w:rPr>
              <w:drawing>
                <wp:inline distT="0" distB="0" distL="0" distR="0" wp14:anchorId="633E578A" wp14:editId="69B137BA">
                  <wp:extent cx="815340" cy="315061"/>
                  <wp:effectExtent l="0" t="0" r="381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5154" cy="322717"/>
                          </a:xfrm>
                          <a:prstGeom prst="rect">
                            <a:avLst/>
                          </a:prstGeom>
                          <a:noFill/>
                          <a:ln>
                            <a:noFill/>
                          </a:ln>
                        </pic:spPr>
                      </pic:pic>
                    </a:graphicData>
                  </a:graphic>
                </wp:inline>
              </w:drawing>
            </w:r>
          </w:p>
          <w:p w14:paraId="42D72B9C" w14:textId="77777777" w:rsidR="0040107E" w:rsidRPr="00A01E2E" w:rsidRDefault="0040107E" w:rsidP="00727967">
            <w:pPr>
              <w:jc w:val="both"/>
              <w:rPr>
                <w:rFonts w:ascii="Arial" w:hAnsi="Arial" w:cs="Arial"/>
              </w:rPr>
            </w:pPr>
            <w:r w:rsidRPr="00A01E2E">
              <w:rPr>
                <w:rFonts w:ascii="Arial" w:hAnsi="Arial" w:cs="Arial"/>
              </w:rPr>
              <w:t xml:space="preserve"> Où  </w:t>
            </w:r>
            <w:r w:rsidRPr="00A01E2E">
              <w:rPr>
                <w:rFonts w:ascii="Arial" w:hAnsi="Arial" w:cs="Arial"/>
                <w:i/>
              </w:rPr>
              <w:t xml:space="preserve">Xi </w:t>
            </w:r>
            <w:r w:rsidRPr="00A01E2E">
              <w:rPr>
                <w:rFonts w:ascii="Arial" w:hAnsi="Arial" w:cs="Arial"/>
              </w:rPr>
              <w:t xml:space="preserve"> est la densité de la population exprimée en nombre d’individus pour 100 km</w:t>
            </w:r>
            <w:r w:rsidRPr="00A01E2E">
              <w:rPr>
                <w:rFonts w:ascii="Arial" w:hAnsi="Arial" w:cs="Arial"/>
                <w:vertAlign w:val="superscript"/>
              </w:rPr>
              <w:t>2</w:t>
            </w:r>
            <w:r w:rsidRPr="00A01E2E">
              <w:rPr>
                <w:rFonts w:ascii="Arial" w:hAnsi="Arial" w:cs="Arial"/>
              </w:rPr>
              <w:t xml:space="preserve"> et  </w:t>
            </w:r>
            <w:r w:rsidRPr="00A01E2E">
              <w:rPr>
                <w:rFonts w:ascii="Arial" w:hAnsi="Arial" w:cs="Arial"/>
                <w:i/>
              </w:rPr>
              <w:t>ti</w:t>
            </w:r>
            <w:r w:rsidRPr="00A01E2E">
              <w:rPr>
                <w:rFonts w:ascii="Arial" w:hAnsi="Arial" w:cs="Arial"/>
              </w:rPr>
              <w:t xml:space="preserve">  est la densité de traces exprimée en nombre de traces pour 100 km</w:t>
            </w:r>
            <w:r>
              <w:rPr>
                <w:rFonts w:ascii="Arial" w:hAnsi="Arial" w:cs="Arial"/>
              </w:rPr>
              <w:t xml:space="preserve"> parcourus</w:t>
            </w:r>
          </w:p>
        </w:tc>
        <w:tc>
          <w:tcPr>
            <w:tcW w:w="1814" w:type="dxa"/>
          </w:tcPr>
          <w:p w14:paraId="53B0D251" w14:textId="322D5237" w:rsidR="0040107E" w:rsidRPr="00A01E2E" w:rsidRDefault="0040107E" w:rsidP="00727967">
            <w:pPr>
              <w:jc w:val="both"/>
              <w:rPr>
                <w:rFonts w:ascii="Arial" w:hAnsi="Arial" w:cs="Arial"/>
              </w:rPr>
            </w:pPr>
            <w:r w:rsidRPr="00A01E2E">
              <w:rPr>
                <w:noProof/>
                <w:lang w:val="en-US" w:eastAsia="en-US"/>
              </w:rPr>
              <w:drawing>
                <wp:inline distT="0" distB="0" distL="0" distR="0" wp14:anchorId="0FB7C9FF" wp14:editId="18CCF017">
                  <wp:extent cx="815340" cy="315061"/>
                  <wp:effectExtent l="0" t="0" r="3810" b="889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5154" cy="322717"/>
                          </a:xfrm>
                          <a:prstGeom prst="rect">
                            <a:avLst/>
                          </a:prstGeom>
                          <a:noFill/>
                          <a:ln>
                            <a:noFill/>
                          </a:ln>
                        </pic:spPr>
                      </pic:pic>
                    </a:graphicData>
                  </a:graphic>
                </wp:inline>
              </w:drawing>
            </w:r>
          </w:p>
        </w:tc>
      </w:tr>
      <w:tr w:rsidR="00A01E2E" w:rsidRPr="00A01E2E" w14:paraId="61309988" w14:textId="77777777" w:rsidTr="00135F65">
        <w:tc>
          <w:tcPr>
            <w:tcW w:w="7248" w:type="dxa"/>
          </w:tcPr>
          <w:p w14:paraId="2B827044" w14:textId="77777777" w:rsidR="00030A9E" w:rsidRPr="00A01E2E" w:rsidRDefault="00DB163B" w:rsidP="00727967">
            <w:pPr>
              <w:jc w:val="both"/>
              <w:rPr>
                <w:rFonts w:ascii="Arial" w:hAnsi="Arial" w:cs="Arial"/>
              </w:rPr>
            </w:pPr>
            <w:r>
              <w:rPr>
                <w:rFonts w:ascii="Arial" w:hAnsi="Arial" w:cs="Arial"/>
              </w:rPr>
              <w:t xml:space="preserve">G - </w:t>
            </w:r>
            <w:r w:rsidR="00030A9E" w:rsidRPr="00A01E2E">
              <w:rPr>
                <w:rFonts w:ascii="Arial" w:hAnsi="Arial" w:cs="Arial"/>
              </w:rPr>
              <w:t xml:space="preserve">Pour chaque trace, on </w:t>
            </w:r>
            <w:r>
              <w:rPr>
                <w:rFonts w:ascii="Arial" w:hAnsi="Arial" w:cs="Arial"/>
              </w:rPr>
              <w:t>enregistrera son</w:t>
            </w:r>
            <w:r w:rsidR="00030A9E" w:rsidRPr="00A01E2E">
              <w:rPr>
                <w:rFonts w:ascii="Arial" w:hAnsi="Arial" w:cs="Arial"/>
              </w:rPr>
              <w:t xml:space="preserve"> point GPS, la distance depuis le point de départ du </w:t>
            </w:r>
            <w:proofErr w:type="spellStart"/>
            <w:r w:rsidR="00030A9E" w:rsidRPr="00A01E2E">
              <w:rPr>
                <w:rFonts w:ascii="Arial" w:hAnsi="Arial" w:cs="Arial"/>
              </w:rPr>
              <w:t>transect</w:t>
            </w:r>
            <w:proofErr w:type="spellEnd"/>
            <w:r w:rsidR="00030A9E" w:rsidRPr="00A01E2E">
              <w:rPr>
                <w:rFonts w:ascii="Arial" w:hAnsi="Arial" w:cs="Arial"/>
              </w:rPr>
              <w:t>, l’espèce, le nombre d’individus, l’âge de la trace</w:t>
            </w:r>
            <w:r>
              <w:rPr>
                <w:rFonts w:ascii="Arial" w:hAnsi="Arial" w:cs="Arial"/>
              </w:rPr>
              <w:t xml:space="preserve"> si possible</w:t>
            </w:r>
            <w:r w:rsidR="00030A9E" w:rsidRPr="00A01E2E">
              <w:rPr>
                <w:rFonts w:ascii="Arial" w:hAnsi="Arial" w:cs="Arial"/>
              </w:rPr>
              <w:t xml:space="preserve">, si </w:t>
            </w:r>
            <w:r>
              <w:rPr>
                <w:rFonts w:ascii="Arial" w:hAnsi="Arial" w:cs="Arial"/>
              </w:rPr>
              <w:t>l’individu</w:t>
            </w:r>
            <w:r w:rsidR="00030A9E" w:rsidRPr="00A01E2E">
              <w:rPr>
                <w:rFonts w:ascii="Arial" w:hAnsi="Arial" w:cs="Arial"/>
              </w:rPr>
              <w:t xml:space="preserve"> </w:t>
            </w:r>
            <w:r>
              <w:rPr>
                <w:rFonts w:ascii="Arial" w:hAnsi="Arial" w:cs="Arial"/>
              </w:rPr>
              <w:t>est potentiellement le</w:t>
            </w:r>
            <w:r w:rsidR="00030A9E" w:rsidRPr="00A01E2E">
              <w:rPr>
                <w:rFonts w:ascii="Arial" w:hAnsi="Arial" w:cs="Arial"/>
              </w:rPr>
              <w:t xml:space="preserve"> </w:t>
            </w:r>
            <w:r>
              <w:rPr>
                <w:rFonts w:ascii="Arial" w:hAnsi="Arial" w:cs="Arial"/>
              </w:rPr>
              <w:t>même</w:t>
            </w:r>
            <w:r w:rsidR="00030A9E" w:rsidRPr="00A01E2E">
              <w:rPr>
                <w:rFonts w:ascii="Arial" w:hAnsi="Arial" w:cs="Arial"/>
              </w:rPr>
              <w:t xml:space="preserve"> </w:t>
            </w:r>
            <w:r>
              <w:rPr>
                <w:rFonts w:ascii="Arial" w:hAnsi="Arial" w:cs="Arial"/>
              </w:rPr>
              <w:t>que les précédentes traces,</w:t>
            </w:r>
            <w:r w:rsidR="00030A9E" w:rsidRPr="00A01E2E">
              <w:rPr>
                <w:rFonts w:ascii="Arial" w:hAnsi="Arial" w:cs="Arial"/>
              </w:rPr>
              <w:t xml:space="preserve"> le type de substrat </w:t>
            </w:r>
            <w:r>
              <w:rPr>
                <w:rFonts w:ascii="Arial" w:hAnsi="Arial" w:cs="Arial"/>
              </w:rPr>
              <w:t>où la trace est repérée..</w:t>
            </w:r>
            <w:r w:rsidR="00030A9E" w:rsidRPr="00A01E2E">
              <w:rPr>
                <w:rFonts w:ascii="Arial" w:hAnsi="Arial" w:cs="Arial"/>
              </w:rPr>
              <w:t>.</w:t>
            </w:r>
          </w:p>
        </w:tc>
        <w:tc>
          <w:tcPr>
            <w:tcW w:w="1814" w:type="dxa"/>
          </w:tcPr>
          <w:p w14:paraId="4619A736" w14:textId="77777777" w:rsidR="00030A9E" w:rsidRPr="00A01E2E" w:rsidRDefault="00030A9E" w:rsidP="00727967">
            <w:pPr>
              <w:jc w:val="both"/>
              <w:rPr>
                <w:rFonts w:ascii="Arial" w:hAnsi="Arial" w:cs="Arial"/>
              </w:rPr>
            </w:pPr>
          </w:p>
        </w:tc>
      </w:tr>
      <w:tr w:rsidR="00A01E2E" w:rsidRPr="00A01E2E" w14:paraId="262A79FB" w14:textId="77777777" w:rsidTr="00135F65">
        <w:tc>
          <w:tcPr>
            <w:tcW w:w="7248" w:type="dxa"/>
          </w:tcPr>
          <w:p w14:paraId="207EEB39" w14:textId="77777777" w:rsidR="00030A9E" w:rsidRPr="00A01E2E" w:rsidRDefault="00DB163B" w:rsidP="00727967">
            <w:pPr>
              <w:jc w:val="both"/>
              <w:rPr>
                <w:rFonts w:ascii="Arial" w:hAnsi="Arial" w:cs="Arial"/>
              </w:rPr>
            </w:pPr>
            <w:r>
              <w:rPr>
                <w:rFonts w:ascii="Arial" w:hAnsi="Arial" w:cs="Arial"/>
              </w:rPr>
              <w:lastRenderedPageBreak/>
              <w:t xml:space="preserve">I - </w:t>
            </w:r>
            <w:r w:rsidR="00030A9E" w:rsidRPr="00A01E2E">
              <w:rPr>
                <w:rFonts w:ascii="Arial" w:hAnsi="Arial" w:cs="Arial"/>
              </w:rPr>
              <w:t xml:space="preserve">Des précautions doivent être prises pour éviter </w:t>
            </w:r>
            <w:r>
              <w:rPr>
                <w:rFonts w:ascii="Arial" w:hAnsi="Arial" w:cs="Arial"/>
              </w:rPr>
              <w:t>de recompter</w:t>
            </w:r>
            <w:r w:rsidR="00030A9E" w:rsidRPr="00A01E2E">
              <w:rPr>
                <w:rFonts w:ascii="Arial" w:hAnsi="Arial" w:cs="Arial"/>
              </w:rPr>
              <w:t xml:space="preserve"> de</w:t>
            </w:r>
            <w:r>
              <w:rPr>
                <w:rFonts w:ascii="Arial" w:hAnsi="Arial" w:cs="Arial"/>
              </w:rPr>
              <w:t>s individus : p</w:t>
            </w:r>
            <w:r w:rsidR="00030A9E" w:rsidRPr="00A01E2E">
              <w:rPr>
                <w:rFonts w:ascii="Arial" w:hAnsi="Arial" w:cs="Arial"/>
              </w:rPr>
              <w:t xml:space="preserve">ar exemple, </w:t>
            </w:r>
            <w:r w:rsidR="00791770">
              <w:rPr>
                <w:rFonts w:ascii="Arial" w:hAnsi="Arial" w:cs="Arial"/>
              </w:rPr>
              <w:t>on respectera</w:t>
            </w:r>
            <w:r w:rsidR="00030A9E" w:rsidRPr="00A01E2E">
              <w:rPr>
                <w:rFonts w:ascii="Arial" w:hAnsi="Arial" w:cs="Arial"/>
              </w:rPr>
              <w:t xml:space="preserve"> une distance de 500 mètres au minimum avant qu’une trace d’un individu de la même espèce puisse à nouveau être enregistrée ; </w:t>
            </w:r>
          </w:p>
        </w:tc>
        <w:tc>
          <w:tcPr>
            <w:tcW w:w="1814" w:type="dxa"/>
          </w:tcPr>
          <w:p w14:paraId="4012A400" w14:textId="77777777" w:rsidR="00030A9E" w:rsidRPr="00A01E2E" w:rsidRDefault="00030A9E" w:rsidP="00727967">
            <w:pPr>
              <w:jc w:val="both"/>
              <w:rPr>
                <w:rFonts w:ascii="Arial" w:hAnsi="Arial" w:cs="Arial"/>
              </w:rPr>
            </w:pPr>
          </w:p>
        </w:tc>
      </w:tr>
      <w:tr w:rsidR="00791770" w:rsidRPr="00A01E2E" w14:paraId="6D5119A5" w14:textId="77777777" w:rsidTr="00135F65">
        <w:tc>
          <w:tcPr>
            <w:tcW w:w="7248" w:type="dxa"/>
          </w:tcPr>
          <w:p w14:paraId="46964DD4" w14:textId="77777777" w:rsidR="00791770" w:rsidRPr="00A01E2E" w:rsidRDefault="00791770" w:rsidP="00727967">
            <w:pPr>
              <w:jc w:val="both"/>
              <w:rPr>
                <w:rFonts w:ascii="Arial" w:hAnsi="Arial" w:cs="Arial"/>
              </w:rPr>
            </w:pPr>
            <w:r>
              <w:rPr>
                <w:rFonts w:ascii="Arial" w:hAnsi="Arial" w:cs="Arial"/>
              </w:rPr>
              <w:t xml:space="preserve">G – On </w:t>
            </w:r>
            <w:r w:rsidRPr="00A01E2E">
              <w:rPr>
                <w:rFonts w:ascii="Arial" w:hAnsi="Arial" w:cs="Arial"/>
              </w:rPr>
              <w:t>écarter</w:t>
            </w:r>
            <w:r>
              <w:rPr>
                <w:rFonts w:ascii="Arial" w:hAnsi="Arial" w:cs="Arial"/>
              </w:rPr>
              <w:t>a</w:t>
            </w:r>
            <w:r w:rsidRPr="00A01E2E">
              <w:rPr>
                <w:rFonts w:ascii="Arial" w:hAnsi="Arial" w:cs="Arial"/>
              </w:rPr>
              <w:t xml:space="preserve"> la deuxième observation et les suivantes si des individus identiques parcourent plus de 500 m dans le même sens ;</w:t>
            </w:r>
          </w:p>
        </w:tc>
        <w:tc>
          <w:tcPr>
            <w:tcW w:w="1814" w:type="dxa"/>
          </w:tcPr>
          <w:p w14:paraId="0F3487F9" w14:textId="77777777" w:rsidR="00791770" w:rsidRPr="00A01E2E" w:rsidRDefault="003B6413" w:rsidP="00727967">
            <w:pPr>
              <w:jc w:val="both"/>
              <w:rPr>
                <w:rFonts w:ascii="Arial" w:hAnsi="Arial" w:cs="Arial"/>
              </w:rPr>
            </w:pPr>
            <w:r>
              <w:rPr>
                <w:rFonts w:ascii="Arial" w:hAnsi="Arial" w:cs="Arial"/>
              </w:rPr>
              <w:t>Traces de lion</w:t>
            </w:r>
          </w:p>
        </w:tc>
      </w:tr>
      <w:tr w:rsidR="00791770" w:rsidRPr="00A01E2E" w14:paraId="270DEB23" w14:textId="77777777" w:rsidTr="00135F65">
        <w:tc>
          <w:tcPr>
            <w:tcW w:w="7248" w:type="dxa"/>
          </w:tcPr>
          <w:p w14:paraId="5B51C600" w14:textId="77777777" w:rsidR="00791770" w:rsidRPr="00A01E2E" w:rsidRDefault="00791770" w:rsidP="00727967">
            <w:pPr>
              <w:jc w:val="both"/>
              <w:rPr>
                <w:rFonts w:ascii="Arial" w:hAnsi="Arial" w:cs="Arial"/>
              </w:rPr>
            </w:pPr>
            <w:r>
              <w:rPr>
                <w:rFonts w:ascii="Arial" w:hAnsi="Arial" w:cs="Arial"/>
              </w:rPr>
              <w:t>I – On é</w:t>
            </w:r>
            <w:r w:rsidRPr="00A01E2E">
              <w:rPr>
                <w:rFonts w:ascii="Arial" w:hAnsi="Arial" w:cs="Arial"/>
              </w:rPr>
              <w:t>carter</w:t>
            </w:r>
            <w:r>
              <w:rPr>
                <w:rFonts w:ascii="Arial" w:hAnsi="Arial" w:cs="Arial"/>
              </w:rPr>
              <w:t>a aussi</w:t>
            </w:r>
            <w:r w:rsidRPr="00A01E2E">
              <w:rPr>
                <w:rFonts w:ascii="Arial" w:hAnsi="Arial" w:cs="Arial"/>
              </w:rPr>
              <w:t xml:space="preserve"> les traces de même âge et de même taille circulant dans des directions opposées sur une courte distance.</w:t>
            </w:r>
          </w:p>
        </w:tc>
        <w:tc>
          <w:tcPr>
            <w:tcW w:w="1814" w:type="dxa"/>
          </w:tcPr>
          <w:p w14:paraId="6B25DFF7" w14:textId="77777777" w:rsidR="00791770" w:rsidRPr="00A01E2E" w:rsidRDefault="00791770" w:rsidP="00727967">
            <w:pPr>
              <w:jc w:val="both"/>
              <w:rPr>
                <w:rFonts w:ascii="Arial" w:hAnsi="Arial" w:cs="Arial"/>
              </w:rPr>
            </w:pPr>
          </w:p>
        </w:tc>
      </w:tr>
      <w:tr w:rsidR="003B6413" w:rsidRPr="00A01E2E" w14:paraId="3242DB0B" w14:textId="77777777" w:rsidTr="00135F65">
        <w:tc>
          <w:tcPr>
            <w:tcW w:w="7248" w:type="dxa"/>
          </w:tcPr>
          <w:p w14:paraId="5C026079" w14:textId="6DDBCE0E" w:rsidR="003B6413" w:rsidRPr="00A01E2E" w:rsidRDefault="003B6413" w:rsidP="00727967">
            <w:pPr>
              <w:jc w:val="both"/>
              <w:rPr>
                <w:rFonts w:ascii="Arial" w:hAnsi="Arial" w:cs="Arial"/>
              </w:rPr>
            </w:pPr>
            <w:r>
              <w:rPr>
                <w:rFonts w:ascii="Arial" w:hAnsi="Arial" w:cs="Arial"/>
              </w:rPr>
              <w:t xml:space="preserve">G - </w:t>
            </w:r>
            <w:r w:rsidRPr="00A01E2E">
              <w:rPr>
                <w:rFonts w:ascii="Arial" w:hAnsi="Arial" w:cs="Arial"/>
              </w:rPr>
              <w:t>On peut aussi faire des enregistrements photographiques</w:t>
            </w:r>
            <w:r>
              <w:rPr>
                <w:rFonts w:ascii="Arial" w:hAnsi="Arial" w:cs="Arial"/>
              </w:rPr>
              <w:t xml:space="preserve"> avec des </w:t>
            </w:r>
            <w:r w:rsidRPr="00436720">
              <w:rPr>
                <w:rFonts w:ascii="Arial" w:hAnsi="Arial" w:cs="Arial"/>
                <w:b/>
              </w:rPr>
              <w:t>pièges photo</w:t>
            </w:r>
            <w:r w:rsidR="00390AEC">
              <w:rPr>
                <w:rFonts w:ascii="Arial" w:hAnsi="Arial" w:cs="Arial"/>
              </w:rPr>
              <w:t xml:space="preserve"> </w:t>
            </w:r>
          </w:p>
        </w:tc>
        <w:tc>
          <w:tcPr>
            <w:tcW w:w="1814" w:type="dxa"/>
          </w:tcPr>
          <w:p w14:paraId="623BFC17" w14:textId="77777777" w:rsidR="003B6413" w:rsidRPr="00A01E2E" w:rsidRDefault="003B6413" w:rsidP="00727967">
            <w:pPr>
              <w:jc w:val="both"/>
              <w:rPr>
                <w:rFonts w:ascii="Arial" w:hAnsi="Arial" w:cs="Arial"/>
              </w:rPr>
            </w:pPr>
            <w:r>
              <w:rPr>
                <w:rFonts w:ascii="Arial" w:hAnsi="Arial" w:cs="Arial"/>
              </w:rPr>
              <w:t xml:space="preserve">Caméra </w:t>
            </w:r>
            <w:proofErr w:type="spellStart"/>
            <w:r>
              <w:rPr>
                <w:rFonts w:ascii="Arial" w:hAnsi="Arial" w:cs="Arial"/>
              </w:rPr>
              <w:t>trap</w:t>
            </w:r>
            <w:proofErr w:type="spellEnd"/>
          </w:p>
        </w:tc>
      </w:tr>
      <w:tr w:rsidR="003B6413" w:rsidRPr="00A01E2E" w14:paraId="10EC6C49" w14:textId="77777777" w:rsidTr="00135F65">
        <w:tc>
          <w:tcPr>
            <w:tcW w:w="7248" w:type="dxa"/>
          </w:tcPr>
          <w:p w14:paraId="49DA02EC" w14:textId="77777777" w:rsidR="003B6413" w:rsidRDefault="003B6413" w:rsidP="00727967">
            <w:pPr>
              <w:jc w:val="both"/>
              <w:rPr>
                <w:rFonts w:ascii="Arial" w:hAnsi="Arial" w:cs="Arial"/>
              </w:rPr>
            </w:pPr>
            <w:r>
              <w:rPr>
                <w:rFonts w:ascii="Arial" w:hAnsi="Arial" w:cs="Arial"/>
              </w:rPr>
              <w:t xml:space="preserve">I - </w:t>
            </w:r>
            <w:r w:rsidRPr="00A01E2E">
              <w:rPr>
                <w:rFonts w:ascii="Arial" w:hAnsi="Arial" w:cs="Arial"/>
              </w:rPr>
              <w:t>L’appareil doit être pla</w:t>
            </w:r>
            <w:r>
              <w:rPr>
                <w:rFonts w:ascii="Arial" w:hAnsi="Arial" w:cs="Arial"/>
              </w:rPr>
              <w:t xml:space="preserve">cé face à </w:t>
            </w:r>
            <w:r w:rsidRPr="00A01E2E">
              <w:rPr>
                <w:rFonts w:ascii="Arial" w:hAnsi="Arial" w:cs="Arial"/>
              </w:rPr>
              <w:t xml:space="preserve">une piste </w:t>
            </w:r>
            <w:r>
              <w:rPr>
                <w:rFonts w:ascii="Arial" w:hAnsi="Arial" w:cs="Arial"/>
              </w:rPr>
              <w:t>fréquemment empruntée</w:t>
            </w:r>
            <w:r w:rsidRPr="00A01E2E">
              <w:rPr>
                <w:rFonts w:ascii="Arial" w:hAnsi="Arial" w:cs="Arial"/>
              </w:rPr>
              <w:t xml:space="preserve"> par les carnivores. Pour trouver le bon endroit, il faut rechercher les pistes qui </w:t>
            </w:r>
            <w:r>
              <w:rPr>
                <w:rFonts w:ascii="Arial" w:hAnsi="Arial" w:cs="Arial"/>
              </w:rPr>
              <w:t>se croisent</w:t>
            </w:r>
            <w:r w:rsidRPr="00A01E2E">
              <w:rPr>
                <w:rFonts w:ascii="Arial" w:hAnsi="Arial" w:cs="Arial"/>
              </w:rPr>
              <w:t xml:space="preserve">, les déjections, les traces de nourrissage et autres marques. L’endroit doit être assez étroit pour que les animaux soient obligés de passer près de l’appareil. </w:t>
            </w:r>
          </w:p>
        </w:tc>
        <w:tc>
          <w:tcPr>
            <w:tcW w:w="1814" w:type="dxa"/>
          </w:tcPr>
          <w:p w14:paraId="4BAEEDFA" w14:textId="6290DABF" w:rsidR="003B6413" w:rsidRPr="00A01E2E" w:rsidRDefault="001A028E" w:rsidP="00727967">
            <w:pPr>
              <w:jc w:val="both"/>
              <w:rPr>
                <w:rFonts w:ascii="Arial" w:hAnsi="Arial" w:cs="Arial"/>
              </w:rPr>
            </w:pPr>
            <w:proofErr w:type="spellStart"/>
            <w:r>
              <w:rPr>
                <w:rFonts w:ascii="Arial" w:hAnsi="Arial" w:cs="Arial"/>
              </w:rPr>
              <w:t>Text</w:t>
            </w:r>
            <w:proofErr w:type="spellEnd"/>
          </w:p>
        </w:tc>
      </w:tr>
      <w:tr w:rsidR="0040107E" w:rsidRPr="00A01E2E" w14:paraId="53114AFF" w14:textId="77777777" w:rsidTr="00135F65">
        <w:tc>
          <w:tcPr>
            <w:tcW w:w="7248" w:type="dxa"/>
          </w:tcPr>
          <w:p w14:paraId="5902E58A" w14:textId="77777777" w:rsidR="0040107E" w:rsidRPr="00A01E2E" w:rsidRDefault="0040107E" w:rsidP="00727967">
            <w:pPr>
              <w:jc w:val="both"/>
              <w:rPr>
                <w:rFonts w:ascii="Arial" w:hAnsi="Arial" w:cs="Arial"/>
              </w:rPr>
            </w:pPr>
            <w:r>
              <w:rPr>
                <w:rFonts w:ascii="Arial" w:hAnsi="Arial" w:cs="Arial"/>
              </w:rPr>
              <w:t xml:space="preserve">G - </w:t>
            </w:r>
            <w:r w:rsidRPr="00A01E2E">
              <w:rPr>
                <w:rFonts w:ascii="Arial" w:hAnsi="Arial" w:cs="Arial"/>
              </w:rPr>
              <w:t xml:space="preserve">Un réseau d’appareils peut ainsi être installé dans toute la zone d’étude ou au centre de quelques unités d’échantillonnage. </w:t>
            </w:r>
          </w:p>
        </w:tc>
        <w:tc>
          <w:tcPr>
            <w:tcW w:w="1814" w:type="dxa"/>
          </w:tcPr>
          <w:p w14:paraId="5F2CC1BD" w14:textId="77777777" w:rsidR="0040107E" w:rsidRPr="00A01E2E" w:rsidRDefault="0040107E" w:rsidP="00727967">
            <w:pPr>
              <w:jc w:val="both"/>
              <w:rPr>
                <w:rFonts w:ascii="Arial" w:hAnsi="Arial" w:cs="Arial"/>
              </w:rPr>
            </w:pPr>
            <w:r>
              <w:rPr>
                <w:rFonts w:ascii="Arial" w:hAnsi="Arial" w:cs="Arial"/>
              </w:rPr>
              <w:t xml:space="preserve">Autre caméra </w:t>
            </w:r>
            <w:proofErr w:type="spellStart"/>
            <w:r>
              <w:rPr>
                <w:rFonts w:ascii="Arial" w:hAnsi="Arial" w:cs="Arial"/>
              </w:rPr>
              <w:t>trap</w:t>
            </w:r>
            <w:proofErr w:type="spellEnd"/>
          </w:p>
        </w:tc>
      </w:tr>
      <w:tr w:rsidR="0040107E" w:rsidRPr="00A01E2E" w14:paraId="4D65EF28" w14:textId="77777777" w:rsidTr="00135F65">
        <w:tc>
          <w:tcPr>
            <w:tcW w:w="7248" w:type="dxa"/>
          </w:tcPr>
          <w:p w14:paraId="59770296" w14:textId="77777777" w:rsidR="0040107E" w:rsidRPr="00A01E2E" w:rsidRDefault="0040107E" w:rsidP="00727967">
            <w:pPr>
              <w:jc w:val="both"/>
              <w:rPr>
                <w:rFonts w:ascii="Arial" w:hAnsi="Arial" w:cs="Arial"/>
              </w:rPr>
            </w:pPr>
            <w:r>
              <w:rPr>
                <w:rFonts w:ascii="Arial" w:hAnsi="Arial" w:cs="Arial"/>
              </w:rPr>
              <w:t xml:space="preserve">I - </w:t>
            </w:r>
            <w:r w:rsidRPr="00A01E2E">
              <w:rPr>
                <w:rFonts w:ascii="Arial" w:hAnsi="Arial" w:cs="Arial"/>
              </w:rPr>
              <w:t>On peut aussi poser des appâts de manière à photographier tout animal qui s’approche des appâts. C’est la bonne solution lorsque les pistes sont très fréquentées par les humains ou pour échantillonner les petits carnivores qui utilisent rarement les routes et les pistes.</w:t>
            </w:r>
          </w:p>
        </w:tc>
        <w:tc>
          <w:tcPr>
            <w:tcW w:w="1814" w:type="dxa"/>
          </w:tcPr>
          <w:p w14:paraId="45AB0830" w14:textId="5978DE3F" w:rsidR="0040107E" w:rsidRPr="00A01E2E" w:rsidRDefault="0040107E" w:rsidP="00727967">
            <w:pPr>
              <w:jc w:val="both"/>
              <w:rPr>
                <w:rFonts w:ascii="Arial" w:hAnsi="Arial" w:cs="Arial"/>
              </w:rPr>
            </w:pPr>
            <w:proofErr w:type="spellStart"/>
            <w:r>
              <w:rPr>
                <w:rFonts w:ascii="Arial" w:hAnsi="Arial" w:cs="Arial"/>
              </w:rPr>
              <w:t>Text</w:t>
            </w:r>
            <w:proofErr w:type="spellEnd"/>
          </w:p>
        </w:tc>
      </w:tr>
      <w:tr w:rsidR="00A01E2E" w:rsidRPr="00A01E2E" w14:paraId="215A38D6" w14:textId="77777777" w:rsidTr="00135F65">
        <w:tc>
          <w:tcPr>
            <w:tcW w:w="7248" w:type="dxa"/>
          </w:tcPr>
          <w:p w14:paraId="5A94A394" w14:textId="77777777" w:rsidR="00030A9E" w:rsidRPr="00A01E2E" w:rsidRDefault="00791770" w:rsidP="00727967">
            <w:pPr>
              <w:jc w:val="both"/>
              <w:rPr>
                <w:rFonts w:ascii="Arial" w:hAnsi="Arial" w:cs="Arial"/>
              </w:rPr>
            </w:pPr>
            <w:r>
              <w:rPr>
                <w:rFonts w:ascii="Arial" w:hAnsi="Arial" w:cs="Arial"/>
              </w:rPr>
              <w:t>G - On</w:t>
            </w:r>
            <w:r w:rsidR="00257ED9" w:rsidRPr="00A01E2E">
              <w:rPr>
                <w:rFonts w:ascii="Arial" w:hAnsi="Arial" w:cs="Arial"/>
              </w:rPr>
              <w:t xml:space="preserve"> obtient ainsi des informations importantes sur la présence de l’espèce</w:t>
            </w:r>
            <w:r>
              <w:rPr>
                <w:rFonts w:ascii="Arial" w:hAnsi="Arial" w:cs="Arial"/>
              </w:rPr>
              <w:t xml:space="preserve"> dans la zone</w:t>
            </w:r>
            <w:r w:rsidR="00257ED9" w:rsidRPr="00A01E2E">
              <w:rPr>
                <w:rFonts w:ascii="Arial" w:hAnsi="Arial" w:cs="Arial"/>
              </w:rPr>
              <w:t xml:space="preserve"> et, parfois, sur la structure des populations. </w:t>
            </w:r>
          </w:p>
        </w:tc>
        <w:tc>
          <w:tcPr>
            <w:tcW w:w="1814" w:type="dxa"/>
          </w:tcPr>
          <w:p w14:paraId="13543AA3" w14:textId="77777777" w:rsidR="00030A9E" w:rsidRPr="00A01E2E" w:rsidRDefault="003B6413" w:rsidP="00727967">
            <w:pPr>
              <w:jc w:val="both"/>
              <w:rPr>
                <w:rFonts w:ascii="Arial" w:hAnsi="Arial" w:cs="Arial"/>
              </w:rPr>
            </w:pPr>
            <w:r>
              <w:rPr>
                <w:rFonts w:ascii="Arial" w:hAnsi="Arial" w:cs="Arial"/>
              </w:rPr>
              <w:t>Groupe de lions</w:t>
            </w:r>
          </w:p>
        </w:tc>
      </w:tr>
      <w:tr w:rsidR="00791770" w:rsidRPr="00A01E2E" w14:paraId="16DF31B0" w14:textId="77777777" w:rsidTr="00135F65">
        <w:tc>
          <w:tcPr>
            <w:tcW w:w="7248" w:type="dxa"/>
          </w:tcPr>
          <w:p w14:paraId="1D43375F" w14:textId="77777777" w:rsidR="00791770" w:rsidRDefault="00791770" w:rsidP="00727967">
            <w:pPr>
              <w:jc w:val="both"/>
              <w:rPr>
                <w:rFonts w:ascii="Arial" w:hAnsi="Arial" w:cs="Arial"/>
              </w:rPr>
            </w:pPr>
            <w:r>
              <w:rPr>
                <w:rFonts w:ascii="Arial" w:hAnsi="Arial" w:cs="Arial"/>
              </w:rPr>
              <w:t xml:space="preserve">I - </w:t>
            </w:r>
            <w:r w:rsidRPr="00A01E2E">
              <w:rPr>
                <w:rFonts w:ascii="Arial" w:hAnsi="Arial" w:cs="Arial"/>
              </w:rPr>
              <w:t xml:space="preserve">Pour les espèces que l’on peut reconnaître à leurs marques (par exemple, les dessins des robes), on peut compter </w:t>
            </w:r>
            <w:r w:rsidR="00390AEC">
              <w:rPr>
                <w:rFonts w:ascii="Arial" w:hAnsi="Arial" w:cs="Arial"/>
              </w:rPr>
              <w:t xml:space="preserve">directement </w:t>
            </w:r>
            <w:r w:rsidRPr="00A01E2E">
              <w:rPr>
                <w:rFonts w:ascii="Arial" w:hAnsi="Arial" w:cs="Arial"/>
              </w:rPr>
              <w:t xml:space="preserve">les individus, décrire leurs schémas de déplacement et calculer les densités de population à partir des photos fournies par les appareils installés dans les blocs d’échantillonnage. </w:t>
            </w:r>
          </w:p>
        </w:tc>
        <w:tc>
          <w:tcPr>
            <w:tcW w:w="1814" w:type="dxa"/>
          </w:tcPr>
          <w:p w14:paraId="36AFF1E2" w14:textId="77777777" w:rsidR="00791770" w:rsidRPr="00A01E2E" w:rsidRDefault="003B6413" w:rsidP="00727967">
            <w:pPr>
              <w:jc w:val="both"/>
              <w:rPr>
                <w:rFonts w:ascii="Arial" w:hAnsi="Arial" w:cs="Arial"/>
              </w:rPr>
            </w:pPr>
            <w:r>
              <w:rPr>
                <w:rFonts w:ascii="Arial" w:hAnsi="Arial" w:cs="Arial"/>
              </w:rPr>
              <w:t>Panthère</w:t>
            </w:r>
          </w:p>
        </w:tc>
      </w:tr>
      <w:tr w:rsidR="00791770" w:rsidRPr="00A01E2E" w14:paraId="056C5833" w14:textId="77777777" w:rsidTr="00135F65">
        <w:tc>
          <w:tcPr>
            <w:tcW w:w="7248" w:type="dxa"/>
          </w:tcPr>
          <w:p w14:paraId="0B81E477" w14:textId="77777777" w:rsidR="00791770" w:rsidRDefault="00B53EEC" w:rsidP="00727967">
            <w:pPr>
              <w:jc w:val="both"/>
              <w:rPr>
                <w:rFonts w:ascii="Arial" w:hAnsi="Arial" w:cs="Arial"/>
              </w:rPr>
            </w:pPr>
            <w:r>
              <w:rPr>
                <w:rFonts w:ascii="Arial" w:hAnsi="Arial" w:cs="Arial"/>
              </w:rPr>
              <w:t xml:space="preserve">G – Une technique </w:t>
            </w:r>
            <w:r w:rsidR="003B6413">
              <w:rPr>
                <w:rFonts w:ascii="Arial" w:hAnsi="Arial" w:cs="Arial"/>
              </w:rPr>
              <w:t>particulière</w:t>
            </w:r>
            <w:r>
              <w:rPr>
                <w:rFonts w:ascii="Arial" w:hAnsi="Arial" w:cs="Arial"/>
              </w:rPr>
              <w:t xml:space="preserve"> est aussi utilisée pour compter et suivre les lions à partir de </w:t>
            </w:r>
            <w:r w:rsidRPr="003B6413">
              <w:rPr>
                <w:rFonts w:ascii="Arial" w:hAnsi="Arial" w:cs="Arial"/>
                <w:b/>
              </w:rPr>
              <w:t>stations d’appel</w:t>
            </w:r>
          </w:p>
        </w:tc>
        <w:tc>
          <w:tcPr>
            <w:tcW w:w="1814" w:type="dxa"/>
          </w:tcPr>
          <w:p w14:paraId="11264D33" w14:textId="77777777" w:rsidR="00791770" w:rsidRPr="00A01E2E" w:rsidRDefault="003B6413" w:rsidP="00727967">
            <w:pPr>
              <w:jc w:val="both"/>
              <w:rPr>
                <w:rFonts w:ascii="Arial" w:hAnsi="Arial" w:cs="Arial"/>
              </w:rPr>
            </w:pPr>
            <w:r>
              <w:rPr>
                <w:rFonts w:ascii="Arial" w:hAnsi="Arial" w:cs="Arial"/>
              </w:rPr>
              <w:t>Lion</w:t>
            </w:r>
          </w:p>
        </w:tc>
      </w:tr>
      <w:tr w:rsidR="0040107E" w:rsidRPr="00A01E2E" w14:paraId="1D04AC16" w14:textId="77777777" w:rsidTr="00135F65">
        <w:tc>
          <w:tcPr>
            <w:tcW w:w="7248" w:type="dxa"/>
          </w:tcPr>
          <w:p w14:paraId="2880589F" w14:textId="77777777" w:rsidR="0040107E" w:rsidRDefault="0040107E" w:rsidP="00727967">
            <w:pPr>
              <w:jc w:val="both"/>
              <w:rPr>
                <w:rFonts w:ascii="Arial" w:hAnsi="Arial" w:cs="Arial"/>
              </w:rPr>
            </w:pPr>
            <w:r>
              <w:rPr>
                <w:rFonts w:ascii="Arial" w:hAnsi="Arial" w:cs="Arial"/>
              </w:rPr>
              <w:t>I – Cela consiste à diffuser le son d’une espèce en détresse, par exemple un jeune buffle, pour attirer les lions alentours et les compter alors.</w:t>
            </w:r>
          </w:p>
        </w:tc>
        <w:tc>
          <w:tcPr>
            <w:tcW w:w="1814" w:type="dxa"/>
          </w:tcPr>
          <w:p w14:paraId="5ED49929" w14:textId="77777777" w:rsidR="0040107E" w:rsidRPr="00A01E2E" w:rsidRDefault="0040107E" w:rsidP="00727967">
            <w:pPr>
              <w:jc w:val="both"/>
              <w:rPr>
                <w:rFonts w:ascii="Arial" w:hAnsi="Arial" w:cs="Arial"/>
              </w:rPr>
            </w:pPr>
            <w:r>
              <w:rPr>
                <w:rFonts w:ascii="Arial" w:hAnsi="Arial" w:cs="Arial"/>
              </w:rPr>
              <w:t>Lion</w:t>
            </w:r>
          </w:p>
        </w:tc>
      </w:tr>
      <w:tr w:rsidR="0040107E" w:rsidRPr="00A01E2E" w14:paraId="3E84D02C" w14:textId="77777777" w:rsidTr="00135F65">
        <w:tc>
          <w:tcPr>
            <w:tcW w:w="7248" w:type="dxa"/>
          </w:tcPr>
          <w:p w14:paraId="574A9AF0" w14:textId="77777777" w:rsidR="0040107E" w:rsidRDefault="0040107E" w:rsidP="00727967">
            <w:pPr>
              <w:jc w:val="both"/>
              <w:rPr>
                <w:rFonts w:ascii="Arial" w:hAnsi="Arial" w:cs="Arial"/>
              </w:rPr>
            </w:pPr>
            <w:r>
              <w:rPr>
                <w:rFonts w:ascii="Arial" w:hAnsi="Arial" w:cs="Arial"/>
              </w:rPr>
              <w:t>G – En général on les photographie pour ensuite comparer les individus entre eux et pouvoir les différencier</w:t>
            </w:r>
          </w:p>
        </w:tc>
        <w:tc>
          <w:tcPr>
            <w:tcW w:w="1814" w:type="dxa"/>
          </w:tcPr>
          <w:p w14:paraId="6426C5F2" w14:textId="77777777" w:rsidR="0040107E" w:rsidRPr="00A01E2E" w:rsidRDefault="0040107E" w:rsidP="00727967">
            <w:pPr>
              <w:jc w:val="both"/>
              <w:rPr>
                <w:rFonts w:ascii="Arial" w:hAnsi="Arial" w:cs="Arial"/>
              </w:rPr>
            </w:pPr>
          </w:p>
        </w:tc>
      </w:tr>
      <w:tr w:rsidR="0040107E" w:rsidRPr="00A01E2E" w14:paraId="0B5227CF" w14:textId="77777777" w:rsidTr="00135F65">
        <w:tc>
          <w:tcPr>
            <w:tcW w:w="7248" w:type="dxa"/>
          </w:tcPr>
          <w:p w14:paraId="0832FA1C" w14:textId="77777777" w:rsidR="0040107E" w:rsidRDefault="0040107E" w:rsidP="00727967">
            <w:pPr>
              <w:jc w:val="both"/>
              <w:rPr>
                <w:rFonts w:ascii="Arial" w:hAnsi="Arial" w:cs="Arial"/>
              </w:rPr>
            </w:pPr>
            <w:r>
              <w:rPr>
                <w:rFonts w:ascii="Arial" w:hAnsi="Arial" w:cs="Arial"/>
              </w:rPr>
              <w:t>I – Il faut évidemment déplacer la station d’appel pour essayer de couvrir différents territoires et l’on fait cela la nuit en général.</w:t>
            </w:r>
          </w:p>
        </w:tc>
        <w:tc>
          <w:tcPr>
            <w:tcW w:w="1814" w:type="dxa"/>
          </w:tcPr>
          <w:p w14:paraId="26B1BAA6" w14:textId="77777777" w:rsidR="0040107E" w:rsidRPr="00A01E2E" w:rsidRDefault="0040107E" w:rsidP="00727967">
            <w:pPr>
              <w:jc w:val="both"/>
              <w:rPr>
                <w:rFonts w:ascii="Arial" w:hAnsi="Arial" w:cs="Arial"/>
              </w:rPr>
            </w:pPr>
            <w:r>
              <w:rPr>
                <w:rFonts w:ascii="Arial" w:hAnsi="Arial" w:cs="Arial"/>
              </w:rPr>
              <w:t>Lions</w:t>
            </w:r>
          </w:p>
        </w:tc>
      </w:tr>
      <w:tr w:rsidR="0040107E" w:rsidRPr="00A01E2E" w14:paraId="1930ADFC" w14:textId="77777777" w:rsidTr="00135F65">
        <w:tc>
          <w:tcPr>
            <w:tcW w:w="7248" w:type="dxa"/>
          </w:tcPr>
          <w:p w14:paraId="69CDD7D6" w14:textId="77777777" w:rsidR="0040107E" w:rsidRDefault="0040107E" w:rsidP="00727967">
            <w:pPr>
              <w:jc w:val="both"/>
              <w:rPr>
                <w:rFonts w:ascii="Arial" w:hAnsi="Arial" w:cs="Arial"/>
              </w:rPr>
            </w:pPr>
            <w:r>
              <w:rPr>
                <w:rFonts w:ascii="Arial" w:hAnsi="Arial" w:cs="Arial"/>
              </w:rPr>
              <w:t>G – tout cela sans oublier de bien faire attention aux lions qu’on attire !</w:t>
            </w:r>
          </w:p>
        </w:tc>
        <w:tc>
          <w:tcPr>
            <w:tcW w:w="1814" w:type="dxa"/>
          </w:tcPr>
          <w:p w14:paraId="18DE09F5" w14:textId="586D55C7" w:rsidR="0040107E" w:rsidRPr="00A01E2E" w:rsidRDefault="0040107E" w:rsidP="00727967">
            <w:pPr>
              <w:jc w:val="both"/>
              <w:rPr>
                <w:rFonts w:ascii="Arial" w:hAnsi="Arial" w:cs="Arial"/>
              </w:rPr>
            </w:pPr>
            <w:r>
              <w:rPr>
                <w:rFonts w:ascii="Arial" w:hAnsi="Arial" w:cs="Arial"/>
              </w:rPr>
              <w:t>Texte</w:t>
            </w:r>
          </w:p>
        </w:tc>
      </w:tr>
    </w:tbl>
    <w:p w14:paraId="7B8F55F0" w14:textId="77777777" w:rsidR="00CD21CE" w:rsidRPr="00257ED9" w:rsidRDefault="00CD21CE" w:rsidP="00727967">
      <w:pPr>
        <w:spacing w:after="0" w:line="240" w:lineRule="auto"/>
        <w:rPr>
          <w:rFonts w:ascii="Arial" w:hAnsi="Arial" w:cs="Arial"/>
        </w:rPr>
      </w:pPr>
    </w:p>
    <w:p w14:paraId="44E0DDA3" w14:textId="6DBEDD51" w:rsidR="00727967" w:rsidRPr="00727967" w:rsidRDefault="00727967" w:rsidP="00727967">
      <w:pPr>
        <w:spacing w:after="0" w:line="240" w:lineRule="auto"/>
        <w:rPr>
          <w:rFonts w:ascii="Arial" w:hAnsi="Arial" w:cs="Arial"/>
          <w:b/>
        </w:rPr>
      </w:pPr>
      <w:r w:rsidRPr="00727967">
        <w:rPr>
          <w:rFonts w:ascii="Arial" w:hAnsi="Arial" w:cs="Arial"/>
          <w:b/>
        </w:rPr>
        <w:t>Référence</w:t>
      </w:r>
      <w:r w:rsidR="001E690E">
        <w:rPr>
          <w:rFonts w:ascii="Arial" w:hAnsi="Arial" w:cs="Arial"/>
          <w:b/>
        </w:rPr>
        <w:t>s</w:t>
      </w:r>
      <w:r w:rsidRPr="00727967">
        <w:rPr>
          <w:rFonts w:ascii="Arial" w:hAnsi="Arial" w:cs="Arial"/>
          <w:b/>
        </w:rPr>
        <w:t xml:space="preserve"> bibliographique</w:t>
      </w:r>
      <w:r w:rsidR="001E690E">
        <w:rPr>
          <w:rFonts w:ascii="Arial" w:hAnsi="Arial" w:cs="Arial"/>
          <w:b/>
        </w:rPr>
        <w:t>s</w:t>
      </w:r>
      <w:r w:rsidRPr="00727967">
        <w:rPr>
          <w:rFonts w:ascii="Arial" w:hAnsi="Arial" w:cs="Arial"/>
          <w:b/>
        </w:rPr>
        <w:t> :</w:t>
      </w:r>
    </w:p>
    <w:p w14:paraId="0B0C2EB8" w14:textId="77777777" w:rsidR="001E690E" w:rsidRDefault="001E690E" w:rsidP="00727967">
      <w:pPr>
        <w:spacing w:after="0" w:line="240" w:lineRule="auto"/>
        <w:rPr>
          <w:rFonts w:ascii="Arial" w:hAnsi="Arial" w:cs="Arial"/>
          <w:lang w:val="de-DE"/>
        </w:rPr>
      </w:pPr>
    </w:p>
    <w:p w14:paraId="0EDE476E" w14:textId="16AD225E" w:rsidR="001E690E" w:rsidRDefault="001E690E" w:rsidP="00727967">
      <w:pPr>
        <w:spacing w:after="0" w:line="240" w:lineRule="auto"/>
        <w:rPr>
          <w:rFonts w:ascii="Arial" w:hAnsi="Arial" w:cs="Arial"/>
        </w:rPr>
      </w:pPr>
      <w:r w:rsidRPr="001E690E">
        <w:rPr>
          <w:rFonts w:ascii="Arial" w:hAnsi="Arial" w:cs="Arial"/>
          <w:lang w:val="de-DE"/>
        </w:rPr>
        <w:t>Bauer H., Kamgang A.S, Tumenta</w:t>
      </w:r>
      <w:r>
        <w:rPr>
          <w:rFonts w:ascii="Arial" w:hAnsi="Arial" w:cs="Arial"/>
          <w:lang w:val="de-DE"/>
        </w:rPr>
        <w:t xml:space="preserve"> P, Kirsten I., 2015. </w:t>
      </w:r>
      <w:r w:rsidRPr="001E690E">
        <w:rPr>
          <w:rFonts w:ascii="Arial" w:hAnsi="Arial" w:cs="Arial"/>
        </w:rPr>
        <w:t xml:space="preserve">Rapport de l’inventaire des </w:t>
      </w:r>
      <w:r>
        <w:rPr>
          <w:rFonts w:ascii="Arial" w:hAnsi="Arial" w:cs="Arial"/>
        </w:rPr>
        <w:t xml:space="preserve">grands carnivores dans le complexe de la </w:t>
      </w:r>
      <w:proofErr w:type="spellStart"/>
      <w:r>
        <w:rPr>
          <w:rFonts w:ascii="Arial" w:hAnsi="Arial" w:cs="Arial"/>
        </w:rPr>
        <w:t>Benoué</w:t>
      </w:r>
      <w:proofErr w:type="spellEnd"/>
      <w:r>
        <w:rPr>
          <w:rFonts w:ascii="Arial" w:hAnsi="Arial" w:cs="Arial"/>
        </w:rPr>
        <w:t xml:space="preserve">. MINFOF et </w:t>
      </w:r>
      <w:proofErr w:type="spellStart"/>
      <w:r>
        <w:rPr>
          <w:rFonts w:ascii="Arial" w:hAnsi="Arial" w:cs="Arial"/>
        </w:rPr>
        <w:t>Eecole</w:t>
      </w:r>
      <w:proofErr w:type="spellEnd"/>
      <w:r>
        <w:rPr>
          <w:rFonts w:ascii="Arial" w:hAnsi="Arial" w:cs="Arial"/>
        </w:rPr>
        <w:t xml:space="preserve"> de faune de Garoua. 25p.</w:t>
      </w:r>
    </w:p>
    <w:p w14:paraId="2BE1F628" w14:textId="77777777" w:rsidR="001E690E" w:rsidRPr="001E690E" w:rsidRDefault="001E690E" w:rsidP="00727967">
      <w:pPr>
        <w:spacing w:after="0" w:line="240" w:lineRule="auto"/>
        <w:rPr>
          <w:rFonts w:ascii="Arial" w:hAnsi="Arial" w:cs="Arial"/>
        </w:rPr>
      </w:pPr>
    </w:p>
    <w:p w14:paraId="19BB61D0" w14:textId="0A18AF95" w:rsidR="00D72B00" w:rsidRDefault="00727967" w:rsidP="00727967">
      <w:pPr>
        <w:spacing w:after="0" w:line="240" w:lineRule="auto"/>
        <w:rPr>
          <w:rFonts w:ascii="Arial" w:hAnsi="Arial" w:cs="Arial"/>
        </w:rPr>
      </w:pPr>
      <w:r>
        <w:rPr>
          <w:rFonts w:ascii="Arial" w:hAnsi="Arial" w:cs="Arial"/>
        </w:rPr>
        <w:t>Henschel P., Ray J., 2003. Léopards dans les forêts pluviales d’Afrique : méthodes de rele</w:t>
      </w:r>
      <w:r w:rsidR="00EC54A9">
        <w:rPr>
          <w:rFonts w:ascii="Arial" w:hAnsi="Arial" w:cs="Arial"/>
        </w:rPr>
        <w:t>vé et de surveillance. WCS. 60p</w:t>
      </w:r>
      <w:bookmarkStart w:id="0" w:name="_GoBack"/>
      <w:bookmarkEnd w:id="0"/>
    </w:p>
    <w:p w14:paraId="44A42448" w14:textId="77777777" w:rsidR="00D72B00" w:rsidRDefault="00D72B00" w:rsidP="00727967">
      <w:pPr>
        <w:spacing w:after="0" w:line="240" w:lineRule="auto"/>
        <w:rPr>
          <w:rFonts w:ascii="Arial" w:hAnsi="Arial" w:cs="Arial"/>
        </w:rPr>
      </w:pPr>
    </w:p>
    <w:p w14:paraId="6810AF14" w14:textId="77777777" w:rsidR="00D72B00" w:rsidRPr="00257ED9" w:rsidRDefault="00D72B00" w:rsidP="00727967">
      <w:pPr>
        <w:spacing w:after="0" w:line="240" w:lineRule="auto"/>
        <w:jc w:val="both"/>
        <w:rPr>
          <w:rFonts w:ascii="Arial" w:hAnsi="Arial" w:cs="Arial"/>
        </w:rPr>
      </w:pPr>
    </w:p>
    <w:sectPr w:rsidR="00D72B00" w:rsidRPr="00257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0F9"/>
    <w:multiLevelType w:val="hybridMultilevel"/>
    <w:tmpl w:val="76DAF970"/>
    <w:lvl w:ilvl="0" w:tplc="7E2A7BBC">
      <w:start w:val="3"/>
      <w:numFmt w:val="bullet"/>
      <w:lvlText w:val="-"/>
      <w:lvlJc w:val="left"/>
      <w:pPr>
        <w:ind w:left="720" w:hanging="360"/>
      </w:pPr>
      <w:rPr>
        <w:rFonts w:ascii="Calibri" w:eastAsia="Calibr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638231E"/>
    <w:multiLevelType w:val="hybridMultilevel"/>
    <w:tmpl w:val="2722B188"/>
    <w:lvl w:ilvl="0" w:tplc="4A32EE30">
      <w:start w:val="3"/>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86B38BA"/>
    <w:multiLevelType w:val="hybridMultilevel"/>
    <w:tmpl w:val="1F60308A"/>
    <w:lvl w:ilvl="0" w:tplc="8A78998C">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2DFC6B87"/>
    <w:multiLevelType w:val="hybridMultilevel"/>
    <w:tmpl w:val="90B29A96"/>
    <w:lvl w:ilvl="0" w:tplc="96F0FA78">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394E13A5"/>
    <w:multiLevelType w:val="hybridMultilevel"/>
    <w:tmpl w:val="F28EBFAA"/>
    <w:lvl w:ilvl="0" w:tplc="2DCE8BC2">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3E0E5D3C"/>
    <w:multiLevelType w:val="hybridMultilevel"/>
    <w:tmpl w:val="F7341CA4"/>
    <w:lvl w:ilvl="0" w:tplc="E5547F44">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3E452D44"/>
    <w:multiLevelType w:val="hybridMultilevel"/>
    <w:tmpl w:val="D710079E"/>
    <w:lvl w:ilvl="0" w:tplc="A9083552">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54E75CA3"/>
    <w:multiLevelType w:val="hybridMultilevel"/>
    <w:tmpl w:val="C074BD5A"/>
    <w:lvl w:ilvl="0" w:tplc="F4EEF6A6">
      <w:start w:val="1"/>
      <w:numFmt w:val="lowerRoman"/>
      <w:lvlText w:val="%1)"/>
      <w:lvlJc w:val="left"/>
      <w:pPr>
        <w:ind w:left="1428" w:hanging="72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7"/>
  </w:num>
  <w:num w:numId="2">
    <w:abstractNumId w:val="3"/>
  </w:num>
  <w:num w:numId="3">
    <w:abstractNumId w:val="2"/>
  </w:num>
  <w:num w:numId="4">
    <w:abstractNumId w:val="4"/>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1EA"/>
    <w:rsid w:val="00030A9E"/>
    <w:rsid w:val="00164232"/>
    <w:rsid w:val="001A028E"/>
    <w:rsid w:val="001E690E"/>
    <w:rsid w:val="002219F2"/>
    <w:rsid w:val="00257ED9"/>
    <w:rsid w:val="002669EC"/>
    <w:rsid w:val="002F50AA"/>
    <w:rsid w:val="00390AEC"/>
    <w:rsid w:val="00391099"/>
    <w:rsid w:val="003B6413"/>
    <w:rsid w:val="00400E8D"/>
    <w:rsid w:val="0040107E"/>
    <w:rsid w:val="00435F09"/>
    <w:rsid w:val="00436720"/>
    <w:rsid w:val="00505E85"/>
    <w:rsid w:val="005E4A87"/>
    <w:rsid w:val="007044FC"/>
    <w:rsid w:val="00727967"/>
    <w:rsid w:val="00791770"/>
    <w:rsid w:val="007A1E05"/>
    <w:rsid w:val="007D5BD3"/>
    <w:rsid w:val="008103E4"/>
    <w:rsid w:val="00824B6D"/>
    <w:rsid w:val="0086517C"/>
    <w:rsid w:val="00865A91"/>
    <w:rsid w:val="009961EA"/>
    <w:rsid w:val="009F4079"/>
    <w:rsid w:val="00A01E2E"/>
    <w:rsid w:val="00B53EEC"/>
    <w:rsid w:val="00B62882"/>
    <w:rsid w:val="00CD21CE"/>
    <w:rsid w:val="00D31AC7"/>
    <w:rsid w:val="00D529FB"/>
    <w:rsid w:val="00D72B00"/>
    <w:rsid w:val="00DA605C"/>
    <w:rsid w:val="00DB163B"/>
    <w:rsid w:val="00E0547C"/>
    <w:rsid w:val="00E45C5D"/>
    <w:rsid w:val="00E62939"/>
    <w:rsid w:val="00EC54A9"/>
    <w:rsid w:val="00F64E42"/>
    <w:rsid w:val="00F927A9"/>
    <w:rsid w:val="00F969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EA"/>
    <w:rPr>
      <w:rFonts w:eastAsiaTheme="minorEastAsia"/>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1EA"/>
    <w:pPr>
      <w:spacing w:after="200" w:line="276" w:lineRule="auto"/>
      <w:ind w:left="720"/>
      <w:contextualSpacing/>
    </w:pPr>
    <w:rPr>
      <w:rFonts w:ascii="Calibri" w:eastAsia="Calibri" w:hAnsi="Calibri" w:cs="Times New Roman"/>
      <w:lang w:val="fr-FR" w:eastAsia="en-US"/>
    </w:rPr>
  </w:style>
  <w:style w:type="table" w:styleId="TableGrid">
    <w:name w:val="Table Grid"/>
    <w:basedOn w:val="TableNormal"/>
    <w:uiPriority w:val="39"/>
    <w:rsid w:val="00030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4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B6D"/>
    <w:rPr>
      <w:rFonts w:ascii="Tahoma" w:eastAsiaTheme="minorEastAsia" w:hAnsi="Tahoma" w:cs="Tahoma"/>
      <w:sz w:val="16"/>
      <w:szCs w:val="16"/>
      <w:lang w:eastAsia="fr-CH"/>
    </w:rPr>
  </w:style>
  <w:style w:type="character" w:styleId="CommentReference">
    <w:name w:val="annotation reference"/>
    <w:basedOn w:val="DefaultParagraphFont"/>
    <w:uiPriority w:val="99"/>
    <w:semiHidden/>
    <w:unhideWhenUsed/>
    <w:rsid w:val="00390AEC"/>
    <w:rPr>
      <w:sz w:val="16"/>
      <w:szCs w:val="16"/>
    </w:rPr>
  </w:style>
  <w:style w:type="paragraph" w:styleId="CommentText">
    <w:name w:val="annotation text"/>
    <w:basedOn w:val="Normal"/>
    <w:link w:val="CommentTextChar"/>
    <w:uiPriority w:val="99"/>
    <w:semiHidden/>
    <w:unhideWhenUsed/>
    <w:rsid w:val="00390AEC"/>
    <w:pPr>
      <w:spacing w:line="240" w:lineRule="auto"/>
    </w:pPr>
    <w:rPr>
      <w:sz w:val="20"/>
      <w:szCs w:val="20"/>
    </w:rPr>
  </w:style>
  <w:style w:type="character" w:customStyle="1" w:styleId="CommentTextChar">
    <w:name w:val="Comment Text Char"/>
    <w:basedOn w:val="DefaultParagraphFont"/>
    <w:link w:val="CommentText"/>
    <w:uiPriority w:val="99"/>
    <w:semiHidden/>
    <w:rsid w:val="00390AEC"/>
    <w:rPr>
      <w:rFonts w:eastAsiaTheme="minorEastAsia"/>
      <w:sz w:val="20"/>
      <w:szCs w:val="20"/>
      <w:lang w:eastAsia="fr-CH"/>
    </w:rPr>
  </w:style>
  <w:style w:type="paragraph" w:styleId="CommentSubject">
    <w:name w:val="annotation subject"/>
    <w:basedOn w:val="CommentText"/>
    <w:next w:val="CommentText"/>
    <w:link w:val="CommentSubjectChar"/>
    <w:uiPriority w:val="99"/>
    <w:semiHidden/>
    <w:unhideWhenUsed/>
    <w:rsid w:val="00390AEC"/>
    <w:rPr>
      <w:b/>
      <w:bCs/>
    </w:rPr>
  </w:style>
  <w:style w:type="character" w:customStyle="1" w:styleId="CommentSubjectChar">
    <w:name w:val="Comment Subject Char"/>
    <w:basedOn w:val="CommentTextChar"/>
    <w:link w:val="CommentSubject"/>
    <w:uiPriority w:val="99"/>
    <w:semiHidden/>
    <w:rsid w:val="00390AEC"/>
    <w:rPr>
      <w:rFonts w:eastAsiaTheme="minorEastAsia"/>
      <w:b/>
      <w:bCs/>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1EA"/>
    <w:rPr>
      <w:rFonts w:eastAsiaTheme="minorEastAsia"/>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1EA"/>
    <w:pPr>
      <w:spacing w:after="200" w:line="276" w:lineRule="auto"/>
      <w:ind w:left="720"/>
      <w:contextualSpacing/>
    </w:pPr>
    <w:rPr>
      <w:rFonts w:ascii="Calibri" w:eastAsia="Calibri" w:hAnsi="Calibri" w:cs="Times New Roman"/>
      <w:lang w:val="fr-FR" w:eastAsia="en-US"/>
    </w:rPr>
  </w:style>
  <w:style w:type="table" w:styleId="TableGrid">
    <w:name w:val="Table Grid"/>
    <w:basedOn w:val="TableNormal"/>
    <w:uiPriority w:val="39"/>
    <w:rsid w:val="00030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4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B6D"/>
    <w:rPr>
      <w:rFonts w:ascii="Tahoma" w:eastAsiaTheme="minorEastAsia" w:hAnsi="Tahoma" w:cs="Tahoma"/>
      <w:sz w:val="16"/>
      <w:szCs w:val="16"/>
      <w:lang w:eastAsia="fr-CH"/>
    </w:rPr>
  </w:style>
  <w:style w:type="character" w:styleId="CommentReference">
    <w:name w:val="annotation reference"/>
    <w:basedOn w:val="DefaultParagraphFont"/>
    <w:uiPriority w:val="99"/>
    <w:semiHidden/>
    <w:unhideWhenUsed/>
    <w:rsid w:val="00390AEC"/>
    <w:rPr>
      <w:sz w:val="16"/>
      <w:szCs w:val="16"/>
    </w:rPr>
  </w:style>
  <w:style w:type="paragraph" w:styleId="CommentText">
    <w:name w:val="annotation text"/>
    <w:basedOn w:val="Normal"/>
    <w:link w:val="CommentTextChar"/>
    <w:uiPriority w:val="99"/>
    <w:semiHidden/>
    <w:unhideWhenUsed/>
    <w:rsid w:val="00390AEC"/>
    <w:pPr>
      <w:spacing w:line="240" w:lineRule="auto"/>
    </w:pPr>
    <w:rPr>
      <w:sz w:val="20"/>
      <w:szCs w:val="20"/>
    </w:rPr>
  </w:style>
  <w:style w:type="character" w:customStyle="1" w:styleId="CommentTextChar">
    <w:name w:val="Comment Text Char"/>
    <w:basedOn w:val="DefaultParagraphFont"/>
    <w:link w:val="CommentText"/>
    <w:uiPriority w:val="99"/>
    <w:semiHidden/>
    <w:rsid w:val="00390AEC"/>
    <w:rPr>
      <w:rFonts w:eastAsiaTheme="minorEastAsia"/>
      <w:sz w:val="20"/>
      <w:szCs w:val="20"/>
      <w:lang w:eastAsia="fr-CH"/>
    </w:rPr>
  </w:style>
  <w:style w:type="paragraph" w:styleId="CommentSubject">
    <w:name w:val="annotation subject"/>
    <w:basedOn w:val="CommentText"/>
    <w:next w:val="CommentText"/>
    <w:link w:val="CommentSubjectChar"/>
    <w:uiPriority w:val="99"/>
    <w:semiHidden/>
    <w:unhideWhenUsed/>
    <w:rsid w:val="00390AEC"/>
    <w:rPr>
      <w:b/>
      <w:bCs/>
    </w:rPr>
  </w:style>
  <w:style w:type="character" w:customStyle="1" w:styleId="CommentSubjectChar">
    <w:name w:val="Comment Subject Char"/>
    <w:basedOn w:val="CommentTextChar"/>
    <w:link w:val="CommentSubject"/>
    <w:uiPriority w:val="99"/>
    <w:semiHidden/>
    <w:rsid w:val="00390AEC"/>
    <w:rPr>
      <w:rFonts w:eastAsiaTheme="minorEastAsia"/>
      <w:b/>
      <w:bCs/>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888</Words>
  <Characters>5063</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Inza Koné</dc:creator>
  <cp:lastModifiedBy>Geoffroy Mauvais</cp:lastModifiedBy>
  <cp:revision>6</cp:revision>
  <dcterms:created xsi:type="dcterms:W3CDTF">2016-10-12T08:43:00Z</dcterms:created>
  <dcterms:modified xsi:type="dcterms:W3CDTF">2016-10-24T15:55:00Z</dcterms:modified>
</cp:coreProperties>
</file>