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3286C" w14:textId="77777777" w:rsidR="0095352F" w:rsidRPr="0095352F" w:rsidRDefault="0095352F" w:rsidP="009535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352F">
        <w:rPr>
          <w:rFonts w:ascii="Times New Roman" w:eastAsia="Times New Roman" w:hAnsi="Times New Roman" w:cs="Times New Roman"/>
          <w:b/>
          <w:bCs/>
          <w:kern w:val="36"/>
          <w:sz w:val="48"/>
          <w:szCs w:val="48"/>
          <w:lang w:eastAsia="en-IN"/>
        </w:rPr>
        <w:t>Performance Marketing vs Branding — What Growing Businesses Actually Need</w:t>
      </w:r>
    </w:p>
    <w:p w14:paraId="5922737A" w14:textId="77777777" w:rsidR="0095352F" w:rsidRPr="0095352F" w:rsidRDefault="0095352F" w:rsidP="009535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352F">
        <w:rPr>
          <w:rFonts w:ascii="Times New Roman" w:eastAsia="Times New Roman" w:hAnsi="Times New Roman" w:cs="Times New Roman"/>
          <w:b/>
          <w:bCs/>
          <w:sz w:val="36"/>
          <w:szCs w:val="36"/>
          <w:lang w:eastAsia="en-IN"/>
        </w:rPr>
        <w:t>Short Introduction</w:t>
      </w:r>
    </w:p>
    <w:p w14:paraId="19B4EAA9"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As competition increases across digital channels, businesses are under growing pressure to generate immediate results while also building long-term market presence. This has created a common debate: should businesses invest more in performance marketing or focus on brand building?</w:t>
      </w:r>
    </w:p>
    <w:p w14:paraId="4C9B18FB"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The reality is that growth today rarely comes from choosing one over the other. Businesses that rely only on short-term lead generation often struggle with sustainability, while those focused only on awareness may find it difficult to create measurable outcomes. Understanding how branding and performance marketing work together has become essential for businesses looking to scale efficiently and build lasting competitive advantage.</w:t>
      </w:r>
    </w:p>
    <w:p w14:paraId="751A28E0" w14:textId="77777777" w:rsidR="0095352F" w:rsidRPr="0095352F" w:rsidRDefault="0095352F" w:rsidP="0095352F">
      <w:pPr>
        <w:spacing w:after="0"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pict w14:anchorId="00457E60">
          <v:rect id="_x0000_i1025" style="width:0;height:1.5pt" o:hralign="center" o:hrstd="t" o:hr="t" fillcolor="#a0a0a0" stroked="f"/>
        </w:pict>
      </w:r>
    </w:p>
    <w:p w14:paraId="079F1576" w14:textId="77777777" w:rsidR="0095352F" w:rsidRPr="0095352F" w:rsidRDefault="0095352F" w:rsidP="009535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352F">
        <w:rPr>
          <w:rFonts w:ascii="Times New Roman" w:eastAsia="Times New Roman" w:hAnsi="Times New Roman" w:cs="Times New Roman"/>
          <w:b/>
          <w:bCs/>
          <w:sz w:val="36"/>
          <w:szCs w:val="36"/>
          <w:lang w:eastAsia="en-IN"/>
        </w:rPr>
        <w:t>Current Industry Situation</w:t>
      </w:r>
    </w:p>
    <w:p w14:paraId="7D06FB8C"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Businesses today operate in an environment where customers are exposed to thousands of digital interactions every day. Consumers are researching more, comparing faster, and becoming increasingly selective before making decisions.</w:t>
      </w:r>
    </w:p>
    <w:p w14:paraId="0FED2618"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Performance marketing continues to gain attention because of its measurable results and direct attribution. At the same time, businesses with stronger brands often experience lower acquisition costs and better customer retention.</w:t>
      </w:r>
    </w:p>
    <w:p w14:paraId="17DB207E"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One practical observation across industries is that businesses achieving sustainable growth are integrating both approaches—using performance marketing to create immediate action while using branding to increase long-term market value and trust.</w:t>
      </w:r>
    </w:p>
    <w:p w14:paraId="4C7A36F9" w14:textId="77777777" w:rsidR="0095352F" w:rsidRPr="0095352F" w:rsidRDefault="0095352F" w:rsidP="0095352F">
      <w:pPr>
        <w:spacing w:after="0"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pict w14:anchorId="050DE1E6">
          <v:rect id="_x0000_i1026" style="width:0;height:1.5pt" o:hralign="center" o:hrstd="t" o:hr="t" fillcolor="#a0a0a0" stroked="f"/>
        </w:pict>
      </w:r>
    </w:p>
    <w:p w14:paraId="079BC6F3" w14:textId="77777777" w:rsidR="0095352F" w:rsidRPr="0095352F" w:rsidRDefault="0095352F" w:rsidP="009535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352F">
        <w:rPr>
          <w:rFonts w:ascii="Times New Roman" w:eastAsia="Times New Roman" w:hAnsi="Times New Roman" w:cs="Times New Roman"/>
          <w:b/>
          <w:bCs/>
          <w:kern w:val="36"/>
          <w:sz w:val="48"/>
          <w:szCs w:val="48"/>
          <w:lang w:eastAsia="en-IN"/>
        </w:rPr>
        <w:t>Main Insights</w:t>
      </w:r>
    </w:p>
    <w:p w14:paraId="7E2C1F9B" w14:textId="77777777" w:rsidR="0095352F" w:rsidRPr="0095352F" w:rsidRDefault="0095352F" w:rsidP="009535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352F">
        <w:rPr>
          <w:rFonts w:ascii="Times New Roman" w:eastAsia="Times New Roman" w:hAnsi="Times New Roman" w:cs="Times New Roman"/>
          <w:b/>
          <w:bCs/>
          <w:sz w:val="36"/>
          <w:szCs w:val="36"/>
          <w:lang w:eastAsia="en-IN"/>
        </w:rPr>
        <w:t>Insight 1 — Performance Marketing Delivers Speed but Has Limits</w:t>
      </w:r>
    </w:p>
    <w:p w14:paraId="7DC57A83"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Problem</w:t>
      </w:r>
    </w:p>
    <w:p w14:paraId="1BF9E183"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Many businesses depend heavily on paid campaigns and short-term lead generation.</w:t>
      </w:r>
    </w:p>
    <w:p w14:paraId="5C4D240C"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Business Impact</w:t>
      </w:r>
    </w:p>
    <w:p w14:paraId="166CC8D0"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lastRenderedPageBreak/>
        <w:t>Growth becomes dependent on continuous spending and rising acquisition costs.</w:t>
      </w:r>
    </w:p>
    <w:p w14:paraId="66608EFB"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Strategy</w:t>
      </w:r>
    </w:p>
    <w:p w14:paraId="215A0E99"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Use performance marketing as an acceleration tool rather than a complete growth model.</w:t>
      </w:r>
    </w:p>
    <w:p w14:paraId="16EECE23"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Execution</w:t>
      </w:r>
    </w:p>
    <w:p w14:paraId="6266E449" w14:textId="77777777" w:rsidR="0095352F" w:rsidRPr="0095352F" w:rsidRDefault="0095352F" w:rsidP="009535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Define conversion-focused campaign goals</w:t>
      </w:r>
    </w:p>
    <w:p w14:paraId="2050C0FA" w14:textId="77777777" w:rsidR="0095352F" w:rsidRPr="0095352F" w:rsidRDefault="0095352F" w:rsidP="009535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Track customer acquisition metrics</w:t>
      </w:r>
    </w:p>
    <w:p w14:paraId="55080558" w14:textId="77777777" w:rsidR="0095352F" w:rsidRPr="0095352F" w:rsidRDefault="0095352F" w:rsidP="009535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Optimize landing pages and funnels</w:t>
      </w:r>
    </w:p>
    <w:p w14:paraId="2FC1E899" w14:textId="77777777" w:rsidR="0095352F" w:rsidRPr="0095352F" w:rsidRDefault="0095352F" w:rsidP="0095352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Measure lead quality, not just volume</w:t>
      </w:r>
    </w:p>
    <w:p w14:paraId="3D04F113"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Expected Outcome</w:t>
      </w:r>
    </w:p>
    <w:p w14:paraId="01A1484A"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Improved efficiency and predictable short-term business outcomes.</w:t>
      </w:r>
    </w:p>
    <w:p w14:paraId="235EDEF4" w14:textId="77777777" w:rsidR="0095352F" w:rsidRPr="0095352F" w:rsidRDefault="0095352F" w:rsidP="0095352F">
      <w:pPr>
        <w:spacing w:after="0"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pict w14:anchorId="009FF0CD">
          <v:rect id="_x0000_i1027" style="width:0;height:1.5pt" o:hralign="center" o:hrstd="t" o:hr="t" fillcolor="#a0a0a0" stroked="f"/>
        </w:pict>
      </w:r>
    </w:p>
    <w:p w14:paraId="099C0698" w14:textId="77777777" w:rsidR="0095352F" w:rsidRPr="0095352F" w:rsidRDefault="0095352F" w:rsidP="009535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352F">
        <w:rPr>
          <w:rFonts w:ascii="Times New Roman" w:eastAsia="Times New Roman" w:hAnsi="Times New Roman" w:cs="Times New Roman"/>
          <w:b/>
          <w:bCs/>
          <w:sz w:val="36"/>
          <w:szCs w:val="36"/>
          <w:lang w:eastAsia="en-IN"/>
        </w:rPr>
        <w:t>Insight 2 — Branding Creates Long-Term Business Value</w:t>
      </w:r>
    </w:p>
    <w:p w14:paraId="41B5ACEE"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Problem</w:t>
      </w:r>
    </w:p>
    <w:p w14:paraId="71B7EF07"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Businesses often underestimate branding because its results are not always immediate.</w:t>
      </w:r>
    </w:p>
    <w:p w14:paraId="3859C97E"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Business Impact</w:t>
      </w:r>
    </w:p>
    <w:p w14:paraId="6793BA9E"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Weak differentiation and lower customer recall over time.</w:t>
      </w:r>
    </w:p>
    <w:p w14:paraId="296B230E"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Strategy</w:t>
      </w:r>
    </w:p>
    <w:p w14:paraId="0E2C99E5"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Build a consistent brand presence that strengthens recognition and trust.</w:t>
      </w:r>
    </w:p>
    <w:p w14:paraId="60189672"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Execution</w:t>
      </w:r>
    </w:p>
    <w:p w14:paraId="2A506C5B" w14:textId="77777777" w:rsidR="0095352F" w:rsidRPr="0095352F" w:rsidRDefault="0095352F" w:rsidP="009535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Develop a clear brand identity</w:t>
      </w:r>
    </w:p>
    <w:p w14:paraId="6A59A9D6" w14:textId="77777777" w:rsidR="0095352F" w:rsidRPr="0095352F" w:rsidRDefault="0095352F" w:rsidP="009535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Maintain consistent messaging</w:t>
      </w:r>
    </w:p>
    <w:p w14:paraId="0CD55B39" w14:textId="77777777" w:rsidR="0095352F" w:rsidRPr="0095352F" w:rsidRDefault="0095352F" w:rsidP="009535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Publish authority-driven content</w:t>
      </w:r>
    </w:p>
    <w:p w14:paraId="7019636F" w14:textId="77777777" w:rsidR="0095352F" w:rsidRPr="0095352F" w:rsidRDefault="0095352F" w:rsidP="0095352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Create memorable customer experiences</w:t>
      </w:r>
    </w:p>
    <w:p w14:paraId="19088F57"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Expected Outcome</w:t>
      </w:r>
    </w:p>
    <w:p w14:paraId="786FB360"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Stronger trust, improved loyalty, and lower future acquisition costs.</w:t>
      </w:r>
    </w:p>
    <w:p w14:paraId="7041619C" w14:textId="77777777" w:rsidR="0095352F" w:rsidRPr="0095352F" w:rsidRDefault="0095352F" w:rsidP="0095352F">
      <w:pPr>
        <w:spacing w:after="0"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pict w14:anchorId="12E5ABD2">
          <v:rect id="_x0000_i1028" style="width:0;height:1.5pt" o:hralign="center" o:hrstd="t" o:hr="t" fillcolor="#a0a0a0" stroked="f"/>
        </w:pict>
      </w:r>
    </w:p>
    <w:p w14:paraId="174A81B4" w14:textId="77777777" w:rsidR="0095352F" w:rsidRPr="0095352F" w:rsidRDefault="0095352F" w:rsidP="009535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352F">
        <w:rPr>
          <w:rFonts w:ascii="Times New Roman" w:eastAsia="Times New Roman" w:hAnsi="Times New Roman" w:cs="Times New Roman"/>
          <w:b/>
          <w:bCs/>
          <w:sz w:val="36"/>
          <w:szCs w:val="36"/>
          <w:lang w:eastAsia="en-IN"/>
        </w:rPr>
        <w:t>Insight 3 — Customer Decisions Are Influenced by Both</w:t>
      </w:r>
    </w:p>
    <w:p w14:paraId="205E9CC0"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lastRenderedPageBreak/>
        <w:t>Problem</w:t>
      </w:r>
    </w:p>
    <w:p w14:paraId="68B03ABA"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Businesses treat branding and performance as competing priorities.</w:t>
      </w:r>
    </w:p>
    <w:p w14:paraId="4BC9EEA0"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Business Impact</w:t>
      </w:r>
    </w:p>
    <w:p w14:paraId="1CD45009"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Disconnected efforts create inconsistent customer experiences.</w:t>
      </w:r>
    </w:p>
    <w:p w14:paraId="180F2FEE"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Strategy</w:t>
      </w:r>
    </w:p>
    <w:p w14:paraId="19AE7BF4"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Align awareness and conversion activities into one growth system.</w:t>
      </w:r>
    </w:p>
    <w:p w14:paraId="55D605D9"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Execution</w:t>
      </w:r>
    </w:p>
    <w:p w14:paraId="0EAB373E" w14:textId="77777777" w:rsidR="0095352F" w:rsidRPr="0095352F" w:rsidRDefault="0095352F" w:rsidP="009535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Connect campaigns with brand positioning</w:t>
      </w:r>
    </w:p>
    <w:p w14:paraId="5972FE18" w14:textId="77777777" w:rsidR="0095352F" w:rsidRPr="0095352F" w:rsidRDefault="0095352F" w:rsidP="009535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Create unified customer journeys</w:t>
      </w:r>
    </w:p>
    <w:p w14:paraId="2B8ABDE1" w14:textId="77777777" w:rsidR="0095352F" w:rsidRPr="0095352F" w:rsidRDefault="0095352F" w:rsidP="009535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Standardize communication across channels</w:t>
      </w:r>
    </w:p>
    <w:p w14:paraId="04A32E71" w14:textId="77777777" w:rsidR="0095352F" w:rsidRPr="0095352F" w:rsidRDefault="0095352F" w:rsidP="0095352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Build conversion paths from awareness to action</w:t>
      </w:r>
    </w:p>
    <w:p w14:paraId="03396664"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Expected Outcome</w:t>
      </w:r>
    </w:p>
    <w:p w14:paraId="4C19CCCA"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Higher conversion efficiency and stronger customer relationships.</w:t>
      </w:r>
    </w:p>
    <w:p w14:paraId="14D23FA6" w14:textId="77777777" w:rsidR="0095352F" w:rsidRPr="0095352F" w:rsidRDefault="0095352F" w:rsidP="0095352F">
      <w:pPr>
        <w:spacing w:after="0"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pict w14:anchorId="0FFD6590">
          <v:rect id="_x0000_i1029" style="width:0;height:1.5pt" o:hralign="center" o:hrstd="t" o:hr="t" fillcolor="#a0a0a0" stroked="f"/>
        </w:pict>
      </w:r>
    </w:p>
    <w:p w14:paraId="60E07AC0" w14:textId="77777777" w:rsidR="0095352F" w:rsidRPr="0095352F" w:rsidRDefault="0095352F" w:rsidP="009535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352F">
        <w:rPr>
          <w:rFonts w:ascii="Times New Roman" w:eastAsia="Times New Roman" w:hAnsi="Times New Roman" w:cs="Times New Roman"/>
          <w:b/>
          <w:bCs/>
          <w:sz w:val="36"/>
          <w:szCs w:val="36"/>
          <w:lang w:eastAsia="en-IN"/>
        </w:rPr>
        <w:t>Insight 4 — Measure Beyond Immediate Results</w:t>
      </w:r>
    </w:p>
    <w:p w14:paraId="1ED2017A"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Problem</w:t>
      </w:r>
    </w:p>
    <w:p w14:paraId="798F641B"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Short-term reporting often overlooks long-term business impact.</w:t>
      </w:r>
    </w:p>
    <w:p w14:paraId="0D006842"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Business Impact</w:t>
      </w:r>
    </w:p>
    <w:p w14:paraId="63AC569C"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Businesses may overinvest in tactics that deliver temporary gains.</w:t>
      </w:r>
    </w:p>
    <w:p w14:paraId="65838612"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Strategy</w:t>
      </w:r>
    </w:p>
    <w:p w14:paraId="01BB53DC"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Balance short-term and long-term performance indicators.</w:t>
      </w:r>
    </w:p>
    <w:p w14:paraId="0A8CC0F1"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Execution</w:t>
      </w:r>
    </w:p>
    <w:p w14:paraId="54D2A2DC" w14:textId="77777777" w:rsidR="0095352F" w:rsidRPr="0095352F" w:rsidRDefault="0095352F" w:rsidP="009535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Track conversion metrics</w:t>
      </w:r>
    </w:p>
    <w:p w14:paraId="2FBEC36E" w14:textId="77777777" w:rsidR="0095352F" w:rsidRPr="0095352F" w:rsidRDefault="0095352F" w:rsidP="009535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Measure retention and repeat engagement</w:t>
      </w:r>
    </w:p>
    <w:p w14:paraId="445C24A2" w14:textId="77777777" w:rsidR="0095352F" w:rsidRPr="0095352F" w:rsidRDefault="0095352F" w:rsidP="009535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Monitor brand visibility</w:t>
      </w:r>
    </w:p>
    <w:p w14:paraId="1DF6343E" w14:textId="77777777" w:rsidR="0095352F" w:rsidRPr="0095352F" w:rsidRDefault="0095352F" w:rsidP="0095352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Review business growth trends over time</w:t>
      </w:r>
    </w:p>
    <w:p w14:paraId="093EFCC1"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Expected Outcome</w:t>
      </w:r>
    </w:p>
    <w:p w14:paraId="50731D80"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lastRenderedPageBreak/>
        <w:t>Smarter investment decisions and more sustainable growth.</w:t>
      </w:r>
    </w:p>
    <w:p w14:paraId="6B3FA9D7" w14:textId="77777777" w:rsidR="0095352F" w:rsidRPr="0095352F" w:rsidRDefault="0095352F" w:rsidP="0095352F">
      <w:pPr>
        <w:spacing w:after="0"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pict w14:anchorId="072DEE22">
          <v:rect id="_x0000_i1030" style="width:0;height:1.5pt" o:hralign="center" o:hrstd="t" o:hr="t" fillcolor="#a0a0a0" stroked="f"/>
        </w:pict>
      </w:r>
    </w:p>
    <w:p w14:paraId="04637DFE" w14:textId="77777777" w:rsidR="0095352F" w:rsidRPr="0095352F" w:rsidRDefault="0095352F" w:rsidP="009535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352F">
        <w:rPr>
          <w:rFonts w:ascii="Times New Roman" w:eastAsia="Times New Roman" w:hAnsi="Times New Roman" w:cs="Times New Roman"/>
          <w:b/>
          <w:bCs/>
          <w:sz w:val="36"/>
          <w:szCs w:val="36"/>
          <w:lang w:eastAsia="en-IN"/>
        </w:rPr>
        <w:t>Insight 5 — Growth Requires a Balanced Marketing Framework</w:t>
      </w:r>
    </w:p>
    <w:p w14:paraId="77E52780"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Problem</w:t>
      </w:r>
    </w:p>
    <w:p w14:paraId="2D295C7A"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Businesses frequently shift entirely between branding and performance depending on short-term pressure.</w:t>
      </w:r>
    </w:p>
    <w:p w14:paraId="26CD7B47"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Business Impact</w:t>
      </w:r>
    </w:p>
    <w:p w14:paraId="33FF2D28"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Unstable marketing outcomes and inconsistent market positioning.</w:t>
      </w:r>
    </w:p>
    <w:p w14:paraId="5F74339E"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Strategy</w:t>
      </w:r>
    </w:p>
    <w:p w14:paraId="07ED174F"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Create an integrated growth model.</w:t>
      </w:r>
    </w:p>
    <w:p w14:paraId="2DA3DC2F"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Execution</w:t>
      </w:r>
    </w:p>
    <w:p w14:paraId="0242D08B" w14:textId="77777777" w:rsidR="0095352F" w:rsidRPr="0095352F" w:rsidRDefault="0095352F" w:rsidP="0095352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Allocate budgets strategically</w:t>
      </w:r>
    </w:p>
    <w:p w14:paraId="58471353" w14:textId="77777777" w:rsidR="0095352F" w:rsidRPr="0095352F" w:rsidRDefault="0095352F" w:rsidP="0095352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Combine awareness and lead-generation campaigns</w:t>
      </w:r>
    </w:p>
    <w:p w14:paraId="39BD4526" w14:textId="77777777" w:rsidR="0095352F" w:rsidRPr="0095352F" w:rsidRDefault="0095352F" w:rsidP="0095352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Build content that educates and converts</w:t>
      </w:r>
    </w:p>
    <w:p w14:paraId="2D12A629" w14:textId="77777777" w:rsidR="0095352F" w:rsidRPr="0095352F" w:rsidRDefault="0095352F" w:rsidP="0095352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Continuously optimize based on business goals</w:t>
      </w:r>
    </w:p>
    <w:p w14:paraId="3F7D4730"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Expected Outcome</w:t>
      </w:r>
    </w:p>
    <w:p w14:paraId="4420E38A"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Consistent growth supported by both demand creation and conversion.</w:t>
      </w:r>
    </w:p>
    <w:p w14:paraId="3CC5FC93" w14:textId="77777777" w:rsidR="0095352F" w:rsidRPr="0095352F" w:rsidRDefault="0095352F" w:rsidP="0095352F">
      <w:pPr>
        <w:spacing w:after="0"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pict w14:anchorId="08154974">
          <v:rect id="_x0000_i1031" style="width:0;height:1.5pt" o:hralign="center" o:hrstd="t" o:hr="t" fillcolor="#a0a0a0" stroked="f"/>
        </w:pict>
      </w:r>
    </w:p>
    <w:p w14:paraId="12776C45" w14:textId="77777777" w:rsidR="0095352F" w:rsidRPr="0095352F" w:rsidRDefault="0095352F" w:rsidP="009535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352F">
        <w:rPr>
          <w:rFonts w:ascii="Times New Roman" w:eastAsia="Times New Roman" w:hAnsi="Times New Roman" w:cs="Times New Roman"/>
          <w:b/>
          <w:bCs/>
          <w:sz w:val="36"/>
          <w:szCs w:val="36"/>
          <w:lang w:eastAsia="en-IN"/>
        </w:rPr>
        <w:t>Real-World Example / Case Snapshot</w:t>
      </w:r>
    </w:p>
    <w:p w14:paraId="0A8156E1" w14:textId="77777777" w:rsidR="0095352F" w:rsidRPr="0095352F" w:rsidRDefault="0095352F" w:rsidP="009535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52F">
        <w:rPr>
          <w:rFonts w:ascii="Times New Roman" w:eastAsia="Times New Roman" w:hAnsi="Times New Roman" w:cs="Times New Roman"/>
          <w:b/>
          <w:bCs/>
          <w:sz w:val="27"/>
          <w:szCs w:val="27"/>
          <w:lang w:eastAsia="en-IN"/>
        </w:rPr>
        <w:t>Industry: Education &amp; Service Marketing</w:t>
      </w:r>
    </w:p>
    <w:p w14:paraId="1EEEB7FA"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b/>
          <w:bCs/>
          <w:sz w:val="24"/>
          <w:szCs w:val="24"/>
          <w:lang w:eastAsia="en-IN"/>
        </w:rPr>
        <w:t>Situation:</w:t>
      </w:r>
      <w:r w:rsidRPr="0095352F">
        <w:rPr>
          <w:rFonts w:ascii="Times New Roman" w:eastAsia="Times New Roman" w:hAnsi="Times New Roman" w:cs="Times New Roman"/>
          <w:sz w:val="24"/>
          <w:szCs w:val="24"/>
          <w:lang w:eastAsia="en-IN"/>
        </w:rPr>
        <w:br/>
        <w:t xml:space="preserve">An education-focused organization invested heavily in lead-generation campaigns and achieved strong inquiry numbers but experienced increasing acquisition costs and inconsistent </w:t>
      </w:r>
      <w:proofErr w:type="spellStart"/>
      <w:r w:rsidRPr="0095352F">
        <w:rPr>
          <w:rFonts w:ascii="Times New Roman" w:eastAsia="Times New Roman" w:hAnsi="Times New Roman" w:cs="Times New Roman"/>
          <w:sz w:val="24"/>
          <w:szCs w:val="24"/>
          <w:lang w:eastAsia="en-IN"/>
        </w:rPr>
        <w:t>enrollment</w:t>
      </w:r>
      <w:proofErr w:type="spellEnd"/>
      <w:r w:rsidRPr="0095352F">
        <w:rPr>
          <w:rFonts w:ascii="Times New Roman" w:eastAsia="Times New Roman" w:hAnsi="Times New Roman" w:cs="Times New Roman"/>
          <w:sz w:val="24"/>
          <w:szCs w:val="24"/>
          <w:lang w:eastAsia="en-IN"/>
        </w:rPr>
        <w:t xml:space="preserve"> outcomes.</w:t>
      </w:r>
    </w:p>
    <w:p w14:paraId="4714BB2D"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b/>
          <w:bCs/>
          <w:sz w:val="24"/>
          <w:szCs w:val="24"/>
          <w:lang w:eastAsia="en-IN"/>
        </w:rPr>
        <w:t>Action:</w:t>
      </w:r>
      <w:r w:rsidRPr="0095352F">
        <w:rPr>
          <w:rFonts w:ascii="Times New Roman" w:eastAsia="Times New Roman" w:hAnsi="Times New Roman" w:cs="Times New Roman"/>
          <w:sz w:val="24"/>
          <w:szCs w:val="24"/>
          <w:lang w:eastAsia="en-IN"/>
        </w:rPr>
        <w:br/>
        <w:t>The organization adjusted its approach by combining performance campaigns with stronger brand positioning. It introduced educational content, improved visual consistency, strengthened communication, and continued running conversion-focused campaigns.</w:t>
      </w:r>
    </w:p>
    <w:p w14:paraId="015D8086"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b/>
          <w:bCs/>
          <w:sz w:val="24"/>
          <w:szCs w:val="24"/>
          <w:lang w:eastAsia="en-IN"/>
        </w:rPr>
        <w:lastRenderedPageBreak/>
        <w:t>Result:</w:t>
      </w:r>
      <w:r w:rsidRPr="0095352F">
        <w:rPr>
          <w:rFonts w:ascii="Times New Roman" w:eastAsia="Times New Roman" w:hAnsi="Times New Roman" w:cs="Times New Roman"/>
          <w:sz w:val="24"/>
          <w:szCs w:val="24"/>
          <w:lang w:eastAsia="en-IN"/>
        </w:rPr>
        <w:br/>
        <w:t>Over time, inquiry quality improved, campaign efficiency increased, and customer trust strengthened. The organization generated more sustainable growth because marketing efforts supported both visibility and brand credibility.</w:t>
      </w:r>
    </w:p>
    <w:p w14:paraId="7B18399E"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The shift proved that long-term growth comes from combining measurable performance with strategic brand development.</w:t>
      </w:r>
    </w:p>
    <w:p w14:paraId="6B67514B" w14:textId="77777777" w:rsidR="0095352F" w:rsidRPr="0095352F" w:rsidRDefault="0095352F" w:rsidP="0095352F">
      <w:pPr>
        <w:spacing w:after="0"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pict w14:anchorId="33AFAE88">
          <v:rect id="_x0000_i1032" style="width:0;height:1.5pt" o:hralign="center" o:hrstd="t" o:hr="t" fillcolor="#a0a0a0" stroked="f"/>
        </w:pict>
      </w:r>
    </w:p>
    <w:p w14:paraId="75A68907" w14:textId="77777777" w:rsidR="0095352F" w:rsidRPr="0095352F" w:rsidRDefault="0095352F" w:rsidP="009535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352F">
        <w:rPr>
          <w:rFonts w:ascii="Times New Roman" w:eastAsia="Times New Roman" w:hAnsi="Times New Roman" w:cs="Times New Roman"/>
          <w:b/>
          <w:bCs/>
          <w:sz w:val="36"/>
          <w:szCs w:val="36"/>
          <w:lang w:eastAsia="en-IN"/>
        </w:rPr>
        <w:t>Key Takeaways</w:t>
      </w:r>
    </w:p>
    <w:p w14:paraId="10E3C935"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Segoe UI Symbol" w:eastAsia="Times New Roman" w:hAnsi="Segoe UI Symbol" w:cs="Segoe UI Symbol"/>
          <w:sz w:val="24"/>
          <w:szCs w:val="24"/>
          <w:lang w:eastAsia="en-IN"/>
        </w:rPr>
        <w:t>✓</w:t>
      </w:r>
      <w:r w:rsidRPr="0095352F">
        <w:rPr>
          <w:rFonts w:ascii="Times New Roman" w:eastAsia="Times New Roman" w:hAnsi="Times New Roman" w:cs="Times New Roman"/>
          <w:sz w:val="24"/>
          <w:szCs w:val="24"/>
          <w:lang w:eastAsia="en-IN"/>
        </w:rPr>
        <w:t xml:space="preserve"> Performance marketing creates immediate opportunities</w:t>
      </w:r>
      <w:r w:rsidRPr="0095352F">
        <w:rPr>
          <w:rFonts w:ascii="Times New Roman" w:eastAsia="Times New Roman" w:hAnsi="Times New Roman" w:cs="Times New Roman"/>
          <w:sz w:val="24"/>
          <w:szCs w:val="24"/>
          <w:lang w:eastAsia="en-IN"/>
        </w:rPr>
        <w:br/>
      </w:r>
      <w:r w:rsidRPr="0095352F">
        <w:rPr>
          <w:rFonts w:ascii="Segoe UI Symbol" w:eastAsia="Times New Roman" w:hAnsi="Segoe UI Symbol" w:cs="Segoe UI Symbol"/>
          <w:sz w:val="24"/>
          <w:szCs w:val="24"/>
          <w:lang w:eastAsia="en-IN"/>
        </w:rPr>
        <w:t>✓</w:t>
      </w:r>
      <w:r w:rsidRPr="0095352F">
        <w:rPr>
          <w:rFonts w:ascii="Times New Roman" w:eastAsia="Times New Roman" w:hAnsi="Times New Roman" w:cs="Times New Roman"/>
          <w:sz w:val="24"/>
          <w:szCs w:val="24"/>
          <w:lang w:eastAsia="en-IN"/>
        </w:rPr>
        <w:t xml:space="preserve"> Branding strengthens trust and long-term growth</w:t>
      </w:r>
      <w:r w:rsidRPr="0095352F">
        <w:rPr>
          <w:rFonts w:ascii="Times New Roman" w:eastAsia="Times New Roman" w:hAnsi="Times New Roman" w:cs="Times New Roman"/>
          <w:sz w:val="24"/>
          <w:szCs w:val="24"/>
          <w:lang w:eastAsia="en-IN"/>
        </w:rPr>
        <w:br/>
      </w:r>
      <w:r w:rsidRPr="0095352F">
        <w:rPr>
          <w:rFonts w:ascii="Segoe UI Symbol" w:eastAsia="Times New Roman" w:hAnsi="Segoe UI Symbol" w:cs="Segoe UI Symbol"/>
          <w:sz w:val="24"/>
          <w:szCs w:val="24"/>
          <w:lang w:eastAsia="en-IN"/>
        </w:rPr>
        <w:t>✓</w:t>
      </w:r>
      <w:r w:rsidRPr="0095352F">
        <w:rPr>
          <w:rFonts w:ascii="Times New Roman" w:eastAsia="Times New Roman" w:hAnsi="Times New Roman" w:cs="Times New Roman"/>
          <w:sz w:val="24"/>
          <w:szCs w:val="24"/>
          <w:lang w:eastAsia="en-IN"/>
        </w:rPr>
        <w:t xml:space="preserve"> Customer decisions depend on both awareness and conversion</w:t>
      </w:r>
      <w:r w:rsidRPr="0095352F">
        <w:rPr>
          <w:rFonts w:ascii="Times New Roman" w:eastAsia="Times New Roman" w:hAnsi="Times New Roman" w:cs="Times New Roman"/>
          <w:sz w:val="24"/>
          <w:szCs w:val="24"/>
          <w:lang w:eastAsia="en-IN"/>
        </w:rPr>
        <w:br/>
      </w:r>
      <w:r w:rsidRPr="0095352F">
        <w:rPr>
          <w:rFonts w:ascii="Segoe UI Symbol" w:eastAsia="Times New Roman" w:hAnsi="Segoe UI Symbol" w:cs="Segoe UI Symbol"/>
          <w:sz w:val="24"/>
          <w:szCs w:val="24"/>
          <w:lang w:eastAsia="en-IN"/>
        </w:rPr>
        <w:t>✓</w:t>
      </w:r>
      <w:r w:rsidRPr="0095352F">
        <w:rPr>
          <w:rFonts w:ascii="Times New Roman" w:eastAsia="Times New Roman" w:hAnsi="Times New Roman" w:cs="Times New Roman"/>
          <w:sz w:val="24"/>
          <w:szCs w:val="24"/>
          <w:lang w:eastAsia="en-IN"/>
        </w:rPr>
        <w:t xml:space="preserve"> Marketing success requires integrated execution</w:t>
      </w:r>
      <w:r w:rsidRPr="0095352F">
        <w:rPr>
          <w:rFonts w:ascii="Times New Roman" w:eastAsia="Times New Roman" w:hAnsi="Times New Roman" w:cs="Times New Roman"/>
          <w:sz w:val="24"/>
          <w:szCs w:val="24"/>
          <w:lang w:eastAsia="en-IN"/>
        </w:rPr>
        <w:br/>
      </w:r>
      <w:r w:rsidRPr="0095352F">
        <w:rPr>
          <w:rFonts w:ascii="Segoe UI Symbol" w:eastAsia="Times New Roman" w:hAnsi="Segoe UI Symbol" w:cs="Segoe UI Symbol"/>
          <w:sz w:val="24"/>
          <w:szCs w:val="24"/>
          <w:lang w:eastAsia="en-IN"/>
        </w:rPr>
        <w:t>✓</w:t>
      </w:r>
      <w:r w:rsidRPr="0095352F">
        <w:rPr>
          <w:rFonts w:ascii="Times New Roman" w:eastAsia="Times New Roman" w:hAnsi="Times New Roman" w:cs="Times New Roman"/>
          <w:sz w:val="24"/>
          <w:szCs w:val="24"/>
          <w:lang w:eastAsia="en-IN"/>
        </w:rPr>
        <w:t xml:space="preserve"> Measure both short-term and long-term outcomes</w:t>
      </w:r>
      <w:r w:rsidRPr="0095352F">
        <w:rPr>
          <w:rFonts w:ascii="Times New Roman" w:eastAsia="Times New Roman" w:hAnsi="Times New Roman" w:cs="Times New Roman"/>
          <w:sz w:val="24"/>
          <w:szCs w:val="24"/>
          <w:lang w:eastAsia="en-IN"/>
        </w:rPr>
        <w:br/>
      </w:r>
      <w:r w:rsidRPr="0095352F">
        <w:rPr>
          <w:rFonts w:ascii="Segoe UI Symbol" w:eastAsia="Times New Roman" w:hAnsi="Segoe UI Symbol" w:cs="Segoe UI Symbol"/>
          <w:sz w:val="24"/>
          <w:szCs w:val="24"/>
          <w:lang w:eastAsia="en-IN"/>
        </w:rPr>
        <w:t>✓</w:t>
      </w:r>
      <w:r w:rsidRPr="0095352F">
        <w:rPr>
          <w:rFonts w:ascii="Times New Roman" w:eastAsia="Times New Roman" w:hAnsi="Times New Roman" w:cs="Times New Roman"/>
          <w:sz w:val="24"/>
          <w:szCs w:val="24"/>
          <w:lang w:eastAsia="en-IN"/>
        </w:rPr>
        <w:t xml:space="preserve"> Sustainable growth comes from balance—not extremes</w:t>
      </w:r>
    </w:p>
    <w:p w14:paraId="0DAAACE1" w14:textId="77777777" w:rsidR="0095352F" w:rsidRPr="0095352F" w:rsidRDefault="0095352F" w:rsidP="0095352F">
      <w:pPr>
        <w:spacing w:after="0"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pict w14:anchorId="75C756B3">
          <v:rect id="_x0000_i1033" style="width:0;height:1.5pt" o:hralign="center" o:hrstd="t" o:hr="t" fillcolor="#a0a0a0" stroked="f"/>
        </w:pict>
      </w:r>
    </w:p>
    <w:p w14:paraId="67B6F72C" w14:textId="77777777" w:rsidR="0095352F" w:rsidRPr="0095352F" w:rsidRDefault="0095352F" w:rsidP="009535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352F">
        <w:rPr>
          <w:rFonts w:ascii="Times New Roman" w:eastAsia="Times New Roman" w:hAnsi="Times New Roman" w:cs="Times New Roman"/>
          <w:b/>
          <w:bCs/>
          <w:sz w:val="36"/>
          <w:szCs w:val="36"/>
          <w:lang w:eastAsia="en-IN"/>
        </w:rPr>
        <w:t>Conclusion</w:t>
      </w:r>
    </w:p>
    <w:p w14:paraId="71353F1A"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The question is no longer whether businesses should choose performance marketing or branding. The real advantage comes from understanding how both contribute to growth at different stages.</w:t>
      </w:r>
    </w:p>
    <w:p w14:paraId="22C2CCC5"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Performance marketing drives action. Branding builds preference. Together, they create stronger customer relationships, more efficient acquisition, and sustainable business performance.</w:t>
      </w:r>
    </w:p>
    <w:p w14:paraId="26367304"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Businesses that balance immediate results with long-term market positioning will be better prepared to compete and grow in the evolving digital landscape.</w:t>
      </w:r>
    </w:p>
    <w:p w14:paraId="11E724F1" w14:textId="77777777" w:rsidR="0095352F" w:rsidRPr="0095352F" w:rsidRDefault="0095352F" w:rsidP="0095352F">
      <w:pPr>
        <w:spacing w:after="0"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pict w14:anchorId="7B560563">
          <v:rect id="_x0000_i1034" style="width:0;height:1.5pt" o:hralign="center" o:hrstd="t" o:hr="t" fillcolor="#a0a0a0" stroked="f"/>
        </w:pict>
      </w:r>
    </w:p>
    <w:p w14:paraId="6B80E5C6" w14:textId="77777777" w:rsidR="0095352F" w:rsidRPr="0095352F" w:rsidRDefault="0095352F" w:rsidP="0095352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5352F">
        <w:rPr>
          <w:rFonts w:ascii="Times New Roman" w:eastAsia="Times New Roman" w:hAnsi="Times New Roman" w:cs="Times New Roman"/>
          <w:b/>
          <w:bCs/>
          <w:sz w:val="36"/>
          <w:szCs w:val="36"/>
          <w:lang w:eastAsia="en-IN"/>
        </w:rPr>
        <w:t>Call-To-Action (CTA)</w:t>
      </w:r>
    </w:p>
    <w:p w14:paraId="4AFBCDEC"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Looking to improve visibility, generate quality leads, and build a stronger market presence?</w:t>
      </w:r>
    </w:p>
    <w:p w14:paraId="3917AD47"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b/>
          <w:bCs/>
          <w:sz w:val="24"/>
          <w:szCs w:val="24"/>
          <w:lang w:eastAsia="en-IN"/>
        </w:rPr>
        <w:t>Connect with Host2Unlimited</w:t>
      </w:r>
      <w:r w:rsidRPr="0095352F">
        <w:rPr>
          <w:rFonts w:ascii="Times New Roman" w:eastAsia="Times New Roman" w:hAnsi="Times New Roman" w:cs="Times New Roman"/>
          <w:sz w:val="24"/>
          <w:szCs w:val="24"/>
          <w:lang w:eastAsia="en-IN"/>
        </w:rPr>
        <w:t xml:space="preserve"> to create a marketing strategy that balances performance with long-term brand growth.</w:t>
      </w:r>
    </w:p>
    <w:p w14:paraId="5C5F4EC3"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t xml:space="preserve">Follow </w:t>
      </w:r>
      <w:r w:rsidRPr="0095352F">
        <w:rPr>
          <w:rFonts w:ascii="Times New Roman" w:eastAsia="Times New Roman" w:hAnsi="Times New Roman" w:cs="Times New Roman"/>
          <w:b/>
          <w:bCs/>
          <w:sz w:val="24"/>
          <w:szCs w:val="24"/>
          <w:lang w:eastAsia="en-IN"/>
        </w:rPr>
        <w:t>Host2Unlimited Insights</w:t>
      </w:r>
      <w:r w:rsidRPr="0095352F">
        <w:rPr>
          <w:rFonts w:ascii="Times New Roman" w:eastAsia="Times New Roman" w:hAnsi="Times New Roman" w:cs="Times New Roman"/>
          <w:sz w:val="24"/>
          <w:szCs w:val="24"/>
          <w:lang w:eastAsia="en-IN"/>
        </w:rPr>
        <w:t xml:space="preserve"> for weekly business and digital growth insights.</w:t>
      </w:r>
    </w:p>
    <w:p w14:paraId="4F5D841A" w14:textId="77777777" w:rsidR="0095352F" w:rsidRPr="0095352F" w:rsidRDefault="0095352F" w:rsidP="0095352F">
      <w:pPr>
        <w:spacing w:after="0"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sz w:val="24"/>
          <w:szCs w:val="24"/>
          <w:lang w:eastAsia="en-IN"/>
        </w:rPr>
        <w:pict w14:anchorId="2E19AA9E">
          <v:rect id="_x0000_i1035" style="width:0;height:1.5pt" o:hralign="center" o:hrstd="t" o:hr="t" fillcolor="#a0a0a0" stroked="f"/>
        </w:pict>
      </w:r>
    </w:p>
    <w:p w14:paraId="51A1BD8C" w14:textId="77777777" w:rsidR="0095352F" w:rsidRPr="0095352F" w:rsidRDefault="0095352F" w:rsidP="009535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5352F">
        <w:rPr>
          <w:rFonts w:ascii="Times New Roman" w:eastAsia="Times New Roman" w:hAnsi="Times New Roman" w:cs="Times New Roman"/>
          <w:b/>
          <w:bCs/>
          <w:kern w:val="36"/>
          <w:sz w:val="48"/>
          <w:szCs w:val="48"/>
          <w:lang w:eastAsia="en-IN"/>
        </w:rPr>
        <w:lastRenderedPageBreak/>
        <w:t>SEO Elements (Website Version)</w:t>
      </w:r>
    </w:p>
    <w:p w14:paraId="44F19779"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b/>
          <w:bCs/>
          <w:sz w:val="24"/>
          <w:szCs w:val="24"/>
          <w:lang w:eastAsia="en-IN"/>
        </w:rPr>
        <w:t>Meta Title:</w:t>
      </w:r>
      <w:r w:rsidRPr="0095352F">
        <w:rPr>
          <w:rFonts w:ascii="Times New Roman" w:eastAsia="Times New Roman" w:hAnsi="Times New Roman" w:cs="Times New Roman"/>
          <w:sz w:val="24"/>
          <w:szCs w:val="24"/>
          <w:lang w:eastAsia="en-IN"/>
        </w:rPr>
        <w:br/>
        <w:t>Performance Marketing vs Branding | Host2Unlimited</w:t>
      </w:r>
    </w:p>
    <w:p w14:paraId="034CE137"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b/>
          <w:bCs/>
          <w:sz w:val="24"/>
          <w:szCs w:val="24"/>
          <w:lang w:eastAsia="en-IN"/>
        </w:rPr>
        <w:t>Meta Description:</w:t>
      </w:r>
      <w:r w:rsidRPr="0095352F">
        <w:rPr>
          <w:rFonts w:ascii="Times New Roman" w:eastAsia="Times New Roman" w:hAnsi="Times New Roman" w:cs="Times New Roman"/>
          <w:sz w:val="24"/>
          <w:szCs w:val="24"/>
          <w:lang w:eastAsia="en-IN"/>
        </w:rPr>
        <w:br/>
        <w:t>Discover whether growing businesses should prioritize performance marketing or branding and learn how to balance both for growth.</w:t>
      </w:r>
    </w:p>
    <w:p w14:paraId="3768AFCE" w14:textId="77777777" w:rsidR="0095352F" w:rsidRPr="0095352F" w:rsidRDefault="0095352F" w:rsidP="0095352F">
      <w:pPr>
        <w:spacing w:before="100" w:beforeAutospacing="1" w:after="100" w:afterAutospacing="1" w:line="240" w:lineRule="auto"/>
        <w:rPr>
          <w:rFonts w:ascii="Times New Roman" w:eastAsia="Times New Roman" w:hAnsi="Times New Roman" w:cs="Times New Roman"/>
          <w:sz w:val="24"/>
          <w:szCs w:val="24"/>
          <w:lang w:eastAsia="en-IN"/>
        </w:rPr>
      </w:pPr>
      <w:r w:rsidRPr="0095352F">
        <w:rPr>
          <w:rFonts w:ascii="Times New Roman" w:eastAsia="Times New Roman" w:hAnsi="Times New Roman" w:cs="Times New Roman"/>
          <w:b/>
          <w:bCs/>
          <w:sz w:val="24"/>
          <w:szCs w:val="24"/>
          <w:lang w:eastAsia="en-IN"/>
        </w:rPr>
        <w:t>Focus Keyword:</w:t>
      </w:r>
      <w:r w:rsidRPr="0095352F">
        <w:rPr>
          <w:rFonts w:ascii="Times New Roman" w:eastAsia="Times New Roman" w:hAnsi="Times New Roman" w:cs="Times New Roman"/>
          <w:sz w:val="24"/>
          <w:szCs w:val="24"/>
          <w:lang w:eastAsia="en-IN"/>
        </w:rPr>
        <w:br/>
        <w:t>Performance Marketing vs Branding</w:t>
      </w:r>
    </w:p>
    <w:p w14:paraId="7A60F2DB" w14:textId="77777777" w:rsidR="00E10625" w:rsidRDefault="00E10625"/>
    <w:sectPr w:rsidR="00E10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55E21"/>
    <w:multiLevelType w:val="multilevel"/>
    <w:tmpl w:val="C382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84C26"/>
    <w:multiLevelType w:val="multilevel"/>
    <w:tmpl w:val="1BE2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B3520"/>
    <w:multiLevelType w:val="multilevel"/>
    <w:tmpl w:val="AB52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83768"/>
    <w:multiLevelType w:val="multilevel"/>
    <w:tmpl w:val="898C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9B03AD"/>
    <w:multiLevelType w:val="multilevel"/>
    <w:tmpl w:val="7E42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52F"/>
    <w:rsid w:val="0095352F"/>
    <w:rsid w:val="00E10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EA062"/>
  <w15:chartTrackingRefBased/>
  <w15:docId w15:val="{245B7D1B-B2D0-44F9-B1B7-40FDCC47B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535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535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535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52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5352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535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535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535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985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992</Words>
  <Characters>5655</Characters>
  <Application>Microsoft Office Word</Application>
  <DocSecurity>0</DocSecurity>
  <Lines>47</Lines>
  <Paragraphs>13</Paragraphs>
  <ScaleCrop>false</ScaleCrop>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2026-07-01T12:00:00Z</dcterms:created>
  <dcterms:modified xsi:type="dcterms:W3CDTF">2026-07-01T12:01:00Z</dcterms:modified>
</cp:coreProperties>
</file>