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4"/>
        </w:rPr>
        <w:t>Functional Specification Document</w:t>
      </w:r>
    </w:p>
    <w:p>
      <w:pPr>
        <w:jc w:val="center"/>
      </w:pPr>
      <w:r>
        <w:rPr>
          <w:b/>
          <w:sz w:val="32"/>
        </w:rPr>
        <w:t>Generic Document Review and Approval System</w:t>
      </w:r>
    </w:p>
    <w:p>
      <w:pPr>
        <w:jc w:val="center"/>
      </w:pPr>
      <w:r>
        <w:rPr>
          <w:i/>
          <w:sz w:val="22"/>
        </w:rPr>
        <w:t>Structured 10-Page FSD for DOCX-to-HTML Skill Validation</w:t>
      </w:r>
    </w:p>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Item</w:t>
            </w:r>
          </w:p>
        </w:tc>
        <w:tc>
          <w:tcPr>
            <w:tcW w:type="dxa" w:w="2592"/>
            <w:shd w:fill="D9EAF7"/>
            <w:vAlign w:val="center"/>
          </w:tcPr>
          <w:p>
            <w:r/>
            <w:r>
              <w:rPr>
                <w:b/>
                <w:sz w:val="18"/>
              </w:rPr>
              <w:t>Value</w:t>
            </w:r>
          </w:p>
        </w:tc>
        <w:tc>
          <w:tcPr>
            <w:tcW w:type="dxa" w:w="2592"/>
            <w:shd w:fill="D9EAF7"/>
            <w:vAlign w:val="center"/>
          </w:tcPr>
          <w:p>
            <w:r/>
            <w:r>
              <w:rPr>
                <w:b/>
                <w:sz w:val="18"/>
              </w:rPr>
              <w:t>Owner</w:t>
            </w:r>
          </w:p>
        </w:tc>
        <w:tc>
          <w:tcPr>
            <w:tcW w:type="dxa" w:w="2592"/>
            <w:shd w:fill="D9EAF7"/>
            <w:vAlign w:val="center"/>
          </w:tcPr>
          <w:p>
            <w:r/>
            <w:r>
              <w:rPr>
                <w:b/>
                <w:sz w:val="18"/>
              </w:rPr>
              <w:t>Notes</w:t>
            </w:r>
          </w:p>
        </w:tc>
      </w:tr>
      <w:tr>
        <w:tc>
          <w:tcPr>
            <w:tcW w:type="dxa" w:w="2592"/>
            <w:vAlign w:val="top"/>
          </w:tcPr>
          <w:p>
            <w:r/>
            <w:r>
              <w:rPr>
                <w:b w:val="0"/>
                <w:sz w:val="18"/>
              </w:rPr>
              <w:t>Document Type</w:t>
            </w:r>
          </w:p>
        </w:tc>
        <w:tc>
          <w:tcPr>
            <w:tcW w:type="dxa" w:w="2592"/>
            <w:vAlign w:val="top"/>
          </w:tcPr>
          <w:p>
            <w:r/>
            <w:r>
              <w:rPr>
                <w:b w:val="0"/>
                <w:sz w:val="18"/>
              </w:rPr>
              <w:t>Functional Specification Document</w:t>
            </w:r>
          </w:p>
        </w:tc>
        <w:tc>
          <w:tcPr>
            <w:tcW w:type="dxa" w:w="2592"/>
            <w:vAlign w:val="top"/>
          </w:tcPr>
          <w:p>
            <w:r/>
            <w:r>
              <w:rPr>
                <w:b w:val="0"/>
                <w:sz w:val="18"/>
              </w:rPr>
              <w:t>Product Team</w:t>
            </w:r>
          </w:p>
        </w:tc>
        <w:tc>
          <w:tcPr>
            <w:tcW w:type="dxa" w:w="2592"/>
            <w:vAlign w:val="top"/>
          </w:tcPr>
          <w:p>
            <w:r/>
            <w:r>
              <w:rPr>
                <w:b w:val="0"/>
                <w:sz w:val="18"/>
              </w:rPr>
              <w:t>Draft for review</w:t>
            </w:r>
          </w:p>
        </w:tc>
      </w:tr>
      <w:tr>
        <w:tc>
          <w:tcPr>
            <w:tcW w:type="dxa" w:w="2592"/>
            <w:vAlign w:val="top"/>
          </w:tcPr>
          <w:p>
            <w:r/>
            <w:r>
              <w:rPr>
                <w:b w:val="0"/>
                <w:sz w:val="18"/>
              </w:rPr>
              <w:t>System</w:t>
            </w:r>
          </w:p>
        </w:tc>
        <w:tc>
          <w:tcPr>
            <w:tcW w:type="dxa" w:w="2592"/>
            <w:vAlign w:val="top"/>
          </w:tcPr>
          <w:p>
            <w:r/>
            <w:r>
              <w:rPr>
                <w:b w:val="0"/>
                <w:sz w:val="18"/>
              </w:rPr>
              <w:t>Document Review and Approval System</w:t>
            </w:r>
          </w:p>
        </w:tc>
        <w:tc>
          <w:tcPr>
            <w:tcW w:type="dxa" w:w="2592"/>
            <w:vAlign w:val="top"/>
          </w:tcPr>
          <w:p>
            <w:r/>
            <w:r>
              <w:rPr>
                <w:b w:val="0"/>
                <w:sz w:val="18"/>
              </w:rPr>
              <w:t>Business Applications</w:t>
            </w:r>
          </w:p>
        </w:tc>
        <w:tc>
          <w:tcPr>
            <w:tcW w:type="dxa" w:w="2592"/>
            <w:vAlign w:val="top"/>
          </w:tcPr>
          <w:p>
            <w:r/>
            <w:r>
              <w:rPr>
                <w:b w:val="0"/>
                <w:sz w:val="18"/>
              </w:rPr>
              <w:t>Generic sample</w:t>
            </w:r>
          </w:p>
        </w:tc>
      </w:tr>
      <w:tr>
        <w:tc>
          <w:tcPr>
            <w:tcW w:type="dxa" w:w="2592"/>
            <w:vAlign w:val="top"/>
          </w:tcPr>
          <w:p>
            <w:r/>
            <w:r>
              <w:rPr>
                <w:b w:val="0"/>
                <w:sz w:val="18"/>
              </w:rPr>
              <w:t>Version</w:t>
            </w:r>
          </w:p>
        </w:tc>
        <w:tc>
          <w:tcPr>
            <w:tcW w:type="dxa" w:w="2592"/>
            <w:vAlign w:val="top"/>
          </w:tcPr>
          <w:p>
            <w:r/>
            <w:r>
              <w:rPr>
                <w:b w:val="0"/>
                <w:sz w:val="18"/>
              </w:rPr>
              <w:t>0.7</w:t>
            </w:r>
          </w:p>
        </w:tc>
        <w:tc>
          <w:tcPr>
            <w:tcW w:type="dxa" w:w="2592"/>
            <w:vAlign w:val="top"/>
          </w:tcPr>
          <w:p>
            <w:r/>
            <w:r>
              <w:rPr>
                <w:b w:val="0"/>
                <w:sz w:val="18"/>
              </w:rPr>
              <w:t>Business Analyst</w:t>
            </w:r>
          </w:p>
        </w:tc>
        <w:tc>
          <w:tcPr>
            <w:tcW w:type="dxa" w:w="2592"/>
            <w:vAlign w:val="top"/>
          </w:tcPr>
          <w:p>
            <w:r/>
            <w:r>
              <w:rPr>
                <w:b w:val="0"/>
                <w:sz w:val="18"/>
              </w:rPr>
              <w:t>Intentionally incomplete</w:t>
            </w:r>
          </w:p>
        </w:tc>
      </w:tr>
      <w:tr>
        <w:tc>
          <w:tcPr>
            <w:tcW w:type="dxa" w:w="2592"/>
            <w:vAlign w:val="top"/>
          </w:tcPr>
          <w:p>
            <w:r/>
            <w:r>
              <w:rPr>
                <w:b w:val="0"/>
                <w:sz w:val="18"/>
              </w:rPr>
              <w:t>Prepared For</w:t>
            </w:r>
          </w:p>
        </w:tc>
        <w:tc>
          <w:tcPr>
            <w:tcW w:type="dxa" w:w="2592"/>
            <w:vAlign w:val="top"/>
          </w:tcPr>
          <w:p>
            <w:r/>
            <w:r>
              <w:rPr>
                <w:b w:val="0"/>
                <w:sz w:val="18"/>
              </w:rPr>
              <w:t>Internal Skill Testing</w:t>
            </w:r>
          </w:p>
        </w:tc>
        <w:tc>
          <w:tcPr>
            <w:tcW w:type="dxa" w:w="2592"/>
            <w:vAlign w:val="top"/>
          </w:tcPr>
          <w:p>
            <w:r/>
            <w:r>
              <w:rPr>
                <w:b w:val="0"/>
                <w:sz w:val="18"/>
              </w:rPr>
              <w:t>Documentation Team</w:t>
            </w:r>
          </w:p>
        </w:tc>
        <w:tc>
          <w:tcPr>
            <w:tcW w:type="dxa" w:w="2592"/>
            <w:vAlign w:val="top"/>
          </w:tcPr>
          <w:p>
            <w:r/>
            <w:r>
              <w:rPr>
                <w:b w:val="0"/>
                <w:sz w:val="18"/>
              </w:rPr>
              <w:t>Use to test conversion</w:t>
            </w:r>
          </w:p>
        </w:tc>
      </w:tr>
      <w:tr>
        <w:tc>
          <w:tcPr>
            <w:tcW w:type="dxa" w:w="2592"/>
            <w:vAlign w:val="top"/>
          </w:tcPr>
          <w:p>
            <w:r/>
            <w:r>
              <w:rPr>
                <w:b w:val="0"/>
                <w:sz w:val="18"/>
              </w:rPr>
              <w:t>Status</w:t>
            </w:r>
          </w:p>
        </w:tc>
        <w:tc>
          <w:tcPr>
            <w:tcW w:type="dxa" w:w="2592"/>
            <w:vAlign w:val="top"/>
          </w:tcPr>
          <w:p>
            <w:r/>
            <w:r>
              <w:rPr>
                <w:b w:val="0"/>
                <w:sz w:val="18"/>
              </w:rPr>
              <w:t>Draft</w:t>
            </w:r>
          </w:p>
        </w:tc>
        <w:tc>
          <w:tcPr>
            <w:tcW w:type="dxa" w:w="2592"/>
            <w:vAlign w:val="top"/>
          </w:tcPr>
          <w:p>
            <w:r/>
            <w:r>
              <w:rPr>
                <w:b w:val="0"/>
                <w:sz w:val="18"/>
              </w:rPr>
              <w:t>Project Team</w:t>
            </w:r>
          </w:p>
        </w:tc>
        <w:tc>
          <w:tcPr>
            <w:tcW w:type="dxa" w:w="2592"/>
            <w:vAlign w:val="top"/>
          </w:tcPr>
          <w:p>
            <w:r/>
            <w:r>
              <w:rPr>
                <w:b w:val="0"/>
                <w:sz w:val="18"/>
              </w:rPr>
              <w:t>Contains open questions and gaps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Source Fidelity Note</w:t>
            </w:r>
          </w:p>
          <w:p>
            <w:pPr/>
            <w:r>
              <w:t>This structured FSD preserves the intent, open questions, gaps, and draft status from the source document. Missing requirements are flagged instead of assumed.</w:t>
            </w:r>
          </w:p>
        </w:tc>
      </w:tr>
    </w:tbl>
    <w:p/>
    <w:p>
      <w:r>
        <w:br w:type="page"/>
      </w:r>
    </w:p>
    <w:p>
      <w:pPr>
        <w:pStyle w:val="Heading1"/>
      </w:pPr>
      <w:r>
        <w:t>1. Business Context and Problem Statement</w:t>
      </w:r>
    </w:p>
    <w:p>
      <w:r>
        <w:t>The organization receives a high volume of documents that require review, comments, status updates, approval decisions, and audit tracking. Reviewers currently switch between email attachments, shared folders, spreadsheet trackers, and separate comment threads. This creates inconsistent review outcomes and slows approval decisions.</w:t>
      </w:r>
    </w:p>
    <w:p>
      <w:r>
        <w:t>The proposed system provides a centralized experience for document intake, review queue visibility, embedded document viewing, search, threaded comments, status transitions, notifications, and audit history.</w:t>
      </w:r>
    </w:p>
    <w:p>
      <w:pPr>
        <w:pStyle w:val="Heading2"/>
      </w:pPr>
      <w:r>
        <w:t>1.1 Identified Pain Points</w:t>
      </w:r>
    </w:p>
    <w:p>
      <w:pPr>
        <w:pStyle w:val="ListBullet"/>
      </w:pPr>
      <w:r>
        <w:t>Reviewers spend too much time identifying the latest document version.</w:t>
      </w:r>
    </w:p>
    <w:p>
      <w:pPr>
        <w:pStyle w:val="ListBullet"/>
      </w:pPr>
      <w:r>
        <w:t>Comments are stored across multiple locations and are difficult to consolidate.</w:t>
      </w:r>
    </w:p>
    <w:p>
      <w:pPr>
        <w:pStyle w:val="ListBullet"/>
      </w:pPr>
      <w:r>
        <w:t>Approvers cannot quickly identify pending documents requiring action.</w:t>
      </w:r>
    </w:p>
    <w:p>
      <w:pPr>
        <w:pStyle w:val="ListBullet"/>
      </w:pPr>
      <w:r>
        <w:t>Users need search within long documents when searchable text is available.</w:t>
      </w:r>
    </w:p>
    <w:p>
      <w:pPr>
        <w:pStyle w:val="ListBullet"/>
      </w:pPr>
      <w:r>
        <w:t>Audit users need a reliable history of reviewers, decisions, and timestamps.</w:t>
      </w:r>
    </w:p>
    <w:p>
      <w:pPr>
        <w:pStyle w:val="ListBullet"/>
      </w:pPr>
      <w:r>
        <w:t>Missing metadata creates routing issues.</w:t>
      </w:r>
    </w:p>
    <w:tbl>
      <w:tblPr>
        <w:tblStyle w:val="TableGrid"/>
        <w:tblW w:type="auto" w:w="0"/>
        <w:tblLook w:firstColumn="1" w:firstRow="1" w:lastColumn="0" w:lastRow="0" w:noHBand="0" w:noVBand="1" w:val="04A0"/>
      </w:tblPr>
      <w:tblGrid>
        <w:gridCol w:w="10368"/>
      </w:tblGrid>
      <w:tr>
        <w:tc>
          <w:tcPr>
            <w:tcW w:type="dxa" w:w="10368"/>
            <w:shd w:fill="FFF2CC"/>
          </w:tcPr>
          <w:p>
            <w:r/>
            <w:r>
              <w:rPr>
                <w:b/>
                <w:sz w:val="20"/>
              </w:rPr>
              <w:t>Important Open Decision</w:t>
            </w:r>
          </w:p>
          <w:p>
            <w:pPr/>
            <w:r>
              <w:t>The final workflow requires confirmation from Legal Operations and Compliance. Final approval rules must not be assumed.</w:t>
            </w:r>
          </w:p>
        </w:tc>
      </w:tr>
    </w:tbl>
    <w:p/>
    <w:p>
      <w:r>
        <w:br w:type="page"/>
      </w:r>
    </w:p>
    <w:p>
      <w:pPr>
        <w:pStyle w:val="Heading1"/>
      </w:pPr>
      <w:r>
        <w:t>2. Scope and Delivery Boundaries</w:t>
      </w:r>
    </w:p>
    <w:p>
      <w:pPr>
        <w:pStyle w:val="Heading2"/>
      </w:pPr>
      <w:r>
        <w:t>2.1 In Scope</w:t>
      </w:r>
    </w:p>
    <w:p>
      <w:pPr>
        <w:pStyle w:val="ListBullet"/>
      </w:pPr>
      <w:r>
        <w:t>Document upload and metadata capture</w:t>
      </w:r>
    </w:p>
    <w:p>
      <w:pPr>
        <w:pStyle w:val="ListBullet"/>
      </w:pPr>
      <w:r>
        <w:t>Review queue management and filtering</w:t>
      </w:r>
    </w:p>
    <w:p>
      <w:pPr>
        <w:pStyle w:val="ListBullet"/>
      </w:pPr>
      <w:r>
        <w:t>Embedded viewer for supported document formats</w:t>
      </w:r>
    </w:p>
    <w:p>
      <w:pPr>
        <w:pStyle w:val="ListBullet"/>
      </w:pPr>
      <w:r>
        <w:t>Search within documents when searchable text is available</w:t>
      </w:r>
    </w:p>
    <w:p>
      <w:pPr>
        <w:pStyle w:val="ListBullet"/>
      </w:pPr>
      <w:r>
        <w:t>Threaded review comments</w:t>
      </w:r>
    </w:p>
    <w:p>
      <w:pPr>
        <w:pStyle w:val="ListBullet"/>
      </w:pPr>
      <w:r>
        <w:t>Approval, rejection, and request-changes decisions</w:t>
      </w:r>
    </w:p>
    <w:p>
      <w:pPr>
        <w:pStyle w:val="ListBullet"/>
      </w:pPr>
      <w:r>
        <w:t>Basic notifications for assignments and decisions</w:t>
      </w:r>
    </w:p>
    <w:p>
      <w:pPr>
        <w:pStyle w:val="ListBullet"/>
      </w:pPr>
      <w:r>
        <w:t>Audit history for key workflow actions</w:t>
      </w:r>
    </w:p>
    <w:p>
      <w:pPr>
        <w:pStyle w:val="Heading2"/>
      </w:pPr>
      <w:r>
        <w:t>2.2 Out of Scope</w:t>
      </w:r>
    </w:p>
    <w:p>
      <w:pPr>
        <w:pStyle w:val="ListBullet"/>
      </w:pPr>
      <w:r>
        <w:t>Document authoring and version merging</w:t>
      </w:r>
    </w:p>
    <w:p>
      <w:pPr>
        <w:pStyle w:val="ListBullet"/>
      </w:pPr>
      <w:r>
        <w:t>Digital signature and advanced redaction</w:t>
      </w:r>
    </w:p>
    <w:p>
      <w:pPr>
        <w:pStyle w:val="ListBullet"/>
      </w:pPr>
      <w:r>
        <w:t>Retention policy configuration</w:t>
      </w:r>
    </w:p>
    <w:p>
      <w:pPr>
        <w:pStyle w:val="ListBullet"/>
      </w:pPr>
      <w:r>
        <w:t>External vendor portal access</w:t>
      </w:r>
    </w:p>
    <w:p>
      <w:pPr>
        <w:pStyle w:val="ListBullet"/>
      </w:pPr>
      <w:r>
        <w:t>Machine-generated legal interpretation</w:t>
      </w:r>
    </w:p>
    <w:p>
      <w:pPr>
        <w:pStyle w:val="ListBullet"/>
      </w:pPr>
      <w:r>
        <w:t>Bulk approval and reporting unless confirmed for a future phase</w:t>
      </w:r>
    </w:p>
    <w:p>
      <w:pPr>
        <w:pStyle w:val="Heading2"/>
      </w:pPr>
      <w:r>
        <w:t>2.3 Assumptions and Constraints</w:t>
      </w:r>
    </w:p>
    <w:p>
      <w:pPr>
        <w:pStyle w:val="ListBullet"/>
      </w:pPr>
      <w:r>
        <w:t>DOCX and PDF are supported only where the platform can extract or display content.</w:t>
      </w:r>
    </w:p>
    <w:p>
      <w:pPr>
        <w:pStyle w:val="ListBullet"/>
      </w:pPr>
      <w:r>
        <w:t>Content extracted from images depends on explicit OCR support.</w:t>
      </w:r>
    </w:p>
    <w:p>
      <w:pPr>
        <w:pStyle w:val="ListBullet"/>
      </w:pPr>
      <w:r>
        <w:t>Password-protected file support is not confirmed.</w:t>
      </w:r>
    </w:p>
    <w:p>
      <w:pPr>
        <w:pStyle w:val="ListBullet"/>
      </w:pPr>
      <w:r>
        <w:t>Mobile and browser support requirements are unclear.</w:t>
      </w:r>
    </w:p>
    <w:p>
      <w:r>
        <w:br w:type="page"/>
      </w:r>
    </w:p>
    <w:p>
      <w:pPr>
        <w:pStyle w:val="Heading1"/>
      </w:pPr>
      <w:r>
        <w:t>3. Users, Roles, and Permissions</w:t>
      </w:r>
    </w:p>
    <w:p>
      <w:r>
        <w:t>The role list is a draft and may not include every role. Some permissions require business confirmation.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Role</w:t>
            </w:r>
          </w:p>
        </w:tc>
        <w:tc>
          <w:tcPr>
            <w:tcW w:type="dxa" w:w="2074"/>
            <w:shd w:fill="D9EAF7"/>
            <w:vAlign w:val="center"/>
          </w:tcPr>
          <w:p>
            <w:r/>
            <w:r>
              <w:rPr>
                <w:b/>
                <w:sz w:val="18"/>
              </w:rPr>
              <w:t>Typical Tasks</w:t>
            </w:r>
          </w:p>
        </w:tc>
        <w:tc>
          <w:tcPr>
            <w:tcW w:type="dxa" w:w="2074"/>
            <w:shd w:fill="D9EAF7"/>
            <w:vAlign w:val="center"/>
          </w:tcPr>
          <w:p>
            <w:r/>
            <w:r>
              <w:rPr>
                <w:b/>
                <w:sz w:val="18"/>
              </w:rPr>
              <w:t>Can Upload</w:t>
            </w:r>
          </w:p>
        </w:tc>
        <w:tc>
          <w:tcPr>
            <w:tcW w:type="dxa" w:w="2074"/>
            <w:shd w:fill="D9EAF7"/>
            <w:vAlign w:val="center"/>
          </w:tcPr>
          <w:p>
            <w:r/>
            <w:r>
              <w:rPr>
                <w:b/>
                <w:sz w:val="18"/>
              </w:rPr>
              <w:t>Can Approve</w:t>
            </w:r>
          </w:p>
        </w:tc>
        <w:tc>
          <w:tcPr>
            <w:tcW w:type="dxa" w:w="2074"/>
            <w:shd w:fill="D9EAF7"/>
            <w:vAlign w:val="center"/>
          </w:tcPr>
          <w:p>
            <w:r/>
            <w:r>
              <w:rPr>
                <w:b/>
                <w:sz w:val="18"/>
              </w:rPr>
              <w:t>Open Items</w:t>
            </w:r>
          </w:p>
        </w:tc>
      </w:tr>
      <w:tr>
        <w:tc>
          <w:tcPr>
            <w:tcW w:type="dxa" w:w="2074"/>
            <w:vAlign w:val="top"/>
          </w:tcPr>
          <w:p>
            <w:r/>
            <w:r>
              <w:rPr>
                <w:b w:val="0"/>
                <w:sz w:val="18"/>
              </w:rPr>
              <w:t>Document Submitter</w:t>
            </w:r>
          </w:p>
        </w:tc>
        <w:tc>
          <w:tcPr>
            <w:tcW w:type="dxa" w:w="2074"/>
            <w:vAlign w:val="top"/>
          </w:tcPr>
          <w:p>
            <w:r/>
            <w:r>
              <w:rPr>
                <w:b w:val="0"/>
                <w:sz w:val="18"/>
              </w:rPr>
              <w:t>Uploads source documents and metadata</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Upload size limit not confirmed</w:t>
            </w:r>
          </w:p>
        </w:tc>
      </w:tr>
      <w:tr>
        <w:tc>
          <w:tcPr>
            <w:tcW w:type="dxa" w:w="2074"/>
            <w:vAlign w:val="top"/>
          </w:tcPr>
          <w:p>
            <w:r/>
            <w:r>
              <w:rPr>
                <w:b w:val="0"/>
                <w:sz w:val="18"/>
              </w:rPr>
              <w:t>Reviewer</w:t>
            </w:r>
          </w:p>
        </w:tc>
        <w:tc>
          <w:tcPr>
            <w:tcW w:type="dxa" w:w="2074"/>
            <w:vAlign w:val="top"/>
          </w:tcPr>
          <w:p>
            <w:r/>
            <w:r>
              <w:rPr>
                <w:b w:val="0"/>
                <w:sz w:val="18"/>
              </w:rPr>
              <w:t>Reviews content, adds comments, requests changes</w:t>
            </w:r>
          </w:p>
        </w:tc>
        <w:tc>
          <w:tcPr>
            <w:tcW w:type="dxa" w:w="2074"/>
            <w:vAlign w:val="top"/>
          </w:tcPr>
          <w:p>
            <w:r/>
            <w:r>
              <w:rPr>
                <w:b w:val="0"/>
                <w:sz w:val="18"/>
              </w:rPr>
              <w:t>No</w:t>
            </w:r>
          </w:p>
        </w:tc>
        <w:tc>
          <w:tcPr>
            <w:tcW w:type="dxa" w:w="2074"/>
            <w:vAlign w:val="top"/>
          </w:tcPr>
          <w:p>
            <w:r/>
            <w:r>
              <w:rPr>
                <w:b w:val="0"/>
                <w:sz w:val="18"/>
              </w:rPr>
              <w:t>No</w:t>
            </w:r>
          </w:p>
        </w:tc>
        <w:tc>
          <w:tcPr>
            <w:tcW w:type="dxa" w:w="2074"/>
            <w:vAlign w:val="top"/>
          </w:tcPr>
          <w:p>
            <w:r/>
            <w:r>
              <w:rPr>
                <w:b w:val="0"/>
                <w:sz w:val="18"/>
              </w:rPr>
              <w:t>Comment visibility rules not final</w:t>
            </w:r>
          </w:p>
        </w:tc>
      </w:tr>
      <w:tr>
        <w:tc>
          <w:tcPr>
            <w:tcW w:type="dxa" w:w="2074"/>
            <w:vAlign w:val="top"/>
          </w:tcPr>
          <w:p>
            <w:r/>
            <w:r>
              <w:rPr>
                <w:b w:val="0"/>
                <w:sz w:val="18"/>
              </w:rPr>
              <w:t>Approver</w:t>
            </w:r>
          </w:p>
        </w:tc>
        <w:tc>
          <w:tcPr>
            <w:tcW w:type="dxa" w:w="2074"/>
            <w:vAlign w:val="top"/>
          </w:tcPr>
          <w:p>
            <w:r/>
            <w:r>
              <w:rPr>
                <w:b w:val="0"/>
                <w:sz w:val="18"/>
              </w:rPr>
              <w:t>Accepts or rejects reviewed documents</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Delegated approval not defined</w:t>
            </w:r>
          </w:p>
        </w:tc>
      </w:tr>
      <w:tr>
        <w:tc>
          <w:tcPr>
            <w:tcW w:type="dxa" w:w="2074"/>
            <w:vAlign w:val="top"/>
          </w:tcPr>
          <w:p>
            <w:r/>
            <w:r>
              <w:rPr>
                <w:b w:val="0"/>
                <w:sz w:val="18"/>
              </w:rPr>
              <w:t>Administrator</w:t>
            </w:r>
          </w:p>
        </w:tc>
        <w:tc>
          <w:tcPr>
            <w:tcW w:type="dxa" w:w="2074"/>
            <w:vAlign w:val="top"/>
          </w:tcPr>
          <w:p>
            <w:r/>
            <w:r>
              <w:rPr>
                <w:b w:val="0"/>
                <w:sz w:val="18"/>
              </w:rPr>
              <w:t>Manages queues and configuration</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Admin audit permissions unclear</w:t>
            </w:r>
          </w:p>
        </w:tc>
      </w:tr>
      <w:tr>
        <w:tc>
          <w:tcPr>
            <w:tcW w:type="dxa" w:w="2074"/>
            <w:vAlign w:val="top"/>
          </w:tcPr>
          <w:p>
            <w:r/>
            <w:r>
              <w:rPr>
                <w:b w:val="0"/>
                <w:sz w:val="18"/>
              </w:rPr>
              <w:t>Auditor</w:t>
            </w:r>
          </w:p>
        </w:tc>
        <w:tc>
          <w:tcPr>
            <w:tcW w:type="dxa" w:w="2074"/>
            <w:vAlign w:val="top"/>
          </w:tcPr>
          <w:p>
            <w:r/>
            <w:r>
              <w:rPr>
                <w:b w:val="0"/>
                <w:sz w:val="18"/>
              </w:rPr>
              <w:t>Reviews history and decisions</w:t>
            </w:r>
          </w:p>
        </w:tc>
        <w:tc>
          <w:tcPr>
            <w:tcW w:type="dxa" w:w="2074"/>
            <w:vAlign w:val="top"/>
          </w:tcPr>
          <w:p>
            <w:r/>
            <w:r>
              <w:rPr>
                <w:b w:val="0"/>
                <w:sz w:val="18"/>
              </w:rPr>
              <w:t>No</w:t>
            </w:r>
          </w:p>
        </w:tc>
        <w:tc>
          <w:tcPr>
            <w:tcW w:type="dxa" w:w="2074"/>
            <w:vAlign w:val="top"/>
          </w:tcPr>
          <w:p>
            <w:r/>
            <w:r>
              <w:rPr>
                <w:b w:val="0"/>
                <w:sz w:val="18"/>
              </w:rPr>
              <w:t>No</w:t>
            </w:r>
          </w:p>
        </w:tc>
        <w:tc>
          <w:tcPr>
            <w:tcW w:type="dxa" w:w="2074"/>
            <w:vAlign w:val="top"/>
          </w:tcPr>
          <w:p>
            <w:r/>
            <w:r>
              <w:rPr>
                <w:b w:val="0"/>
                <w:sz w:val="18"/>
              </w:rPr>
              <w:t>Export format not confirmed</w:t>
            </w:r>
          </w:p>
        </w:tc>
      </w:tr>
    </w:tbl>
    <w:p/>
    <w:p>
      <w:pPr>
        <w:pStyle w:val="Heading2"/>
      </w:pPr>
      <w:r>
        <w:t>3.1 Permission Principles</w:t>
      </w:r>
    </w:p>
    <w:p>
      <w:pPr>
        <w:pStyle w:val="ListBullet"/>
      </w:pPr>
      <w:r>
        <w:t>Only authorized users may view restricted documents.</w:t>
      </w:r>
    </w:p>
    <w:p>
      <w:pPr>
        <w:pStyle w:val="ListBullet"/>
      </w:pPr>
      <w:r>
        <w:t>Review controls display only when the user has appropriate permission.</w:t>
      </w:r>
    </w:p>
    <w:p>
      <w:pPr>
        <w:pStyle w:val="ListBullet"/>
      </w:pPr>
      <w:r>
        <w:t>Permission-related failures are recorded in audit history.</w:t>
      </w:r>
    </w:p>
    <w:p>
      <w:pPr>
        <w:pStyle w:val="ListBullet"/>
      </w:pPr>
      <w:r>
        <w:t>Administrator permissions and audit access require confirmation.</w:t>
      </w:r>
    </w:p>
    <w:p>
      <w:r>
        <w:br w:type="page"/>
      </w:r>
    </w:p>
    <w:p>
      <w:pPr>
        <w:pStyle w:val="Heading1"/>
      </w:pPr>
      <w:r>
        <w:t>4. 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ID</w:t>
            </w:r>
          </w:p>
        </w:tc>
        <w:tc>
          <w:tcPr>
            <w:tcW w:type="dxa" w:w="5184"/>
            <w:shd w:fill="D9EAF7"/>
            <w:vAlign w:val="center"/>
          </w:tcPr>
          <w:p>
            <w:r/>
            <w:r>
              <w:rPr>
                <w:b/>
                <w:sz w:val="18"/>
              </w:rPr>
              <w:t>Requirement</w:t>
            </w:r>
          </w:p>
        </w:tc>
      </w:tr>
      <w:tr>
        <w:tc>
          <w:tcPr>
            <w:tcW w:type="dxa" w:w="5184"/>
            <w:vAlign w:val="top"/>
          </w:tcPr>
          <w:p>
            <w:r/>
            <w:r>
              <w:rPr>
                <w:b w:val="0"/>
                <w:sz w:val="18"/>
              </w:rPr>
              <w:t>FR-001</w:t>
            </w:r>
          </w:p>
        </w:tc>
        <w:tc>
          <w:tcPr>
            <w:tcW w:type="dxa" w:w="5184"/>
            <w:vAlign w:val="top"/>
          </w:tcPr>
          <w:p>
            <w:r/>
            <w:r>
              <w:rPr>
                <w:b w:val="0"/>
                <w:sz w:val="18"/>
              </w:rPr>
              <w:t>Provide a document intake page where users upload a document and enter required metadata.</w:t>
            </w:r>
          </w:p>
        </w:tc>
      </w:tr>
      <w:tr>
        <w:tc>
          <w:tcPr>
            <w:tcW w:type="dxa" w:w="5184"/>
            <w:vAlign w:val="top"/>
          </w:tcPr>
          <w:p>
            <w:r/>
            <w:r>
              <w:rPr>
                <w:b w:val="0"/>
                <w:sz w:val="18"/>
              </w:rPr>
              <w:t>FR-002</w:t>
            </w:r>
          </w:p>
        </w:tc>
        <w:tc>
          <w:tcPr>
            <w:tcW w:type="dxa" w:w="5184"/>
            <w:vAlign w:val="top"/>
          </w:tcPr>
          <w:p>
            <w:r/>
            <w:r>
              <w:rPr>
                <w:b w:val="0"/>
                <w:sz w:val="18"/>
              </w:rPr>
              <w:t>Validate required metadata before a document is submitted for review.</w:t>
            </w:r>
          </w:p>
        </w:tc>
      </w:tr>
      <w:tr>
        <w:tc>
          <w:tcPr>
            <w:tcW w:type="dxa" w:w="5184"/>
            <w:vAlign w:val="top"/>
          </w:tcPr>
          <w:p>
            <w:r/>
            <w:r>
              <w:rPr>
                <w:b w:val="0"/>
                <w:sz w:val="18"/>
              </w:rPr>
              <w:t>FR-003</w:t>
            </w:r>
          </w:p>
        </w:tc>
        <w:tc>
          <w:tcPr>
            <w:tcW w:type="dxa" w:w="5184"/>
            <w:vAlign w:val="top"/>
          </w:tcPr>
          <w:p>
            <w:r/>
            <w:r>
              <w:rPr>
                <w:b w:val="0"/>
                <w:sz w:val="18"/>
              </w:rPr>
              <w:t>Display documents that need review in a review queue.</w:t>
            </w:r>
          </w:p>
        </w:tc>
      </w:tr>
      <w:tr>
        <w:tc>
          <w:tcPr>
            <w:tcW w:type="dxa" w:w="5184"/>
            <w:vAlign w:val="top"/>
          </w:tcPr>
          <w:p>
            <w:r/>
            <w:r>
              <w:rPr>
                <w:b w:val="0"/>
                <w:sz w:val="18"/>
              </w:rPr>
              <w:t>FR-004</w:t>
            </w:r>
          </w:p>
        </w:tc>
        <w:tc>
          <w:tcPr>
            <w:tcW w:type="dxa" w:w="5184"/>
            <w:vAlign w:val="top"/>
          </w:tcPr>
          <w:p>
            <w:r/>
            <w:r>
              <w:rPr>
                <w:b w:val="0"/>
                <w:sz w:val="18"/>
              </w:rPr>
              <w:t>Provide an embedded viewer for supported document formats.</w:t>
            </w:r>
          </w:p>
        </w:tc>
      </w:tr>
      <w:tr>
        <w:tc>
          <w:tcPr>
            <w:tcW w:type="dxa" w:w="5184"/>
            <w:vAlign w:val="top"/>
          </w:tcPr>
          <w:p>
            <w:r/>
            <w:r>
              <w:rPr>
                <w:b w:val="0"/>
                <w:sz w:val="18"/>
              </w:rPr>
              <w:t>FR-005</w:t>
            </w:r>
          </w:p>
        </w:tc>
        <w:tc>
          <w:tcPr>
            <w:tcW w:type="dxa" w:w="5184"/>
            <w:vAlign w:val="top"/>
          </w:tcPr>
          <w:p>
            <w:r/>
            <w:r>
              <w:rPr>
                <w:b w:val="0"/>
                <w:sz w:val="18"/>
              </w:rPr>
              <w:t>Provide search within the document viewer when searchable text is available.</w:t>
            </w:r>
          </w:p>
        </w:tc>
      </w:tr>
      <w:tr>
        <w:tc>
          <w:tcPr>
            <w:tcW w:type="dxa" w:w="5184"/>
            <w:vAlign w:val="top"/>
          </w:tcPr>
          <w:p>
            <w:r/>
            <w:r>
              <w:rPr>
                <w:b w:val="0"/>
                <w:sz w:val="18"/>
              </w:rPr>
              <w:t>FR-006</w:t>
            </w:r>
          </w:p>
        </w:tc>
        <w:tc>
          <w:tcPr>
            <w:tcW w:type="dxa" w:w="5184"/>
            <w:vAlign w:val="top"/>
          </w:tcPr>
          <w:p>
            <w:r/>
            <w:r>
              <w:rPr>
                <w:b w:val="0"/>
                <w:sz w:val="18"/>
              </w:rPr>
              <w:t>Highlight matching search results.</w:t>
            </w:r>
          </w:p>
        </w:tc>
      </w:tr>
      <w:tr>
        <w:tc>
          <w:tcPr>
            <w:tcW w:type="dxa" w:w="5184"/>
            <w:vAlign w:val="top"/>
          </w:tcPr>
          <w:p>
            <w:r/>
            <w:r>
              <w:rPr>
                <w:b w:val="0"/>
                <w:sz w:val="18"/>
              </w:rPr>
              <w:t>FR-007</w:t>
            </w:r>
          </w:p>
        </w:tc>
        <w:tc>
          <w:tcPr>
            <w:tcW w:type="dxa" w:w="5184"/>
            <w:vAlign w:val="top"/>
          </w:tcPr>
          <w:p>
            <w:r/>
            <w:r>
              <w:rPr>
                <w:b w:val="0"/>
                <w:sz w:val="18"/>
              </w:rPr>
              <w:t>Provide next and previous navigation between search results.</w:t>
            </w:r>
          </w:p>
        </w:tc>
      </w:tr>
      <w:tr>
        <w:tc>
          <w:tcPr>
            <w:tcW w:type="dxa" w:w="5184"/>
            <w:vAlign w:val="top"/>
          </w:tcPr>
          <w:p>
            <w:r/>
            <w:r>
              <w:rPr>
                <w:b w:val="0"/>
                <w:sz w:val="18"/>
              </w:rPr>
              <w:t>FR-008</w:t>
            </w:r>
          </w:p>
        </w:tc>
        <w:tc>
          <w:tcPr>
            <w:tcW w:type="dxa" w:w="5184"/>
            <w:vAlign w:val="top"/>
          </w:tcPr>
          <w:p>
            <w:r/>
            <w:r>
              <w:rPr>
                <w:b w:val="0"/>
                <w:sz w:val="18"/>
              </w:rPr>
              <w:t>Support page thumbnails or section navigation when available.</w:t>
            </w:r>
          </w:p>
        </w:tc>
      </w:tr>
      <w:tr>
        <w:tc>
          <w:tcPr>
            <w:tcW w:type="dxa" w:w="5184"/>
            <w:vAlign w:val="top"/>
          </w:tcPr>
          <w:p>
            <w:r/>
            <w:r>
              <w:rPr>
                <w:b w:val="0"/>
                <w:sz w:val="18"/>
              </w:rPr>
              <w:t>FR-009</w:t>
            </w:r>
          </w:p>
        </w:tc>
        <w:tc>
          <w:tcPr>
            <w:tcW w:type="dxa" w:w="5184"/>
            <w:vAlign w:val="top"/>
          </w:tcPr>
          <w:p>
            <w:r/>
            <w:r>
              <w:rPr>
                <w:b w:val="0"/>
                <w:sz w:val="18"/>
              </w:rPr>
              <w:t>Enable reviewers to add comments to a document.</w:t>
            </w:r>
          </w:p>
        </w:tc>
      </w:tr>
      <w:tr>
        <w:tc>
          <w:tcPr>
            <w:tcW w:type="dxa" w:w="5184"/>
            <w:vAlign w:val="top"/>
          </w:tcPr>
          <w:p>
            <w:r/>
            <w:r>
              <w:rPr>
                <w:b w:val="0"/>
                <w:sz w:val="18"/>
              </w:rPr>
              <w:t>FR-010</w:t>
            </w:r>
          </w:p>
        </w:tc>
        <w:tc>
          <w:tcPr>
            <w:tcW w:type="dxa" w:w="5184"/>
            <w:vAlign w:val="top"/>
          </w:tcPr>
          <w:p>
            <w:r/>
            <w:r>
              <w:rPr>
                <w:b w:val="0"/>
                <w:sz w:val="18"/>
              </w:rPr>
              <w:t>Display unresolved and resolved comments.</w:t>
            </w:r>
          </w:p>
        </w:tc>
      </w:tr>
      <w:tr>
        <w:tc>
          <w:tcPr>
            <w:tcW w:type="dxa" w:w="5184"/>
            <w:vAlign w:val="top"/>
          </w:tcPr>
          <w:p>
            <w:r/>
            <w:r>
              <w:rPr>
                <w:b w:val="0"/>
                <w:sz w:val="18"/>
              </w:rPr>
              <w:t>FR-011</w:t>
            </w:r>
          </w:p>
        </w:tc>
        <w:tc>
          <w:tcPr>
            <w:tcW w:type="dxa" w:w="5184"/>
            <w:vAlign w:val="top"/>
          </w:tcPr>
          <w:p>
            <w:r/>
            <w:r>
              <w:rPr>
                <w:b w:val="0"/>
                <w:sz w:val="18"/>
              </w:rPr>
              <w:t>Enable approvers to approve, reject, or request changes.</w:t>
            </w:r>
          </w:p>
        </w:tc>
      </w:tr>
      <w:tr>
        <w:tc>
          <w:tcPr>
            <w:tcW w:type="dxa" w:w="5184"/>
            <w:vAlign w:val="top"/>
          </w:tcPr>
          <w:p>
            <w:r/>
            <w:r>
              <w:rPr>
                <w:b w:val="0"/>
                <w:sz w:val="18"/>
              </w:rPr>
              <w:t>FR-012</w:t>
            </w:r>
          </w:p>
        </w:tc>
        <w:tc>
          <w:tcPr>
            <w:tcW w:type="dxa" w:w="5184"/>
            <w:vAlign w:val="top"/>
          </w:tcPr>
          <w:p>
            <w:r/>
            <w:r>
              <w:rPr>
                <w:b w:val="0"/>
                <w:sz w:val="18"/>
              </w:rPr>
              <w:t>Maintain audit history for uploads, comments, status changes, and approval decisions.</w:t>
            </w:r>
          </w:p>
        </w:tc>
      </w:tr>
      <w:tr>
        <w:tc>
          <w:tcPr>
            <w:tcW w:type="dxa" w:w="5184"/>
            <w:vAlign w:val="top"/>
          </w:tcPr>
          <w:p>
            <w:r/>
            <w:r>
              <w:rPr>
                <w:b w:val="0"/>
                <w:sz w:val="18"/>
              </w:rPr>
              <w:t>FR-013</w:t>
            </w:r>
          </w:p>
        </w:tc>
        <w:tc>
          <w:tcPr>
            <w:tcW w:type="dxa" w:w="5184"/>
            <w:vAlign w:val="top"/>
          </w:tcPr>
          <w:p>
            <w:r/>
            <w:r>
              <w:rPr>
                <w:b w:val="0"/>
                <w:sz w:val="18"/>
              </w:rPr>
              <w:t>Send notifications when a document is assigned, returned, approved, or rejected.</w:t>
            </w:r>
          </w:p>
        </w:tc>
      </w:tr>
      <w:tr>
        <w:tc>
          <w:tcPr>
            <w:tcW w:type="dxa" w:w="5184"/>
            <w:vAlign w:val="top"/>
          </w:tcPr>
          <w:p>
            <w:r/>
            <w:r>
              <w:rPr>
                <w:b w:val="0"/>
                <w:sz w:val="18"/>
              </w:rPr>
              <w:t>FR-014</w:t>
            </w:r>
          </w:p>
        </w:tc>
        <w:tc>
          <w:tcPr>
            <w:tcW w:type="dxa" w:w="5184"/>
            <w:vAlign w:val="top"/>
          </w:tcPr>
          <w:p>
            <w:r/>
            <w:r>
              <w:rPr>
                <w:b w:val="0"/>
                <w:sz w:val="18"/>
              </w:rPr>
              <w:t>Support filtering the review queue by status, document type, owner, due date, and priority.</w:t>
            </w:r>
          </w:p>
        </w:tc>
      </w:tr>
      <w:tr>
        <w:tc>
          <w:tcPr>
            <w:tcW w:type="dxa" w:w="5184"/>
            <w:vAlign w:val="top"/>
          </w:tcPr>
          <w:p>
            <w:r/>
            <w:r>
              <w:rPr>
                <w:b w:val="0"/>
                <w:sz w:val="18"/>
              </w:rPr>
              <w:t>FR-015</w:t>
            </w:r>
          </w:p>
        </w:tc>
        <w:tc>
          <w:tcPr>
            <w:tcW w:type="dxa" w:w="5184"/>
            <w:vAlign w:val="top"/>
          </w:tcPr>
          <w:p>
            <w:r/>
            <w:r>
              <w:rPr>
                <w:b w:val="0"/>
                <w:sz w:val="18"/>
              </w:rPr>
              <w:t>Prevent unauthorized users from viewing restricted documents.</w:t>
            </w:r>
          </w:p>
        </w:tc>
      </w:tr>
    </w:tbl>
    <w:p/>
    <w:p>
      <w:r>
        <w:br w:type="page"/>
      </w:r>
    </w:p>
    <w:p>
      <w:pPr>
        <w:pStyle w:val="Heading1"/>
      </w:pPr>
      <w:r>
        <w:t>5. User Stories and Acceptance Criteria</w:t>
      </w:r>
    </w:p>
    <w:p>
      <w:pPr>
        <w:pStyle w:val="Heading2"/>
      </w:pPr>
      <w:r>
        <w:t>US-101: Document Upload</w:t>
      </w:r>
    </w:p>
    <w:p>
      <w:r>
        <w:t>As a business user, I want the document upload capability so that I can complete the document review lifecycle with fewer manual steps.</w:t>
      </w:r>
    </w:p>
    <w:p>
      <w:pPr>
        <w:pStyle w:val="ListBullet"/>
      </w:pPr>
      <w:r>
        <w:t>The system displays document upload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pPr>
        <w:pStyle w:val="Heading2"/>
      </w:pPr>
      <w:r>
        <w:t>US-102: Review Queue</w:t>
      </w:r>
    </w:p>
    <w:p>
      <w:r>
        <w:t>As a business user, I want the review queue capability so that I can complete the document review lifecycle with fewer manual steps.</w:t>
      </w:r>
    </w:p>
    <w:p>
      <w:pPr>
        <w:pStyle w:val="ListBullet"/>
      </w:pPr>
      <w:r>
        <w:t>The system displays review queue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pPr>
        <w:pStyle w:val="Heading2"/>
      </w:pPr>
      <w:r>
        <w:t>US-103: Document Search</w:t>
      </w:r>
    </w:p>
    <w:p>
      <w:r>
        <w:t>As a business user, I want the document search capability so that I can complete the document review lifecycle with fewer manual steps.</w:t>
      </w:r>
    </w:p>
    <w:p>
      <w:pPr>
        <w:pStyle w:val="ListBullet"/>
      </w:pPr>
      <w:r>
        <w:t>The system displays document search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pPr>
        <w:pStyle w:val="Heading2"/>
      </w:pPr>
      <w:r>
        <w:t>US-104: Inline Comments</w:t>
      </w:r>
    </w:p>
    <w:p>
      <w:r>
        <w:t>As a business user, I want the inline comments capability so that I can complete the document review lifecycle with fewer manual steps.</w:t>
      </w:r>
    </w:p>
    <w:p>
      <w:pPr>
        <w:pStyle w:val="ListBullet"/>
      </w:pPr>
      <w:r>
        <w:t>The system displays inline comments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pPr>
        <w:pStyle w:val="Heading2"/>
      </w:pPr>
      <w:r>
        <w:t>US-105: Approval Decision</w:t>
      </w:r>
    </w:p>
    <w:p>
      <w:r>
        <w:t>As a business user, I want the approval decision capability so that I can complete the document review lifecycle with fewer manual steps.</w:t>
      </w:r>
    </w:p>
    <w:p>
      <w:pPr>
        <w:pStyle w:val="ListBullet"/>
      </w:pPr>
      <w:r>
        <w:t>The system displays approval decision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pPr>
        <w:pStyle w:val="Heading2"/>
      </w:pPr>
      <w:r>
        <w:t>US-106: Audit History</w:t>
      </w:r>
    </w:p>
    <w:p>
      <w:r>
        <w:t>As a business user, I want the audit history capability so that I can complete the document review lifecycle with fewer manual steps.</w:t>
      </w:r>
    </w:p>
    <w:p>
      <w:pPr>
        <w:pStyle w:val="ListBullet"/>
      </w:pPr>
      <w:r>
        <w:t>The system displays audit history controls when the user has permission.</w:t>
      </w:r>
    </w:p>
    <w:p>
      <w:pPr>
        <w:pStyle w:val="ListBullet"/>
      </w:pPr>
      <w:r>
        <w:t>The system validates required information before saving the transaction.</w:t>
      </w:r>
    </w:p>
    <w:p>
      <w:pPr>
        <w:pStyle w:val="ListBullet"/>
      </w:pPr>
      <w:r>
        <w:t>The system displays a meaningful message when an action cannot be completed.</w:t>
      </w:r>
    </w:p>
    <w:p>
      <w:pPr>
        <w:pStyle w:val="ListBullet"/>
      </w:pPr>
      <w:r>
        <w:t>The system records the activity in audit history.</w:t>
      </w:r>
    </w:p>
    <w:p>
      <w:pPr>
        <w:pStyle w:val="ListBullet"/>
      </w:pPr>
      <w:r>
        <w:t>The system does not expose restricted information to unauthorized users.</w:t>
      </w:r>
    </w:p>
    <w:p>
      <w:r>
        <w:t>Open point: Detailed behavior for document search and inline comments requires product owner review.</w:t>
      </w:r>
    </w:p>
    <w:p>
      <w:r>
        <w:br w:type="page"/>
      </w:r>
    </w:p>
    <w:p>
      <w:pPr>
        <w:pStyle w:val="Heading1"/>
      </w:pPr>
      <w:r>
        <w:t>6. Key Procedures</w:t>
      </w:r>
    </w:p>
    <w:p>
      <w:pPr>
        <w:pStyle w:val="Heading2"/>
      </w:pPr>
      <w:r>
        <w:t>Upload a Document</w:t>
      </w:r>
    </w:p>
    <w:p>
      <w:pPr>
        <w:pStyle w:val="ListNumber"/>
      </w:pPr>
      <w:r>
        <w:t>Open the document intake page.</w:t>
      </w:r>
    </w:p>
    <w:p>
      <w:pPr>
        <w:pStyle w:val="ListNumber"/>
      </w:pPr>
      <w:r>
        <w:t>Select Upload Document.</w:t>
      </w:r>
    </w:p>
    <w:p>
      <w:pPr>
        <w:pStyle w:val="ListNumber"/>
      </w:pPr>
      <w:r>
        <w:t>Choose a file from the local system.</w:t>
      </w:r>
    </w:p>
    <w:p>
      <w:pPr>
        <w:pStyle w:val="ListNumber"/>
      </w:pPr>
      <w:r>
        <w:t>Enter document type, owner, priority, and due date.</w:t>
      </w:r>
    </w:p>
    <w:p>
      <w:pPr>
        <w:pStyle w:val="ListNumber"/>
      </w:pPr>
      <w:r>
        <w:t>Select Submit for Review.</w:t>
      </w:r>
    </w:p>
    <w:p>
      <w:pPr>
        <w:pStyle w:val="ListNumber"/>
      </w:pPr>
      <w:r>
        <w:t>Result: The system updates the document status and records the activity in audit history.</w:t>
      </w:r>
    </w:p>
    <w:p>
      <w:pPr>
        <w:pStyle w:val="Heading2"/>
      </w:pPr>
      <w:r>
        <w:t>Search Within a Document</w:t>
      </w:r>
    </w:p>
    <w:p>
      <w:pPr>
        <w:pStyle w:val="ListNumber"/>
      </w:pPr>
      <w:r>
        <w:t>Open a document from the review queue.</w:t>
      </w:r>
    </w:p>
    <w:p>
      <w:pPr>
        <w:pStyle w:val="ListNumber"/>
      </w:pPr>
      <w:r>
        <w:t>Select the search field in the viewer toolbar.</w:t>
      </w:r>
    </w:p>
    <w:p>
      <w:pPr>
        <w:pStyle w:val="ListNumber"/>
      </w:pPr>
      <w:r>
        <w:t>Enter the search text.</w:t>
      </w:r>
    </w:p>
    <w:p>
      <w:pPr>
        <w:pStyle w:val="ListNumber"/>
      </w:pPr>
      <w:r>
        <w:t>Review highlighted matches.</w:t>
      </w:r>
    </w:p>
    <w:p>
      <w:pPr>
        <w:pStyle w:val="ListNumber"/>
      </w:pPr>
      <w:r>
        <w:t>Use Previous and Next to move between matches.</w:t>
      </w:r>
    </w:p>
    <w:p>
      <w:pPr>
        <w:pStyle w:val="ListNumber"/>
      </w:pPr>
      <w:r>
        <w:t>Result: The system updates the document status and records the activity in audit history.</w:t>
      </w:r>
    </w:p>
    <w:p>
      <w:pPr>
        <w:pStyle w:val="Heading2"/>
      </w:pPr>
      <w:r>
        <w:t>Add a Review Comment</w:t>
      </w:r>
    </w:p>
    <w:p>
      <w:pPr>
        <w:pStyle w:val="ListNumber"/>
      </w:pPr>
      <w:r>
        <w:t>Open the document in the viewer.</w:t>
      </w:r>
    </w:p>
    <w:p>
      <w:pPr>
        <w:pStyle w:val="ListNumber"/>
      </w:pPr>
      <w:r>
        <w:t>Select the relevant page or section.</w:t>
      </w:r>
    </w:p>
    <w:p>
      <w:pPr>
        <w:pStyle w:val="ListNumber"/>
      </w:pPr>
      <w:r>
        <w:t>Add a comment in the comments panel.</w:t>
      </w:r>
    </w:p>
    <w:p>
      <w:pPr>
        <w:pStyle w:val="ListNumber"/>
      </w:pPr>
      <w:r>
        <w:t>Select Save Comment.</w:t>
      </w:r>
    </w:p>
    <w:p>
      <w:pPr>
        <w:pStyle w:val="ListNumber"/>
      </w:pPr>
      <w:r>
        <w:t>Verify that the comment appears in the comment list.</w:t>
      </w:r>
    </w:p>
    <w:p>
      <w:pPr>
        <w:pStyle w:val="ListNumber"/>
      </w:pPr>
      <w:r>
        <w:t>Result: The system updates the document status and records the activity in audit history.</w:t>
      </w:r>
    </w:p>
    <w:p>
      <w:pPr>
        <w:pStyle w:val="Heading2"/>
      </w:pPr>
      <w:r>
        <w:t>Approve or Reject a Document</w:t>
      </w:r>
    </w:p>
    <w:p>
      <w:pPr>
        <w:pStyle w:val="ListNumber"/>
      </w:pPr>
      <w:r>
        <w:t>Open a document assigned for approval.</w:t>
      </w:r>
    </w:p>
    <w:p>
      <w:pPr>
        <w:pStyle w:val="ListNumber"/>
      </w:pPr>
      <w:r>
        <w:t>Review document content and comments.</w:t>
      </w:r>
    </w:p>
    <w:p>
      <w:pPr>
        <w:pStyle w:val="ListNumber"/>
      </w:pPr>
      <w:r>
        <w:t>Select Approve, Reject, or Request Changes.</w:t>
      </w:r>
    </w:p>
    <w:p>
      <w:pPr>
        <w:pStyle w:val="ListNumber"/>
      </w:pPr>
      <w:r>
        <w:t>Enter a decision note if required.</w:t>
      </w:r>
    </w:p>
    <w:p>
      <w:pPr>
        <w:pStyle w:val="ListNumber"/>
      </w:pPr>
      <w:r>
        <w:t>Submit the decision.</w:t>
      </w:r>
    </w:p>
    <w:p>
      <w:pPr>
        <w:pStyle w:val="ListNumber"/>
      </w:pPr>
      <w:r>
        <w:t>Result: The system updates the document status and records the activity in audit history.</w:t>
      </w:r>
    </w:p>
    <w:p>
      <w:r>
        <w:br w:type="page"/>
      </w:r>
    </w:p>
    <w:p>
      <w:pPr>
        <w:pStyle w:val="Heading1"/>
      </w:pPr>
      <w:r>
        <w:t>7. Field Definitions and Workflow Transitions</w:t>
      </w:r>
    </w:p>
    <w:p>
      <w:pPr>
        <w:pStyle w:val="Heading2"/>
      </w:pPr>
      <w:r>
        <w:t>7.1 Field Definitions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Field</w:t>
            </w:r>
          </w:p>
        </w:tc>
        <w:tc>
          <w:tcPr>
            <w:tcW w:type="dxa" w:w="2074"/>
            <w:shd w:fill="D9EAF7"/>
            <w:vAlign w:val="center"/>
          </w:tcPr>
          <w:p>
            <w:r/>
            <w:r>
              <w:rPr>
                <w:b/>
                <w:sz w:val="18"/>
              </w:rPr>
              <w:t>Type</w:t>
            </w:r>
          </w:p>
        </w:tc>
        <w:tc>
          <w:tcPr>
            <w:tcW w:type="dxa" w:w="2074"/>
            <w:shd w:fill="D9EAF7"/>
            <w:vAlign w:val="center"/>
          </w:tcPr>
          <w:p>
            <w:r/>
            <w:r>
              <w:rPr>
                <w:b/>
                <w:sz w:val="18"/>
              </w:rPr>
              <w:t>Required</w:t>
            </w:r>
          </w:p>
        </w:tc>
        <w:tc>
          <w:tcPr>
            <w:tcW w:type="dxa" w:w="2074"/>
            <w:shd w:fill="D9EAF7"/>
            <w:vAlign w:val="center"/>
          </w:tcPr>
          <w:p>
            <w:r/>
            <w:r>
              <w:rPr>
                <w:b/>
                <w:sz w:val="18"/>
              </w:rPr>
              <w:t>Validation</w:t>
            </w:r>
          </w:p>
        </w:tc>
        <w:tc>
          <w:tcPr>
            <w:tcW w:type="dxa" w:w="2074"/>
            <w:shd w:fill="D9EAF7"/>
            <w:vAlign w:val="center"/>
          </w:tcPr>
          <w:p>
            <w:r/>
            <w:r>
              <w:rPr>
                <w:b/>
                <w:sz w:val="18"/>
              </w:rPr>
              <w:t>Gap/Question</w:t>
            </w:r>
          </w:p>
        </w:tc>
      </w:tr>
      <w:tr>
        <w:tc>
          <w:tcPr>
            <w:tcW w:type="dxa" w:w="2074"/>
            <w:vAlign w:val="top"/>
          </w:tcPr>
          <w:p>
            <w:r/>
            <w:r>
              <w:rPr>
                <w:b w:val="0"/>
                <w:sz w:val="18"/>
              </w:rPr>
              <w:t>Document Title</w:t>
            </w:r>
          </w:p>
        </w:tc>
        <w:tc>
          <w:tcPr>
            <w:tcW w:type="dxa" w:w="2074"/>
            <w:vAlign w:val="top"/>
          </w:tcPr>
          <w:p>
            <w:r/>
            <w:r>
              <w:rPr>
                <w:b w:val="0"/>
                <w:sz w:val="18"/>
              </w:rPr>
              <w:t>Text</w:t>
            </w:r>
          </w:p>
        </w:tc>
        <w:tc>
          <w:tcPr>
            <w:tcW w:type="dxa" w:w="2074"/>
            <w:vAlign w:val="top"/>
          </w:tcPr>
          <w:p>
            <w:r/>
            <w:r>
              <w:rPr>
                <w:b w:val="0"/>
                <w:sz w:val="18"/>
              </w:rPr>
              <w:t>Yes</w:t>
            </w:r>
          </w:p>
        </w:tc>
        <w:tc>
          <w:tcPr>
            <w:tcW w:type="dxa" w:w="2074"/>
            <w:vAlign w:val="top"/>
          </w:tcPr>
          <w:p>
            <w:r/>
            <w:r>
              <w:rPr>
                <w:b w:val="0"/>
                <w:sz w:val="18"/>
              </w:rPr>
              <w:t>Maximum length not documented</w:t>
            </w:r>
          </w:p>
        </w:tc>
        <w:tc>
          <w:tcPr>
            <w:tcW w:type="dxa" w:w="2074"/>
            <w:vAlign w:val="top"/>
          </w:tcPr>
          <w:p>
            <w:r/>
            <w:r>
              <w:rPr>
                <w:b w:val="0"/>
                <w:sz w:val="18"/>
              </w:rPr>
              <w:t>Confirm max length</w:t>
            </w:r>
          </w:p>
        </w:tc>
      </w:tr>
      <w:tr>
        <w:tc>
          <w:tcPr>
            <w:tcW w:type="dxa" w:w="2074"/>
            <w:vAlign w:val="top"/>
          </w:tcPr>
          <w:p>
            <w:r/>
            <w:r>
              <w:rPr>
                <w:b w:val="0"/>
                <w:sz w:val="18"/>
              </w:rPr>
              <w:t>Document Type</w:t>
            </w:r>
          </w:p>
        </w:tc>
        <w:tc>
          <w:tcPr>
            <w:tcW w:type="dxa" w:w="2074"/>
            <w:vAlign w:val="top"/>
          </w:tcPr>
          <w:p>
            <w:r/>
            <w:r>
              <w:rPr>
                <w:b w:val="0"/>
                <w:sz w:val="18"/>
              </w:rPr>
              <w:t>Dropdown</w:t>
            </w:r>
          </w:p>
        </w:tc>
        <w:tc>
          <w:tcPr>
            <w:tcW w:type="dxa" w:w="2074"/>
            <w:vAlign w:val="top"/>
          </w:tcPr>
          <w:p>
            <w:r/>
            <w:r>
              <w:rPr>
                <w:b w:val="0"/>
                <w:sz w:val="18"/>
              </w:rPr>
              <w:t>Yes</w:t>
            </w:r>
          </w:p>
        </w:tc>
        <w:tc>
          <w:tcPr>
            <w:tcW w:type="dxa" w:w="2074"/>
            <w:vAlign w:val="top"/>
          </w:tcPr>
          <w:p>
            <w:r/>
            <w:r>
              <w:rPr>
                <w:b w:val="0"/>
                <w:sz w:val="18"/>
              </w:rPr>
              <w:t>Valid values not final</w:t>
            </w:r>
          </w:p>
        </w:tc>
        <w:tc>
          <w:tcPr>
            <w:tcW w:type="dxa" w:w="2074"/>
            <w:vAlign w:val="top"/>
          </w:tcPr>
          <w:p>
            <w:r/>
            <w:r>
              <w:rPr>
                <w:b w:val="0"/>
                <w:sz w:val="18"/>
              </w:rPr>
              <w:t>Need final list</w:t>
            </w:r>
          </w:p>
        </w:tc>
      </w:tr>
      <w:tr>
        <w:tc>
          <w:tcPr>
            <w:tcW w:type="dxa" w:w="2074"/>
            <w:vAlign w:val="top"/>
          </w:tcPr>
          <w:p>
            <w:r/>
            <w:r>
              <w:rPr>
                <w:b w:val="0"/>
                <w:sz w:val="18"/>
              </w:rPr>
              <w:t>Owner</w:t>
            </w:r>
          </w:p>
        </w:tc>
        <w:tc>
          <w:tcPr>
            <w:tcW w:type="dxa" w:w="2074"/>
            <w:vAlign w:val="top"/>
          </w:tcPr>
          <w:p>
            <w:r/>
            <w:r>
              <w:rPr>
                <w:b w:val="0"/>
                <w:sz w:val="18"/>
              </w:rPr>
              <w:t>User picker</w:t>
            </w:r>
          </w:p>
        </w:tc>
        <w:tc>
          <w:tcPr>
            <w:tcW w:type="dxa" w:w="2074"/>
            <w:vAlign w:val="top"/>
          </w:tcPr>
          <w:p>
            <w:r/>
            <w:r>
              <w:rPr>
                <w:b w:val="0"/>
                <w:sz w:val="18"/>
              </w:rPr>
              <w:t>Yes</w:t>
            </w:r>
          </w:p>
        </w:tc>
        <w:tc>
          <w:tcPr>
            <w:tcW w:type="dxa" w:w="2074"/>
            <w:vAlign w:val="top"/>
          </w:tcPr>
          <w:p>
            <w:r/>
            <w:r>
              <w:rPr>
                <w:b w:val="0"/>
                <w:sz w:val="18"/>
              </w:rPr>
              <w:t>Must be active user</w:t>
            </w:r>
          </w:p>
        </w:tc>
        <w:tc>
          <w:tcPr>
            <w:tcW w:type="dxa" w:w="2074"/>
            <w:vAlign w:val="top"/>
          </w:tcPr>
          <w:p>
            <w:r/>
            <w:r>
              <w:rPr>
                <w:b w:val="0"/>
                <w:sz w:val="18"/>
              </w:rPr>
              <w:t>Delegation rules unclear</w:t>
            </w:r>
          </w:p>
        </w:tc>
      </w:tr>
      <w:tr>
        <w:tc>
          <w:tcPr>
            <w:tcW w:type="dxa" w:w="2074"/>
            <w:vAlign w:val="top"/>
          </w:tcPr>
          <w:p>
            <w:r/>
            <w:r>
              <w:rPr>
                <w:b w:val="0"/>
                <w:sz w:val="18"/>
              </w:rPr>
              <w:t>Priority</w:t>
            </w:r>
          </w:p>
        </w:tc>
        <w:tc>
          <w:tcPr>
            <w:tcW w:type="dxa" w:w="2074"/>
            <w:vAlign w:val="top"/>
          </w:tcPr>
          <w:p>
            <w:r/>
            <w:r>
              <w:rPr>
                <w:b w:val="0"/>
                <w:sz w:val="18"/>
              </w:rPr>
              <w:t>Dropdown</w:t>
            </w:r>
          </w:p>
        </w:tc>
        <w:tc>
          <w:tcPr>
            <w:tcW w:type="dxa" w:w="2074"/>
            <w:vAlign w:val="top"/>
          </w:tcPr>
          <w:p>
            <w:r/>
            <w:r>
              <w:rPr>
                <w:b w:val="0"/>
                <w:sz w:val="18"/>
              </w:rPr>
              <w:t>No</w:t>
            </w:r>
          </w:p>
        </w:tc>
        <w:tc>
          <w:tcPr>
            <w:tcW w:type="dxa" w:w="2074"/>
            <w:vAlign w:val="top"/>
          </w:tcPr>
          <w:p>
            <w:r/>
            <w:r>
              <w:rPr>
                <w:b w:val="0"/>
                <w:sz w:val="18"/>
              </w:rPr>
              <w:t>Low, Normal, High proposed</w:t>
            </w:r>
          </w:p>
        </w:tc>
        <w:tc>
          <w:tcPr>
            <w:tcW w:type="dxa" w:w="2074"/>
            <w:vAlign w:val="top"/>
          </w:tcPr>
          <w:p>
            <w:r/>
            <w:r>
              <w:rPr>
                <w:b w:val="0"/>
                <w:sz w:val="18"/>
              </w:rPr>
              <w:t>Values not approved</w:t>
            </w:r>
          </w:p>
        </w:tc>
      </w:tr>
      <w:tr>
        <w:tc>
          <w:tcPr>
            <w:tcW w:type="dxa" w:w="2074"/>
            <w:vAlign w:val="top"/>
          </w:tcPr>
          <w:p>
            <w:r/>
            <w:r>
              <w:rPr>
                <w:b w:val="0"/>
                <w:sz w:val="18"/>
              </w:rPr>
              <w:t>Due Date</w:t>
            </w:r>
          </w:p>
        </w:tc>
        <w:tc>
          <w:tcPr>
            <w:tcW w:type="dxa" w:w="2074"/>
            <w:vAlign w:val="top"/>
          </w:tcPr>
          <w:p>
            <w:r/>
            <w:r>
              <w:rPr>
                <w:b w:val="0"/>
                <w:sz w:val="18"/>
              </w:rPr>
              <w:t>Date</w:t>
            </w:r>
          </w:p>
        </w:tc>
        <w:tc>
          <w:tcPr>
            <w:tcW w:type="dxa" w:w="2074"/>
            <w:vAlign w:val="top"/>
          </w:tcPr>
          <w:p>
            <w:r/>
            <w:r>
              <w:rPr>
                <w:b w:val="0"/>
                <w:sz w:val="18"/>
              </w:rPr>
              <w:t>No</w:t>
            </w:r>
          </w:p>
        </w:tc>
        <w:tc>
          <w:tcPr>
            <w:tcW w:type="dxa" w:w="2074"/>
            <w:vAlign w:val="top"/>
          </w:tcPr>
          <w:p>
            <w:r/>
            <w:r>
              <w:rPr>
                <w:b w:val="0"/>
                <w:sz w:val="18"/>
              </w:rPr>
              <w:t>Cannot be past date</w:t>
            </w:r>
          </w:p>
        </w:tc>
        <w:tc>
          <w:tcPr>
            <w:tcW w:type="dxa" w:w="2074"/>
            <w:vAlign w:val="top"/>
          </w:tcPr>
          <w:p>
            <w:r/>
            <w:r>
              <w:rPr>
                <w:b w:val="0"/>
                <w:sz w:val="18"/>
              </w:rPr>
              <w:t>Timezone handling unclear</w:t>
            </w:r>
          </w:p>
        </w:tc>
      </w:tr>
      <w:tr>
        <w:tc>
          <w:tcPr>
            <w:tcW w:type="dxa" w:w="2074"/>
            <w:vAlign w:val="top"/>
          </w:tcPr>
          <w:p>
            <w:r/>
            <w:r>
              <w:rPr>
                <w:b w:val="0"/>
                <w:sz w:val="18"/>
              </w:rPr>
              <w:t>Review Status</w:t>
            </w:r>
          </w:p>
        </w:tc>
        <w:tc>
          <w:tcPr>
            <w:tcW w:type="dxa" w:w="2074"/>
            <w:vAlign w:val="top"/>
          </w:tcPr>
          <w:p>
            <w:r/>
            <w:r>
              <w:rPr>
                <w:b w:val="0"/>
                <w:sz w:val="18"/>
              </w:rPr>
              <w:t>System value</w:t>
            </w:r>
          </w:p>
        </w:tc>
        <w:tc>
          <w:tcPr>
            <w:tcW w:type="dxa" w:w="2074"/>
            <w:vAlign w:val="top"/>
          </w:tcPr>
          <w:p>
            <w:r/>
            <w:r>
              <w:rPr>
                <w:b w:val="0"/>
                <w:sz w:val="18"/>
              </w:rPr>
              <w:t>Yes</w:t>
            </w:r>
          </w:p>
        </w:tc>
        <w:tc>
          <w:tcPr>
            <w:tcW w:type="dxa" w:w="2074"/>
            <w:vAlign w:val="top"/>
          </w:tcPr>
          <w:p>
            <w:r/>
            <w:r>
              <w:rPr>
                <w:b w:val="0"/>
                <w:sz w:val="18"/>
              </w:rPr>
              <w:t>Controlled by workflow</w:t>
            </w:r>
          </w:p>
        </w:tc>
        <w:tc>
          <w:tcPr>
            <w:tcW w:type="dxa" w:w="2074"/>
            <w:vAlign w:val="top"/>
          </w:tcPr>
          <w:p>
            <w:r/>
            <w:r>
              <w:rPr>
                <w:b w:val="0"/>
                <w:sz w:val="18"/>
              </w:rPr>
              <w:t>Detailed transitions missing</w:t>
            </w:r>
          </w:p>
        </w:tc>
      </w:tr>
      <w:tr>
        <w:tc>
          <w:tcPr>
            <w:tcW w:type="dxa" w:w="2074"/>
            <w:vAlign w:val="top"/>
          </w:tcPr>
          <w:p>
            <w:r/>
            <w:r>
              <w:rPr>
                <w:b w:val="0"/>
                <w:sz w:val="18"/>
              </w:rPr>
              <w:t>Comment Text</w:t>
            </w:r>
          </w:p>
        </w:tc>
        <w:tc>
          <w:tcPr>
            <w:tcW w:type="dxa" w:w="2074"/>
            <w:vAlign w:val="top"/>
          </w:tcPr>
          <w:p>
            <w:r/>
            <w:r>
              <w:rPr>
                <w:b w:val="0"/>
                <w:sz w:val="18"/>
              </w:rPr>
              <w:t>Text area</w:t>
            </w:r>
          </w:p>
        </w:tc>
        <w:tc>
          <w:tcPr>
            <w:tcW w:type="dxa" w:w="2074"/>
            <w:vAlign w:val="top"/>
          </w:tcPr>
          <w:p>
            <w:r/>
            <w:r>
              <w:rPr>
                <w:b w:val="0"/>
                <w:sz w:val="18"/>
              </w:rPr>
              <w:t>No</w:t>
            </w:r>
          </w:p>
        </w:tc>
        <w:tc>
          <w:tcPr>
            <w:tcW w:type="dxa" w:w="2074"/>
            <w:vAlign w:val="top"/>
          </w:tcPr>
          <w:p>
            <w:r/>
            <w:r>
              <w:rPr>
                <w:b w:val="0"/>
                <w:sz w:val="18"/>
              </w:rPr>
              <w:t>Character limit not documented</w:t>
            </w:r>
          </w:p>
        </w:tc>
        <w:tc>
          <w:tcPr>
            <w:tcW w:type="dxa" w:w="2074"/>
            <w:vAlign w:val="top"/>
          </w:tcPr>
          <w:p>
            <w:r/>
            <w:r>
              <w:rPr>
                <w:b w:val="0"/>
                <w:sz w:val="18"/>
              </w:rPr>
              <w:t>Need limit</w:t>
            </w:r>
          </w:p>
        </w:tc>
      </w:tr>
      <w:tr>
        <w:tc>
          <w:tcPr>
            <w:tcW w:type="dxa" w:w="2074"/>
            <w:vAlign w:val="top"/>
          </w:tcPr>
          <w:p>
            <w:r/>
            <w:r>
              <w:rPr>
                <w:b w:val="0"/>
                <w:sz w:val="18"/>
              </w:rPr>
              <w:t>Decision Note</w:t>
            </w:r>
          </w:p>
        </w:tc>
        <w:tc>
          <w:tcPr>
            <w:tcW w:type="dxa" w:w="2074"/>
            <w:vAlign w:val="top"/>
          </w:tcPr>
          <w:p>
            <w:r/>
            <w:r>
              <w:rPr>
                <w:b w:val="0"/>
                <w:sz w:val="18"/>
              </w:rPr>
              <w:t>Text area</w:t>
            </w:r>
          </w:p>
        </w:tc>
        <w:tc>
          <w:tcPr>
            <w:tcW w:type="dxa" w:w="2074"/>
            <w:vAlign w:val="top"/>
          </w:tcPr>
          <w:p>
            <w:r/>
            <w:r>
              <w:rPr>
                <w:b w:val="0"/>
                <w:sz w:val="18"/>
              </w:rPr>
              <w:t>Conditional</w:t>
            </w:r>
          </w:p>
        </w:tc>
        <w:tc>
          <w:tcPr>
            <w:tcW w:type="dxa" w:w="2074"/>
            <w:vAlign w:val="top"/>
          </w:tcPr>
          <w:p>
            <w:r/>
            <w:r>
              <w:rPr>
                <w:b w:val="0"/>
                <w:sz w:val="18"/>
              </w:rPr>
              <w:t>Required for reject?</w:t>
            </w:r>
          </w:p>
        </w:tc>
        <w:tc>
          <w:tcPr>
            <w:tcW w:type="dxa" w:w="2074"/>
            <w:vAlign w:val="top"/>
          </w:tcPr>
          <w:p>
            <w:r/>
            <w:r>
              <w:rPr>
                <w:b w:val="0"/>
                <w:sz w:val="18"/>
              </w:rPr>
              <w:t>Confirm rule</w:t>
            </w:r>
          </w:p>
        </w:tc>
      </w:tr>
      <w:tr>
        <w:tc>
          <w:tcPr>
            <w:tcW w:type="dxa" w:w="2074"/>
            <w:vAlign w:val="top"/>
          </w:tcPr>
          <w:p>
            <w:r/>
            <w:r>
              <w:rPr>
                <w:b w:val="0"/>
                <w:sz w:val="18"/>
              </w:rPr>
              <w:t>Attachment</w:t>
            </w:r>
          </w:p>
        </w:tc>
        <w:tc>
          <w:tcPr>
            <w:tcW w:type="dxa" w:w="2074"/>
            <w:vAlign w:val="top"/>
          </w:tcPr>
          <w:p>
            <w:r/>
            <w:r>
              <w:rPr>
                <w:b w:val="0"/>
                <w:sz w:val="18"/>
              </w:rPr>
              <w:t>File</w:t>
            </w:r>
          </w:p>
        </w:tc>
        <w:tc>
          <w:tcPr>
            <w:tcW w:type="dxa" w:w="2074"/>
            <w:vAlign w:val="top"/>
          </w:tcPr>
          <w:p>
            <w:r/>
            <w:r>
              <w:rPr>
                <w:b w:val="0"/>
                <w:sz w:val="18"/>
              </w:rPr>
              <w:t>No</w:t>
            </w:r>
          </w:p>
        </w:tc>
        <w:tc>
          <w:tcPr>
            <w:tcW w:type="dxa" w:w="2074"/>
            <w:vAlign w:val="top"/>
          </w:tcPr>
          <w:p>
            <w:r/>
            <w:r>
              <w:rPr>
                <w:b w:val="0"/>
                <w:sz w:val="18"/>
              </w:rPr>
              <w:t>File types not final</w:t>
            </w:r>
          </w:p>
        </w:tc>
        <w:tc>
          <w:tcPr>
            <w:tcW w:type="dxa" w:w="2074"/>
            <w:vAlign w:val="top"/>
          </w:tcPr>
          <w:p>
            <w:r/>
            <w:r>
              <w:rPr>
                <w:b w:val="0"/>
                <w:sz w:val="18"/>
              </w:rPr>
              <w:t>Security scan behavior missing</w:t>
            </w:r>
          </w:p>
        </w:tc>
      </w:tr>
    </w:tbl>
    <w:p/>
    <w:p>
      <w:pPr>
        <w:pStyle w:val="Heading2"/>
      </w:pPr>
      <w:r>
        <w:t>7.2 Workflow Transitions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Current Status</w:t>
            </w:r>
          </w:p>
        </w:tc>
        <w:tc>
          <w:tcPr>
            <w:tcW w:type="dxa" w:w="2074"/>
            <w:shd w:fill="D9EAF7"/>
            <w:vAlign w:val="center"/>
          </w:tcPr>
          <w:p>
            <w:r/>
            <w:r>
              <w:rPr>
                <w:b/>
                <w:sz w:val="18"/>
              </w:rPr>
              <w:t>User Action</w:t>
            </w:r>
          </w:p>
        </w:tc>
        <w:tc>
          <w:tcPr>
            <w:tcW w:type="dxa" w:w="2074"/>
            <w:shd w:fill="D9EAF7"/>
            <w:vAlign w:val="center"/>
          </w:tcPr>
          <w:p>
            <w:r/>
            <w:r>
              <w:rPr>
                <w:b/>
                <w:sz w:val="18"/>
              </w:rPr>
              <w:t>Next Status</w:t>
            </w:r>
          </w:p>
        </w:tc>
        <w:tc>
          <w:tcPr>
            <w:tcW w:type="dxa" w:w="2074"/>
            <w:shd w:fill="D9EAF7"/>
            <w:vAlign w:val="center"/>
          </w:tcPr>
          <w:p>
            <w:r/>
            <w:r>
              <w:rPr>
                <w:b/>
                <w:sz w:val="18"/>
              </w:rPr>
              <w:t>Actor</w:t>
            </w:r>
          </w:p>
        </w:tc>
        <w:tc>
          <w:tcPr>
            <w:tcW w:type="dxa" w:w="2074"/>
            <w:shd w:fill="D9EAF7"/>
            <w:vAlign w:val="center"/>
          </w:tcPr>
          <w:p>
            <w:r/>
            <w:r>
              <w:rPr>
                <w:b/>
                <w:sz w:val="18"/>
              </w:rPr>
              <w:t>Notes</w:t>
            </w:r>
          </w:p>
        </w:tc>
      </w:tr>
      <w:tr>
        <w:tc>
          <w:tcPr>
            <w:tcW w:type="dxa" w:w="2074"/>
            <w:vAlign w:val="top"/>
          </w:tcPr>
          <w:p>
            <w:r/>
            <w:r>
              <w:rPr>
                <w:b w:val="0"/>
                <w:sz w:val="18"/>
              </w:rPr>
              <w:t>Draft</w:t>
            </w:r>
          </w:p>
        </w:tc>
        <w:tc>
          <w:tcPr>
            <w:tcW w:type="dxa" w:w="2074"/>
            <w:vAlign w:val="top"/>
          </w:tcPr>
          <w:p>
            <w:r/>
            <w:r>
              <w:rPr>
                <w:b w:val="0"/>
                <w:sz w:val="18"/>
              </w:rPr>
              <w:t>Submit for Review</w:t>
            </w:r>
          </w:p>
        </w:tc>
        <w:tc>
          <w:tcPr>
            <w:tcW w:type="dxa" w:w="2074"/>
            <w:vAlign w:val="top"/>
          </w:tcPr>
          <w:p>
            <w:r/>
            <w:r>
              <w:rPr>
                <w:b w:val="0"/>
                <w:sz w:val="18"/>
              </w:rPr>
              <w:t>In Review</w:t>
            </w:r>
          </w:p>
        </w:tc>
        <w:tc>
          <w:tcPr>
            <w:tcW w:type="dxa" w:w="2074"/>
            <w:vAlign w:val="top"/>
          </w:tcPr>
          <w:p>
            <w:r/>
            <w:r>
              <w:rPr>
                <w:b w:val="0"/>
                <w:sz w:val="18"/>
              </w:rPr>
              <w:t>Submitter</w:t>
            </w:r>
          </w:p>
        </w:tc>
        <w:tc>
          <w:tcPr>
            <w:tcW w:type="dxa" w:w="2074"/>
            <w:vAlign w:val="top"/>
          </w:tcPr>
          <w:p>
            <w:r/>
            <w:r>
              <w:rPr>
                <w:b w:val="0"/>
                <w:sz w:val="18"/>
              </w:rPr>
              <w:t>Required fields must be complete</w:t>
            </w:r>
          </w:p>
        </w:tc>
      </w:tr>
      <w:tr>
        <w:tc>
          <w:tcPr>
            <w:tcW w:type="dxa" w:w="2074"/>
            <w:vAlign w:val="top"/>
          </w:tcPr>
          <w:p>
            <w:r/>
            <w:r>
              <w:rPr>
                <w:b w:val="0"/>
                <w:sz w:val="18"/>
              </w:rPr>
              <w:t>In Review</w:t>
            </w:r>
          </w:p>
        </w:tc>
        <w:tc>
          <w:tcPr>
            <w:tcW w:type="dxa" w:w="2074"/>
            <w:vAlign w:val="top"/>
          </w:tcPr>
          <w:p>
            <w:r/>
            <w:r>
              <w:rPr>
                <w:b w:val="0"/>
                <w:sz w:val="18"/>
              </w:rPr>
              <w:t>Request Changes</w:t>
            </w:r>
          </w:p>
        </w:tc>
        <w:tc>
          <w:tcPr>
            <w:tcW w:type="dxa" w:w="2074"/>
            <w:vAlign w:val="top"/>
          </w:tcPr>
          <w:p>
            <w:r/>
            <w:r>
              <w:rPr>
                <w:b w:val="0"/>
                <w:sz w:val="18"/>
              </w:rPr>
              <w:t>Changes Requested</w:t>
            </w:r>
          </w:p>
        </w:tc>
        <w:tc>
          <w:tcPr>
            <w:tcW w:type="dxa" w:w="2074"/>
            <w:vAlign w:val="top"/>
          </w:tcPr>
          <w:p>
            <w:r/>
            <w:r>
              <w:rPr>
                <w:b w:val="0"/>
                <w:sz w:val="18"/>
              </w:rPr>
              <w:t>Reviewer</w:t>
            </w:r>
          </w:p>
        </w:tc>
        <w:tc>
          <w:tcPr>
            <w:tcW w:type="dxa" w:w="2074"/>
            <w:vAlign w:val="top"/>
          </w:tcPr>
          <w:p>
            <w:r/>
            <w:r>
              <w:rPr>
                <w:b w:val="0"/>
                <w:sz w:val="18"/>
              </w:rPr>
              <w:t>Comment required not confirmed</w:t>
            </w:r>
          </w:p>
        </w:tc>
      </w:tr>
      <w:tr>
        <w:tc>
          <w:tcPr>
            <w:tcW w:type="dxa" w:w="2074"/>
            <w:vAlign w:val="top"/>
          </w:tcPr>
          <w:p>
            <w:r/>
            <w:r>
              <w:rPr>
                <w:b w:val="0"/>
                <w:sz w:val="18"/>
              </w:rPr>
              <w:t>In Review</w:t>
            </w:r>
          </w:p>
        </w:tc>
        <w:tc>
          <w:tcPr>
            <w:tcW w:type="dxa" w:w="2074"/>
            <w:vAlign w:val="top"/>
          </w:tcPr>
          <w:p>
            <w:r/>
            <w:r>
              <w:rPr>
                <w:b w:val="0"/>
                <w:sz w:val="18"/>
              </w:rPr>
              <w:t>Mark Review Complete</w:t>
            </w:r>
          </w:p>
        </w:tc>
        <w:tc>
          <w:tcPr>
            <w:tcW w:type="dxa" w:w="2074"/>
            <w:vAlign w:val="top"/>
          </w:tcPr>
          <w:p>
            <w:r/>
            <w:r>
              <w:rPr>
                <w:b w:val="0"/>
                <w:sz w:val="18"/>
              </w:rPr>
              <w:t>Pending Approval</w:t>
            </w:r>
          </w:p>
        </w:tc>
        <w:tc>
          <w:tcPr>
            <w:tcW w:type="dxa" w:w="2074"/>
            <w:vAlign w:val="top"/>
          </w:tcPr>
          <w:p>
            <w:r/>
            <w:r>
              <w:rPr>
                <w:b w:val="0"/>
                <w:sz w:val="18"/>
              </w:rPr>
              <w:t>Reviewer</w:t>
            </w:r>
          </w:p>
        </w:tc>
        <w:tc>
          <w:tcPr>
            <w:tcW w:type="dxa" w:w="2074"/>
            <w:vAlign w:val="top"/>
          </w:tcPr>
          <w:p>
            <w:r/>
            <w:r>
              <w:rPr>
                <w:b w:val="0"/>
                <w:sz w:val="18"/>
              </w:rPr>
              <w:t>All mandatory review items must be complete</w:t>
            </w:r>
          </w:p>
        </w:tc>
      </w:tr>
      <w:tr>
        <w:tc>
          <w:tcPr>
            <w:tcW w:type="dxa" w:w="2074"/>
            <w:vAlign w:val="top"/>
          </w:tcPr>
          <w:p>
            <w:r/>
            <w:r>
              <w:rPr>
                <w:b w:val="0"/>
                <w:sz w:val="18"/>
              </w:rPr>
              <w:t>Pending Approval</w:t>
            </w:r>
          </w:p>
        </w:tc>
        <w:tc>
          <w:tcPr>
            <w:tcW w:type="dxa" w:w="2074"/>
            <w:vAlign w:val="top"/>
          </w:tcPr>
          <w:p>
            <w:r/>
            <w:r>
              <w:rPr>
                <w:b w:val="0"/>
                <w:sz w:val="18"/>
              </w:rPr>
              <w:t>Approve</w:t>
            </w:r>
          </w:p>
        </w:tc>
        <w:tc>
          <w:tcPr>
            <w:tcW w:type="dxa" w:w="2074"/>
            <w:vAlign w:val="top"/>
          </w:tcPr>
          <w:p>
            <w:r/>
            <w:r>
              <w:rPr>
                <w:b w:val="0"/>
                <w:sz w:val="18"/>
              </w:rPr>
              <w:t>Approved</w:t>
            </w:r>
          </w:p>
        </w:tc>
        <w:tc>
          <w:tcPr>
            <w:tcW w:type="dxa" w:w="2074"/>
            <w:vAlign w:val="top"/>
          </w:tcPr>
          <w:p>
            <w:r/>
            <w:r>
              <w:rPr>
                <w:b w:val="0"/>
                <w:sz w:val="18"/>
              </w:rPr>
              <w:t>Approver</w:t>
            </w:r>
          </w:p>
        </w:tc>
        <w:tc>
          <w:tcPr>
            <w:tcW w:type="dxa" w:w="2074"/>
            <w:vAlign w:val="top"/>
          </w:tcPr>
          <w:p>
            <w:r/>
            <w:r>
              <w:rPr>
                <w:b w:val="0"/>
                <w:sz w:val="18"/>
              </w:rPr>
              <w:t>Decision note optional?</w:t>
            </w:r>
          </w:p>
        </w:tc>
      </w:tr>
      <w:tr>
        <w:tc>
          <w:tcPr>
            <w:tcW w:type="dxa" w:w="2074"/>
            <w:vAlign w:val="top"/>
          </w:tcPr>
          <w:p>
            <w:r/>
            <w:r>
              <w:rPr>
                <w:b w:val="0"/>
                <w:sz w:val="18"/>
              </w:rPr>
              <w:t>Pending Approval</w:t>
            </w:r>
          </w:p>
        </w:tc>
        <w:tc>
          <w:tcPr>
            <w:tcW w:type="dxa" w:w="2074"/>
            <w:vAlign w:val="top"/>
          </w:tcPr>
          <w:p>
            <w:r/>
            <w:r>
              <w:rPr>
                <w:b w:val="0"/>
                <w:sz w:val="18"/>
              </w:rPr>
              <w:t>Reject</w:t>
            </w:r>
          </w:p>
        </w:tc>
        <w:tc>
          <w:tcPr>
            <w:tcW w:type="dxa" w:w="2074"/>
            <w:vAlign w:val="top"/>
          </w:tcPr>
          <w:p>
            <w:r/>
            <w:r>
              <w:rPr>
                <w:b w:val="0"/>
                <w:sz w:val="18"/>
              </w:rPr>
              <w:t>Rejected</w:t>
            </w:r>
          </w:p>
        </w:tc>
        <w:tc>
          <w:tcPr>
            <w:tcW w:type="dxa" w:w="2074"/>
            <w:vAlign w:val="top"/>
          </w:tcPr>
          <w:p>
            <w:r/>
            <w:r>
              <w:rPr>
                <w:b w:val="0"/>
                <w:sz w:val="18"/>
              </w:rPr>
              <w:t>Approver</w:t>
            </w:r>
          </w:p>
        </w:tc>
        <w:tc>
          <w:tcPr>
            <w:tcW w:type="dxa" w:w="2074"/>
            <w:vAlign w:val="top"/>
          </w:tcPr>
          <w:p>
            <w:r/>
            <w:r>
              <w:rPr>
                <w:b w:val="0"/>
                <w:sz w:val="18"/>
              </w:rPr>
              <w:t>Decision note likely required, not confirmed</w:t>
            </w:r>
          </w:p>
        </w:tc>
      </w:tr>
      <w:tr>
        <w:tc>
          <w:tcPr>
            <w:tcW w:type="dxa" w:w="2074"/>
            <w:vAlign w:val="top"/>
          </w:tcPr>
          <w:p>
            <w:r/>
            <w:r>
              <w:rPr>
                <w:b w:val="0"/>
                <w:sz w:val="18"/>
              </w:rPr>
              <w:t>Changes Requested</w:t>
            </w:r>
          </w:p>
        </w:tc>
        <w:tc>
          <w:tcPr>
            <w:tcW w:type="dxa" w:w="2074"/>
            <w:vAlign w:val="top"/>
          </w:tcPr>
          <w:p>
            <w:r/>
            <w:r>
              <w:rPr>
                <w:b w:val="0"/>
                <w:sz w:val="18"/>
              </w:rPr>
              <w:t>Resubmit</w:t>
            </w:r>
          </w:p>
        </w:tc>
        <w:tc>
          <w:tcPr>
            <w:tcW w:type="dxa" w:w="2074"/>
            <w:vAlign w:val="top"/>
          </w:tcPr>
          <w:p>
            <w:r/>
            <w:r>
              <w:rPr>
                <w:b w:val="0"/>
                <w:sz w:val="18"/>
              </w:rPr>
              <w:t>In Review</w:t>
            </w:r>
          </w:p>
        </w:tc>
        <w:tc>
          <w:tcPr>
            <w:tcW w:type="dxa" w:w="2074"/>
            <w:vAlign w:val="top"/>
          </w:tcPr>
          <w:p>
            <w:r/>
            <w:r>
              <w:rPr>
                <w:b w:val="0"/>
                <w:sz w:val="18"/>
              </w:rPr>
              <w:t>Submitter</w:t>
            </w:r>
          </w:p>
        </w:tc>
        <w:tc>
          <w:tcPr>
            <w:tcW w:type="dxa" w:w="2074"/>
            <w:vAlign w:val="top"/>
          </w:tcPr>
          <w:p>
            <w:r/>
            <w:r>
              <w:rPr>
                <w:b w:val="0"/>
                <w:sz w:val="18"/>
              </w:rPr>
              <w:t>Resubmission notification required</w:t>
            </w:r>
          </w:p>
        </w:tc>
      </w:tr>
      <w:tr>
        <w:tc>
          <w:tcPr>
            <w:tcW w:type="dxa" w:w="2074"/>
            <w:vAlign w:val="top"/>
          </w:tcPr>
          <w:p>
            <w:r/>
            <w:r>
              <w:rPr>
                <w:b w:val="0"/>
                <w:sz w:val="18"/>
              </w:rPr>
              <w:t>Any Active Status</w:t>
            </w:r>
          </w:p>
        </w:tc>
        <w:tc>
          <w:tcPr>
            <w:tcW w:type="dxa" w:w="2074"/>
            <w:vAlign w:val="top"/>
          </w:tcPr>
          <w:p>
            <w:r/>
            <w:r>
              <w:rPr>
                <w:b w:val="0"/>
                <w:sz w:val="18"/>
              </w:rPr>
              <w:t>Cancel</w:t>
            </w:r>
          </w:p>
        </w:tc>
        <w:tc>
          <w:tcPr>
            <w:tcW w:type="dxa" w:w="2074"/>
            <w:vAlign w:val="top"/>
          </w:tcPr>
          <w:p>
            <w:r/>
            <w:r>
              <w:rPr>
                <w:b w:val="0"/>
                <w:sz w:val="18"/>
              </w:rPr>
              <w:t>Cancelled</w:t>
            </w:r>
          </w:p>
        </w:tc>
        <w:tc>
          <w:tcPr>
            <w:tcW w:type="dxa" w:w="2074"/>
            <w:vAlign w:val="top"/>
          </w:tcPr>
          <w:p>
            <w:r/>
            <w:r>
              <w:rPr>
                <w:b w:val="0"/>
                <w:sz w:val="18"/>
              </w:rPr>
              <w:t>Admin</w:t>
            </w:r>
          </w:p>
        </w:tc>
        <w:tc>
          <w:tcPr>
            <w:tcW w:type="dxa" w:w="2074"/>
            <w:vAlign w:val="top"/>
          </w:tcPr>
          <w:p>
            <w:r/>
            <w:r>
              <w:rPr>
                <w:b w:val="0"/>
                <w:sz w:val="18"/>
              </w:rPr>
              <w:t>Permissions not documented</w:t>
            </w:r>
          </w:p>
        </w:tc>
      </w:tr>
    </w:tbl>
    <w:p/>
    <w:p>
      <w:r>
        <w:br w:type="page"/>
      </w:r>
    </w:p>
    <w:p>
      <w:pPr>
        <w:pStyle w:val="Heading1"/>
      </w:pPr>
      <w:r>
        <w:t>8. Notifications, Nonfunctional Requirements, and Test Scenarios</w:t>
      </w:r>
    </w:p>
    <w:p>
      <w:pPr>
        <w:pStyle w:val="Heading2"/>
      </w:pPr>
      <w:r>
        <w:t>8.1 Notifications</w:t>
      </w:r>
    </w:p>
    <w:p>
      <w:pPr>
        <w:pStyle w:val="ListBullet"/>
      </w:pPr>
      <w:r>
        <w:t>Notify the assigned reviewer when a document enters In Review.</w:t>
      </w:r>
    </w:p>
    <w:p>
      <w:pPr>
        <w:pStyle w:val="ListBullet"/>
      </w:pPr>
      <w:r>
        <w:t>Notify the owner when changes are requested.</w:t>
      </w:r>
    </w:p>
    <w:p>
      <w:pPr>
        <w:pStyle w:val="ListBullet"/>
      </w:pPr>
      <w:r>
        <w:t>Notify the approver when a document is ready for approval.</w:t>
      </w:r>
    </w:p>
    <w:p>
      <w:pPr>
        <w:pStyle w:val="ListBullet"/>
      </w:pPr>
      <w:r>
        <w:t>Notify the submitter when a document is approved or rejected.</w:t>
      </w:r>
    </w:p>
    <w:p>
      <w:pPr>
        <w:pStyle w:val="ListBullet"/>
      </w:pPr>
      <w:r>
        <w:t>Do not send duplicate reminders if the document was already acted on.</w:t>
      </w:r>
    </w:p>
    <w:p>
      <w:pPr>
        <w:pStyle w:val="ListBullet"/>
      </w:pPr>
      <w:r>
        <w:t>Reminder frequency is not confirmed.</w:t>
      </w:r>
    </w:p>
    <w:p>
      <w:pPr>
        <w:pStyle w:val="Heading2"/>
      </w:pPr>
      <w:r>
        <w:t>8.2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Area</w:t>
            </w:r>
          </w:p>
        </w:tc>
        <w:tc>
          <w:tcPr>
            <w:tcW w:type="dxa" w:w="5184"/>
            <w:shd w:fill="D9EAF7"/>
            <w:vAlign w:val="center"/>
          </w:tcPr>
          <w:p>
            <w:r/>
            <w:r>
              <w:rPr>
                <w:b/>
                <w:sz w:val="18"/>
              </w:rPr>
              <w:t>Requirement / Current Status</w:t>
            </w:r>
          </w:p>
        </w:tc>
      </w:tr>
      <w:tr>
        <w:tc>
          <w:tcPr>
            <w:tcW w:type="dxa" w:w="5184"/>
            <w:vAlign w:val="top"/>
          </w:tcPr>
          <w:p>
            <w:r/>
            <w:r>
              <w:rPr>
                <w:b w:val="0"/>
                <w:sz w:val="18"/>
              </w:rPr>
              <w:t>Performance</w:t>
            </w:r>
          </w:p>
        </w:tc>
        <w:tc>
          <w:tcPr>
            <w:tcW w:type="dxa" w:w="5184"/>
            <w:vAlign w:val="top"/>
          </w:tcPr>
          <w:p>
            <w:r/>
            <w:r>
              <w:rPr>
                <w:b w:val="0"/>
                <w:sz w:val="18"/>
              </w:rPr>
              <w:t>Review queue should load efficiently; exact load-time targets are not documented.</w:t>
            </w:r>
          </w:p>
        </w:tc>
      </w:tr>
      <w:tr>
        <w:tc>
          <w:tcPr>
            <w:tcW w:type="dxa" w:w="5184"/>
            <w:vAlign w:val="top"/>
          </w:tcPr>
          <w:p>
            <w:r/>
            <w:r>
              <w:rPr>
                <w:b w:val="0"/>
                <w:sz w:val="18"/>
              </w:rPr>
              <w:t>Accessibility</w:t>
            </w:r>
          </w:p>
        </w:tc>
        <w:tc>
          <w:tcPr>
            <w:tcW w:type="dxa" w:w="5184"/>
            <w:vAlign w:val="top"/>
          </w:tcPr>
          <w:p>
            <w:r/>
            <w:r>
              <w:rPr>
                <w:b w:val="0"/>
                <w:sz w:val="18"/>
              </w:rPr>
              <w:t>Support keyboard navigation, screen reader labels, visible focus indicators, and accessible status messages.</w:t>
            </w:r>
          </w:p>
        </w:tc>
      </w:tr>
      <w:tr>
        <w:tc>
          <w:tcPr>
            <w:tcW w:type="dxa" w:w="5184"/>
            <w:vAlign w:val="top"/>
          </w:tcPr>
          <w:p>
            <w:r/>
            <w:r>
              <w:rPr>
                <w:b w:val="0"/>
                <w:sz w:val="18"/>
              </w:rPr>
              <w:t>Security</w:t>
            </w:r>
          </w:p>
        </w:tc>
        <w:tc>
          <w:tcPr>
            <w:tcW w:type="dxa" w:w="5184"/>
            <w:vAlign w:val="top"/>
          </w:tcPr>
          <w:p>
            <w:r/>
            <w:r>
              <w:rPr>
                <w:b w:val="0"/>
                <w:sz w:val="18"/>
              </w:rPr>
              <w:t>Enforce role-based access and prevent unauthorized viewing of restricted documents.</w:t>
            </w:r>
          </w:p>
        </w:tc>
      </w:tr>
      <w:tr>
        <w:tc>
          <w:tcPr>
            <w:tcW w:type="dxa" w:w="5184"/>
            <w:vAlign w:val="top"/>
          </w:tcPr>
          <w:p>
            <w:r/>
            <w:r>
              <w:rPr>
                <w:b w:val="0"/>
                <w:sz w:val="18"/>
              </w:rPr>
              <w:t>Auditability</w:t>
            </w:r>
          </w:p>
        </w:tc>
        <w:tc>
          <w:tcPr>
            <w:tcW w:type="dxa" w:w="5184"/>
            <w:vAlign w:val="top"/>
          </w:tcPr>
          <w:p>
            <w:r/>
            <w:r>
              <w:rPr>
                <w:b w:val="0"/>
                <w:sz w:val="18"/>
              </w:rPr>
              <w:t>Record upload, assignment, comment, status change, decision, and permission-related failures.</w:t>
            </w:r>
          </w:p>
        </w:tc>
      </w:tr>
      <w:tr>
        <w:tc>
          <w:tcPr>
            <w:tcW w:type="dxa" w:w="5184"/>
            <w:vAlign w:val="top"/>
          </w:tcPr>
          <w:p>
            <w:r/>
            <w:r>
              <w:rPr>
                <w:b w:val="0"/>
                <w:sz w:val="18"/>
              </w:rPr>
              <w:t>Availability</w:t>
            </w:r>
          </w:p>
        </w:tc>
        <w:tc>
          <w:tcPr>
            <w:tcW w:type="dxa" w:w="5184"/>
            <w:vAlign w:val="top"/>
          </w:tcPr>
          <w:p>
            <w:r/>
            <w:r>
              <w:rPr>
                <w:b w:val="0"/>
                <w:sz w:val="18"/>
              </w:rPr>
              <w:t>Availability targets are not documented.</w:t>
            </w:r>
          </w:p>
        </w:tc>
      </w:tr>
      <w:tr>
        <w:tc>
          <w:tcPr>
            <w:tcW w:type="dxa" w:w="5184"/>
            <w:vAlign w:val="top"/>
          </w:tcPr>
          <w:p>
            <w:r/>
            <w:r>
              <w:rPr>
                <w:b w:val="0"/>
                <w:sz w:val="18"/>
              </w:rPr>
              <w:t>Localization</w:t>
            </w:r>
          </w:p>
        </w:tc>
        <w:tc>
          <w:tcPr>
            <w:tcW w:type="dxa" w:w="5184"/>
            <w:vAlign w:val="top"/>
          </w:tcPr>
          <w:p>
            <w:r/>
            <w:r>
              <w:rPr>
                <w:b w:val="0"/>
                <w:sz w:val="18"/>
              </w:rPr>
              <w:t>Date, time, and language requirements are not finalized.</w:t>
            </w:r>
          </w:p>
        </w:tc>
      </w:tr>
    </w:tbl>
    <w:p/>
    <w:p>
      <w:pPr>
        <w:pStyle w:val="Heading2"/>
      </w:pPr>
      <w:r>
        <w:t>8.3 Sample Test Scenarios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ID</w:t>
            </w:r>
          </w:p>
        </w:tc>
        <w:tc>
          <w:tcPr>
            <w:tcW w:type="dxa" w:w="2592"/>
            <w:shd w:fill="D9EAF7"/>
            <w:vAlign w:val="center"/>
          </w:tcPr>
          <w:p>
            <w:r/>
            <w:r>
              <w:rPr>
                <w:b/>
                <w:sz w:val="18"/>
              </w:rPr>
              <w:t>Scenario</w:t>
            </w:r>
          </w:p>
        </w:tc>
        <w:tc>
          <w:tcPr>
            <w:tcW w:type="dxa" w:w="2592"/>
            <w:shd w:fill="D9EAF7"/>
            <w:vAlign w:val="center"/>
          </w:tcPr>
          <w:p>
            <w:r/>
            <w:r>
              <w:rPr>
                <w:b/>
                <w:sz w:val="18"/>
              </w:rPr>
              <w:t>Expected Result</w:t>
            </w:r>
          </w:p>
        </w:tc>
        <w:tc>
          <w:tcPr>
            <w:tcW w:type="dxa" w:w="2592"/>
            <w:shd w:fill="D9EAF7"/>
            <w:vAlign w:val="center"/>
          </w:tcPr>
          <w:p>
            <w:r/>
            <w:r>
              <w:rPr>
                <w:b/>
                <w:sz w:val="18"/>
              </w:rPr>
              <w:t>Gap</w:t>
            </w:r>
          </w:p>
        </w:tc>
      </w:tr>
      <w:tr>
        <w:tc>
          <w:tcPr>
            <w:tcW w:type="dxa" w:w="2592"/>
            <w:vAlign w:val="top"/>
          </w:tcPr>
          <w:p>
            <w:r/>
            <w:r>
              <w:rPr>
                <w:b w:val="0"/>
                <w:sz w:val="18"/>
              </w:rPr>
              <w:t>TC-001</w:t>
            </w:r>
          </w:p>
        </w:tc>
        <w:tc>
          <w:tcPr>
            <w:tcW w:type="dxa" w:w="2592"/>
            <w:vAlign w:val="top"/>
          </w:tcPr>
          <w:p>
            <w:r/>
            <w:r>
              <w:rPr>
                <w:b w:val="0"/>
                <w:sz w:val="18"/>
              </w:rPr>
              <w:t>Upload valid document</w:t>
            </w:r>
          </w:p>
        </w:tc>
        <w:tc>
          <w:tcPr>
            <w:tcW w:type="dxa" w:w="2592"/>
            <w:vAlign w:val="top"/>
          </w:tcPr>
          <w:p>
            <w:r/>
            <w:r>
              <w:rPr>
                <w:b w:val="0"/>
                <w:sz w:val="18"/>
              </w:rPr>
              <w:t>Document is submitted for review</w:t>
            </w:r>
          </w:p>
        </w:tc>
        <w:tc>
          <w:tcPr>
            <w:tcW w:type="dxa" w:w="2592"/>
            <w:vAlign w:val="top"/>
          </w:tcPr>
          <w:p>
            <w:r/>
            <w:r>
              <w:rPr>
                <w:b w:val="0"/>
                <w:sz w:val="18"/>
              </w:rPr>
              <w:t>File size limit missing</w:t>
            </w:r>
          </w:p>
        </w:tc>
      </w:tr>
      <w:tr>
        <w:tc>
          <w:tcPr>
            <w:tcW w:type="dxa" w:w="2592"/>
            <w:vAlign w:val="top"/>
          </w:tcPr>
          <w:p>
            <w:r/>
            <w:r>
              <w:rPr>
                <w:b w:val="0"/>
                <w:sz w:val="18"/>
              </w:rPr>
              <w:t>TC-002</w:t>
            </w:r>
          </w:p>
        </w:tc>
        <w:tc>
          <w:tcPr>
            <w:tcW w:type="dxa" w:w="2592"/>
            <w:vAlign w:val="top"/>
          </w:tcPr>
          <w:p>
            <w:r/>
            <w:r>
              <w:rPr>
                <w:b w:val="0"/>
                <w:sz w:val="18"/>
              </w:rPr>
              <w:t>Upload unsupported file</w:t>
            </w:r>
          </w:p>
        </w:tc>
        <w:tc>
          <w:tcPr>
            <w:tcW w:type="dxa" w:w="2592"/>
            <w:vAlign w:val="top"/>
          </w:tcPr>
          <w:p>
            <w:r/>
            <w:r>
              <w:rPr>
                <w:b w:val="0"/>
                <w:sz w:val="18"/>
              </w:rPr>
              <w:t>System displays unsupported file message</w:t>
            </w:r>
          </w:p>
        </w:tc>
        <w:tc>
          <w:tcPr>
            <w:tcW w:type="dxa" w:w="2592"/>
            <w:vAlign w:val="top"/>
          </w:tcPr>
          <w:p>
            <w:r/>
            <w:r>
              <w:rPr>
                <w:b w:val="0"/>
                <w:sz w:val="18"/>
              </w:rPr>
              <w:t>Supported type list missing</w:t>
            </w:r>
          </w:p>
        </w:tc>
      </w:tr>
      <w:tr>
        <w:tc>
          <w:tcPr>
            <w:tcW w:type="dxa" w:w="2592"/>
            <w:vAlign w:val="top"/>
          </w:tcPr>
          <w:p>
            <w:r/>
            <w:r>
              <w:rPr>
                <w:b w:val="0"/>
                <w:sz w:val="18"/>
              </w:rPr>
              <w:t>TC-003</w:t>
            </w:r>
          </w:p>
        </w:tc>
        <w:tc>
          <w:tcPr>
            <w:tcW w:type="dxa" w:w="2592"/>
            <w:vAlign w:val="top"/>
          </w:tcPr>
          <w:p>
            <w:r/>
            <w:r>
              <w:rPr>
                <w:b w:val="0"/>
                <w:sz w:val="18"/>
              </w:rPr>
              <w:t>Search document text</w:t>
            </w:r>
          </w:p>
        </w:tc>
        <w:tc>
          <w:tcPr>
            <w:tcW w:type="dxa" w:w="2592"/>
            <w:vAlign w:val="top"/>
          </w:tcPr>
          <w:p>
            <w:r/>
            <w:r>
              <w:rPr>
                <w:b w:val="0"/>
                <w:sz w:val="18"/>
              </w:rPr>
              <w:t>Matches are highlighted</w:t>
            </w:r>
          </w:p>
        </w:tc>
        <w:tc>
          <w:tcPr>
            <w:tcW w:type="dxa" w:w="2592"/>
            <w:vAlign w:val="top"/>
          </w:tcPr>
          <w:p>
            <w:r/>
            <w:r>
              <w:rPr>
                <w:b w:val="0"/>
                <w:sz w:val="18"/>
              </w:rPr>
              <w:t>Search indexing behavior unclear</w:t>
            </w:r>
          </w:p>
        </w:tc>
      </w:tr>
      <w:tr>
        <w:tc>
          <w:tcPr>
            <w:tcW w:type="dxa" w:w="2592"/>
            <w:vAlign w:val="top"/>
          </w:tcPr>
          <w:p>
            <w:r/>
            <w:r>
              <w:rPr>
                <w:b w:val="0"/>
                <w:sz w:val="18"/>
              </w:rPr>
              <w:t>TC-004</w:t>
            </w:r>
          </w:p>
        </w:tc>
        <w:tc>
          <w:tcPr>
            <w:tcW w:type="dxa" w:w="2592"/>
            <w:vAlign w:val="top"/>
          </w:tcPr>
          <w:p>
            <w:r/>
            <w:r>
              <w:rPr>
                <w:b w:val="0"/>
                <w:sz w:val="18"/>
              </w:rPr>
              <w:t>Add comment</w:t>
            </w:r>
          </w:p>
        </w:tc>
        <w:tc>
          <w:tcPr>
            <w:tcW w:type="dxa" w:w="2592"/>
            <w:vAlign w:val="top"/>
          </w:tcPr>
          <w:p>
            <w:r/>
            <w:r>
              <w:rPr>
                <w:b w:val="0"/>
                <w:sz w:val="18"/>
              </w:rPr>
              <w:t>Comment appears in panel</w:t>
            </w:r>
          </w:p>
        </w:tc>
        <w:tc>
          <w:tcPr>
            <w:tcW w:type="dxa" w:w="2592"/>
            <w:vAlign w:val="top"/>
          </w:tcPr>
          <w:p>
            <w:r/>
            <w:r>
              <w:rPr>
                <w:b w:val="0"/>
                <w:sz w:val="18"/>
              </w:rPr>
              <w:t>Comment edit rule missing</w:t>
            </w:r>
          </w:p>
        </w:tc>
      </w:tr>
      <w:tr>
        <w:tc>
          <w:tcPr>
            <w:tcW w:type="dxa" w:w="2592"/>
            <w:vAlign w:val="top"/>
          </w:tcPr>
          <w:p>
            <w:r/>
            <w:r>
              <w:rPr>
                <w:b w:val="0"/>
                <w:sz w:val="18"/>
              </w:rPr>
              <w:t>TC-005</w:t>
            </w:r>
          </w:p>
        </w:tc>
        <w:tc>
          <w:tcPr>
            <w:tcW w:type="dxa" w:w="2592"/>
            <w:vAlign w:val="top"/>
          </w:tcPr>
          <w:p>
            <w:r/>
            <w:r>
              <w:rPr>
                <w:b w:val="0"/>
                <w:sz w:val="18"/>
              </w:rPr>
              <w:t>Approve document</w:t>
            </w:r>
          </w:p>
        </w:tc>
        <w:tc>
          <w:tcPr>
            <w:tcW w:type="dxa" w:w="2592"/>
            <w:vAlign w:val="top"/>
          </w:tcPr>
          <w:p>
            <w:r/>
            <w:r>
              <w:rPr>
                <w:b w:val="0"/>
                <w:sz w:val="18"/>
              </w:rPr>
              <w:t>Status changes to Approved</w:t>
            </w:r>
          </w:p>
        </w:tc>
        <w:tc>
          <w:tcPr>
            <w:tcW w:type="dxa" w:w="2592"/>
            <w:vAlign w:val="top"/>
          </w:tcPr>
          <w:p>
            <w:r/>
            <w:r>
              <w:rPr>
                <w:b w:val="0"/>
                <w:sz w:val="18"/>
              </w:rPr>
              <w:t>Decision note rule unclear</w:t>
            </w:r>
          </w:p>
        </w:tc>
      </w:tr>
      <w:tr>
        <w:tc>
          <w:tcPr>
            <w:tcW w:type="dxa" w:w="2592"/>
            <w:vAlign w:val="top"/>
          </w:tcPr>
          <w:p>
            <w:r/>
            <w:r>
              <w:rPr>
                <w:b w:val="0"/>
                <w:sz w:val="18"/>
              </w:rPr>
              <w:t>TC-006</w:t>
            </w:r>
          </w:p>
        </w:tc>
        <w:tc>
          <w:tcPr>
            <w:tcW w:type="dxa" w:w="2592"/>
            <w:vAlign w:val="top"/>
          </w:tcPr>
          <w:p>
            <w:r/>
            <w:r>
              <w:rPr>
                <w:b w:val="0"/>
                <w:sz w:val="18"/>
              </w:rPr>
              <w:t>Unauthorized access</w:t>
            </w:r>
          </w:p>
        </w:tc>
        <w:tc>
          <w:tcPr>
            <w:tcW w:type="dxa" w:w="2592"/>
            <w:vAlign w:val="top"/>
          </w:tcPr>
          <w:p>
            <w:r/>
            <w:r>
              <w:rPr>
                <w:b w:val="0"/>
                <w:sz w:val="18"/>
              </w:rPr>
              <w:t>Access is denied</w:t>
            </w:r>
          </w:p>
        </w:tc>
        <w:tc>
          <w:tcPr>
            <w:tcW w:type="dxa" w:w="2592"/>
            <w:vAlign w:val="top"/>
          </w:tcPr>
          <w:p>
            <w:r/>
            <w:r>
              <w:rPr>
                <w:b w:val="0"/>
                <w:sz w:val="18"/>
              </w:rPr>
              <w:t>Error message text missing</w:t>
            </w:r>
          </w:p>
        </w:tc>
      </w:tr>
    </w:tbl>
    <w:p/>
    <w:p>
      <w:r>
        <w:br w:type="page"/>
      </w:r>
    </w:p>
    <w:p>
      <w:pPr>
        <w:pStyle w:val="Heading1"/>
      </w:pPr>
      <w:r>
        <w:t>9. Wireframes, Content Gaps, and Final Reviewer Notes</w:t>
      </w:r>
    </w:p>
    <w:p>
      <w:pPr>
        <w:pStyle w:val="Heading2"/>
      </w:pPr>
      <w:r>
        <w:t>9.1 Generic Document Review Dashboard Wireframe</w:t>
      </w:r>
    </w:p>
    <w:p>
      <w:pPr>
        <w:jc w:val="center"/>
      </w:pPr>
      <w:r>
        <w:drawing>
          <wp:inline xmlns:a="http://schemas.openxmlformats.org/drawingml/2006/main" xmlns:pic="http://schemas.openxmlformats.org/drawingml/2006/picture">
            <wp:extent cx="4206240" cy="2485505"/>
            <wp:docPr id="1" name="Picture 1"/>
            <wp:cNvGraphicFramePr>
              <a:graphicFrameLocks noChangeAspect="1"/>
            </wp:cNvGraphicFramePr>
            <a:graphic>
              <a:graphicData uri="http://schemas.openxmlformats.org/drawingml/2006/picture">
                <pic:pic>
                  <pic:nvPicPr>
                    <pic:cNvPr id="0" name="extracted_1.png"/>
                    <pic:cNvPicPr/>
                  </pic:nvPicPr>
                  <pic:blipFill>
                    <a:blip r:embed="rId11"/>
                    <a:stretch>
                      <a:fillRect/>
                    </a:stretch>
                  </pic:blipFill>
                  <pic:spPr>
                    <a:xfrm>
                      <a:off x="0" y="0"/>
                      <a:ext cx="4206240" cy="2485505"/>
                    </a:xfrm>
                    <a:prstGeom prst="rect"/>
                  </pic:spPr>
                </pic:pic>
              </a:graphicData>
            </a:graphic>
          </wp:inline>
        </w:drawing>
      </w:r>
    </w:p>
    <w:p>
      <w:r>
        <w:t>Figure 1. Generic Document Review Dashboard Wireframe. This wireframe is illustrative and does not represent a proprietary interface.</w:t>
      </w:r>
    </w:p>
    <w:p>
      <w:pPr>
        <w:pStyle w:val="Heading2"/>
      </w:pPr>
      <w:r>
        <w:t>9.2 Generic Search and Comments Wireframe</w:t>
      </w:r>
    </w:p>
    <w:p>
      <w:pPr>
        <w:jc w:val="center"/>
      </w:pPr>
      <w:r>
        <w:drawing>
          <wp:inline xmlns:a="http://schemas.openxmlformats.org/drawingml/2006/main" xmlns:pic="http://schemas.openxmlformats.org/drawingml/2006/picture">
            <wp:extent cx="4206240" cy="2485505"/>
            <wp:docPr id="2" name="Picture 2"/>
            <wp:cNvGraphicFramePr>
              <a:graphicFrameLocks noChangeAspect="1"/>
            </wp:cNvGraphicFramePr>
            <a:graphic>
              <a:graphicData uri="http://schemas.openxmlformats.org/drawingml/2006/picture">
                <pic:pic>
                  <pic:nvPicPr>
                    <pic:cNvPr id="0" name="extracted_2.png"/>
                    <pic:cNvPicPr/>
                  </pic:nvPicPr>
                  <pic:blipFill>
                    <a:blip r:embed="rId12"/>
                    <a:stretch>
                      <a:fillRect/>
                    </a:stretch>
                  </pic:blipFill>
                  <pic:spPr>
                    <a:xfrm>
                      <a:off x="0" y="0"/>
                      <a:ext cx="4206240" cy="2485505"/>
                    </a:xfrm>
                    <a:prstGeom prst="rect"/>
                  </pic:spPr>
                </pic:pic>
              </a:graphicData>
            </a:graphic>
          </wp:inline>
        </w:drawing>
      </w:r>
    </w:p>
    <w:p>
      <w:r>
        <w:t>Figure 2. Generic Search and Comments Wireframe. This wireframe is illustrative and does not represent a proprietary interface.</w:t>
      </w:r>
    </w:p>
    <w:p>
      <w:pPr>
        <w:pStyle w:val="Heading2"/>
      </w:pPr>
      <w:r>
        <w:t>9.3 Known Content Gaps</w:t>
      </w:r>
    </w:p>
    <w:p>
      <w:pPr>
        <w:pStyle w:val="ListBullet"/>
      </w:pPr>
      <w:r>
        <w:t>Final role and permission matrix is incomplete.</w:t>
      </w:r>
    </w:p>
    <w:p>
      <w:pPr>
        <w:pStyle w:val="ListBullet"/>
      </w:pPr>
      <w:r>
        <w:t>Detailed approval rules are not confirmed.</w:t>
      </w:r>
    </w:p>
    <w:p>
      <w:pPr>
        <w:pStyle w:val="ListBullet"/>
      </w:pPr>
      <w:r>
        <w:t>File type and file size limits are not documented.</w:t>
      </w:r>
    </w:p>
    <w:p>
      <w:pPr>
        <w:pStyle w:val="ListBullet"/>
      </w:pPr>
      <w:r>
        <w:t>Search performance requirements are missing.</w:t>
      </w:r>
    </w:p>
    <w:p>
      <w:pPr>
        <w:pStyle w:val="ListBullet"/>
      </w:pPr>
      <w:r>
        <w:t>Detailed error message copy is missing.</w:t>
      </w:r>
    </w:p>
    <w:p>
      <w:pPr>
        <w:pStyle w:val="ListBullet"/>
      </w:pPr>
      <w:r>
        <w:t>Accessibility acceptance criteria need review.</w:t>
      </w:r>
    </w:p>
    <w:p>
      <w:pPr>
        <w:pStyle w:val="ListBullet"/>
      </w:pPr>
      <w:r>
        <w:t>Notification templates are not provided.</w:t>
      </w:r>
    </w:p>
    <w:p>
      <w:pPr>
        <w:pStyle w:val="ListBullet"/>
      </w:pPr>
      <w:r>
        <w:t>Data retention and archival rules are not documented.</w:t>
      </w:r>
    </w:p>
    <w:p>
      <w:pPr>
        <w:pStyle w:val="ListBullet"/>
      </w:pPr>
      <w:r>
        <w:t>Mobile and browser support requirements are unclear.</w:t>
      </w:r>
    </w:p>
    <w:p>
      <w:pPr>
        <w:pStyle w:val="ListBullet"/>
      </w:pPr>
      <w:r>
        <w:t>Reporting requirements are not finalized.</w:t>
      </w:r>
    </w:p>
    <w:p>
      <w:pPr>
        <w:pStyle w:val="Heading2"/>
      </w:pPr>
      <w:r>
        <w:t>9.4 Final Reviewer Notes</w:t>
      </w:r>
    </w:p>
    <w:p>
      <w:r>
        <w:t>This FSD is designed for skill testing. The expected generated output should convert the content into a clean HTML documentation structure with an overview, enhancement summary, procedures where supported, tables, image placeholders, and content gap analysis. The generated output should not assume missing requirements.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v0.7 | Internal Skill Testing | Synthetic non-proprietary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Functional Specification Document | Document Review and Approval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66C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66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66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Nair, Dhannya</dc:creator>
  <keywords/>
  <dc:description>generated by python-docx</dc:description>
  <lastModifiedBy>Nair, Dhannya</lastModifiedBy>
  <revision>1</revision>
  <dcterms:created xsi:type="dcterms:W3CDTF">2026-07-03T16:41:58.8165375Z</dcterms:created>
  <dcterms:modified xsi:type="dcterms:W3CDTF">2026-07-03T16:41:58.8165375Z</dcterms:modified>
  <category/>
</coreProperties>
</file>