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DA23" w14:textId="2072EBBF" w:rsidR="007E1C37" w:rsidRPr="00363259" w:rsidRDefault="00363259" w:rsidP="00363259">
      <w:pPr>
        <w:jc w:val="center"/>
        <w:rPr>
          <w:sz w:val="40"/>
          <w:szCs w:val="40"/>
        </w:rPr>
      </w:pPr>
      <w:r w:rsidRPr="00363259">
        <w:rPr>
          <w:sz w:val="40"/>
          <w:szCs w:val="40"/>
        </w:rPr>
        <w:t>Assignment 1</w:t>
      </w:r>
    </w:p>
    <w:p w14:paraId="2A9E7583" w14:textId="77777777" w:rsidR="00363259" w:rsidRDefault="00363259" w:rsidP="00FF6CD9">
      <w:pPr>
        <w:rPr>
          <w:color w:val="000000" w:themeColor="text1"/>
          <w:sz w:val="32"/>
          <w:szCs w:val="32"/>
        </w:rPr>
      </w:pPr>
    </w:p>
    <w:p w14:paraId="5827C759" w14:textId="7214FF99" w:rsidR="00FF6CD9" w:rsidRPr="00524364" w:rsidRDefault="00363259" w:rsidP="00524364">
      <w:pPr>
        <w:jc w:val="both"/>
        <w:rPr>
          <w:rFonts w:asciiTheme="minorBidi" w:hAnsiTheme="minorBidi"/>
          <w:color w:val="000000" w:themeColor="text1"/>
          <w:sz w:val="32"/>
          <w:szCs w:val="32"/>
        </w:rPr>
      </w:pPr>
      <w:r w:rsidRPr="00524364">
        <w:rPr>
          <w:rFonts w:asciiTheme="minorBidi" w:hAnsiTheme="minorBidi"/>
          <w:color w:val="000000" w:themeColor="text1"/>
          <w:sz w:val="32"/>
          <w:szCs w:val="32"/>
        </w:rPr>
        <w:t xml:space="preserve">1. </w:t>
      </w:r>
      <w:r w:rsidR="00FF6CD9" w:rsidRPr="00524364">
        <w:rPr>
          <w:rFonts w:asciiTheme="minorBidi" w:hAnsiTheme="minorBidi"/>
          <w:color w:val="000000" w:themeColor="text1"/>
          <w:sz w:val="32"/>
          <w:szCs w:val="32"/>
        </w:rPr>
        <w:t>Let R be the relation on {1, 2, 3, 4} such that</w:t>
      </w:r>
    </w:p>
    <w:p w14:paraId="09177BC6" w14:textId="2A0A702F" w:rsidR="00FF6CD9" w:rsidRPr="00524364" w:rsidRDefault="00FF6CD9" w:rsidP="00524364">
      <w:pPr>
        <w:jc w:val="both"/>
        <w:rPr>
          <w:rFonts w:asciiTheme="minorBidi" w:hAnsiTheme="minorBidi"/>
          <w:color w:val="000000" w:themeColor="text1"/>
          <w:sz w:val="32"/>
          <w:szCs w:val="32"/>
        </w:rPr>
      </w:pPr>
      <w:r w:rsidRPr="00524364">
        <w:rPr>
          <w:rFonts w:asciiTheme="minorBidi" w:hAnsiTheme="minorBidi"/>
          <w:color w:val="000000" w:themeColor="text1"/>
          <w:sz w:val="32"/>
          <w:szCs w:val="32"/>
        </w:rPr>
        <w:t>R = (1,1</w:t>
      </w:r>
      <w:proofErr w:type="gramStart"/>
      <w:r w:rsidRPr="00524364">
        <w:rPr>
          <w:rFonts w:asciiTheme="minorBidi" w:hAnsiTheme="minorBidi"/>
          <w:color w:val="000000" w:themeColor="text1"/>
          <w:sz w:val="32"/>
          <w:szCs w:val="32"/>
        </w:rPr>
        <w:t>) ,</w:t>
      </w:r>
      <w:proofErr w:type="gramEnd"/>
      <w:r w:rsidRPr="00524364">
        <w:rPr>
          <w:rFonts w:asciiTheme="minorBidi" w:hAnsiTheme="minorBidi"/>
          <w:color w:val="000000" w:themeColor="text1"/>
          <w:sz w:val="32"/>
          <w:szCs w:val="32"/>
        </w:rPr>
        <w:t xml:space="preserve"> (1, 4),  (2, 3),  (3, 1),  (3, 3),  (4, 4) </w:t>
      </w:r>
    </w:p>
    <w:p w14:paraId="64F4179F" w14:textId="77777777" w:rsidR="00FF6CD9" w:rsidRPr="00524364" w:rsidRDefault="00FF6CD9" w:rsidP="00524364">
      <w:pPr>
        <w:jc w:val="both"/>
        <w:rPr>
          <w:rFonts w:asciiTheme="minorBidi" w:hAnsiTheme="minorBidi"/>
          <w:color w:val="000000" w:themeColor="text1"/>
          <w:sz w:val="32"/>
          <w:szCs w:val="32"/>
        </w:rPr>
      </w:pPr>
      <w:r w:rsidRPr="00524364">
        <w:rPr>
          <w:rFonts w:asciiTheme="minorBidi" w:hAnsiTheme="minorBidi"/>
          <w:color w:val="000000" w:themeColor="text1"/>
          <w:sz w:val="32"/>
          <w:szCs w:val="32"/>
        </w:rPr>
        <w:t>Find:</w:t>
      </w:r>
    </w:p>
    <w:p w14:paraId="033B0D8D" w14:textId="77777777" w:rsidR="00FF6CD9" w:rsidRPr="00524364" w:rsidRDefault="00FF6CD9" w:rsidP="00524364">
      <w:pPr>
        <w:jc w:val="both"/>
        <w:rPr>
          <w:rFonts w:asciiTheme="minorBidi" w:hAnsiTheme="minorBidi"/>
          <w:color w:val="000000" w:themeColor="text1"/>
          <w:sz w:val="32"/>
          <w:szCs w:val="32"/>
        </w:rPr>
      </w:pPr>
      <w:r w:rsidRPr="00524364">
        <w:rPr>
          <w:rFonts w:asciiTheme="minorBidi" w:hAnsiTheme="minorBidi"/>
          <w:color w:val="000000" w:themeColor="text1"/>
          <w:sz w:val="32"/>
          <w:szCs w:val="32"/>
        </w:rPr>
        <w:t>(a) the reflexive closure of R.</w:t>
      </w:r>
    </w:p>
    <w:p w14:paraId="0B838516" w14:textId="77777777" w:rsidR="00FF6CD9" w:rsidRPr="00524364" w:rsidRDefault="00FF6CD9" w:rsidP="00524364">
      <w:pPr>
        <w:jc w:val="both"/>
        <w:rPr>
          <w:rFonts w:asciiTheme="minorBidi" w:hAnsiTheme="minorBidi"/>
          <w:color w:val="000000" w:themeColor="text1"/>
          <w:sz w:val="32"/>
          <w:szCs w:val="32"/>
        </w:rPr>
      </w:pPr>
      <w:r w:rsidRPr="00524364">
        <w:rPr>
          <w:rFonts w:asciiTheme="minorBidi" w:hAnsiTheme="minorBidi"/>
          <w:color w:val="000000" w:themeColor="text1"/>
          <w:sz w:val="32"/>
          <w:szCs w:val="32"/>
        </w:rPr>
        <w:t>(b) the symmetric closure of R.</w:t>
      </w:r>
    </w:p>
    <w:p w14:paraId="3C9251F2" w14:textId="12C68801" w:rsidR="0082480D" w:rsidRPr="00524364" w:rsidRDefault="00FF6CD9" w:rsidP="00524364">
      <w:pPr>
        <w:jc w:val="both"/>
        <w:rPr>
          <w:rFonts w:asciiTheme="minorBidi" w:hAnsiTheme="minorBidi"/>
          <w:color w:val="000000" w:themeColor="text1"/>
          <w:sz w:val="32"/>
          <w:szCs w:val="32"/>
        </w:rPr>
      </w:pPr>
      <w:r w:rsidRPr="00524364">
        <w:rPr>
          <w:rFonts w:asciiTheme="minorBidi" w:hAnsiTheme="minorBidi"/>
          <w:color w:val="000000" w:themeColor="text1"/>
          <w:sz w:val="32"/>
          <w:szCs w:val="32"/>
        </w:rPr>
        <w:t>(c) the transitive closure of R.</w:t>
      </w:r>
    </w:p>
    <w:p w14:paraId="655C5C10" w14:textId="2344B984" w:rsidR="00524364" w:rsidRPr="00524364" w:rsidRDefault="00524364" w:rsidP="00524364">
      <w:pPr>
        <w:jc w:val="both"/>
        <w:rPr>
          <w:rFonts w:asciiTheme="minorBidi" w:hAnsiTheme="minorBidi"/>
          <w:color w:val="000000" w:themeColor="text1"/>
          <w:sz w:val="32"/>
          <w:szCs w:val="32"/>
        </w:rPr>
      </w:pPr>
    </w:p>
    <w:p w14:paraId="1E8DBF6B" w14:textId="77777777" w:rsidR="00524364" w:rsidRPr="00524364" w:rsidRDefault="00524364" w:rsidP="00524364">
      <w:pPr>
        <w:jc w:val="both"/>
        <w:rPr>
          <w:rFonts w:asciiTheme="minorBidi" w:hAnsiTheme="minorBidi"/>
          <w:color w:val="000000" w:themeColor="text1"/>
          <w:sz w:val="32"/>
          <w:szCs w:val="32"/>
        </w:rPr>
      </w:pPr>
    </w:p>
    <w:p w14:paraId="4BCF8AD5" w14:textId="347685C3" w:rsidR="0082480D" w:rsidRPr="00524364" w:rsidRDefault="00363259" w:rsidP="00524364">
      <w:pPr>
        <w:jc w:val="both"/>
        <w:rPr>
          <w:rFonts w:asciiTheme="minorBidi" w:hAnsiTheme="minorBidi"/>
          <w:color w:val="000000"/>
          <w:sz w:val="32"/>
          <w:szCs w:val="32"/>
        </w:rPr>
      </w:pPr>
      <w:r w:rsidRPr="00524364">
        <w:rPr>
          <w:rFonts w:asciiTheme="minorBidi" w:hAnsiTheme="minorBidi"/>
          <w:color w:val="000000"/>
          <w:sz w:val="32"/>
          <w:szCs w:val="32"/>
        </w:rPr>
        <w:t xml:space="preserve">2. </w:t>
      </w:r>
      <w:r w:rsidR="0082480D" w:rsidRPr="00524364">
        <w:rPr>
          <w:rFonts w:asciiTheme="minorBidi" w:hAnsiTheme="minorBidi"/>
          <w:color w:val="000000"/>
          <w:sz w:val="32"/>
          <w:szCs w:val="32"/>
        </w:rPr>
        <w:t>Let </w:t>
      </w:r>
      <w:r w:rsidR="0082480D" w:rsidRPr="00524364">
        <w:rPr>
          <w:rStyle w:val="Emphasis"/>
          <w:rFonts w:asciiTheme="minorBidi" w:hAnsiTheme="minorBidi"/>
          <w:color w:val="000000"/>
          <w:sz w:val="32"/>
          <w:szCs w:val="32"/>
          <w:bdr w:val="none" w:sz="0" w:space="0" w:color="auto" w:frame="1"/>
        </w:rPr>
        <w:t>R</w:t>
      </w:r>
      <w:r w:rsidR="0082480D" w:rsidRPr="00524364">
        <w:rPr>
          <w:rFonts w:asciiTheme="minorBidi" w:hAnsiTheme="minorBidi"/>
          <w:color w:val="000000"/>
          <w:sz w:val="32"/>
          <w:szCs w:val="32"/>
        </w:rPr>
        <w:t> be the relation represented by the matrix</w:t>
      </w:r>
    </w:p>
    <w:p w14:paraId="08B99881" w14:textId="67785FE6" w:rsidR="0082480D" w:rsidRDefault="0082480D" w:rsidP="00FF6CD9">
      <w:r w:rsidRPr="0082480D">
        <w:rPr>
          <w:noProof/>
        </w:rPr>
        <w:drawing>
          <wp:inline distT="0" distB="0" distL="0" distR="0" wp14:anchorId="1A2FCD59" wp14:editId="36E591CB">
            <wp:extent cx="1590897" cy="943107"/>
            <wp:effectExtent l="0" t="0" r="0" b="952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DA3E" w14:textId="373D7FDE" w:rsidR="0082480D" w:rsidRDefault="0082480D" w:rsidP="00FF6CD9">
      <w:r>
        <w:rPr>
          <w:rFonts w:ascii="Georgia" w:hAnsi="Georgia"/>
          <w:color w:val="000000"/>
          <w:sz w:val="29"/>
          <w:szCs w:val="29"/>
        </w:rPr>
        <w:t>Find the matrix representing</w:t>
      </w:r>
    </w:p>
    <w:p w14:paraId="16B6DAD6" w14:textId="197D9403" w:rsidR="0082480D" w:rsidRDefault="0082480D" w:rsidP="00FF6CD9">
      <w:r w:rsidRPr="0082480D">
        <w:rPr>
          <w:noProof/>
        </w:rPr>
        <w:drawing>
          <wp:inline distT="0" distB="0" distL="0" distR="0" wp14:anchorId="4051DC91" wp14:editId="6B9DA2DB">
            <wp:extent cx="2152950" cy="476316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ED2C" w14:textId="77777777" w:rsidR="007B568B" w:rsidRDefault="007B568B" w:rsidP="00FF6CD9"/>
    <w:p w14:paraId="79DC6091" w14:textId="72CF69E7" w:rsidR="00524364" w:rsidRDefault="00524364" w:rsidP="00FF6CD9">
      <w:pPr>
        <w:rPr>
          <w:rFonts w:ascii="Georgia" w:hAnsi="Georgia"/>
          <w:color w:val="000000"/>
          <w:sz w:val="29"/>
          <w:szCs w:val="29"/>
        </w:rPr>
      </w:pPr>
    </w:p>
    <w:p w14:paraId="1A1EAE95" w14:textId="261C556F" w:rsidR="00524364" w:rsidRDefault="00524364" w:rsidP="00FF6CD9">
      <w:pPr>
        <w:rPr>
          <w:rFonts w:ascii="Georgia" w:hAnsi="Georgia"/>
          <w:color w:val="000000"/>
          <w:sz w:val="29"/>
          <w:szCs w:val="29"/>
        </w:rPr>
      </w:pPr>
    </w:p>
    <w:p w14:paraId="28064BDB" w14:textId="1498E3CF" w:rsidR="00524364" w:rsidRDefault="00524364" w:rsidP="00FF6CD9">
      <w:pPr>
        <w:rPr>
          <w:rFonts w:ascii="Georgia" w:hAnsi="Georgia"/>
          <w:color w:val="000000"/>
          <w:sz w:val="29"/>
          <w:szCs w:val="29"/>
        </w:rPr>
      </w:pPr>
    </w:p>
    <w:p w14:paraId="4868281B" w14:textId="5ED77E94" w:rsidR="00524364" w:rsidRDefault="00524364" w:rsidP="00FF6CD9">
      <w:pPr>
        <w:rPr>
          <w:rFonts w:ascii="Georgia" w:hAnsi="Georgia"/>
          <w:color w:val="000000"/>
          <w:sz w:val="29"/>
          <w:szCs w:val="29"/>
        </w:rPr>
      </w:pPr>
    </w:p>
    <w:p w14:paraId="0C1FEDC1" w14:textId="3FF0AD80" w:rsidR="00524364" w:rsidRDefault="00524364" w:rsidP="00FF6CD9">
      <w:pPr>
        <w:rPr>
          <w:rFonts w:ascii="Georgia" w:hAnsi="Georgia"/>
          <w:color w:val="000000"/>
          <w:sz w:val="29"/>
          <w:szCs w:val="29"/>
        </w:rPr>
      </w:pPr>
    </w:p>
    <w:p w14:paraId="0F3CDDAC" w14:textId="2D10BE9E" w:rsidR="00524364" w:rsidRDefault="00524364" w:rsidP="00FF6CD9">
      <w:pPr>
        <w:rPr>
          <w:rFonts w:ascii="Georgia" w:hAnsi="Georgia"/>
          <w:color w:val="000000"/>
          <w:sz w:val="29"/>
          <w:szCs w:val="29"/>
        </w:rPr>
      </w:pPr>
    </w:p>
    <w:p w14:paraId="1CDBBD40" w14:textId="7AB3B0ED" w:rsidR="007B568B" w:rsidRDefault="00363259" w:rsidP="00FF6CD9">
      <w:pPr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lastRenderedPageBreak/>
        <w:t xml:space="preserve">3. </w:t>
      </w:r>
      <w:r w:rsidR="007B568B">
        <w:rPr>
          <w:rFonts w:ascii="Georgia" w:hAnsi="Georgia"/>
          <w:color w:val="000000"/>
          <w:sz w:val="29"/>
          <w:szCs w:val="29"/>
        </w:rPr>
        <w:t>Let</w:t>
      </w:r>
    </w:p>
    <w:p w14:paraId="032F8727" w14:textId="2AEB978A" w:rsidR="007B568B" w:rsidRDefault="007B568B" w:rsidP="00FF6CD9">
      <w:r w:rsidRPr="007B568B">
        <w:rPr>
          <w:noProof/>
        </w:rPr>
        <w:drawing>
          <wp:inline distT="0" distB="0" distL="0" distR="0" wp14:anchorId="3BEF00D7" wp14:editId="5B0005CE">
            <wp:extent cx="3486637" cy="203863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4B99" w14:textId="771729CD" w:rsidR="007B568B" w:rsidRDefault="007B568B" w:rsidP="00FF6CD9">
      <w:pPr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Find</w:t>
      </w:r>
    </w:p>
    <w:p w14:paraId="59AF1A35" w14:textId="3EF523C5" w:rsidR="009F3527" w:rsidRDefault="007B568B" w:rsidP="00524364">
      <w:r w:rsidRPr="007B568B">
        <w:rPr>
          <w:noProof/>
        </w:rPr>
        <w:drawing>
          <wp:inline distT="0" distB="0" distL="0" distR="0" wp14:anchorId="38058EAC" wp14:editId="483F362C">
            <wp:extent cx="3477110" cy="1095528"/>
            <wp:effectExtent l="0" t="0" r="0" b="9525"/>
            <wp:docPr id="10" name="Picture 10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035F" w14:textId="77777777" w:rsidR="00524364" w:rsidRDefault="00524364" w:rsidP="00524364"/>
    <w:p w14:paraId="20A0FA0C" w14:textId="5C5A8535" w:rsidR="009F3527" w:rsidRPr="00524364" w:rsidRDefault="00363259" w:rsidP="00363259">
      <w:pPr>
        <w:jc w:val="both"/>
        <w:rPr>
          <w:rFonts w:asciiTheme="minorBidi" w:hAnsiTheme="minorBidi"/>
          <w:sz w:val="32"/>
          <w:szCs w:val="32"/>
        </w:rPr>
      </w:pPr>
      <w:r w:rsidRPr="00524364">
        <w:rPr>
          <w:rFonts w:asciiTheme="minorBidi" w:hAnsiTheme="minorBidi"/>
          <w:color w:val="000000"/>
          <w:sz w:val="32"/>
          <w:szCs w:val="32"/>
        </w:rPr>
        <w:t xml:space="preserve">4. </w:t>
      </w:r>
      <w:r w:rsidR="009F3527" w:rsidRPr="00524364">
        <w:rPr>
          <w:rFonts w:asciiTheme="minorBidi" w:hAnsiTheme="minorBidi"/>
          <w:color w:val="000000"/>
          <w:sz w:val="32"/>
          <w:szCs w:val="32"/>
        </w:rPr>
        <w:t xml:space="preserve">For each of these relations on the set </w:t>
      </w:r>
      <w:r w:rsidR="009F3527" w:rsidRPr="00524364">
        <w:rPr>
          <w:rFonts w:asciiTheme="minorBidi" w:hAnsiTheme="minorBidi"/>
          <w:sz w:val="32"/>
          <w:szCs w:val="32"/>
        </w:rPr>
        <w:t>{1, 2, 3, 4} decide whether it is reflexive, whether it is symmetric, whether it is antisymmetric, and whether it is transitive.</w:t>
      </w:r>
    </w:p>
    <w:p w14:paraId="25A17636" w14:textId="1B2D6A70" w:rsidR="009F3527" w:rsidRDefault="009F3527" w:rsidP="009F3527">
      <w:r w:rsidRPr="009F3527">
        <w:rPr>
          <w:noProof/>
        </w:rPr>
        <w:drawing>
          <wp:inline distT="0" distB="0" distL="0" distR="0" wp14:anchorId="65293F11" wp14:editId="7A654C4F">
            <wp:extent cx="5572903" cy="2191056"/>
            <wp:effectExtent l="0" t="0" r="889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085B" w14:textId="6BAE449E" w:rsidR="009F3527" w:rsidRDefault="009F3527" w:rsidP="009F3527"/>
    <w:sectPr w:rsidR="009F3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D9"/>
    <w:rsid w:val="00363259"/>
    <w:rsid w:val="00524364"/>
    <w:rsid w:val="007B4654"/>
    <w:rsid w:val="007B568B"/>
    <w:rsid w:val="007E1C37"/>
    <w:rsid w:val="0082480D"/>
    <w:rsid w:val="00861C50"/>
    <w:rsid w:val="009F3527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0815"/>
  <w15:chartTrackingRefBased/>
  <w15:docId w15:val="{77F1C688-B9E8-4DB7-997B-8BAF653F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2480D"/>
    <w:rPr>
      <w:i/>
      <w:iCs/>
    </w:rPr>
  </w:style>
  <w:style w:type="paragraph" w:styleId="ListParagraph">
    <w:name w:val="List Paragraph"/>
    <w:basedOn w:val="Normal"/>
    <w:uiPriority w:val="34"/>
    <w:qFormat/>
    <w:rsid w:val="0036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Amir</dc:creator>
  <cp:keywords/>
  <dc:description/>
  <cp:lastModifiedBy>Haider Amir</cp:lastModifiedBy>
  <cp:revision>5</cp:revision>
  <dcterms:created xsi:type="dcterms:W3CDTF">2021-09-24T17:05:00Z</dcterms:created>
  <dcterms:modified xsi:type="dcterms:W3CDTF">2021-09-25T01:17:00Z</dcterms:modified>
</cp:coreProperties>
</file>