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DCE9" w14:textId="77777777" w:rsidR="000001AC" w:rsidRPr="003367A3" w:rsidRDefault="000001AC" w:rsidP="000001AC">
      <w:pPr>
        <w:rPr>
          <w:b/>
          <w:bCs/>
        </w:rPr>
      </w:pPr>
      <w:r w:rsidRPr="003367A3">
        <w:rPr>
          <w:b/>
          <w:bCs/>
        </w:rPr>
        <w:t>Bank Customer Churn Dataset – SQL Project Questions</w:t>
      </w:r>
    </w:p>
    <w:p w14:paraId="1F5D9A02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Retrieve the total number of customers in the dataset.</w:t>
      </w:r>
    </w:p>
    <w:p w14:paraId="64E9FD84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Count how many customers have churned and how many have not churned.</w:t>
      </w:r>
    </w:p>
    <w:p w14:paraId="7FAF9308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Calculate the overall churn percentage.</w:t>
      </w:r>
    </w:p>
    <w:p w14:paraId="0DA89132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Find the average age of customers.</w:t>
      </w:r>
    </w:p>
    <w:p w14:paraId="16D6E53D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Find the minimum and maximum account balance.</w:t>
      </w:r>
    </w:p>
    <w:p w14:paraId="4D24FFDE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Count the number of customers by Gender.</w:t>
      </w:r>
    </w:p>
    <w:p w14:paraId="1F78D605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Calculate the churn rate by Gender.</w:t>
      </w:r>
    </w:p>
    <w:p w14:paraId="79B746A5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Find the average account balance by Gender.</w:t>
      </w:r>
    </w:p>
    <w:p w14:paraId="071E1710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Find the average account balance of churned customers.</w:t>
      </w:r>
    </w:p>
    <w:p w14:paraId="286782AD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Find the average account balance of non-churned customers.</w:t>
      </w:r>
    </w:p>
    <w:p w14:paraId="260CF3BA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Retrieve customers whose balance is greater than the overall average balance.</w:t>
      </w:r>
    </w:p>
    <w:p w14:paraId="59EEE7FB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Retrieve the top 10 customers with the highest account balance.</w:t>
      </w:r>
    </w:p>
    <w:p w14:paraId="3D4677FA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Count the number of customers having zero balance.</w:t>
      </w:r>
    </w:p>
    <w:p w14:paraId="53758BF5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Compare the average credit score of churned and non-churned customers.</w:t>
      </w:r>
    </w:p>
    <w:p w14:paraId="5F87238C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Calculate churn rate based on the number of products held.</w:t>
      </w:r>
    </w:p>
    <w:p w14:paraId="5E6BA120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Count customers who own a credit card but have churned.</w:t>
      </w:r>
    </w:p>
    <w:p w14:paraId="62113EB6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Count active members versus inactive members.</w:t>
      </w:r>
    </w:p>
    <w:p w14:paraId="4A9FB025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Calculate churn rate among active members.</w:t>
      </w:r>
    </w:p>
    <w:p w14:paraId="6B356816" w14:textId="77777777" w:rsidR="000001AC" w:rsidRPr="003367A3" w:rsidRDefault="000001AC" w:rsidP="000001AC">
      <w:pPr>
        <w:numPr>
          <w:ilvl w:val="0"/>
          <w:numId w:val="1"/>
        </w:numPr>
      </w:pPr>
      <w:r w:rsidRPr="003367A3">
        <w:t>Retrieve the top 5 oldest customers.</w:t>
      </w:r>
    </w:p>
    <w:p w14:paraId="7AE6FC5D" w14:textId="77777777" w:rsidR="000001AC" w:rsidRDefault="000001AC" w:rsidP="000001AC">
      <w:pPr>
        <w:numPr>
          <w:ilvl w:val="0"/>
          <w:numId w:val="1"/>
        </w:numPr>
      </w:pPr>
      <w:r w:rsidRPr="003367A3">
        <w:t>Retrieve customers whose tenure is greater than the average tenure.</w:t>
      </w:r>
    </w:p>
    <w:p w14:paraId="4953A85C" w14:textId="77777777" w:rsidR="001260FB" w:rsidRDefault="001260FB"/>
    <w:sectPr w:rsidR="001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0633"/>
    <w:multiLevelType w:val="multilevel"/>
    <w:tmpl w:val="0A92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95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AC"/>
    <w:rsid w:val="000001AC"/>
    <w:rsid w:val="001260FB"/>
    <w:rsid w:val="002A4726"/>
    <w:rsid w:val="00812512"/>
    <w:rsid w:val="00E42FB4"/>
    <w:rsid w:val="00E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630A"/>
  <w15:chartTrackingRefBased/>
  <w15:docId w15:val="{471527A0-0B38-46F5-967E-CD2AC7EE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AC"/>
  </w:style>
  <w:style w:type="paragraph" w:styleId="Heading1">
    <w:name w:val="heading 1"/>
    <w:basedOn w:val="Normal"/>
    <w:next w:val="Normal"/>
    <w:link w:val="Heading1Char"/>
    <w:uiPriority w:val="9"/>
    <w:qFormat/>
    <w:rsid w:val="0000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Kawale</dc:creator>
  <cp:keywords/>
  <dc:description/>
  <cp:lastModifiedBy>Shruti Kawale</cp:lastModifiedBy>
  <cp:revision>1</cp:revision>
  <dcterms:created xsi:type="dcterms:W3CDTF">2026-02-26T04:38:00Z</dcterms:created>
  <dcterms:modified xsi:type="dcterms:W3CDTF">2026-02-26T04:39:00Z</dcterms:modified>
</cp:coreProperties>
</file>