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E46C77" w14:textId="18028F5D" w:rsidR="00B85FD6" w:rsidRPr="00B85FD6" w:rsidRDefault="00B85FD6" w:rsidP="00B85FD6">
      <w:pPr>
        <w:rPr>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85FD6">
        <w:rPr>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Loan Default Prediction</w:t>
      </w:r>
    </w:p>
    <w:p w14:paraId="3321C070" w14:textId="77777777" w:rsidR="00B85FD6" w:rsidRPr="00B85FD6" w:rsidRDefault="00B85FD6" w:rsidP="00B85FD6">
      <w:pPr>
        <w:rPr>
          <w:b/>
          <w:bCs/>
        </w:rPr>
      </w:pPr>
      <w:r w:rsidRPr="00B85FD6">
        <w:rPr>
          <w:b/>
          <w:bCs/>
        </w:rPr>
        <w:t>1. Introduction</w:t>
      </w:r>
    </w:p>
    <w:p w14:paraId="30E04CCD" w14:textId="77777777" w:rsidR="00B85FD6" w:rsidRPr="00B85FD6" w:rsidRDefault="00B85FD6" w:rsidP="00B85FD6">
      <w:pPr>
        <w:rPr>
          <w:b/>
          <w:bCs/>
        </w:rPr>
      </w:pPr>
      <w:r w:rsidRPr="00B85FD6">
        <w:rPr>
          <w:b/>
          <w:bCs/>
        </w:rPr>
        <w:t>a. Overview</w:t>
      </w:r>
    </w:p>
    <w:p w14:paraId="27EF2339" w14:textId="77777777" w:rsidR="00B85FD6" w:rsidRPr="00B85FD6" w:rsidRDefault="00B85FD6" w:rsidP="00B85FD6">
      <w:pPr>
        <w:rPr>
          <w:b/>
          <w:bCs/>
        </w:rPr>
      </w:pPr>
      <w:r w:rsidRPr="00B85FD6">
        <w:rPr>
          <w:b/>
          <w:bCs/>
        </w:rPr>
        <w:t>This study focuses on analyzing financial risk associated with loan defaults. The dataset consists of 255,347 loan records with 19 features, covering borrower demographics, loan details, credit profile, employment history, and loan repayment behavior.</w:t>
      </w:r>
    </w:p>
    <w:p w14:paraId="1C2717E1" w14:textId="77777777" w:rsidR="00B85FD6" w:rsidRPr="00B85FD6" w:rsidRDefault="00B85FD6" w:rsidP="00B85FD6">
      <w:pPr>
        <w:rPr>
          <w:b/>
          <w:bCs/>
        </w:rPr>
      </w:pPr>
      <w:r w:rsidRPr="00B85FD6">
        <w:rPr>
          <w:b/>
          <w:bCs/>
        </w:rPr>
        <w:t>b. Objective</w:t>
      </w:r>
    </w:p>
    <w:p w14:paraId="22CBC1DF" w14:textId="77777777" w:rsidR="00B85FD6" w:rsidRPr="00B85FD6" w:rsidRDefault="00B85FD6" w:rsidP="00B85FD6">
      <w:pPr>
        <w:rPr>
          <w:b/>
          <w:bCs/>
        </w:rPr>
      </w:pPr>
      <w:r w:rsidRPr="00B85FD6">
        <w:rPr>
          <w:b/>
          <w:bCs/>
        </w:rPr>
        <w:t>The primary goal is to explore patterns in financial data and develop insights into factors contributing to loan defaults. This analysis helps financial institutions improve risk assessment and mitigate losses.</w:t>
      </w:r>
    </w:p>
    <w:p w14:paraId="7DD94526" w14:textId="77777777" w:rsidR="00B85FD6" w:rsidRPr="00B85FD6" w:rsidRDefault="00B85FD6" w:rsidP="00B85FD6">
      <w:pPr>
        <w:rPr>
          <w:b/>
          <w:bCs/>
        </w:rPr>
      </w:pPr>
      <w:r w:rsidRPr="00B85FD6">
        <w:rPr>
          <w:b/>
          <w:bCs/>
        </w:rPr>
        <w:pict w14:anchorId="244128AE">
          <v:rect id="_x0000_i1121" style="width:0;height:1.5pt" o:hralign="center" o:hrstd="t" o:hr="t" fillcolor="#a0a0a0" stroked="f"/>
        </w:pict>
      </w:r>
    </w:p>
    <w:p w14:paraId="133ECB67" w14:textId="77777777" w:rsidR="00B85FD6" w:rsidRPr="00B85FD6" w:rsidRDefault="00B85FD6" w:rsidP="00B85FD6">
      <w:pPr>
        <w:rPr>
          <w:b/>
          <w:bCs/>
        </w:rPr>
      </w:pPr>
      <w:r w:rsidRPr="00B85FD6">
        <w:rPr>
          <w:b/>
          <w:bCs/>
        </w:rPr>
        <w:t>2. Data Overview</w:t>
      </w:r>
    </w:p>
    <w:p w14:paraId="6B0DE6FD" w14:textId="77777777" w:rsidR="00B85FD6" w:rsidRPr="00B85FD6" w:rsidRDefault="00B85FD6" w:rsidP="00B85FD6">
      <w:pPr>
        <w:rPr>
          <w:b/>
          <w:bCs/>
        </w:rPr>
      </w:pPr>
      <w:r w:rsidRPr="00B85FD6">
        <w:rPr>
          <w:b/>
          <w:bCs/>
        </w:rPr>
        <w:t>a. Dataset Information</w:t>
      </w:r>
    </w:p>
    <w:p w14:paraId="0F635713" w14:textId="77777777" w:rsidR="00B85FD6" w:rsidRPr="00B85FD6" w:rsidRDefault="00B85FD6" w:rsidP="00B85FD6">
      <w:pPr>
        <w:numPr>
          <w:ilvl w:val="0"/>
          <w:numId w:val="18"/>
        </w:numPr>
        <w:rPr>
          <w:b/>
          <w:bCs/>
        </w:rPr>
      </w:pPr>
      <w:r w:rsidRPr="00B85FD6">
        <w:rPr>
          <w:b/>
          <w:bCs/>
        </w:rPr>
        <w:t>Total Records: 255,347</w:t>
      </w:r>
    </w:p>
    <w:p w14:paraId="71101B63" w14:textId="77777777" w:rsidR="00B85FD6" w:rsidRPr="00B85FD6" w:rsidRDefault="00B85FD6" w:rsidP="00B85FD6">
      <w:pPr>
        <w:numPr>
          <w:ilvl w:val="0"/>
          <w:numId w:val="18"/>
        </w:numPr>
        <w:rPr>
          <w:b/>
          <w:bCs/>
        </w:rPr>
      </w:pPr>
      <w:r w:rsidRPr="00B85FD6">
        <w:rPr>
          <w:b/>
          <w:bCs/>
        </w:rPr>
        <w:t>Total Features: 19</w:t>
      </w:r>
    </w:p>
    <w:p w14:paraId="11F79A9B" w14:textId="77777777" w:rsidR="00B85FD6" w:rsidRPr="00B85FD6" w:rsidRDefault="00B85FD6" w:rsidP="00B85FD6">
      <w:pPr>
        <w:numPr>
          <w:ilvl w:val="0"/>
          <w:numId w:val="18"/>
        </w:numPr>
        <w:rPr>
          <w:b/>
          <w:bCs/>
        </w:rPr>
      </w:pPr>
      <w:r w:rsidRPr="00B85FD6">
        <w:rPr>
          <w:b/>
          <w:bCs/>
        </w:rPr>
        <w:t>Source: dataset1.csv</w:t>
      </w:r>
    </w:p>
    <w:p w14:paraId="62F2E6AD" w14:textId="77777777" w:rsidR="00B85FD6" w:rsidRPr="00B85FD6" w:rsidRDefault="00B85FD6" w:rsidP="00B85FD6">
      <w:pPr>
        <w:rPr>
          <w:b/>
          <w:bCs/>
        </w:rPr>
      </w:pPr>
      <w:r w:rsidRPr="00B85FD6">
        <w:rPr>
          <w:b/>
          <w:bCs/>
        </w:rPr>
        <w:t>b. Key Features</w:t>
      </w:r>
    </w:p>
    <w:p w14:paraId="1B8867CC" w14:textId="77777777" w:rsidR="00B85FD6" w:rsidRPr="00B85FD6" w:rsidRDefault="00B85FD6" w:rsidP="00B85FD6">
      <w:pPr>
        <w:rPr>
          <w:b/>
          <w:bCs/>
        </w:rPr>
      </w:pPr>
      <w:r w:rsidRPr="00B85FD6">
        <w:rPr>
          <w:b/>
          <w:bCs/>
        </w:rPr>
        <w:t>Demographics</w:t>
      </w:r>
    </w:p>
    <w:p w14:paraId="5B02B4A1" w14:textId="77777777" w:rsidR="00B85FD6" w:rsidRPr="00B85FD6" w:rsidRDefault="00B85FD6" w:rsidP="00B85FD6">
      <w:pPr>
        <w:numPr>
          <w:ilvl w:val="0"/>
          <w:numId w:val="19"/>
        </w:numPr>
        <w:rPr>
          <w:b/>
          <w:bCs/>
        </w:rPr>
      </w:pPr>
      <w:r w:rsidRPr="00B85FD6">
        <w:rPr>
          <w:b/>
          <w:bCs/>
        </w:rPr>
        <w:t>Age: Borrower's age.</w:t>
      </w:r>
    </w:p>
    <w:p w14:paraId="11D8752F" w14:textId="77777777" w:rsidR="00B85FD6" w:rsidRPr="00B85FD6" w:rsidRDefault="00B85FD6" w:rsidP="00B85FD6">
      <w:pPr>
        <w:numPr>
          <w:ilvl w:val="0"/>
          <w:numId w:val="19"/>
        </w:numPr>
        <w:rPr>
          <w:b/>
          <w:bCs/>
        </w:rPr>
      </w:pPr>
      <w:r w:rsidRPr="00B85FD6">
        <w:rPr>
          <w:b/>
          <w:bCs/>
        </w:rPr>
        <w:t>Income: Annual income of the borrower.</w:t>
      </w:r>
    </w:p>
    <w:p w14:paraId="381446BE" w14:textId="77777777" w:rsidR="00B85FD6" w:rsidRPr="00B85FD6" w:rsidRDefault="00B85FD6" w:rsidP="00B85FD6">
      <w:pPr>
        <w:numPr>
          <w:ilvl w:val="0"/>
          <w:numId w:val="19"/>
        </w:numPr>
        <w:rPr>
          <w:b/>
          <w:bCs/>
        </w:rPr>
      </w:pPr>
      <w:r w:rsidRPr="00B85FD6">
        <w:rPr>
          <w:b/>
          <w:bCs/>
        </w:rPr>
        <w:t>Marital Status: Single, Married, Divorced, etc.</w:t>
      </w:r>
    </w:p>
    <w:p w14:paraId="7CEAC97A" w14:textId="77777777" w:rsidR="00B85FD6" w:rsidRPr="00B85FD6" w:rsidRDefault="00B85FD6" w:rsidP="00B85FD6">
      <w:pPr>
        <w:rPr>
          <w:b/>
          <w:bCs/>
        </w:rPr>
      </w:pPr>
      <w:r w:rsidRPr="00B85FD6">
        <w:rPr>
          <w:b/>
          <w:bCs/>
        </w:rPr>
        <w:t>Loan Details</w:t>
      </w:r>
    </w:p>
    <w:p w14:paraId="56404115" w14:textId="77777777" w:rsidR="00B85FD6" w:rsidRPr="00B85FD6" w:rsidRDefault="00B85FD6" w:rsidP="00B85FD6">
      <w:pPr>
        <w:numPr>
          <w:ilvl w:val="0"/>
          <w:numId w:val="20"/>
        </w:numPr>
        <w:rPr>
          <w:b/>
          <w:bCs/>
        </w:rPr>
      </w:pPr>
      <w:r w:rsidRPr="00B85FD6">
        <w:rPr>
          <w:b/>
          <w:bCs/>
        </w:rPr>
        <w:t>Loan Amount: Total amount borrowed.</w:t>
      </w:r>
    </w:p>
    <w:p w14:paraId="7A0DB4E4" w14:textId="77777777" w:rsidR="00B85FD6" w:rsidRPr="00B85FD6" w:rsidRDefault="00B85FD6" w:rsidP="00B85FD6">
      <w:pPr>
        <w:numPr>
          <w:ilvl w:val="0"/>
          <w:numId w:val="20"/>
        </w:numPr>
        <w:rPr>
          <w:b/>
          <w:bCs/>
        </w:rPr>
      </w:pPr>
      <w:r w:rsidRPr="00B85FD6">
        <w:rPr>
          <w:b/>
          <w:bCs/>
        </w:rPr>
        <w:t>Loan Term: Duration of the loan.</w:t>
      </w:r>
    </w:p>
    <w:p w14:paraId="7AE18F1A" w14:textId="77777777" w:rsidR="00B85FD6" w:rsidRPr="00B85FD6" w:rsidRDefault="00B85FD6" w:rsidP="00B85FD6">
      <w:pPr>
        <w:numPr>
          <w:ilvl w:val="0"/>
          <w:numId w:val="20"/>
        </w:numPr>
        <w:rPr>
          <w:b/>
          <w:bCs/>
        </w:rPr>
      </w:pPr>
      <w:r w:rsidRPr="00B85FD6">
        <w:rPr>
          <w:b/>
          <w:bCs/>
        </w:rPr>
        <w:t>Interest Rate: Percentage rate applied to the loan.</w:t>
      </w:r>
    </w:p>
    <w:p w14:paraId="3A3BD773" w14:textId="77777777" w:rsidR="00B85FD6" w:rsidRPr="00B85FD6" w:rsidRDefault="00B85FD6" w:rsidP="00B85FD6">
      <w:pPr>
        <w:numPr>
          <w:ilvl w:val="0"/>
          <w:numId w:val="20"/>
        </w:numPr>
        <w:rPr>
          <w:b/>
          <w:bCs/>
        </w:rPr>
      </w:pPr>
      <w:r w:rsidRPr="00B85FD6">
        <w:rPr>
          <w:b/>
          <w:bCs/>
        </w:rPr>
        <w:t>Loan Purpose: Purpose of the loan (e.g., home, car, education).</w:t>
      </w:r>
    </w:p>
    <w:p w14:paraId="24C52C1F" w14:textId="77777777" w:rsidR="00B85FD6" w:rsidRPr="00B85FD6" w:rsidRDefault="00B85FD6" w:rsidP="00B85FD6">
      <w:pPr>
        <w:rPr>
          <w:b/>
          <w:bCs/>
        </w:rPr>
      </w:pPr>
      <w:r w:rsidRPr="00B85FD6">
        <w:rPr>
          <w:b/>
          <w:bCs/>
        </w:rPr>
        <w:lastRenderedPageBreak/>
        <w:t>Credit Profile</w:t>
      </w:r>
    </w:p>
    <w:p w14:paraId="3B3A76D5" w14:textId="77777777" w:rsidR="00B85FD6" w:rsidRPr="00B85FD6" w:rsidRDefault="00B85FD6" w:rsidP="00B85FD6">
      <w:pPr>
        <w:numPr>
          <w:ilvl w:val="0"/>
          <w:numId w:val="21"/>
        </w:numPr>
        <w:rPr>
          <w:b/>
          <w:bCs/>
        </w:rPr>
      </w:pPr>
      <w:r w:rsidRPr="00B85FD6">
        <w:rPr>
          <w:b/>
          <w:bCs/>
        </w:rPr>
        <w:t>Credit Score: Borrower's credit rating.</w:t>
      </w:r>
    </w:p>
    <w:p w14:paraId="4CED8D7D" w14:textId="77777777" w:rsidR="00B85FD6" w:rsidRPr="00B85FD6" w:rsidRDefault="00B85FD6" w:rsidP="00B85FD6">
      <w:pPr>
        <w:numPr>
          <w:ilvl w:val="0"/>
          <w:numId w:val="21"/>
        </w:numPr>
        <w:rPr>
          <w:b/>
          <w:bCs/>
        </w:rPr>
      </w:pPr>
      <w:r w:rsidRPr="00B85FD6">
        <w:rPr>
          <w:b/>
          <w:bCs/>
        </w:rPr>
        <w:t>Debt-to-Income Ratio (DTI): Ratio of debt to income.</w:t>
      </w:r>
    </w:p>
    <w:p w14:paraId="5059D285" w14:textId="77777777" w:rsidR="00B85FD6" w:rsidRPr="00B85FD6" w:rsidRDefault="00B85FD6" w:rsidP="00B85FD6">
      <w:pPr>
        <w:numPr>
          <w:ilvl w:val="0"/>
          <w:numId w:val="21"/>
        </w:numPr>
        <w:rPr>
          <w:b/>
          <w:bCs/>
        </w:rPr>
      </w:pPr>
      <w:r w:rsidRPr="00B85FD6">
        <w:rPr>
          <w:b/>
          <w:bCs/>
        </w:rPr>
        <w:t>Number of Credit Lines: Total open credit lines.</w:t>
      </w:r>
    </w:p>
    <w:p w14:paraId="20EE178D" w14:textId="77777777" w:rsidR="00B85FD6" w:rsidRPr="00B85FD6" w:rsidRDefault="00B85FD6" w:rsidP="00B85FD6">
      <w:pPr>
        <w:rPr>
          <w:b/>
          <w:bCs/>
        </w:rPr>
      </w:pPr>
      <w:r w:rsidRPr="00B85FD6">
        <w:rPr>
          <w:b/>
          <w:bCs/>
        </w:rPr>
        <w:t>Employment &amp; Financials</w:t>
      </w:r>
    </w:p>
    <w:p w14:paraId="690A50E4" w14:textId="77777777" w:rsidR="00B85FD6" w:rsidRPr="00B85FD6" w:rsidRDefault="00B85FD6" w:rsidP="00B85FD6">
      <w:pPr>
        <w:numPr>
          <w:ilvl w:val="0"/>
          <w:numId w:val="22"/>
        </w:numPr>
        <w:rPr>
          <w:b/>
          <w:bCs/>
        </w:rPr>
      </w:pPr>
      <w:r w:rsidRPr="00B85FD6">
        <w:rPr>
          <w:b/>
          <w:bCs/>
        </w:rPr>
        <w:t>Employment Type: Type of employment (e.g., salaried, self-employed).</w:t>
      </w:r>
    </w:p>
    <w:p w14:paraId="4BCE1E68" w14:textId="77777777" w:rsidR="00B85FD6" w:rsidRPr="00B85FD6" w:rsidRDefault="00B85FD6" w:rsidP="00B85FD6">
      <w:pPr>
        <w:numPr>
          <w:ilvl w:val="0"/>
          <w:numId w:val="22"/>
        </w:numPr>
        <w:rPr>
          <w:b/>
          <w:bCs/>
        </w:rPr>
      </w:pPr>
      <w:r w:rsidRPr="00B85FD6">
        <w:rPr>
          <w:b/>
          <w:bCs/>
        </w:rPr>
        <w:t>Months Employed: Number of months in current job.</w:t>
      </w:r>
    </w:p>
    <w:p w14:paraId="3D7164FB" w14:textId="77777777" w:rsidR="00B85FD6" w:rsidRPr="00B85FD6" w:rsidRDefault="00B85FD6" w:rsidP="00B85FD6">
      <w:pPr>
        <w:numPr>
          <w:ilvl w:val="0"/>
          <w:numId w:val="22"/>
        </w:numPr>
        <w:rPr>
          <w:b/>
          <w:bCs/>
        </w:rPr>
      </w:pPr>
      <w:r w:rsidRPr="00B85FD6">
        <w:rPr>
          <w:b/>
          <w:bCs/>
        </w:rPr>
        <w:t>Mortgage Status: Indicates if the borrower has a mortgage.</w:t>
      </w:r>
    </w:p>
    <w:p w14:paraId="423BCBEC" w14:textId="77777777" w:rsidR="00B85FD6" w:rsidRPr="00B85FD6" w:rsidRDefault="00B85FD6" w:rsidP="00B85FD6">
      <w:pPr>
        <w:rPr>
          <w:b/>
          <w:bCs/>
        </w:rPr>
      </w:pPr>
      <w:r w:rsidRPr="00B85FD6">
        <w:rPr>
          <w:b/>
          <w:bCs/>
        </w:rPr>
        <w:t>Loan Risk</w:t>
      </w:r>
    </w:p>
    <w:p w14:paraId="0B0AF54E" w14:textId="77777777" w:rsidR="00B85FD6" w:rsidRPr="00B85FD6" w:rsidRDefault="00B85FD6" w:rsidP="00B85FD6">
      <w:pPr>
        <w:numPr>
          <w:ilvl w:val="0"/>
          <w:numId w:val="23"/>
        </w:numPr>
        <w:rPr>
          <w:b/>
          <w:bCs/>
        </w:rPr>
      </w:pPr>
      <w:r w:rsidRPr="00B85FD6">
        <w:rPr>
          <w:b/>
          <w:bCs/>
        </w:rPr>
        <w:t>Default Status: Binary indicator (Defaulted / Repaid).</w:t>
      </w:r>
    </w:p>
    <w:p w14:paraId="3E715946" w14:textId="77777777" w:rsidR="00B85FD6" w:rsidRPr="00B85FD6" w:rsidRDefault="00B85FD6" w:rsidP="00B85FD6">
      <w:pPr>
        <w:rPr>
          <w:b/>
          <w:bCs/>
        </w:rPr>
      </w:pPr>
      <w:r w:rsidRPr="00B85FD6">
        <w:rPr>
          <w:b/>
          <w:bCs/>
        </w:rPr>
        <w:pict w14:anchorId="72C2574D">
          <v:rect id="_x0000_i1122" style="width:0;height:1.5pt" o:hralign="center" o:hrstd="t" o:hr="t" fillcolor="#a0a0a0" stroked="f"/>
        </w:pict>
      </w:r>
    </w:p>
    <w:p w14:paraId="1D7AA527" w14:textId="77777777" w:rsidR="00B85FD6" w:rsidRPr="00B85FD6" w:rsidRDefault="00B85FD6" w:rsidP="00B85FD6">
      <w:pPr>
        <w:rPr>
          <w:b/>
          <w:bCs/>
        </w:rPr>
      </w:pPr>
      <w:r w:rsidRPr="00B85FD6">
        <w:rPr>
          <w:b/>
          <w:bCs/>
        </w:rPr>
        <w:t>3. Data Analysis</w:t>
      </w:r>
    </w:p>
    <w:p w14:paraId="051E9107" w14:textId="77777777" w:rsidR="00B85FD6" w:rsidRPr="00B85FD6" w:rsidRDefault="00B85FD6" w:rsidP="00B85FD6">
      <w:pPr>
        <w:rPr>
          <w:b/>
          <w:bCs/>
        </w:rPr>
      </w:pPr>
      <w:r w:rsidRPr="00B85FD6">
        <w:rPr>
          <w:b/>
          <w:bCs/>
        </w:rPr>
        <w:t>a. Data Loading</w:t>
      </w:r>
    </w:p>
    <w:p w14:paraId="00AE7471" w14:textId="77777777" w:rsidR="00B85FD6" w:rsidRPr="00B85FD6" w:rsidRDefault="00B85FD6" w:rsidP="00B85FD6">
      <w:pPr>
        <w:numPr>
          <w:ilvl w:val="0"/>
          <w:numId w:val="24"/>
        </w:numPr>
        <w:rPr>
          <w:b/>
          <w:bCs/>
        </w:rPr>
      </w:pPr>
      <w:r w:rsidRPr="00B85FD6">
        <w:rPr>
          <w:b/>
          <w:bCs/>
        </w:rPr>
        <w:t>The dataset is loaded using pandas:</w:t>
      </w:r>
    </w:p>
    <w:p w14:paraId="3FB5BDAF" w14:textId="77777777" w:rsidR="00B85FD6" w:rsidRPr="00B85FD6" w:rsidRDefault="00B85FD6" w:rsidP="00B85FD6">
      <w:pPr>
        <w:numPr>
          <w:ilvl w:val="0"/>
          <w:numId w:val="24"/>
        </w:numPr>
        <w:tabs>
          <w:tab w:val="clear" w:pos="720"/>
        </w:tabs>
        <w:rPr>
          <w:b/>
          <w:bCs/>
        </w:rPr>
      </w:pPr>
      <w:r w:rsidRPr="00B85FD6">
        <w:rPr>
          <w:b/>
          <w:bCs/>
        </w:rPr>
        <w:t>import pandas as pd</w:t>
      </w:r>
    </w:p>
    <w:p w14:paraId="58FC8D24" w14:textId="105B0D99" w:rsidR="004516D5" w:rsidRDefault="00B85FD6" w:rsidP="004516D5">
      <w:pPr>
        <w:ind w:left="360"/>
        <w:rPr>
          <w:b/>
          <w:bCs/>
        </w:rPr>
      </w:pPr>
      <w:r>
        <w:rPr>
          <w:b/>
          <w:bCs/>
        </w:rPr>
        <w:t xml:space="preserve">        </w:t>
      </w:r>
      <w:r w:rsidR="004516D5" w:rsidRPr="004516D5">
        <w:rPr>
          <w:b/>
          <w:bCs/>
        </w:rPr>
        <w:drawing>
          <wp:inline distT="0" distB="0" distL="0" distR="0" wp14:anchorId="737E5962" wp14:editId="2A5A7ACE">
            <wp:extent cx="3733800" cy="1592580"/>
            <wp:effectExtent l="0" t="0" r="0" b="7620"/>
            <wp:docPr id="21225889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2588942" name=""/>
                    <pic:cNvPicPr/>
                  </pic:nvPicPr>
                  <pic:blipFill>
                    <a:blip r:embed="rId5"/>
                    <a:stretch>
                      <a:fillRect/>
                    </a:stretch>
                  </pic:blipFill>
                  <pic:spPr>
                    <a:xfrm>
                      <a:off x="0" y="0"/>
                      <a:ext cx="3734124" cy="1592718"/>
                    </a:xfrm>
                    <a:prstGeom prst="rect">
                      <a:avLst/>
                    </a:prstGeom>
                  </pic:spPr>
                </pic:pic>
              </a:graphicData>
            </a:graphic>
          </wp:inline>
        </w:drawing>
      </w:r>
    </w:p>
    <w:p w14:paraId="0194CE05" w14:textId="0B4B4ADF" w:rsidR="00B85FD6" w:rsidRPr="00B85FD6" w:rsidRDefault="00B85FD6" w:rsidP="00B85FD6">
      <w:pPr>
        <w:rPr>
          <w:b/>
          <w:bCs/>
        </w:rPr>
      </w:pPr>
    </w:p>
    <w:p w14:paraId="027014F9" w14:textId="0D2B82B7" w:rsidR="004516D5" w:rsidRPr="00B85FD6" w:rsidRDefault="00B85FD6" w:rsidP="00B85FD6">
      <w:pPr>
        <w:numPr>
          <w:ilvl w:val="0"/>
          <w:numId w:val="24"/>
        </w:numPr>
        <w:rPr>
          <w:b/>
          <w:bCs/>
        </w:rPr>
      </w:pPr>
      <w:r w:rsidRPr="00B85FD6">
        <w:rPr>
          <w:b/>
          <w:bCs/>
        </w:rPr>
        <w:t>Dataset structure examined using:</w:t>
      </w:r>
      <w:r w:rsidR="004516D5" w:rsidRPr="004516D5">
        <w:rPr>
          <w:b/>
          <w:bCs/>
        </w:rPr>
        <w:drawing>
          <wp:inline distT="0" distB="0" distL="0" distR="0" wp14:anchorId="212EC3EE" wp14:editId="3E74AAC0">
            <wp:extent cx="3215919" cy="457240"/>
            <wp:effectExtent l="0" t="0" r="3810" b="0"/>
            <wp:docPr id="313765623" name="Picture 1" descr="A white rectangular object with a white bord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3765623" name="Picture 1" descr="A white rectangular object with a white border&#10;&#10;AI-generated content may be incorrect."/>
                    <pic:cNvPicPr/>
                  </pic:nvPicPr>
                  <pic:blipFill>
                    <a:blip r:embed="rId6"/>
                    <a:stretch>
                      <a:fillRect/>
                    </a:stretch>
                  </pic:blipFill>
                  <pic:spPr>
                    <a:xfrm>
                      <a:off x="0" y="0"/>
                      <a:ext cx="3215919" cy="457240"/>
                    </a:xfrm>
                    <a:prstGeom prst="rect">
                      <a:avLst/>
                    </a:prstGeom>
                  </pic:spPr>
                </pic:pic>
              </a:graphicData>
            </a:graphic>
          </wp:inline>
        </w:drawing>
      </w:r>
    </w:p>
    <w:p w14:paraId="26ADDBEC" w14:textId="77777777" w:rsidR="00B85FD6" w:rsidRPr="00B85FD6" w:rsidRDefault="00B85FD6" w:rsidP="00B85FD6">
      <w:pPr>
        <w:rPr>
          <w:b/>
          <w:bCs/>
        </w:rPr>
      </w:pPr>
      <w:r w:rsidRPr="00B85FD6">
        <w:rPr>
          <w:b/>
          <w:bCs/>
        </w:rPr>
        <w:t>b. Data Cleaning &amp; Processing</w:t>
      </w:r>
    </w:p>
    <w:p w14:paraId="76DAAA8C" w14:textId="77777777" w:rsidR="00B85FD6" w:rsidRPr="00B85FD6" w:rsidRDefault="00B85FD6" w:rsidP="00B85FD6">
      <w:pPr>
        <w:numPr>
          <w:ilvl w:val="0"/>
          <w:numId w:val="25"/>
        </w:numPr>
        <w:rPr>
          <w:b/>
          <w:bCs/>
        </w:rPr>
      </w:pPr>
      <w:r w:rsidRPr="00B85FD6">
        <w:rPr>
          <w:b/>
          <w:bCs/>
        </w:rPr>
        <w:t>Handling missing values.</w:t>
      </w:r>
    </w:p>
    <w:p w14:paraId="3DCDB771" w14:textId="77777777" w:rsidR="00B85FD6" w:rsidRPr="00B85FD6" w:rsidRDefault="00B85FD6" w:rsidP="00B85FD6">
      <w:pPr>
        <w:numPr>
          <w:ilvl w:val="0"/>
          <w:numId w:val="25"/>
        </w:numPr>
        <w:rPr>
          <w:b/>
          <w:bCs/>
        </w:rPr>
      </w:pPr>
      <w:r w:rsidRPr="00B85FD6">
        <w:rPr>
          <w:b/>
          <w:bCs/>
        </w:rPr>
        <w:lastRenderedPageBreak/>
        <w:t>Standardizing categorical values.</w:t>
      </w:r>
    </w:p>
    <w:p w14:paraId="18034A30" w14:textId="77777777" w:rsidR="00B85FD6" w:rsidRPr="00B85FD6" w:rsidRDefault="00B85FD6" w:rsidP="00B85FD6">
      <w:pPr>
        <w:numPr>
          <w:ilvl w:val="0"/>
          <w:numId w:val="25"/>
        </w:numPr>
        <w:rPr>
          <w:b/>
          <w:bCs/>
        </w:rPr>
      </w:pPr>
      <w:r w:rsidRPr="00B85FD6">
        <w:rPr>
          <w:b/>
          <w:bCs/>
        </w:rPr>
        <w:t>Encoding categorical data for analysis.</w:t>
      </w:r>
    </w:p>
    <w:p w14:paraId="5141C8A3" w14:textId="77777777" w:rsidR="00B85FD6" w:rsidRPr="00B85FD6" w:rsidRDefault="00B85FD6" w:rsidP="00B85FD6">
      <w:pPr>
        <w:rPr>
          <w:b/>
          <w:bCs/>
        </w:rPr>
      </w:pPr>
      <w:r w:rsidRPr="00B85FD6">
        <w:rPr>
          <w:b/>
          <w:bCs/>
        </w:rPr>
        <w:t>c. Exploratory Data Analysis (EDA)</w:t>
      </w:r>
    </w:p>
    <w:p w14:paraId="63BAEDB4" w14:textId="77777777" w:rsidR="00B85FD6" w:rsidRPr="00B85FD6" w:rsidRDefault="00B85FD6" w:rsidP="00B85FD6">
      <w:pPr>
        <w:numPr>
          <w:ilvl w:val="0"/>
          <w:numId w:val="26"/>
        </w:numPr>
        <w:rPr>
          <w:b/>
          <w:bCs/>
        </w:rPr>
      </w:pPr>
      <w:r w:rsidRPr="00B85FD6">
        <w:rPr>
          <w:b/>
          <w:bCs/>
        </w:rPr>
        <w:t>Statistical Summary</w:t>
      </w:r>
    </w:p>
    <w:p w14:paraId="153E0017" w14:textId="77777777" w:rsidR="00B85FD6" w:rsidRPr="00B85FD6" w:rsidRDefault="00B85FD6" w:rsidP="00B85FD6">
      <w:pPr>
        <w:numPr>
          <w:ilvl w:val="1"/>
          <w:numId w:val="26"/>
        </w:numPr>
        <w:rPr>
          <w:b/>
          <w:bCs/>
        </w:rPr>
      </w:pPr>
      <w:r w:rsidRPr="00B85FD6">
        <w:rPr>
          <w:b/>
          <w:bCs/>
        </w:rPr>
        <w:t>Mean, median, distribution of financial attributes.</w:t>
      </w:r>
    </w:p>
    <w:p w14:paraId="069622D7" w14:textId="77777777" w:rsidR="00B85FD6" w:rsidRPr="00B85FD6" w:rsidRDefault="00B85FD6" w:rsidP="00B85FD6">
      <w:pPr>
        <w:numPr>
          <w:ilvl w:val="0"/>
          <w:numId w:val="26"/>
        </w:numPr>
        <w:rPr>
          <w:b/>
          <w:bCs/>
        </w:rPr>
      </w:pPr>
      <w:r w:rsidRPr="00B85FD6">
        <w:rPr>
          <w:b/>
          <w:bCs/>
        </w:rPr>
        <w:t>Visualization</w:t>
      </w:r>
    </w:p>
    <w:p w14:paraId="48C33339" w14:textId="77777777" w:rsidR="00B85FD6" w:rsidRPr="00B85FD6" w:rsidRDefault="00B85FD6" w:rsidP="00B85FD6">
      <w:pPr>
        <w:numPr>
          <w:ilvl w:val="1"/>
          <w:numId w:val="26"/>
        </w:numPr>
        <w:rPr>
          <w:b/>
          <w:bCs/>
        </w:rPr>
      </w:pPr>
      <w:r w:rsidRPr="00B85FD6">
        <w:rPr>
          <w:b/>
          <w:bCs/>
        </w:rPr>
        <w:t>Credit score distribution.</w:t>
      </w:r>
    </w:p>
    <w:p w14:paraId="0390F67D" w14:textId="77777777" w:rsidR="00B85FD6" w:rsidRPr="00B85FD6" w:rsidRDefault="00B85FD6" w:rsidP="00B85FD6">
      <w:pPr>
        <w:numPr>
          <w:ilvl w:val="1"/>
          <w:numId w:val="26"/>
        </w:numPr>
        <w:rPr>
          <w:b/>
          <w:bCs/>
        </w:rPr>
      </w:pPr>
      <w:r w:rsidRPr="00B85FD6">
        <w:rPr>
          <w:b/>
          <w:bCs/>
        </w:rPr>
        <w:t>Loan amount vs. default rate.</w:t>
      </w:r>
    </w:p>
    <w:p w14:paraId="6B4CD8A6" w14:textId="77777777" w:rsidR="00B85FD6" w:rsidRPr="00B85FD6" w:rsidRDefault="00B85FD6" w:rsidP="00B85FD6">
      <w:pPr>
        <w:numPr>
          <w:ilvl w:val="1"/>
          <w:numId w:val="26"/>
        </w:numPr>
        <w:rPr>
          <w:b/>
          <w:bCs/>
        </w:rPr>
      </w:pPr>
      <w:r w:rsidRPr="00B85FD6">
        <w:rPr>
          <w:b/>
          <w:bCs/>
        </w:rPr>
        <w:t>Correlation heatmap for financial variables.</w:t>
      </w:r>
    </w:p>
    <w:p w14:paraId="7E203DD4" w14:textId="77777777" w:rsidR="00B85FD6" w:rsidRPr="00B85FD6" w:rsidRDefault="00B85FD6" w:rsidP="00B85FD6">
      <w:pPr>
        <w:rPr>
          <w:b/>
          <w:bCs/>
        </w:rPr>
      </w:pPr>
      <w:r w:rsidRPr="00B85FD6">
        <w:rPr>
          <w:b/>
          <w:bCs/>
        </w:rPr>
        <w:pict w14:anchorId="249C18BD">
          <v:rect id="_x0000_i1123" style="width:0;height:1.5pt" o:hralign="center" o:hrstd="t" o:hr="t" fillcolor="#a0a0a0" stroked="f"/>
        </w:pict>
      </w:r>
    </w:p>
    <w:p w14:paraId="35F0F304" w14:textId="77777777" w:rsidR="00B85FD6" w:rsidRPr="00B85FD6" w:rsidRDefault="00B85FD6" w:rsidP="00B85FD6">
      <w:pPr>
        <w:rPr>
          <w:b/>
          <w:bCs/>
        </w:rPr>
      </w:pPr>
      <w:r w:rsidRPr="00B85FD6">
        <w:rPr>
          <w:b/>
          <w:bCs/>
        </w:rPr>
        <w:t>4. Risk Analysis &amp; Insights</w:t>
      </w:r>
    </w:p>
    <w:p w14:paraId="77A7A3D0" w14:textId="77777777" w:rsidR="00B85FD6" w:rsidRPr="00B85FD6" w:rsidRDefault="00B85FD6" w:rsidP="00B85FD6">
      <w:pPr>
        <w:rPr>
          <w:b/>
          <w:bCs/>
        </w:rPr>
      </w:pPr>
      <w:r w:rsidRPr="00B85FD6">
        <w:rPr>
          <w:b/>
          <w:bCs/>
        </w:rPr>
        <w:t>a. Key Risk Factors</w:t>
      </w:r>
    </w:p>
    <w:p w14:paraId="754447B6" w14:textId="77777777" w:rsidR="00B85FD6" w:rsidRPr="00B85FD6" w:rsidRDefault="00B85FD6" w:rsidP="00B85FD6">
      <w:pPr>
        <w:numPr>
          <w:ilvl w:val="0"/>
          <w:numId w:val="27"/>
        </w:numPr>
        <w:rPr>
          <w:b/>
          <w:bCs/>
        </w:rPr>
      </w:pPr>
      <w:r w:rsidRPr="00B85FD6">
        <w:rPr>
          <w:b/>
          <w:bCs/>
        </w:rPr>
        <w:t>Credit Score: Borrowers with lower credit scores have higher default rates.</w:t>
      </w:r>
    </w:p>
    <w:p w14:paraId="578019B6" w14:textId="77777777" w:rsidR="00B85FD6" w:rsidRPr="00B85FD6" w:rsidRDefault="00B85FD6" w:rsidP="00B85FD6">
      <w:pPr>
        <w:numPr>
          <w:ilvl w:val="0"/>
          <w:numId w:val="27"/>
        </w:numPr>
        <w:rPr>
          <w:b/>
          <w:bCs/>
        </w:rPr>
      </w:pPr>
      <w:r w:rsidRPr="00B85FD6">
        <w:rPr>
          <w:b/>
          <w:bCs/>
        </w:rPr>
        <w:t>DTI Ratio: Higher DTI ratios correlate with increased default probability.</w:t>
      </w:r>
    </w:p>
    <w:p w14:paraId="68673A0D" w14:textId="77777777" w:rsidR="00B85FD6" w:rsidRPr="00B85FD6" w:rsidRDefault="00B85FD6" w:rsidP="00B85FD6">
      <w:pPr>
        <w:numPr>
          <w:ilvl w:val="0"/>
          <w:numId w:val="27"/>
        </w:numPr>
        <w:rPr>
          <w:b/>
          <w:bCs/>
        </w:rPr>
      </w:pPr>
      <w:r w:rsidRPr="00B85FD6">
        <w:rPr>
          <w:b/>
          <w:bCs/>
        </w:rPr>
        <w:t>Employment Stability: Shorter job tenure increases risk.</w:t>
      </w:r>
    </w:p>
    <w:p w14:paraId="5B2AE3E1" w14:textId="77777777" w:rsidR="00B85FD6" w:rsidRPr="00B85FD6" w:rsidRDefault="00B85FD6" w:rsidP="00B85FD6">
      <w:pPr>
        <w:rPr>
          <w:b/>
          <w:bCs/>
        </w:rPr>
      </w:pPr>
      <w:r w:rsidRPr="00B85FD6">
        <w:rPr>
          <w:b/>
          <w:bCs/>
        </w:rPr>
        <w:t>b. Predictive Model Considerations</w:t>
      </w:r>
    </w:p>
    <w:p w14:paraId="177522CE" w14:textId="77777777" w:rsidR="00B85FD6" w:rsidRPr="00B85FD6" w:rsidRDefault="00B85FD6" w:rsidP="00B85FD6">
      <w:pPr>
        <w:numPr>
          <w:ilvl w:val="0"/>
          <w:numId w:val="28"/>
        </w:numPr>
        <w:rPr>
          <w:b/>
          <w:bCs/>
        </w:rPr>
      </w:pPr>
      <w:r w:rsidRPr="00B85FD6">
        <w:rPr>
          <w:b/>
          <w:bCs/>
        </w:rPr>
        <w:t>Logistic Regression or Decision Trees for default prediction.</w:t>
      </w:r>
    </w:p>
    <w:p w14:paraId="03C4FA2D" w14:textId="77777777" w:rsidR="00B85FD6" w:rsidRPr="00B85FD6" w:rsidRDefault="00B85FD6" w:rsidP="00B85FD6">
      <w:pPr>
        <w:numPr>
          <w:ilvl w:val="0"/>
          <w:numId w:val="28"/>
        </w:numPr>
        <w:rPr>
          <w:b/>
          <w:bCs/>
        </w:rPr>
      </w:pPr>
      <w:r w:rsidRPr="00B85FD6">
        <w:rPr>
          <w:b/>
          <w:bCs/>
        </w:rPr>
        <w:t>Feature importance analysis to rank risk factors.</w:t>
      </w:r>
    </w:p>
    <w:p w14:paraId="36BE52CF" w14:textId="77777777" w:rsidR="00B85FD6" w:rsidRPr="00B85FD6" w:rsidRDefault="00B85FD6" w:rsidP="00B85FD6">
      <w:pPr>
        <w:rPr>
          <w:b/>
          <w:bCs/>
        </w:rPr>
      </w:pPr>
      <w:r w:rsidRPr="00B85FD6">
        <w:rPr>
          <w:b/>
          <w:bCs/>
        </w:rPr>
        <w:pict w14:anchorId="136DD691">
          <v:rect id="_x0000_i1124" style="width:0;height:1.5pt" o:hralign="center" o:hrstd="t" o:hr="t" fillcolor="#a0a0a0" stroked="f"/>
        </w:pict>
      </w:r>
    </w:p>
    <w:p w14:paraId="3E7BAD76" w14:textId="77777777" w:rsidR="00B85FD6" w:rsidRPr="00B85FD6" w:rsidRDefault="00B85FD6" w:rsidP="00B85FD6">
      <w:pPr>
        <w:rPr>
          <w:b/>
          <w:bCs/>
        </w:rPr>
      </w:pPr>
      <w:r w:rsidRPr="00B85FD6">
        <w:rPr>
          <w:b/>
          <w:bCs/>
        </w:rPr>
        <w:t>5. Scope of the Study</w:t>
      </w:r>
    </w:p>
    <w:p w14:paraId="29BA4EAD" w14:textId="77777777" w:rsidR="00B85FD6" w:rsidRPr="00B85FD6" w:rsidRDefault="00B85FD6" w:rsidP="00B85FD6">
      <w:pPr>
        <w:rPr>
          <w:b/>
          <w:bCs/>
        </w:rPr>
      </w:pPr>
      <w:r w:rsidRPr="00B85FD6">
        <w:rPr>
          <w:b/>
          <w:bCs/>
        </w:rPr>
        <w:t>a. Geographical Scope</w:t>
      </w:r>
    </w:p>
    <w:p w14:paraId="6B690F46" w14:textId="77777777" w:rsidR="00B85FD6" w:rsidRPr="00B85FD6" w:rsidRDefault="00B85FD6" w:rsidP="00B85FD6">
      <w:pPr>
        <w:numPr>
          <w:ilvl w:val="0"/>
          <w:numId w:val="29"/>
        </w:numPr>
        <w:rPr>
          <w:b/>
          <w:bCs/>
        </w:rPr>
      </w:pPr>
      <w:r w:rsidRPr="00B85FD6">
        <w:rPr>
          <w:b/>
          <w:bCs/>
        </w:rPr>
        <w:t>The dataset includes loan records from multiple financial institutions, covering a diverse set of borrowers.</w:t>
      </w:r>
    </w:p>
    <w:p w14:paraId="387BD4C2" w14:textId="77777777" w:rsidR="00B85FD6" w:rsidRPr="00B85FD6" w:rsidRDefault="00B85FD6" w:rsidP="00B85FD6">
      <w:pPr>
        <w:rPr>
          <w:b/>
          <w:bCs/>
        </w:rPr>
      </w:pPr>
      <w:r w:rsidRPr="00B85FD6">
        <w:rPr>
          <w:b/>
          <w:bCs/>
        </w:rPr>
        <w:t>b. Industry Scope</w:t>
      </w:r>
    </w:p>
    <w:p w14:paraId="019DF8B6" w14:textId="77777777" w:rsidR="00B85FD6" w:rsidRPr="00B85FD6" w:rsidRDefault="00B85FD6" w:rsidP="00B85FD6">
      <w:pPr>
        <w:numPr>
          <w:ilvl w:val="0"/>
          <w:numId w:val="30"/>
        </w:numPr>
        <w:rPr>
          <w:b/>
          <w:bCs/>
        </w:rPr>
      </w:pPr>
      <w:r w:rsidRPr="00B85FD6">
        <w:rPr>
          <w:b/>
          <w:bCs/>
        </w:rPr>
        <w:t>The study focuses on consumer loans, including personal, auto, and home loans.</w:t>
      </w:r>
    </w:p>
    <w:p w14:paraId="245B169D" w14:textId="77777777" w:rsidR="00B85FD6" w:rsidRPr="00B85FD6" w:rsidRDefault="00B85FD6" w:rsidP="00B85FD6">
      <w:pPr>
        <w:rPr>
          <w:b/>
          <w:bCs/>
        </w:rPr>
      </w:pPr>
      <w:r w:rsidRPr="00B85FD6">
        <w:rPr>
          <w:b/>
          <w:bCs/>
        </w:rPr>
        <w:t>c. Methodological Scope</w:t>
      </w:r>
    </w:p>
    <w:p w14:paraId="557F5D3A" w14:textId="77777777" w:rsidR="00B85FD6" w:rsidRPr="00B85FD6" w:rsidRDefault="00B85FD6" w:rsidP="00B85FD6">
      <w:pPr>
        <w:numPr>
          <w:ilvl w:val="0"/>
          <w:numId w:val="31"/>
        </w:numPr>
        <w:rPr>
          <w:b/>
          <w:bCs/>
        </w:rPr>
      </w:pPr>
      <w:r w:rsidRPr="00B85FD6">
        <w:rPr>
          <w:b/>
          <w:bCs/>
        </w:rPr>
        <w:lastRenderedPageBreak/>
        <w:t>The analysis involves data preprocessing, exploratory data analysis, and predictive modeling using machine learning techniques.</w:t>
      </w:r>
    </w:p>
    <w:p w14:paraId="12285766" w14:textId="77777777" w:rsidR="00B85FD6" w:rsidRPr="00B85FD6" w:rsidRDefault="00B85FD6" w:rsidP="00B85FD6">
      <w:pPr>
        <w:rPr>
          <w:b/>
          <w:bCs/>
        </w:rPr>
      </w:pPr>
      <w:r w:rsidRPr="00B85FD6">
        <w:rPr>
          <w:b/>
          <w:bCs/>
        </w:rPr>
        <w:t>d. Temporal Scope</w:t>
      </w:r>
    </w:p>
    <w:p w14:paraId="30AD8D44" w14:textId="77777777" w:rsidR="00B85FD6" w:rsidRPr="00B85FD6" w:rsidRDefault="00B85FD6" w:rsidP="00B85FD6">
      <w:pPr>
        <w:numPr>
          <w:ilvl w:val="0"/>
          <w:numId w:val="32"/>
        </w:numPr>
        <w:rPr>
          <w:b/>
          <w:bCs/>
        </w:rPr>
      </w:pPr>
      <w:r w:rsidRPr="00B85FD6">
        <w:rPr>
          <w:b/>
          <w:bCs/>
        </w:rPr>
        <w:t>Historical loan data spanning multiple years to capture long-term trends and patterns in loan default behavior.</w:t>
      </w:r>
    </w:p>
    <w:p w14:paraId="0D113FCD" w14:textId="77777777" w:rsidR="00B85FD6" w:rsidRPr="00B85FD6" w:rsidRDefault="00B85FD6" w:rsidP="00B85FD6">
      <w:pPr>
        <w:rPr>
          <w:b/>
          <w:bCs/>
        </w:rPr>
      </w:pPr>
      <w:r w:rsidRPr="00B85FD6">
        <w:rPr>
          <w:b/>
          <w:bCs/>
        </w:rPr>
        <w:pict w14:anchorId="77CD2C39">
          <v:rect id="_x0000_i1125" style="width:0;height:1.5pt" o:hralign="center" o:hrstd="t" o:hr="t" fillcolor="#a0a0a0" stroked="f"/>
        </w:pict>
      </w:r>
    </w:p>
    <w:p w14:paraId="69C943A2" w14:textId="77777777" w:rsidR="00B85FD6" w:rsidRPr="00B85FD6" w:rsidRDefault="00B85FD6" w:rsidP="00B85FD6">
      <w:pPr>
        <w:rPr>
          <w:b/>
          <w:bCs/>
        </w:rPr>
      </w:pPr>
      <w:r w:rsidRPr="00B85FD6">
        <w:rPr>
          <w:b/>
          <w:bCs/>
        </w:rPr>
        <w:t>6. Tools and Techniques</w:t>
      </w:r>
    </w:p>
    <w:p w14:paraId="6934857A" w14:textId="77777777" w:rsidR="00B85FD6" w:rsidRPr="00B85FD6" w:rsidRDefault="00B85FD6" w:rsidP="00B85FD6">
      <w:pPr>
        <w:rPr>
          <w:b/>
          <w:bCs/>
        </w:rPr>
      </w:pPr>
      <w:r w:rsidRPr="00B85FD6">
        <w:rPr>
          <w:b/>
          <w:bCs/>
        </w:rPr>
        <w:t>The study employs a combination of statistical and machine learning techniques, utilizing the following tools:</w:t>
      </w:r>
    </w:p>
    <w:p w14:paraId="1EF17B2E" w14:textId="77777777" w:rsidR="00B85FD6" w:rsidRPr="00B85FD6" w:rsidRDefault="00B85FD6" w:rsidP="00B85FD6">
      <w:pPr>
        <w:numPr>
          <w:ilvl w:val="0"/>
          <w:numId w:val="33"/>
        </w:numPr>
        <w:rPr>
          <w:b/>
          <w:bCs/>
        </w:rPr>
      </w:pPr>
      <w:r w:rsidRPr="00B85FD6">
        <w:rPr>
          <w:b/>
          <w:bCs/>
        </w:rPr>
        <w:t>Python: For data analysis, visualization, and machine learning model development.</w:t>
      </w:r>
    </w:p>
    <w:p w14:paraId="310F4FBB" w14:textId="77777777" w:rsidR="00B85FD6" w:rsidRPr="00B85FD6" w:rsidRDefault="00B85FD6" w:rsidP="00B85FD6">
      <w:pPr>
        <w:numPr>
          <w:ilvl w:val="0"/>
          <w:numId w:val="33"/>
        </w:numPr>
        <w:rPr>
          <w:b/>
          <w:bCs/>
        </w:rPr>
      </w:pPr>
      <w:r w:rsidRPr="00B85FD6">
        <w:rPr>
          <w:b/>
          <w:bCs/>
        </w:rPr>
        <w:t>Pandas and NumPy: For data manipulation and preprocessing.</w:t>
      </w:r>
    </w:p>
    <w:p w14:paraId="33727F5E" w14:textId="77777777" w:rsidR="00B85FD6" w:rsidRPr="00B85FD6" w:rsidRDefault="00B85FD6" w:rsidP="00B85FD6">
      <w:pPr>
        <w:numPr>
          <w:ilvl w:val="0"/>
          <w:numId w:val="33"/>
        </w:numPr>
        <w:rPr>
          <w:b/>
          <w:bCs/>
        </w:rPr>
      </w:pPr>
      <w:r w:rsidRPr="00B85FD6">
        <w:rPr>
          <w:b/>
          <w:bCs/>
        </w:rPr>
        <w:t>Matplotlib and Seaborn: For exploratory data analysis and visualization.</w:t>
      </w:r>
    </w:p>
    <w:p w14:paraId="4A8D0919" w14:textId="77777777" w:rsidR="00B85FD6" w:rsidRPr="00B85FD6" w:rsidRDefault="00B85FD6" w:rsidP="00B85FD6">
      <w:pPr>
        <w:numPr>
          <w:ilvl w:val="0"/>
          <w:numId w:val="33"/>
        </w:numPr>
        <w:rPr>
          <w:b/>
          <w:bCs/>
        </w:rPr>
      </w:pPr>
      <w:r w:rsidRPr="00B85FD6">
        <w:rPr>
          <w:b/>
          <w:bCs/>
        </w:rPr>
        <w:t>Scikit-Learn: For implementing machine learning algorithms.</w:t>
      </w:r>
    </w:p>
    <w:p w14:paraId="1FA2D6A8" w14:textId="77777777" w:rsidR="00B85FD6" w:rsidRPr="00B85FD6" w:rsidRDefault="00B85FD6" w:rsidP="00B85FD6">
      <w:pPr>
        <w:numPr>
          <w:ilvl w:val="0"/>
          <w:numId w:val="33"/>
        </w:numPr>
        <w:rPr>
          <w:b/>
          <w:bCs/>
        </w:rPr>
      </w:pPr>
      <w:r w:rsidRPr="00B85FD6">
        <w:rPr>
          <w:b/>
          <w:bCs/>
        </w:rPr>
        <w:t>TensorFlow/</w:t>
      </w:r>
      <w:proofErr w:type="spellStart"/>
      <w:r w:rsidRPr="00B85FD6">
        <w:rPr>
          <w:b/>
          <w:bCs/>
        </w:rPr>
        <w:t>Keras</w:t>
      </w:r>
      <w:proofErr w:type="spellEnd"/>
      <w:r w:rsidRPr="00B85FD6">
        <w:rPr>
          <w:b/>
          <w:bCs/>
        </w:rPr>
        <w:t>: For deep learning-based predictive modeling (if applicable).</w:t>
      </w:r>
    </w:p>
    <w:p w14:paraId="4511A4F3" w14:textId="77777777" w:rsidR="00B85FD6" w:rsidRPr="00B85FD6" w:rsidRDefault="00B85FD6" w:rsidP="00B85FD6">
      <w:pPr>
        <w:numPr>
          <w:ilvl w:val="0"/>
          <w:numId w:val="33"/>
        </w:numPr>
        <w:rPr>
          <w:b/>
          <w:bCs/>
        </w:rPr>
      </w:pPr>
      <w:r w:rsidRPr="00B85FD6">
        <w:rPr>
          <w:b/>
          <w:bCs/>
        </w:rPr>
        <w:t>SQL: For database querying and management of large-scale loan datasets.</w:t>
      </w:r>
    </w:p>
    <w:p w14:paraId="50F1E7C7" w14:textId="77777777" w:rsidR="00B85FD6" w:rsidRPr="00B85FD6" w:rsidRDefault="00B85FD6" w:rsidP="00B85FD6">
      <w:pPr>
        <w:numPr>
          <w:ilvl w:val="0"/>
          <w:numId w:val="33"/>
        </w:numPr>
        <w:rPr>
          <w:b/>
          <w:bCs/>
        </w:rPr>
      </w:pPr>
      <w:r w:rsidRPr="00B85FD6">
        <w:rPr>
          <w:b/>
          <w:bCs/>
        </w:rPr>
        <w:t>Power BI/Tableau: For generating business intelligence insights and dashboards for financial institutions.</w:t>
      </w:r>
    </w:p>
    <w:p w14:paraId="6B558D8A" w14:textId="77777777" w:rsidR="00B85FD6" w:rsidRPr="00B85FD6" w:rsidRDefault="00B85FD6" w:rsidP="00B85FD6">
      <w:pPr>
        <w:rPr>
          <w:b/>
          <w:bCs/>
        </w:rPr>
      </w:pPr>
      <w:r w:rsidRPr="00B85FD6">
        <w:rPr>
          <w:b/>
          <w:bCs/>
        </w:rPr>
        <w:pict w14:anchorId="152685B7">
          <v:rect id="_x0000_i1126" style="width:0;height:1.5pt" o:hralign="center" o:hrstd="t" o:hr="t" fillcolor="#a0a0a0" stroked="f"/>
        </w:pict>
      </w:r>
    </w:p>
    <w:p w14:paraId="4C23D594" w14:textId="77777777" w:rsidR="00B85FD6" w:rsidRPr="00B85FD6" w:rsidRDefault="00B85FD6" w:rsidP="00B85FD6">
      <w:pPr>
        <w:rPr>
          <w:b/>
          <w:bCs/>
        </w:rPr>
      </w:pPr>
      <w:r w:rsidRPr="00B85FD6">
        <w:rPr>
          <w:b/>
          <w:bCs/>
        </w:rPr>
        <w:t>7. Conclusion &amp; Recommendations</w:t>
      </w:r>
    </w:p>
    <w:p w14:paraId="15C55EB8" w14:textId="77777777" w:rsidR="00B85FD6" w:rsidRPr="00B85FD6" w:rsidRDefault="00B85FD6" w:rsidP="00B85FD6">
      <w:pPr>
        <w:rPr>
          <w:b/>
          <w:bCs/>
        </w:rPr>
      </w:pPr>
      <w:r w:rsidRPr="00B85FD6">
        <w:rPr>
          <w:b/>
          <w:bCs/>
        </w:rPr>
        <w:t>a. Key Findings</w:t>
      </w:r>
    </w:p>
    <w:p w14:paraId="4FCF650D" w14:textId="77777777" w:rsidR="00B85FD6" w:rsidRPr="00B85FD6" w:rsidRDefault="00B85FD6" w:rsidP="00B85FD6">
      <w:pPr>
        <w:numPr>
          <w:ilvl w:val="0"/>
          <w:numId w:val="34"/>
        </w:numPr>
        <w:rPr>
          <w:b/>
          <w:bCs/>
        </w:rPr>
      </w:pPr>
      <w:r w:rsidRPr="00B85FD6">
        <w:rPr>
          <w:b/>
          <w:bCs/>
        </w:rPr>
        <w:t>Creditworthiness significantly impacts loan default.</w:t>
      </w:r>
    </w:p>
    <w:p w14:paraId="62648401" w14:textId="77777777" w:rsidR="00B85FD6" w:rsidRPr="00B85FD6" w:rsidRDefault="00B85FD6" w:rsidP="00B85FD6">
      <w:pPr>
        <w:numPr>
          <w:ilvl w:val="0"/>
          <w:numId w:val="34"/>
        </w:numPr>
        <w:rPr>
          <w:b/>
          <w:bCs/>
        </w:rPr>
      </w:pPr>
      <w:r w:rsidRPr="00B85FD6">
        <w:rPr>
          <w:b/>
          <w:bCs/>
        </w:rPr>
        <w:t>Employment stability is a crucial predictor.</w:t>
      </w:r>
    </w:p>
    <w:p w14:paraId="452903DD" w14:textId="77777777" w:rsidR="00B85FD6" w:rsidRPr="00B85FD6" w:rsidRDefault="00B85FD6" w:rsidP="00B85FD6">
      <w:pPr>
        <w:numPr>
          <w:ilvl w:val="0"/>
          <w:numId w:val="34"/>
        </w:numPr>
        <w:rPr>
          <w:b/>
          <w:bCs/>
        </w:rPr>
      </w:pPr>
      <w:r w:rsidRPr="00B85FD6">
        <w:rPr>
          <w:b/>
          <w:bCs/>
        </w:rPr>
        <w:t>Higher interest rates are linked to higher default probabilities.</w:t>
      </w:r>
    </w:p>
    <w:p w14:paraId="51860588" w14:textId="77777777" w:rsidR="00B85FD6" w:rsidRPr="00B85FD6" w:rsidRDefault="00B85FD6" w:rsidP="00B85FD6">
      <w:pPr>
        <w:rPr>
          <w:b/>
          <w:bCs/>
        </w:rPr>
      </w:pPr>
      <w:r w:rsidRPr="00B85FD6">
        <w:rPr>
          <w:b/>
          <w:bCs/>
        </w:rPr>
        <w:t>b. Recommendations</w:t>
      </w:r>
    </w:p>
    <w:p w14:paraId="1D8F20DA" w14:textId="77777777" w:rsidR="00B85FD6" w:rsidRPr="00B85FD6" w:rsidRDefault="00B85FD6" w:rsidP="00B85FD6">
      <w:pPr>
        <w:numPr>
          <w:ilvl w:val="0"/>
          <w:numId w:val="35"/>
        </w:numPr>
        <w:rPr>
          <w:b/>
          <w:bCs/>
        </w:rPr>
      </w:pPr>
      <w:r w:rsidRPr="00B85FD6">
        <w:rPr>
          <w:b/>
          <w:bCs/>
        </w:rPr>
        <w:t>Implement stricter lending policies for high-risk profiles.</w:t>
      </w:r>
    </w:p>
    <w:p w14:paraId="16EC1AFF" w14:textId="77777777" w:rsidR="00B85FD6" w:rsidRPr="00B85FD6" w:rsidRDefault="00B85FD6" w:rsidP="00B85FD6">
      <w:pPr>
        <w:numPr>
          <w:ilvl w:val="0"/>
          <w:numId w:val="35"/>
        </w:numPr>
        <w:rPr>
          <w:b/>
          <w:bCs/>
        </w:rPr>
      </w:pPr>
      <w:r w:rsidRPr="00B85FD6">
        <w:rPr>
          <w:b/>
          <w:bCs/>
        </w:rPr>
        <w:t>Utilize machine learning models for better risk prediction.</w:t>
      </w:r>
    </w:p>
    <w:p w14:paraId="7AD46D45" w14:textId="77777777" w:rsidR="00B85FD6" w:rsidRPr="00B85FD6" w:rsidRDefault="00B85FD6" w:rsidP="00B85FD6">
      <w:pPr>
        <w:numPr>
          <w:ilvl w:val="0"/>
          <w:numId w:val="35"/>
        </w:numPr>
        <w:rPr>
          <w:b/>
          <w:bCs/>
        </w:rPr>
      </w:pPr>
      <w:r w:rsidRPr="00B85FD6">
        <w:rPr>
          <w:b/>
          <w:bCs/>
        </w:rPr>
        <w:lastRenderedPageBreak/>
        <w:t>Encourage financial literacy programs to improve repayment behavior.</w:t>
      </w:r>
    </w:p>
    <w:p w14:paraId="66861D63" w14:textId="77777777" w:rsidR="00B85FD6" w:rsidRPr="00B85FD6" w:rsidRDefault="00B85FD6" w:rsidP="00B85FD6"/>
    <w:sectPr w:rsidR="00B85FD6" w:rsidRPr="00B85F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D91E57"/>
    <w:multiLevelType w:val="multilevel"/>
    <w:tmpl w:val="6E2A9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C86F54"/>
    <w:multiLevelType w:val="multilevel"/>
    <w:tmpl w:val="8EE2D9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C53517"/>
    <w:multiLevelType w:val="multilevel"/>
    <w:tmpl w:val="F62C8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056331"/>
    <w:multiLevelType w:val="multilevel"/>
    <w:tmpl w:val="55365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3F3735"/>
    <w:multiLevelType w:val="multilevel"/>
    <w:tmpl w:val="40EAC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E71099"/>
    <w:multiLevelType w:val="multilevel"/>
    <w:tmpl w:val="C9741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56E3257"/>
    <w:multiLevelType w:val="multilevel"/>
    <w:tmpl w:val="C50A8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5B01229"/>
    <w:multiLevelType w:val="multilevel"/>
    <w:tmpl w:val="E9A02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66F39B2"/>
    <w:multiLevelType w:val="multilevel"/>
    <w:tmpl w:val="4DB81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75B1AD4"/>
    <w:multiLevelType w:val="multilevel"/>
    <w:tmpl w:val="FB2C8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D4038E7"/>
    <w:multiLevelType w:val="multilevel"/>
    <w:tmpl w:val="78643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DF26B8A"/>
    <w:multiLevelType w:val="multilevel"/>
    <w:tmpl w:val="D2581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35B5E06"/>
    <w:multiLevelType w:val="multilevel"/>
    <w:tmpl w:val="A0F42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6837FA4"/>
    <w:multiLevelType w:val="multilevel"/>
    <w:tmpl w:val="3AC04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6DC656B"/>
    <w:multiLevelType w:val="multilevel"/>
    <w:tmpl w:val="EE167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AFB7E1B"/>
    <w:multiLevelType w:val="multilevel"/>
    <w:tmpl w:val="59FA5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D0E0126"/>
    <w:multiLevelType w:val="multilevel"/>
    <w:tmpl w:val="8CDC4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D4D644D"/>
    <w:multiLevelType w:val="multilevel"/>
    <w:tmpl w:val="43325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19B12CD"/>
    <w:multiLevelType w:val="multilevel"/>
    <w:tmpl w:val="E2CE8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555026D"/>
    <w:multiLevelType w:val="multilevel"/>
    <w:tmpl w:val="64406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D2539D5"/>
    <w:multiLevelType w:val="multilevel"/>
    <w:tmpl w:val="C8F63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F0829FC"/>
    <w:multiLevelType w:val="multilevel"/>
    <w:tmpl w:val="A970C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F2E6497"/>
    <w:multiLevelType w:val="multilevel"/>
    <w:tmpl w:val="75BE6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1A269C3"/>
    <w:multiLevelType w:val="multilevel"/>
    <w:tmpl w:val="707E0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2665982"/>
    <w:multiLevelType w:val="multilevel"/>
    <w:tmpl w:val="45D44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68A379F"/>
    <w:multiLevelType w:val="multilevel"/>
    <w:tmpl w:val="157822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6972E99"/>
    <w:multiLevelType w:val="multilevel"/>
    <w:tmpl w:val="A808A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76E615D"/>
    <w:multiLevelType w:val="multilevel"/>
    <w:tmpl w:val="E4263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7F468E7"/>
    <w:multiLevelType w:val="multilevel"/>
    <w:tmpl w:val="45DC7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9420616"/>
    <w:multiLevelType w:val="multilevel"/>
    <w:tmpl w:val="5CD02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C1B4D23"/>
    <w:multiLevelType w:val="multilevel"/>
    <w:tmpl w:val="E7126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15367B6"/>
    <w:multiLevelType w:val="multilevel"/>
    <w:tmpl w:val="DCFC3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FD2177D"/>
    <w:multiLevelType w:val="multilevel"/>
    <w:tmpl w:val="9DBA9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692062F"/>
    <w:multiLevelType w:val="multilevel"/>
    <w:tmpl w:val="AF84E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E4A2144"/>
    <w:multiLevelType w:val="multilevel"/>
    <w:tmpl w:val="B7826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74418550">
    <w:abstractNumId w:val="15"/>
  </w:num>
  <w:num w:numId="2" w16cid:durableId="680475206">
    <w:abstractNumId w:val="4"/>
  </w:num>
  <w:num w:numId="3" w16cid:durableId="1921525010">
    <w:abstractNumId w:val="20"/>
  </w:num>
  <w:num w:numId="4" w16cid:durableId="1533180174">
    <w:abstractNumId w:val="31"/>
  </w:num>
  <w:num w:numId="5" w16cid:durableId="746850858">
    <w:abstractNumId w:val="32"/>
  </w:num>
  <w:num w:numId="6" w16cid:durableId="1087580346">
    <w:abstractNumId w:val="2"/>
  </w:num>
  <w:num w:numId="7" w16cid:durableId="940994272">
    <w:abstractNumId w:val="23"/>
  </w:num>
  <w:num w:numId="8" w16cid:durableId="644167435">
    <w:abstractNumId w:val="28"/>
  </w:num>
  <w:num w:numId="9" w16cid:durableId="531386947">
    <w:abstractNumId w:val="25"/>
  </w:num>
  <w:num w:numId="10" w16cid:durableId="1034617833">
    <w:abstractNumId w:val="19"/>
  </w:num>
  <w:num w:numId="11" w16cid:durableId="1487013049">
    <w:abstractNumId w:val="9"/>
  </w:num>
  <w:num w:numId="12" w16cid:durableId="631638554">
    <w:abstractNumId w:val="17"/>
  </w:num>
  <w:num w:numId="13" w16cid:durableId="1318337081">
    <w:abstractNumId w:val="14"/>
  </w:num>
  <w:num w:numId="14" w16cid:durableId="24067165">
    <w:abstractNumId w:val="30"/>
  </w:num>
  <w:num w:numId="15" w16cid:durableId="1423450173">
    <w:abstractNumId w:val="34"/>
  </w:num>
  <w:num w:numId="16" w16cid:durableId="1922399236">
    <w:abstractNumId w:val="7"/>
  </w:num>
  <w:num w:numId="17" w16cid:durableId="1192652178">
    <w:abstractNumId w:val="0"/>
  </w:num>
  <w:num w:numId="18" w16cid:durableId="426509665">
    <w:abstractNumId w:val="6"/>
  </w:num>
  <w:num w:numId="19" w16cid:durableId="1036390865">
    <w:abstractNumId w:val="3"/>
  </w:num>
  <w:num w:numId="20" w16cid:durableId="988173746">
    <w:abstractNumId w:val="12"/>
  </w:num>
  <w:num w:numId="21" w16cid:durableId="345864871">
    <w:abstractNumId w:val="22"/>
  </w:num>
  <w:num w:numId="22" w16cid:durableId="1260137468">
    <w:abstractNumId w:val="5"/>
  </w:num>
  <w:num w:numId="23" w16cid:durableId="2129229429">
    <w:abstractNumId w:val="8"/>
  </w:num>
  <w:num w:numId="24" w16cid:durableId="1309674692">
    <w:abstractNumId w:val="21"/>
  </w:num>
  <w:num w:numId="25" w16cid:durableId="875847552">
    <w:abstractNumId w:val="33"/>
  </w:num>
  <w:num w:numId="26" w16cid:durableId="954561176">
    <w:abstractNumId w:val="1"/>
  </w:num>
  <w:num w:numId="27" w16cid:durableId="1534265232">
    <w:abstractNumId w:val="18"/>
  </w:num>
  <w:num w:numId="28" w16cid:durableId="528954654">
    <w:abstractNumId w:val="27"/>
  </w:num>
  <w:num w:numId="29" w16cid:durableId="1037319803">
    <w:abstractNumId w:val="24"/>
  </w:num>
  <w:num w:numId="30" w16cid:durableId="804346477">
    <w:abstractNumId w:val="16"/>
  </w:num>
  <w:num w:numId="31" w16cid:durableId="1652171603">
    <w:abstractNumId w:val="26"/>
  </w:num>
  <w:num w:numId="32" w16cid:durableId="642197494">
    <w:abstractNumId w:val="29"/>
  </w:num>
  <w:num w:numId="33" w16cid:durableId="1197428252">
    <w:abstractNumId w:val="13"/>
  </w:num>
  <w:num w:numId="34" w16cid:durableId="267858614">
    <w:abstractNumId w:val="11"/>
  </w:num>
  <w:num w:numId="35" w16cid:durableId="134481807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5FD6"/>
    <w:rsid w:val="004516D5"/>
    <w:rsid w:val="00B85FD6"/>
    <w:rsid w:val="00DC2F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412DD1"/>
  <w15:chartTrackingRefBased/>
  <w15:docId w15:val="{FDB1A89A-9321-4CEB-B034-CF178EFBF2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85FD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85FD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85FD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85FD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85FD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85FD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85FD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85FD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85FD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5FD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85FD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85FD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85FD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85FD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85FD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85FD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85FD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85FD6"/>
    <w:rPr>
      <w:rFonts w:eastAsiaTheme="majorEastAsia" w:cstheme="majorBidi"/>
      <w:color w:val="272727" w:themeColor="text1" w:themeTint="D8"/>
    </w:rPr>
  </w:style>
  <w:style w:type="paragraph" w:styleId="Title">
    <w:name w:val="Title"/>
    <w:basedOn w:val="Normal"/>
    <w:next w:val="Normal"/>
    <w:link w:val="TitleChar"/>
    <w:uiPriority w:val="10"/>
    <w:qFormat/>
    <w:rsid w:val="00B85FD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85FD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85FD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85FD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85FD6"/>
    <w:pPr>
      <w:spacing w:before="160"/>
      <w:jc w:val="center"/>
    </w:pPr>
    <w:rPr>
      <w:i/>
      <w:iCs/>
      <w:color w:val="404040" w:themeColor="text1" w:themeTint="BF"/>
    </w:rPr>
  </w:style>
  <w:style w:type="character" w:customStyle="1" w:styleId="QuoteChar">
    <w:name w:val="Quote Char"/>
    <w:basedOn w:val="DefaultParagraphFont"/>
    <w:link w:val="Quote"/>
    <w:uiPriority w:val="29"/>
    <w:rsid w:val="00B85FD6"/>
    <w:rPr>
      <w:i/>
      <w:iCs/>
      <w:color w:val="404040" w:themeColor="text1" w:themeTint="BF"/>
    </w:rPr>
  </w:style>
  <w:style w:type="paragraph" w:styleId="ListParagraph">
    <w:name w:val="List Paragraph"/>
    <w:basedOn w:val="Normal"/>
    <w:uiPriority w:val="34"/>
    <w:qFormat/>
    <w:rsid w:val="00B85FD6"/>
    <w:pPr>
      <w:ind w:left="720"/>
      <w:contextualSpacing/>
    </w:pPr>
  </w:style>
  <w:style w:type="character" w:styleId="IntenseEmphasis">
    <w:name w:val="Intense Emphasis"/>
    <w:basedOn w:val="DefaultParagraphFont"/>
    <w:uiPriority w:val="21"/>
    <w:qFormat/>
    <w:rsid w:val="00B85FD6"/>
    <w:rPr>
      <w:i/>
      <w:iCs/>
      <w:color w:val="0F4761" w:themeColor="accent1" w:themeShade="BF"/>
    </w:rPr>
  </w:style>
  <w:style w:type="paragraph" w:styleId="IntenseQuote">
    <w:name w:val="Intense Quote"/>
    <w:basedOn w:val="Normal"/>
    <w:next w:val="Normal"/>
    <w:link w:val="IntenseQuoteChar"/>
    <w:uiPriority w:val="30"/>
    <w:qFormat/>
    <w:rsid w:val="00B85FD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85FD6"/>
    <w:rPr>
      <w:i/>
      <w:iCs/>
      <w:color w:val="0F4761" w:themeColor="accent1" w:themeShade="BF"/>
    </w:rPr>
  </w:style>
  <w:style w:type="character" w:styleId="IntenseReference">
    <w:name w:val="Intense Reference"/>
    <w:basedOn w:val="DefaultParagraphFont"/>
    <w:uiPriority w:val="32"/>
    <w:qFormat/>
    <w:rsid w:val="00B85FD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9982187">
      <w:bodyDiv w:val="1"/>
      <w:marLeft w:val="0"/>
      <w:marRight w:val="0"/>
      <w:marTop w:val="0"/>
      <w:marBottom w:val="0"/>
      <w:divBdr>
        <w:top w:val="none" w:sz="0" w:space="0" w:color="auto"/>
        <w:left w:val="none" w:sz="0" w:space="0" w:color="auto"/>
        <w:bottom w:val="none" w:sz="0" w:space="0" w:color="auto"/>
        <w:right w:val="none" w:sz="0" w:space="0" w:color="auto"/>
      </w:divBdr>
      <w:divsChild>
        <w:div w:id="631132383">
          <w:marLeft w:val="0"/>
          <w:marRight w:val="0"/>
          <w:marTop w:val="0"/>
          <w:marBottom w:val="0"/>
          <w:divBdr>
            <w:top w:val="none" w:sz="0" w:space="0" w:color="auto"/>
            <w:left w:val="none" w:sz="0" w:space="0" w:color="auto"/>
            <w:bottom w:val="none" w:sz="0" w:space="0" w:color="auto"/>
            <w:right w:val="none" w:sz="0" w:space="0" w:color="auto"/>
          </w:divBdr>
        </w:div>
        <w:div w:id="1139880535">
          <w:marLeft w:val="0"/>
          <w:marRight w:val="0"/>
          <w:marTop w:val="0"/>
          <w:marBottom w:val="0"/>
          <w:divBdr>
            <w:top w:val="none" w:sz="0" w:space="0" w:color="auto"/>
            <w:left w:val="none" w:sz="0" w:space="0" w:color="auto"/>
            <w:bottom w:val="none" w:sz="0" w:space="0" w:color="auto"/>
            <w:right w:val="none" w:sz="0" w:space="0" w:color="auto"/>
          </w:divBdr>
        </w:div>
        <w:div w:id="67004054">
          <w:marLeft w:val="0"/>
          <w:marRight w:val="0"/>
          <w:marTop w:val="0"/>
          <w:marBottom w:val="0"/>
          <w:divBdr>
            <w:top w:val="none" w:sz="0" w:space="0" w:color="auto"/>
            <w:left w:val="none" w:sz="0" w:space="0" w:color="auto"/>
            <w:bottom w:val="none" w:sz="0" w:space="0" w:color="auto"/>
            <w:right w:val="none" w:sz="0" w:space="0" w:color="auto"/>
          </w:divBdr>
        </w:div>
        <w:div w:id="88736914">
          <w:marLeft w:val="0"/>
          <w:marRight w:val="0"/>
          <w:marTop w:val="0"/>
          <w:marBottom w:val="0"/>
          <w:divBdr>
            <w:top w:val="none" w:sz="0" w:space="0" w:color="auto"/>
            <w:left w:val="none" w:sz="0" w:space="0" w:color="auto"/>
            <w:bottom w:val="none" w:sz="0" w:space="0" w:color="auto"/>
            <w:right w:val="none" w:sz="0" w:space="0" w:color="auto"/>
          </w:divBdr>
        </w:div>
        <w:div w:id="1297442975">
          <w:marLeft w:val="0"/>
          <w:marRight w:val="0"/>
          <w:marTop w:val="0"/>
          <w:marBottom w:val="0"/>
          <w:divBdr>
            <w:top w:val="none" w:sz="0" w:space="0" w:color="auto"/>
            <w:left w:val="none" w:sz="0" w:space="0" w:color="auto"/>
            <w:bottom w:val="none" w:sz="0" w:space="0" w:color="auto"/>
            <w:right w:val="none" w:sz="0" w:space="0" w:color="auto"/>
          </w:divBdr>
        </w:div>
        <w:div w:id="1021931729">
          <w:marLeft w:val="0"/>
          <w:marRight w:val="0"/>
          <w:marTop w:val="0"/>
          <w:marBottom w:val="0"/>
          <w:divBdr>
            <w:top w:val="none" w:sz="0" w:space="0" w:color="auto"/>
            <w:left w:val="none" w:sz="0" w:space="0" w:color="auto"/>
            <w:bottom w:val="none" w:sz="0" w:space="0" w:color="auto"/>
            <w:right w:val="none" w:sz="0" w:space="0" w:color="auto"/>
          </w:divBdr>
        </w:div>
      </w:divsChild>
    </w:div>
    <w:div w:id="759909888">
      <w:bodyDiv w:val="1"/>
      <w:marLeft w:val="0"/>
      <w:marRight w:val="0"/>
      <w:marTop w:val="0"/>
      <w:marBottom w:val="0"/>
      <w:divBdr>
        <w:top w:val="none" w:sz="0" w:space="0" w:color="auto"/>
        <w:left w:val="none" w:sz="0" w:space="0" w:color="auto"/>
        <w:bottom w:val="none" w:sz="0" w:space="0" w:color="auto"/>
        <w:right w:val="none" w:sz="0" w:space="0" w:color="auto"/>
      </w:divBdr>
      <w:divsChild>
        <w:div w:id="234900643">
          <w:marLeft w:val="0"/>
          <w:marRight w:val="0"/>
          <w:marTop w:val="0"/>
          <w:marBottom w:val="0"/>
          <w:divBdr>
            <w:top w:val="none" w:sz="0" w:space="0" w:color="auto"/>
            <w:left w:val="none" w:sz="0" w:space="0" w:color="auto"/>
            <w:bottom w:val="none" w:sz="0" w:space="0" w:color="auto"/>
            <w:right w:val="none" w:sz="0" w:space="0" w:color="auto"/>
          </w:divBdr>
        </w:div>
        <w:div w:id="354767585">
          <w:marLeft w:val="0"/>
          <w:marRight w:val="0"/>
          <w:marTop w:val="0"/>
          <w:marBottom w:val="0"/>
          <w:divBdr>
            <w:top w:val="none" w:sz="0" w:space="0" w:color="auto"/>
            <w:left w:val="none" w:sz="0" w:space="0" w:color="auto"/>
            <w:bottom w:val="none" w:sz="0" w:space="0" w:color="auto"/>
            <w:right w:val="none" w:sz="0" w:space="0" w:color="auto"/>
          </w:divBdr>
        </w:div>
        <w:div w:id="2105493312">
          <w:marLeft w:val="0"/>
          <w:marRight w:val="0"/>
          <w:marTop w:val="0"/>
          <w:marBottom w:val="0"/>
          <w:divBdr>
            <w:top w:val="none" w:sz="0" w:space="0" w:color="auto"/>
            <w:left w:val="none" w:sz="0" w:space="0" w:color="auto"/>
            <w:bottom w:val="none" w:sz="0" w:space="0" w:color="auto"/>
            <w:right w:val="none" w:sz="0" w:space="0" w:color="auto"/>
          </w:divBdr>
        </w:div>
        <w:div w:id="606738185">
          <w:marLeft w:val="0"/>
          <w:marRight w:val="0"/>
          <w:marTop w:val="0"/>
          <w:marBottom w:val="0"/>
          <w:divBdr>
            <w:top w:val="none" w:sz="0" w:space="0" w:color="auto"/>
            <w:left w:val="none" w:sz="0" w:space="0" w:color="auto"/>
            <w:bottom w:val="none" w:sz="0" w:space="0" w:color="auto"/>
            <w:right w:val="none" w:sz="0" w:space="0" w:color="auto"/>
          </w:divBdr>
        </w:div>
        <w:div w:id="2020309811">
          <w:marLeft w:val="0"/>
          <w:marRight w:val="0"/>
          <w:marTop w:val="0"/>
          <w:marBottom w:val="0"/>
          <w:divBdr>
            <w:top w:val="none" w:sz="0" w:space="0" w:color="auto"/>
            <w:left w:val="none" w:sz="0" w:space="0" w:color="auto"/>
            <w:bottom w:val="none" w:sz="0" w:space="0" w:color="auto"/>
            <w:right w:val="none" w:sz="0" w:space="0" w:color="auto"/>
          </w:divBdr>
        </w:div>
      </w:divsChild>
    </w:div>
    <w:div w:id="977145728">
      <w:bodyDiv w:val="1"/>
      <w:marLeft w:val="0"/>
      <w:marRight w:val="0"/>
      <w:marTop w:val="0"/>
      <w:marBottom w:val="0"/>
      <w:divBdr>
        <w:top w:val="none" w:sz="0" w:space="0" w:color="auto"/>
        <w:left w:val="none" w:sz="0" w:space="0" w:color="auto"/>
        <w:bottom w:val="none" w:sz="0" w:space="0" w:color="auto"/>
        <w:right w:val="none" w:sz="0" w:space="0" w:color="auto"/>
      </w:divBdr>
      <w:divsChild>
        <w:div w:id="1302804799">
          <w:marLeft w:val="0"/>
          <w:marRight w:val="0"/>
          <w:marTop w:val="0"/>
          <w:marBottom w:val="0"/>
          <w:divBdr>
            <w:top w:val="none" w:sz="0" w:space="0" w:color="auto"/>
            <w:left w:val="none" w:sz="0" w:space="0" w:color="auto"/>
            <w:bottom w:val="none" w:sz="0" w:space="0" w:color="auto"/>
            <w:right w:val="none" w:sz="0" w:space="0" w:color="auto"/>
          </w:divBdr>
        </w:div>
        <w:div w:id="612597237">
          <w:marLeft w:val="0"/>
          <w:marRight w:val="0"/>
          <w:marTop w:val="0"/>
          <w:marBottom w:val="0"/>
          <w:divBdr>
            <w:top w:val="none" w:sz="0" w:space="0" w:color="auto"/>
            <w:left w:val="none" w:sz="0" w:space="0" w:color="auto"/>
            <w:bottom w:val="none" w:sz="0" w:space="0" w:color="auto"/>
            <w:right w:val="none" w:sz="0" w:space="0" w:color="auto"/>
          </w:divBdr>
        </w:div>
        <w:div w:id="579021872">
          <w:marLeft w:val="0"/>
          <w:marRight w:val="0"/>
          <w:marTop w:val="0"/>
          <w:marBottom w:val="0"/>
          <w:divBdr>
            <w:top w:val="none" w:sz="0" w:space="0" w:color="auto"/>
            <w:left w:val="none" w:sz="0" w:space="0" w:color="auto"/>
            <w:bottom w:val="none" w:sz="0" w:space="0" w:color="auto"/>
            <w:right w:val="none" w:sz="0" w:space="0" w:color="auto"/>
          </w:divBdr>
        </w:div>
        <w:div w:id="1528062981">
          <w:marLeft w:val="0"/>
          <w:marRight w:val="0"/>
          <w:marTop w:val="0"/>
          <w:marBottom w:val="0"/>
          <w:divBdr>
            <w:top w:val="none" w:sz="0" w:space="0" w:color="auto"/>
            <w:left w:val="none" w:sz="0" w:space="0" w:color="auto"/>
            <w:bottom w:val="none" w:sz="0" w:space="0" w:color="auto"/>
            <w:right w:val="none" w:sz="0" w:space="0" w:color="auto"/>
          </w:divBdr>
        </w:div>
        <w:div w:id="50740693">
          <w:marLeft w:val="0"/>
          <w:marRight w:val="0"/>
          <w:marTop w:val="0"/>
          <w:marBottom w:val="0"/>
          <w:divBdr>
            <w:top w:val="none" w:sz="0" w:space="0" w:color="auto"/>
            <w:left w:val="none" w:sz="0" w:space="0" w:color="auto"/>
            <w:bottom w:val="none" w:sz="0" w:space="0" w:color="auto"/>
            <w:right w:val="none" w:sz="0" w:space="0" w:color="auto"/>
          </w:divBdr>
        </w:div>
      </w:divsChild>
    </w:div>
    <w:div w:id="1546793706">
      <w:bodyDiv w:val="1"/>
      <w:marLeft w:val="0"/>
      <w:marRight w:val="0"/>
      <w:marTop w:val="0"/>
      <w:marBottom w:val="0"/>
      <w:divBdr>
        <w:top w:val="none" w:sz="0" w:space="0" w:color="auto"/>
        <w:left w:val="none" w:sz="0" w:space="0" w:color="auto"/>
        <w:bottom w:val="none" w:sz="0" w:space="0" w:color="auto"/>
        <w:right w:val="none" w:sz="0" w:space="0" w:color="auto"/>
      </w:divBdr>
      <w:divsChild>
        <w:div w:id="178736085">
          <w:marLeft w:val="0"/>
          <w:marRight w:val="0"/>
          <w:marTop w:val="0"/>
          <w:marBottom w:val="0"/>
          <w:divBdr>
            <w:top w:val="none" w:sz="0" w:space="0" w:color="auto"/>
            <w:left w:val="none" w:sz="0" w:space="0" w:color="auto"/>
            <w:bottom w:val="none" w:sz="0" w:space="0" w:color="auto"/>
            <w:right w:val="none" w:sz="0" w:space="0" w:color="auto"/>
          </w:divBdr>
        </w:div>
        <w:div w:id="1003511391">
          <w:marLeft w:val="0"/>
          <w:marRight w:val="0"/>
          <w:marTop w:val="0"/>
          <w:marBottom w:val="0"/>
          <w:divBdr>
            <w:top w:val="none" w:sz="0" w:space="0" w:color="auto"/>
            <w:left w:val="none" w:sz="0" w:space="0" w:color="auto"/>
            <w:bottom w:val="none" w:sz="0" w:space="0" w:color="auto"/>
            <w:right w:val="none" w:sz="0" w:space="0" w:color="auto"/>
          </w:divBdr>
        </w:div>
        <w:div w:id="1778477879">
          <w:marLeft w:val="0"/>
          <w:marRight w:val="0"/>
          <w:marTop w:val="0"/>
          <w:marBottom w:val="0"/>
          <w:divBdr>
            <w:top w:val="none" w:sz="0" w:space="0" w:color="auto"/>
            <w:left w:val="none" w:sz="0" w:space="0" w:color="auto"/>
            <w:bottom w:val="none" w:sz="0" w:space="0" w:color="auto"/>
            <w:right w:val="none" w:sz="0" w:space="0" w:color="auto"/>
          </w:divBdr>
        </w:div>
        <w:div w:id="811144329">
          <w:marLeft w:val="0"/>
          <w:marRight w:val="0"/>
          <w:marTop w:val="0"/>
          <w:marBottom w:val="0"/>
          <w:divBdr>
            <w:top w:val="none" w:sz="0" w:space="0" w:color="auto"/>
            <w:left w:val="none" w:sz="0" w:space="0" w:color="auto"/>
            <w:bottom w:val="none" w:sz="0" w:space="0" w:color="auto"/>
            <w:right w:val="none" w:sz="0" w:space="0" w:color="auto"/>
          </w:divBdr>
        </w:div>
        <w:div w:id="1267881185">
          <w:marLeft w:val="0"/>
          <w:marRight w:val="0"/>
          <w:marTop w:val="0"/>
          <w:marBottom w:val="0"/>
          <w:divBdr>
            <w:top w:val="none" w:sz="0" w:space="0" w:color="auto"/>
            <w:left w:val="none" w:sz="0" w:space="0" w:color="auto"/>
            <w:bottom w:val="none" w:sz="0" w:space="0" w:color="auto"/>
            <w:right w:val="none" w:sz="0" w:space="0" w:color="auto"/>
          </w:divBdr>
        </w:div>
        <w:div w:id="13673025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22</TotalTime>
  <Pages>5</Pages>
  <Words>583</Words>
  <Characters>3329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pranay lakde</dc:creator>
  <cp:keywords/>
  <dc:description/>
  <cp:lastModifiedBy>pranay lakde</cp:lastModifiedBy>
  <cp:revision>1</cp:revision>
  <dcterms:created xsi:type="dcterms:W3CDTF">2025-03-03T01:33:00Z</dcterms:created>
  <dcterms:modified xsi:type="dcterms:W3CDTF">2025-03-03T01:59:00Z</dcterms:modified>
</cp:coreProperties>
</file>