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6B"/>
          <w:sz w:val="80"/>
          <w:szCs w:val="80"/>
        </w:rPr>
        <w:t xml:space="preserve">RegPulse</w:t>
      </w:r>
    </w:p>
    <w:p>
      <w:pPr>
        <w:spacing w:after="120"/>
        <w:jc w:val="center"/>
      </w:pPr>
      <w:r>
        <w:rPr>
          <w:rFonts w:ascii="Arial" w:cs="Arial" w:eastAsia="Arial" w:hAnsi="Arial"/>
          <w:b/>
          <w:bCs/>
          <w:color w:val="0D7A6E"/>
          <w:sz w:val="42"/>
          <w:szCs w:val="42"/>
        </w:rPr>
        <w:t xml:space="preserve">50 Claude Code Build Prompts</w:t>
      </w:r>
    </w:p>
    <w:p>
      <w:pPr>
        <w:spacing w:after="720"/>
        <w:jc w:val="center"/>
      </w:pPr>
      <w:r>
        <w:rPr>
          <w:rFonts w:ascii="Arial" w:cs="Arial" w:eastAsia="Arial" w:hAnsi="Arial"/>
          <w:color w:val="4A5568"/>
          <w:sz w:val="22"/>
          <w:szCs w:val="22"/>
        </w:rPr>
        <w:t xml:space="preserve">Sequential instructions for Claude Code to build RegPulse end-to-end</w:t>
      </w:r>
    </w:p>
    <w:p>
      <w:pPr>
        <w:pBdr>
          <w:bottom w:val="single" w:color="0D7A6E" w:sz="4" w:space="1"/>
        </w:pBdr>
        <w:spacing w:after="180"/>
      </w:pPr>
    </w:p>
    <w:p>
      <w:pPr>
        <w:pStyle w:val="Heading1"/>
        <w:spacing w:before="320" w:after="160"/>
      </w:pPr>
      <w:r>
        <w:rPr>
          <w:rFonts w:ascii="Arial" w:cs="Arial" w:eastAsia="Arial" w:hAnsi="Arial"/>
          <w:b/>
          <w:bCs/>
          <w:color w:val="1B3A6B"/>
          <w:sz w:val="36"/>
          <w:szCs w:val="36"/>
        </w:rPr>
        <w:t xml:space="preserve">How to Use These Prompts</w:t>
      </w:r>
    </w:p>
    <w:p>
      <w:pPr>
        <w:spacing w:after="100"/>
      </w:pPr>
      <w:r>
        <w:rPr>
          <w:rFonts w:ascii="Arial" w:cs="Arial" w:eastAsia="Arial" w:hAnsi="Arial"/>
          <w:color w:val="111111"/>
          <w:sz w:val="22"/>
          <w:szCs w:val="22"/>
        </w:rPr>
        <w:t xml:space="preserve">These 50 prompts are designed to be executed sequentially in Claude Code (claude.ai/code or the Claude Code CLI). Each prompt builds on code produced by previous prompts — do not skip steps or reorder them. Before starting, ensure your development environment has: Python 3.11+, Node.js 20+, pnpm, Docker Desktop, and active API keys for Anthropic, OpenAI (embeddings), and Razorpay (test mode).</w:t>
      </w:r>
    </w:p>
    <w:p>
      <w:pPr>
        <w:spacing w:after="100"/>
      </w:pPr>
      <w:r>
        <w:rPr>
          <w:rFonts w:ascii="Arial" w:cs="Arial" w:eastAsia="Arial" w:hAnsi="Arial"/>
          <w:color w:val="4A5568"/>
          <w:sz w:val="22"/>
          <w:szCs w:val="22"/>
        </w:rPr>
        <w:t xml:space="preserve">Each prompt card shows: a sequential number, the title and phase tag, the full prompt instruction, and a grey Context note with additional implementation guidance. Feed each prompt verbatim to Claude Code in a fresh task context within the same repository.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460"/>
        <w:gridCol w:w="2600"/>
      </w:tblGrid>
      <w:tr>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Prompts</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1 — Infrastructure &amp; Project Setup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Infrastructure &amp; Project Setup</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 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2 — Module 1: RBI Reference Library Scraper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Module 1: RBI Reference Library Scraper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w:t>
            </w:r>
          </w:p>
        </w:tc>
        <w:tc>
          <w:tcPr>
            <w:tcW w:type="dxa" w:w="2600"/>
            <w:tcBorders>
              <w:top w:val="single" w:color="CCCCCC" w:sz="1"/>
              <w:left w:val="single" w:color="CCCCCC" w:sz="1"/>
              <w:bottom w:val="single" w:color="CCCCCC" w:sz="1"/>
              <w:right w:val="single" w:color="CCCCCC" w:sz="1"/>
            </w:tcBorders>
            <w:shd w:fill="0D7A6E" w:val="clear"/>
            <w:tcMar>
              <w:top w:type="dxa" w:w="80"/>
              <w:left w:type="dxa" w:w="120"/>
              <w:bottom w:type="dxa" w:w="80"/>
              <w:right w:type="dxa" w:w="120"/>
            </w:tcMar>
          </w:tcPr>
          <w:p>
            <w:r>
              <w:rPr>
                <w:rFonts w:ascii="Arial" w:cs="Arial" w:eastAsia="Arial" w:hAnsi="Arial"/>
                <w:b/>
                <w:bCs/>
                <w:color w:val="FFFFFF"/>
                <w:sz w:val="18"/>
                <w:szCs w:val="18"/>
              </w:rPr>
              <w:t xml:space="preserve">Phase 2</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3 — Module 2: 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Module 2: Authentication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w:t>
            </w:r>
          </w:p>
        </w:tc>
        <w:tc>
          <w:tcPr>
            <w:tcW w:type="dxa" w:w="2600"/>
            <w:tcBorders>
              <w:top w:val="single" w:color="CCCCCC" w:sz="1"/>
              <w:left w:val="single" w:color="CCCCCC" w:sz="1"/>
              <w:bottom w:val="single" w:color="CCCCCC" w:sz="1"/>
              <w:right w:val="single" w:color="CCCCCC" w:sz="1"/>
            </w:tcBorders>
            <w:shd w:fill="6B4A1B" w:val="clear"/>
            <w:tcMar>
              <w:top w:type="dxa" w:w="80"/>
              <w:left w:type="dxa" w:w="120"/>
              <w:bottom w:type="dxa" w:w="80"/>
              <w:right w:type="dxa" w:w="120"/>
            </w:tcMar>
          </w:tcPr>
          <w:p>
            <w:r>
              <w:rPr>
                <w:rFonts w:ascii="Arial" w:cs="Arial" w:eastAsia="Arial" w:hAnsi="Arial"/>
                <w:b/>
                <w:bCs/>
                <w:color w:val="FFFFFF"/>
                <w:sz w:val="18"/>
                <w:szCs w:val="18"/>
              </w:rPr>
              <w:t xml:space="preserve">Phase 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4 — Module 2: Circular Library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Module 2: Circular Library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w:t>
            </w:r>
          </w:p>
        </w:tc>
        <w:tc>
          <w:tcPr>
            <w:tcW w:type="dxa" w:w="2600"/>
            <w:tcBorders>
              <w:top w:val="single" w:color="CCCCCC" w:sz="1"/>
              <w:left w:val="single" w:color="CCCCCC" w:sz="1"/>
              <w:bottom w:val="single" w:color="CCCCCC" w:sz="1"/>
              <w:right w:val="single" w:color="CCCCCC" w:sz="1"/>
            </w:tcBorders>
            <w:shd w:fill="1B4A6B" w:val="clear"/>
            <w:tcMar>
              <w:top w:type="dxa" w:w="80"/>
              <w:left w:type="dxa" w:w="120"/>
              <w:bottom w:type="dxa" w:w="80"/>
              <w:right w:type="dxa" w:w="120"/>
            </w:tcMar>
          </w:tcPr>
          <w:p>
            <w:r>
              <w:rPr>
                <w:rFonts w:ascii="Arial" w:cs="Arial" w:eastAsia="Arial" w:hAnsi="Arial"/>
                <w:b/>
                <w:bCs/>
                <w:color w:val="FFFFFF"/>
                <w:sz w:val="18"/>
                <w:szCs w:val="18"/>
              </w:rPr>
              <w:t xml:space="preserve">Phase 4</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5 — Module 2: Q&amp;A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Module 2: Q&amp;A Engine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w:t>
            </w:r>
          </w:p>
        </w:tc>
        <w:tc>
          <w:tcPr>
            <w:tcW w:type="dxa" w:w="2600"/>
            <w:tcBorders>
              <w:top w:val="single" w:color="CCCCCC" w:sz="1"/>
              <w:left w:val="single" w:color="CCCCCC" w:sz="1"/>
              <w:bottom w:val="single" w:color="CCCCCC" w:sz="1"/>
              <w:right w:val="single" w:color="CCCCCC" w:sz="1"/>
            </w:tcBorders>
            <w:shd w:fill="4A1B6B" w:val="clear"/>
            <w:tcMar>
              <w:top w:type="dxa" w:w="80"/>
              <w:left w:type="dxa" w:w="120"/>
              <w:bottom w:type="dxa" w:w="80"/>
              <w:right w:type="dxa" w:w="120"/>
            </w:tcMar>
          </w:tcPr>
          <w:p>
            <w:r>
              <w:rPr>
                <w:rFonts w:ascii="Arial" w:cs="Arial" w:eastAsia="Arial" w:hAnsi="Arial"/>
                <w:b/>
                <w:bCs/>
                <w:color w:val="FFFFFF"/>
                <w:sz w:val="18"/>
                <w:szCs w:val="18"/>
              </w:rPr>
              <w:t xml:space="preserve">Phase 5</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6 — Module 2: Payments &amp; Credits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Module 2: Payments &amp; Credits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w:t>
            </w:r>
          </w:p>
        </w:tc>
        <w:tc>
          <w:tcPr>
            <w:tcW w:type="dxa" w:w="2600"/>
            <w:tcBorders>
              <w:top w:val="single" w:color="CCCCCC" w:sz="1"/>
              <w:left w:val="single" w:color="CCCCCC" w:sz="1"/>
              <w:bottom w:val="single" w:color="CCCCCC" w:sz="1"/>
              <w:right w:val="single" w:color="CCCCCC" w:sz="1"/>
            </w:tcBorders>
            <w:shd w:fill="6B1B4A" w:val="clear"/>
            <w:tcMar>
              <w:top w:type="dxa" w:w="80"/>
              <w:left w:type="dxa" w:w="120"/>
              <w:bottom w:type="dxa" w:w="80"/>
              <w:right w:type="dxa" w:w="120"/>
            </w:tcMar>
          </w:tcPr>
          <w:p>
            <w:r>
              <w:rPr>
                <w:rFonts w:ascii="Arial" w:cs="Arial" w:eastAsia="Arial" w:hAnsi="Arial"/>
                <w:b/>
                <w:bCs/>
                <w:color w:val="FFFFFF"/>
                <w:sz w:val="18"/>
                <w:szCs w:val="18"/>
              </w:rPr>
              <w:t xml:space="preserve">Phase 6</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7 — Module 2: Admin Console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Module 2: Admin Console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w:t>
            </w:r>
          </w:p>
        </w:tc>
        <w:tc>
          <w:tcPr>
            <w:tcW w:type="dxa" w:w="2600"/>
            <w:tcBorders>
              <w:top w:val="single" w:color="CCCCCC" w:sz="1"/>
              <w:left w:val="single" w:color="CCCCCC" w:sz="1"/>
              <w:bottom w:val="single" w:color="CCCCCC" w:sz="1"/>
              <w:right w:val="single" w:color="CCCCCC" w:sz="1"/>
            </w:tcBorders>
            <w:shd w:fill="C8880A" w:val="clear"/>
            <w:tcMar>
              <w:top w:type="dxa" w:w="80"/>
              <w:left w:type="dxa" w:w="120"/>
              <w:bottom w:type="dxa" w:w="80"/>
              <w:right w:type="dxa" w:w="120"/>
            </w:tcMar>
          </w:tcPr>
          <w:p>
            <w:r>
              <w:rPr>
                <w:rFonts w:ascii="Arial" w:cs="Arial" w:eastAsia="Arial" w:hAnsi="Arial"/>
                <w:b/>
                <w:bCs/>
                <w:color w:val="FFFFFF"/>
                <w:sz w:val="18"/>
                <w:szCs w:val="18"/>
              </w:rPr>
              <w:t xml:space="preserve">Phase 7</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8 —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Testing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w:t>
            </w:r>
          </w:p>
        </w:tc>
        <w:tc>
          <w:tcPr>
            <w:tcW w:type="dxa" w:w="2600"/>
            <w:tcBorders>
              <w:top w:val="single" w:color="CCCCCC" w:sz="1"/>
              <w:left w:val="single" w:color="CCCCCC" w:sz="1"/>
              <w:bottom w:val="single" w:color="CCCCCC" w:sz="1"/>
              <w:right w:val="single" w:color="CCCCCC" w:sz="1"/>
            </w:tcBorders>
            <w:shd w:fill="2D6B1B" w:val="clear"/>
            <w:tcMar>
              <w:top w:type="dxa" w:w="80"/>
              <w:left w:type="dxa" w:w="120"/>
              <w:bottom w:type="dxa" w:w="80"/>
              <w:right w:type="dxa" w:w="120"/>
            </w:tcMar>
          </w:tcPr>
          <w:p>
            <w:r>
              <w:rPr>
                <w:rFonts w:ascii="Arial" w:cs="Arial" w:eastAsia="Arial" w:hAnsi="Arial"/>
                <w:b/>
                <w:bCs/>
                <w:color w:val="FFFFFF"/>
                <w:sz w:val="18"/>
                <w:szCs w:val="18"/>
              </w:rPr>
              <w:t xml:space="preserve">Phase 8</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9 — DevOps &amp; Production Infrastructure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DevOps &amp; Production Infrastructure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w:t>
            </w:r>
          </w:p>
        </w:tc>
        <w:tc>
          <w:tcPr>
            <w:tcW w:type="dxa" w:w="2600"/>
            <w:tcBorders>
              <w:top w:val="single" w:color="CCCCCC" w:sz="1"/>
              <w:left w:val="single" w:color="CCCCCC" w:sz="1"/>
              <w:bottom w:val="single" w:color="CCCCCC" w:sz="1"/>
              <w:right w:val="single" w:color="CCCCCC" w:sz="1"/>
            </w:tcBorders>
            <w:shd w:fill="6B2D1B" w:val="clear"/>
            <w:tcMar>
              <w:top w:type="dxa" w:w="80"/>
              <w:left w:type="dxa" w:w="120"/>
              <w:bottom w:type="dxa" w:w="80"/>
              <w:right w:type="dxa" w:w="120"/>
            </w:tcMar>
          </w:tcPr>
          <w:p>
            <w:r>
              <w:rPr>
                <w:rFonts w:ascii="Arial" w:cs="Arial" w:eastAsia="Arial" w:hAnsi="Arial"/>
                <w:b/>
                <w:bCs/>
                <w:color w:val="FFFFFF"/>
                <w:sz w:val="18"/>
                <w:szCs w:val="18"/>
              </w:rPr>
              <w:t xml:space="preserve">Phase 9</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Phase 10 — Polish &amp; Advanced Features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Polish &amp; Advanced Features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w:t>
            </w:r>
          </w:p>
        </w:tc>
        <w:tc>
          <w:tcPr>
            <w:tcW w:type="dxa" w:w="260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Phase 10</w:t>
            </w:r>
          </w:p>
        </w:tc>
      </w:tr>
    </w:tbl>
    <w:p>
      <w:pPr>
        <w:pBdr>
          <w:bottom w:val="single" w:color="0D7A6E" w:sz="4" w:space="1"/>
        </w:pBdr>
        <w:spacing w:after="180"/>
      </w:pPr>
    </w:p>
    <w:p>
      <w:pPr>
        <w:pStyle w:val="Heading1"/>
        <w:spacing w:before="320" w:after="160"/>
      </w:pPr>
      <w:r>
        <w:rPr>
          <w:rFonts w:ascii="Arial" w:cs="Arial" w:eastAsia="Arial" w:hAnsi="Arial"/>
          <w:b/>
          <w:bCs/>
          <w:color w:val="1B3A6B"/>
          <w:sz w:val="36"/>
          <w:szCs w:val="36"/>
        </w:rPr>
        <w:t xml:space="preserve">Phase 1 — Infrastructure &amp; Project Setup</w:t>
      </w:r>
    </w:p>
    <w:p>
      <w:pPr>
        <w:pBdr>
          <w:bottom w:val="single" w:color="0D7A6E" w:sz="4" w:space="1"/>
        </w:pBdr>
        <w:spacing w:after="1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3A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01</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Monorepo Project Scaffolding   </w:t>
            </w:r>
            <w:r>
              <w:rPr>
                <w:rFonts w:ascii="Arial" w:cs="Arial" w:eastAsia="Arial" w:hAnsi="Arial"/>
                <w:b/>
                <w:bCs/>
                <w:color w:val="1B3A6B"/>
                <w:sz w:val="18"/>
                <w:szCs w:val="18"/>
              </w:rPr>
              <w:t xml:space="preserve">[Phase 1 — Infrastructure]</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a monorepo called regpulse/ with three sub-directories: /backend (FastAPI, Python 3.11), /scraper (standalone Celery service, Python 3.11), /frontend (Next.js 14, TypeScript, Tailwind CSS, pnpm). Initialise each with correct dependency manifests: backend/requirements.txt, scraper/requirements.txt, frontend/package.json. Add a root docker-compose.yml that starts: postgres (pgvector/pgvector:pg16 image), redis:7-alpine, backend (uvicorn, 4 workers), scraper (celery worker), celery-beat (scheduler), frontend (next start). Add named volumes for postgres data, correct inter-service networking, and env var placeholders. Add a root .env.example documenting every required variable with a brief comment.</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This is Prompt 1 — the foundation. Do not assume any pre-existing files. Produce all files explicitly. Use pnpm workspaces for the frontend.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3A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02</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PostgreSQL Schema with pgvector   </w:t>
            </w:r>
            <w:r>
              <w:rPr>
                <w:rFonts w:ascii="Arial" w:cs="Arial" w:eastAsia="Arial" w:hAnsi="Arial"/>
                <w:b/>
                <w:bCs/>
                <w:color w:val="1B3A6B"/>
                <w:sz w:val="18"/>
                <w:szCs w:val="18"/>
              </w:rPr>
              <w:t xml:space="preserve">[Phase 1 — Infrastructure]</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backend/migrations/001_initial_schema.sql. Enable the pgvector extension. Define these tables with correct column types, constraints, and foreign keys: users (id UUID PK, email unique, email_verified bool, full_name, designation, org_name, org_type enum, credit_balance int, plan varchar, plan_expires_at, is_admin bool, is_active bool, created_at, last_login_at). sessions (id, user_id FK, token_hash, expires_at, revoked). circular_documents (id UUID PK, circular_number, title, doc_type enum, department, issued_date, effective_date, rbi_url, status enum ACTIVE/SUPERSEDED/DRAFT, superseded_by UUID FK self-referential nullable, ai_summary, pending_admin_review bool, indexed_at, updated_at, scraper_run_id FK). document_chunks (id UUID PK, document_id FK, chunk_index int, chunk_text text, embedding vector(3072), token_count int). questions (id UUID PK, user_id FK, question_text text, answer_text text, citations JSONB, chunks_used JSONB, model_used varchar, prompt_version varchar, feedback smallint, feedback_comment text, admin_override text, reviewed bool, reviewed_at, credit_deducted bool, latency_ms int, created_at). subscription_events (id, user_id FK, order_id, razorpay_event_id unique, plan, amount_paise, status, created_at). scraper_runs (id UUID PK, started_at, completed_at, status, documents_processed int, documents_failed int, error_message). prompt_versions (id UUID PK, version_tag varchar unique, prompt_text text, is_active bool, created_by UUID FK, created_at). admin_audit_log (id UUID PK, actor_id UUID FK, action varchar, target_table, target_id UUID, old_value JSONB, new_value JSONB, ip_address, created_at). Add btree indexes on all FK columns, status columns, and created_at. Add ivfflat index on document_chunks.embedding with lists=100. Add GIN index on questions.citations.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PostgreSQL 15 syntax. All UUID PKs default to gen_random_uuid(). All timestamps are TIMESTAMPTZ defaulting to now().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3A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03</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FastAPI Application Bootstrap   </w:t>
            </w:r>
            <w:r>
              <w:rPr>
                <w:rFonts w:ascii="Arial" w:cs="Arial" w:eastAsia="Arial" w:hAnsi="Arial"/>
                <w:b/>
                <w:bCs/>
                <w:color w:val="1B3A6B"/>
                <w:sz w:val="18"/>
                <w:szCs w:val="18"/>
              </w:rPr>
              <w:t xml:space="preserve">[Phase 1 — Infrastructure]</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Scaffold backend/app/main.py and supporting modules. Set up: CORS middleware (allow frontend origin from env FRONTEND_URL). Request-ID middleware (generates UUID per request, adds X-Request-ID response header). Structured JSON logging via structlog (include request_id, user_id, path, method, status_code, duration_ms in every log line). Rate limiting via slowapi (60/min per IP on /auth routes, 300/min per IP globally). Async SQLAlchemy 2.0 engine and session factory in backend/app/db.py with connection pooling (pool_size=10, max_overflow=20). Redis client via redis.asyncio in backend/app/cache.py. Router stubs for auth, circulars, questions, subscriptions, admin — all imported and mounted in main.py. Startup event: log active config (secrets masked), run DB connectivity check, log pgvector extension status.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Pydantic v2 for all models. All DB calls use async/await. Use a get_db() dependency that yields an AsyncSession.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3A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04</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Configuration and Secrets Management   </w:t>
            </w:r>
            <w:r>
              <w:rPr>
                <w:rFonts w:ascii="Arial" w:cs="Arial" w:eastAsia="Arial" w:hAnsi="Arial"/>
                <w:b/>
                <w:bCs/>
                <w:color w:val="1B3A6B"/>
                <w:sz w:val="18"/>
                <w:szCs w:val="18"/>
              </w:rPr>
              <w:t xml:space="preserve">[Phase 1 — Infrastructure]</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backend/app/config.py using Pydantic BaseSettings. Define a Settings class loading from environment: DATABASE_URL, REDIS_URL, JWT_PRIVATE_KEY (PEM string), JWT_PUBLIC_KEY (PEM string), OPENAI_API_KEY, ANTHROPIC_API_KEY, RAZORPAY_KEY_ID, RAZORPAY_KEY_SECRET, RAZORPAY_WEBHOOK_SECRET, SMTP_HOST, SMTP_PORT (int), SMTP_USER, SMTP_PASS, SMTP_FROM, ADMIN_EMAIL_ALLOWLIST (comma-separated, parsed to list), FREE_CREDIT_GRANT (int, default 5), LLM_MODEL (default claude-sonnet-4-20250514), EMBEDDING_MODEL (default text-embedding-3-large), MAX_QUESTION_CHARS (int, default 500), FRONTEND_URL, ENVIRONMENT (dev/staging/prod). Use @lru_cache to return a singleton Settings instance. Add a startup validator that raises RuntimeError listing every missing required variable if any are absent. Create scraper/config.py with the same pattern for scraper-specific settings.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Never log SECRET or KEY values. The Settings.model_post_init method should validate ADMIN_EMAIL_ALLOWLIST has at least one entry.</w:t>
            </w:r>
          </w:p>
        </w:tc>
      </w:tr>
    </w:tbl>
    <w:p>
      <w:pPr>
        <w:spacing w:after="80"/>
      </w:pPr>
    </w:p>
    <w:p>
      <w:pPr>
        <w:pStyle w:val="Heading1"/>
        <w:spacing w:before="320" w:after="160"/>
      </w:pPr>
      <w:r>
        <w:rPr>
          <w:rFonts w:ascii="Arial" w:cs="Arial" w:eastAsia="Arial" w:hAnsi="Arial"/>
          <w:b/>
          <w:bCs/>
          <w:color w:val="1B3A6B"/>
          <w:sz w:val="36"/>
          <w:szCs w:val="36"/>
        </w:rPr>
        <w:t xml:space="preserve">Phase 2 — Module 1: RBI Reference Library Scraper</w:t>
      </w:r>
    </w:p>
    <w:p>
      <w:pPr>
        <w:pBdr>
          <w:bottom w:val="single" w:color="0D7A6E" w:sz="4" w:space="1"/>
        </w:pBdr>
        <w:spacing w:after="1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0D7A6E" w:val="clear"/>
            <w:tcMar>
              <w:top w:type="dxa" w:w="60"/>
              <w:left w:type="dxa" w:w="60"/>
              <w:bottom w:type="dxa" w:w="60"/>
              <w:right w:type="dxa" w:w="60"/>
            </w:tcMar>
          </w:tcPr>
          <w:p>
            <w:pPr>
              <w:jc w:val="center"/>
            </w:pPr>
            <w:r>
              <w:rPr>
                <w:rFonts w:ascii="Arial" w:cs="Arial" w:eastAsia="Arial" w:hAnsi="Arial"/>
                <w:b/>
                <w:bCs/>
                <w:color w:val="FFFFFF"/>
                <w:sz w:val="26"/>
                <w:szCs w:val="26"/>
              </w:rPr>
              <w:t xml:space="preserve">05</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RBI Website Crawler — URL Discovery   </w:t>
            </w:r>
            <w:r>
              <w:rPr>
                <w:rFonts w:ascii="Arial" w:cs="Arial" w:eastAsia="Arial" w:hAnsi="Arial"/>
                <w:b/>
                <w:bCs/>
                <w:color w:val="0D7A6E"/>
                <w:sz w:val="18"/>
                <w:szCs w:val="18"/>
              </w:rPr>
              <w:t xml:space="preserve">[Phase 2 — Scraper]</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scraper/crawler/rbi_crawler.py, implement class RBICrawler. Use httpx.AsyncClient with a rotating list of realistic User-Agent strings and a 1–2 second random delay between requests (to be polite). Implement async fetch_document_links(section_url: str) -&gt; list[RBIDocumentLink] that GETs the page, parses with BeautifulSoup4, and extracts all anchor tags whose href ends in .pdf or links to a document detail page — capturing: url (absolute), link_text, raw_date_str, doc_type (inferred from section). Implement async get_new_documents(sections: list[str], seen_urls: set[str]) -&gt; list[RBIDocumentLink] that calls fetch_document_links for each section and returns only URLs not in seen_urls. Define crawl targets as a constant: Notifications (/notifications.aspx), Master Directions (/publications.aspx), Press Releases (/pressrelease.aspx), FAQs (/faq.aspx). Handle HTTP errors with tenacity retry (3 attempts, exponential backoff, log each retry at WARNING).</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dataclasses for RBIDocumentLink. Respect robots.txt by not crawling paths disallowed there. Log at INFO for each page fetched, DEBUG for each link found.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0D7A6E" w:val="clear"/>
            <w:tcMar>
              <w:top w:type="dxa" w:w="60"/>
              <w:left w:type="dxa" w:w="60"/>
              <w:bottom w:type="dxa" w:w="60"/>
              <w:right w:type="dxa" w:w="60"/>
            </w:tcMar>
          </w:tcPr>
          <w:p>
            <w:pPr>
              <w:jc w:val="center"/>
            </w:pPr>
            <w:r>
              <w:rPr>
                <w:rFonts w:ascii="Arial" w:cs="Arial" w:eastAsia="Arial" w:hAnsi="Arial"/>
                <w:b/>
                <w:bCs/>
                <w:color w:val="FFFFFF"/>
                <w:sz w:val="26"/>
                <w:szCs w:val="26"/>
              </w:rPr>
              <w:t xml:space="preserve">06</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PDF Download and Text Extraction   </w:t>
            </w:r>
            <w:r>
              <w:rPr>
                <w:rFonts w:ascii="Arial" w:cs="Arial" w:eastAsia="Arial" w:hAnsi="Arial"/>
                <w:b/>
                <w:bCs/>
                <w:color w:val="0D7A6E"/>
                <w:sz w:val="18"/>
                <w:szCs w:val="18"/>
              </w:rPr>
              <w:t xml:space="preserve">[Phase 2 — Scraper]</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scraper/extractor/pdf_extractor.py, implement class PDFExtractor. Method async download(url: str) -&gt; bytes: fetch PDF bytes using httpx with 15s timeout and 3 retries; store temporarily as /tmp/regpulse/{uuid}.pdf. Method extract_pdfplumber(pdf_bytes: bytes) -&gt; tuple[str, int]: open with pdfplumber, extract text from all pages with page-break markers, return (text, page_count). Method extract_ocr(pdf_bytes: bytes) -&gt; tuple[str, int]: convert to images with pdf2image (dpi=200), run pytesseract on each page, join with page markers. Method async extract(url: str) -&gt; ExtractedDocument: calls download then extract_pdfplumber; if output is blank or ratio of non-ASCII chars &gt; 25%, falls back to extract_ocr. Return ExtractedDocument dataclass with: raw_text, extraction_method (PDFPLUMBER or OCR), page_count, warnings list. Clean up temp files in a finally block.</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Log OCR fallbacks at WARNING level. If both methods fail, set raw_text to empty string and add a warning — do not raise an exception; the orchestrator handles failed documents.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0D7A6E" w:val="clear"/>
            <w:tcMar>
              <w:top w:type="dxa" w:w="60"/>
              <w:left w:type="dxa" w:w="60"/>
              <w:bottom w:type="dxa" w:w="60"/>
              <w:right w:type="dxa" w:w="60"/>
            </w:tcMar>
          </w:tcPr>
          <w:p>
            <w:pPr>
              <w:jc w:val="center"/>
            </w:pPr>
            <w:r>
              <w:rPr>
                <w:rFonts w:ascii="Arial" w:cs="Arial" w:eastAsia="Arial" w:hAnsi="Arial"/>
                <w:b/>
                <w:bCs/>
                <w:color w:val="FFFFFF"/>
                <w:sz w:val="26"/>
                <w:szCs w:val="26"/>
              </w:rPr>
              <w:t xml:space="preserve">07</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Circular Metadata Extractor   </w:t>
            </w:r>
            <w:r>
              <w:rPr>
                <w:rFonts w:ascii="Arial" w:cs="Arial" w:eastAsia="Arial" w:hAnsi="Arial"/>
                <w:b/>
                <w:bCs/>
                <w:color w:val="0D7A6E"/>
                <w:sz w:val="18"/>
                <w:szCs w:val="18"/>
              </w:rPr>
              <w:t xml:space="preserve">[Phase 2 — Scraper]</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scraper/extractor/metadata_extractor.py, implement class MetadataExtractor. Method extract(raw_text: str, source_url: str) -&gt; CircularMetadata. Use regex to extract: circular_number (patterns: RBI/YYYY-YY/NN, Dept.No.XX/YY, legacy formats), issued_date (formats: DD Month YYYY, DD.MM.YYYY, YYYY-MM-DD — return as date object), department (match against a constants.py dict of 30+ RBI department abbreviations: DBOD, DNBS, DPSS, FMRD, DOR, DCCBR, CGM, IDMD, etc.), effective_date (phrases: 'with effect from', 'effective from', 'w.e.f.'). Extract supersession_refs: list[str] — scan for 'supersedes', 'replaces', 'in supersession of', 'stands withdrawn' followed by circular number patterns. All fields are Optional — missing fields default to None without raising. Return CircularMetadata dataclass. Add a confidence_score float (0–1) based on how many key fields were successfully extracted.</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Include the full abbreviation dict in scraper/extractor/constants.py. Unit-test the regex patterns against at least 10 real RBI circular number formats.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0D7A6E" w:val="clear"/>
            <w:tcMar>
              <w:top w:type="dxa" w:w="60"/>
              <w:left w:type="dxa" w:w="60"/>
              <w:bottom w:type="dxa" w:w="60"/>
              <w:right w:type="dxa" w:w="60"/>
            </w:tcMar>
          </w:tcPr>
          <w:p>
            <w:pPr>
              <w:jc w:val="center"/>
            </w:pPr>
            <w:r>
              <w:rPr>
                <w:rFonts w:ascii="Arial" w:cs="Arial" w:eastAsia="Arial" w:hAnsi="Arial"/>
                <w:b/>
                <w:bCs/>
                <w:color w:val="FFFFFF"/>
                <w:sz w:val="26"/>
                <w:szCs w:val="26"/>
              </w:rPr>
              <w:t xml:space="preserve">08</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Text Chunker and Embedding Generator   </w:t>
            </w:r>
            <w:r>
              <w:rPr>
                <w:rFonts w:ascii="Arial" w:cs="Arial" w:eastAsia="Arial" w:hAnsi="Arial"/>
                <w:b/>
                <w:bCs/>
                <w:color w:val="0D7A6E"/>
                <w:sz w:val="18"/>
                <w:szCs w:val="18"/>
              </w:rPr>
              <w:t xml:space="preserve">[Phase 2 — Scraper]</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scraper/processor/chunker.py implement TextChunker. Method chunk(text: str, max_tokens: int = 512, overlap: int = 64) -&gt; list[Chunk]: split text using NLTK sentence tokenizer. Build chunks by accumulating sentences until max_tokens (measured with tiktoken cl100k_base) is reached; then start a new chunk that begins by repeating the last overlap tokens worth of sentences from the previous chunk. Preserve paragraph structure — never split a sentence across chunks. Return list of Chunk dataclasses (text, token_count, chunk_index). In scraper/processor/embedder.py implement EmbeddingGenerator. Method async generate(texts: list[str]) -&gt; list[list[float]]: call OpenAI embeddings API (model from config) in batches of 100 using asyncio.gather; handle RateLimitError with tenacity retry (max 5 attempts, wait_random_exponential). Cache: before embedding, compute sha256(text) and check document_chunks table — skip re-embedding if hash already exists. Return embeddings as list of float lists.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Download NLTK punkt tokenizer data at scraper startup. Log total tokens embedded and estimated cost per scraper run.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0D7A6E" w:val="clear"/>
            <w:tcMar>
              <w:top w:type="dxa" w:w="60"/>
              <w:left w:type="dxa" w:w="60"/>
              <w:bottom w:type="dxa" w:w="60"/>
              <w:right w:type="dxa" w:w="60"/>
            </w:tcMar>
          </w:tcPr>
          <w:p>
            <w:pPr>
              <w:jc w:val="center"/>
            </w:pPr>
            <w:r>
              <w:rPr>
                <w:rFonts w:ascii="Arial" w:cs="Arial" w:eastAsia="Arial" w:hAnsi="Arial"/>
                <w:b/>
                <w:bCs/>
                <w:color w:val="FFFFFF"/>
                <w:sz w:val="26"/>
                <w:szCs w:val="26"/>
              </w:rPr>
              <w:t xml:space="preserve">09</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Scraper Orchestrator and Celery Tasks   </w:t>
            </w:r>
            <w:r>
              <w:rPr>
                <w:rFonts w:ascii="Arial" w:cs="Arial" w:eastAsia="Arial" w:hAnsi="Arial"/>
                <w:b/>
                <w:bCs/>
                <w:color w:val="0D7A6E"/>
                <w:sz w:val="18"/>
                <w:szCs w:val="18"/>
              </w:rPr>
              <w:t xml:space="preserve">[Phase 2 — Scraper]</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scraper/celery_app.py set up a Celery app using Redis as broker and result backend. In scraper/tasks.py implement: Task daily_scrape() — runs full pipeline: RBICrawler.get_new_documents() for all sections, enqueue each new URL as a process_document subtask, update scraper_runs table (status RUNNING then COMPLETED/FAILED), send admin alert on completion. Task priority_scrape() — same but only Notifications and Master Directions sections; scheduled via Celery Beat every 4 hours during 06:00–22:00 UTC. Task process_document(url, doc_type) — downloads PDF, extracts text, extracts metadata, chunks, generates embeddings, saves to circular_documents and document_chunks tables, calls SupersessionResolver, enqueues generate_summary subtask. Task generate_summary(document_id) — calls LLM to generate a 150-word summary, saves to circular_documents.ai_summary with pending_admin_review=True, sends admin alert. Task send_admin_alert(subject, body_html) — sends email to ADMIN_EMAIL_ALLOWLIST. All tasks are idempotent: check if URL already processed before starting.</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bind=True on all tasks so self.retry() is available. Log task_id in every log line. Set task_soft_time_limit=300 and task_time_limit=360.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0D7A6E" w:val="clear"/>
            <w:tcMar>
              <w:top w:type="dxa" w:w="60"/>
              <w:left w:type="dxa" w:w="60"/>
              <w:bottom w:type="dxa" w:w="60"/>
              <w:right w:type="dxa" w:w="60"/>
            </w:tcMar>
          </w:tcPr>
          <w:p>
            <w:pPr>
              <w:jc w:val="center"/>
            </w:pPr>
            <w:r>
              <w:rPr>
                <w:rFonts w:ascii="Arial" w:cs="Arial" w:eastAsia="Arial" w:hAnsi="Arial"/>
                <w:b/>
                <w:bCs/>
                <w:color w:val="FFFFFF"/>
                <w:sz w:val="26"/>
                <w:szCs w:val="26"/>
              </w:rPr>
              <w:t xml:space="preserve">10</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Supersession Resolver   </w:t>
            </w:r>
            <w:r>
              <w:rPr>
                <w:rFonts w:ascii="Arial" w:cs="Arial" w:eastAsia="Arial" w:hAnsi="Arial"/>
                <w:b/>
                <w:bCs/>
                <w:color w:val="0D7A6E"/>
                <w:sz w:val="18"/>
                <w:szCs w:val="18"/>
              </w:rPr>
              <w:t xml:space="preserve">[Phase 2 — Scraper]</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scraper/processor/supersession_resolver.py implement class SupersessionResolver. Method async resolve(new_document_id: UUID, supersession_refs: list[str], db: AsyncSession) -&gt; list[UUID]. For each circular number in supersession_refs: (1) query circular_documents for exact circular_number match; (2) if not found, try fuzzy match with rapidfuzz (ratio threshold 90) against all known circular numbers (cached in memory, refreshed every 30 min). For each matched document: set status='SUPERSEDED', superseded_by=new_document_id, log the change to admin_audit_log (action='AUTO_SUPERSESSION', actor_id=None meaning system). Also run reverse check: query circular_documents where superseded_by IS NULL and circular_number appears in the new document's supersession_refs — update those too. Return list of UUIDs of documents that were marked superseded.</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Cache the circular_number list in Redis (key: known_circular_numbers, TTL 1800s). Use SELECT ... FOR UPDATE when updating status to prevent race conditions in parallel scraper runs.</w:t>
            </w:r>
          </w:p>
        </w:tc>
      </w:tr>
    </w:tbl>
    <w:p>
      <w:pPr>
        <w:spacing w:after="80"/>
      </w:pPr>
    </w:p>
    <w:p>
      <w:pPr>
        <w:pStyle w:val="Heading1"/>
        <w:spacing w:before="320" w:after="160"/>
      </w:pPr>
      <w:r>
        <w:rPr>
          <w:rFonts w:ascii="Arial" w:cs="Arial" w:eastAsia="Arial" w:hAnsi="Arial"/>
          <w:b/>
          <w:bCs/>
          <w:color w:val="1B3A6B"/>
          <w:sz w:val="36"/>
          <w:szCs w:val="36"/>
        </w:rPr>
        <w:t xml:space="preserve">Phase 3 — Module 2: Authentication</w:t>
      </w:r>
    </w:p>
    <w:p>
      <w:pPr>
        <w:pBdr>
          <w:bottom w:val="single" w:color="0D7A6E" w:sz="4" w:space="1"/>
        </w:pBdr>
        <w:spacing w:after="1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6B4A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11</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Work Email Validator   </w:t>
            </w:r>
            <w:r>
              <w:rPr>
                <w:rFonts w:ascii="Arial" w:cs="Arial" w:eastAsia="Arial" w:hAnsi="Arial"/>
                <w:b/>
                <w:bCs/>
                <w:color w:val="6B4A1B"/>
                <w:sz w:val="18"/>
                <w:szCs w:val="18"/>
              </w:rPr>
              <w:t xml:space="preserve">[Phase 3 — Auth]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backend/app/services/email_validator.py implement class WorkEmailValidator. Method async validate(email: str) -&gt; ValidationResult. Step 1: validate format with email-validator library. Step 2: extract domain, check against a blocklist loaded at startup from config/free_email_blocklist.json (include 250+ consumer/free domains: all gmail variants, yahoo, hotmail, outlook, live, icloud, protonmail, rediffmail, yopmail, guerrillamail, and major Indian ISP consumer domains). Step 3: if not blocked, perform async MX record lookup using aiodns — if no MX records returned within 3s, reject. Step 4: flag domains with fewer than 3 existing users for soft review (insert into pending_domain_reviews, but still permit registration). Return ValidationResult dataclass: is_valid bool, rejection_reason str, domain str, requires_review bool. Create config/free_email_blocklist.json with the full list.</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Load blocklist at application startup into a frozenset for O(1) lookup. Log domain validation results at DEBUG level. Never log full email addresses in logs.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6B4A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12</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OTP Service and Email Dispatch   </w:t>
            </w:r>
            <w:r>
              <w:rPr>
                <w:rFonts w:ascii="Arial" w:cs="Arial" w:eastAsia="Arial" w:hAnsi="Arial"/>
                <w:b/>
                <w:bCs/>
                <w:color w:val="6B4A1B"/>
                <w:sz w:val="18"/>
                <w:szCs w:val="18"/>
              </w:rPr>
              <w:t xml:space="preserve">[Phase 3 — Auth]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backend/app/services/otp_service.py implement class OTPService. Method async generate_and_send(email: str, purpose: str) -&gt; None: rate-check Redis key otp_rate:{email} (max 3 OTPs/hour, raise HTTPException 429 if exceeded). Generate 6-digit OTP with secrets.randbelow(900000)+100000. Store in Redis as otp:{email}:{purpose} with value '{otp}:{attempt_count}' and 10-minute TTL. Send via aiosmtplib using a Jinja2 HTML template (register_otp.html or login_otp.html). Method async verify(email: str, purpose: str, code: str) -&gt; bool: retrieve from Redis, parse otp and attempt_count. Increment attempt_count; if &gt; 5, delete key and return False. Compare code; if match, delete key and return True; else update attempt_count in Redis and return False. In backend/app/services/email_service.py implement async send_html_email(to, subject, html_body). Create Jinja2 templates in backend/app/templates/email/: register_otp.html (welcome + OTP), login_otp.html (OTP only), welcome.html (post-verification), payment_success.html, low_credits.html.</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secrets module — not random — for all OTP generation. Template styling: RegPulse navy header (#1B3A6B), clean white body, mobile-responsive, plain-text fallback.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6B4A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13</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Auth API Endpoints   </w:t>
            </w:r>
            <w:r>
              <w:rPr>
                <w:rFonts w:ascii="Arial" w:cs="Arial" w:eastAsia="Arial" w:hAnsi="Arial"/>
                <w:b/>
                <w:bCs/>
                <w:color w:val="6B4A1B"/>
                <w:sz w:val="18"/>
                <w:szCs w:val="18"/>
              </w:rPr>
              <w:t xml:space="preserve">[Phase 3 — Auth]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backend/app/routers/auth.py implement these endpoints with Pydantic v2 request/response models: POST /auth/register (body: email, full_name, designation, org_name, org_type) — validate work email, check email not already registered, create user with email_verified=False, send OTP; return 202. POST /auth/verify-otp (body: email, purpose, otp_code) — verify OTP; on success: set email_verified=True, if new registration grant FREE_CREDIT_GRANT credits and send welcome.html email; generate RS256 JWT access token (1h, payload: sub=user_id, admin=is_admin, jti=UUID) and refresh token (7d); hash refresh token with bcrypt, store in sessions table; set refresh token in httpOnly Secure SameSite=Strict cookie at path /auth/refresh; return {access_token, token_type, user} in body. POST /auth/login (body: email) — check user exists and is_active, send login OTP; return 202. POST /auth/refresh — read refresh token cookie, find session in DB, verify hash, issue new access token; return {access_token}. POST /auth/logout — revoke session in DB, clear cookie. All responses: {success: bool, data: any, error: str|null}.</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Import WorkEmailValidator and OTPService. The access token is returned in the response body; the refresh token is ONLY in an httpOnly cookie.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6B4A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14</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JWT Utilities and Auth Dependencies   </w:t>
            </w:r>
            <w:r>
              <w:rPr>
                <w:rFonts w:ascii="Arial" w:cs="Arial" w:eastAsia="Arial" w:hAnsi="Arial"/>
                <w:b/>
                <w:bCs/>
                <w:color w:val="6B4A1B"/>
                <w:sz w:val="18"/>
                <w:szCs w:val="18"/>
              </w:rPr>
              <w:t xml:space="preserve">[Phase 3 — Auth]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backend/app/utils/jwt_utils.py implement: create_access_token(user_id: UUID, is_admin: bool) -&gt; str using python-jose, RS256, 1h expiry, payload includes sub, admin, jti, iat, exp. decode_token(token: str) -&gt; TokenPayload — raises HTTPException 401 with WWW-Authenticate header on invalid or expired token. TokenPayload is a Pydantic model. In backend/app/dependencies/auth.py implement FastAPI dependencies: get_current_user() — extract Bearer token from Authorization header, decode, fetch user from DB, verify is_active=True, return User model. require_admin() — calls get_current_user(), checks is_admin=True, raises 403 if not. require_credits() — calls get_current_user(), checks credit_balance &gt; 0, raises HTTP 402 with error code INSUFFICIENT_CREDITS if zero. In backend/app/utils/credit_utils.py implement async deduct_credit(user_id: UUID, question_id: UUID, db: AsyncSession) -&gt; bool using SELECT FOR UPDATE to atomically decrement credit_balance and set questions.credit_deducted=True in one transaction.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Load RS256 keys from settings.JWT_PRIVATE_KEY and settings.JWT_PUBLIC_KEY (PEM strings). Never store the private key on disk in production — read from environment variable.</w:t>
            </w:r>
          </w:p>
        </w:tc>
      </w:tr>
    </w:tbl>
    <w:p>
      <w:pPr>
        <w:spacing w:after="80"/>
      </w:pPr>
    </w:p>
    <w:p>
      <w:pPr>
        <w:pStyle w:val="Heading1"/>
        <w:spacing w:before="320" w:after="160"/>
      </w:pPr>
      <w:r>
        <w:rPr>
          <w:rFonts w:ascii="Arial" w:cs="Arial" w:eastAsia="Arial" w:hAnsi="Arial"/>
          <w:b/>
          <w:bCs/>
          <w:color w:val="1B3A6B"/>
          <w:sz w:val="36"/>
          <w:szCs w:val="36"/>
        </w:rPr>
        <w:t xml:space="preserve">Phase 4 — Module 2: Circular Library</w:t>
      </w:r>
    </w:p>
    <w:p>
      <w:pPr>
        <w:pBdr>
          <w:bottom w:val="single" w:color="0D7A6E" w:sz="4" w:space="1"/>
        </w:pBdr>
        <w:spacing w:after="1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4A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15</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Circular Library API — List and Search   </w:t>
            </w:r>
            <w:r>
              <w:rPr>
                <w:rFonts w:ascii="Arial" w:cs="Arial" w:eastAsia="Arial" w:hAnsi="Arial"/>
                <w:b/>
                <w:bCs/>
                <w:color w:val="1B4A6B"/>
                <w:sz w:val="18"/>
                <w:szCs w:val="18"/>
              </w:rPr>
              <w:t xml:space="preserve">[Phase 4 — Library]</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backend/app/routers/circulars.py implement: GET /circulars — paginated list (page, page_size max 50) with query filters: doc_type, department, status (default ACTIVE), date_from, date_to, sort_by (issued_date desc default). Return CircularListResponse with items list and pagination meta (total, page, pages). GET /circulars/{id} — return single circular with all fields plus supersession info (superseded_by populated with title and circular_number of the superseding doc). GET /circulars/search?q= — hybrid search: (1) PostgreSQL full-text search using to_tsvector on title||' '||coalesce(circular_number,'') with plainto_tsquery; (2) embed query with EmbeddingGenerator, run pgvector cosine search on document_chunks, GROUP BY document_id taking max similarity. Merge results: deduplicate by document_id, compute weighted score (0.5 * fts_rank + 0.5 * vec_score), sort descending, return top 20. GET /circulars/autocomplete?q= — prefix match on title and circular_number, return top 8 results within 100ms.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Add GIN index for full-text search: CREATE INDEX ON circular_documents USING GIN (to_tsvector('english', title || ' ' || coalesce(circular_number,''))). Cache autocomplete results in Redis with TTL 300s.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4A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16</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Circular Library Frontend   </w:t>
            </w:r>
            <w:r>
              <w:rPr>
                <w:rFonts w:ascii="Arial" w:cs="Arial" w:eastAsia="Arial" w:hAnsi="Arial"/>
                <w:b/>
                <w:bCs/>
                <w:color w:val="1B4A6B"/>
                <w:sz w:val="18"/>
                <w:szCs w:val="18"/>
              </w:rPr>
              <w:t xml:space="preserve">[Phase 4 — Library]</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frontend/src/app/(app)/library/page.tsx (protected route). Layout: responsive two-column (sidebar + main). Left sidebar: collapsible filter panel with checkboxes for doc_type (Circular, Master Direction, Notification, Press Release, FAQ), date range pickers (from/to), department multi-select dropdown (list from /circulars/departments), status toggle (Active / Show Superseded). Main area: search input (debounced 400ms, calls /circulars/search when query length &gt; 2, else /circulars). Results grid (2-col desktop, 1-col mobile) of CircularCard components. Each CircularCard: colour-coded doc_type badge, circular_number (monospace), title (2-line clamp), department, issued_date, status badge (green Active / red Superseded). Loading skeletons (Tailwind animate-pulse). Empty state illustration + message. Pagination with Load More button using cursor-based pagination. Use TanStack Query (React Query) for all data fetching with stale-while-revalidate.</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Create a CircularCard component in frontend/src/components/CircularCard.tsx. Create shared API client in frontend/src/lib/api.ts that attaches Authorization header from session. Protect the route with middleware.ts that redirects unauthenticated users to /login.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4A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17</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Circular Detail Page   </w:t>
            </w:r>
            <w:r>
              <w:rPr>
                <w:rFonts w:ascii="Arial" w:cs="Arial" w:eastAsia="Arial" w:hAnsi="Arial"/>
                <w:b/>
                <w:bCs/>
                <w:color w:val="1B4A6B"/>
                <w:sz w:val="18"/>
                <w:szCs w:val="18"/>
              </w:rPr>
              <w:t xml:space="preserve">[Phase 4 — Library]</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frontend/src/app/(app)/library/[id]/page.tsx. Fetch circular data from /circulars/{id} (SSR with Next.js fetch and revalidate: 3600). Display: page header with doc_type badge, circular_number in monospace, full title (H1), metadata row (department, issued date, effective date, status). Supersession banner: if status=SUPERSEDED render a red alert box showing 'This circular has been superseded by [circular_number — title]' with link to the superseding circular. AI Summary accordion (collapsed by default): shows ai_summary text with disclaimer 'AI-generated summary, admin-reviewed. Always verify against the official document.' View Official Document button: links to rbi_url, opens new tab, has external link icon. Ask a Question button: navigates to /ask?context=[encodeURIComponent(title)] which pre-fills the question input. Related Circulars section: same department, last 3 active, shown as mini-cards. Share button: copies window.location.href to clipboard, shows toast confirmation.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Add JSON-LD structured data (BreadcrumbList). Add OG meta tags for social sharing. Handle 404 gracefully if circular id not found — show helpful message with link back to library.</w:t>
            </w:r>
          </w:p>
        </w:tc>
      </w:tr>
    </w:tbl>
    <w:p>
      <w:pPr>
        <w:spacing w:after="80"/>
      </w:pPr>
    </w:p>
    <w:p>
      <w:pPr>
        <w:pStyle w:val="Heading1"/>
        <w:spacing w:before="320" w:after="160"/>
      </w:pPr>
      <w:r>
        <w:rPr>
          <w:rFonts w:ascii="Arial" w:cs="Arial" w:eastAsia="Arial" w:hAnsi="Arial"/>
          <w:b/>
          <w:bCs/>
          <w:color w:val="1B3A6B"/>
          <w:sz w:val="36"/>
          <w:szCs w:val="36"/>
        </w:rPr>
        <w:t xml:space="preserve">Phase 5 — Module 2: Q&amp;A Engine</w:t>
      </w:r>
    </w:p>
    <w:p>
      <w:pPr>
        <w:pBdr>
          <w:bottom w:val="single" w:color="0D7A6E" w:sz="4" w:space="1"/>
        </w:pBdr>
        <w:spacing w:after="1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4A1B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18</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RAG Retrieval Service   </w:t>
            </w:r>
            <w:r>
              <w:rPr>
                <w:rFonts w:ascii="Arial" w:cs="Arial" w:eastAsia="Arial" w:hAnsi="Arial"/>
                <w:b/>
                <w:bCs/>
                <w:color w:val="4A1B6B"/>
                <w:sz w:val="18"/>
                <w:szCs w:val="18"/>
              </w:rPr>
              <w:t xml:space="preserve">[Phase 5 — Q&amp;A]</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backend/app/services/rag_service.py implement class RAGService. Method async retrieve(question: str) -&gt; list[RetrievedChunk]. Step 1: check Redis for cached question embedding (key: emb:{sha256(normalise(question))}, TTL 86400); if miss, call EmbeddingGenerator.generate([question])[0] and cache. Step 2: execute pgvector query — SELECT dc.chunk_text, dc.id, cd.id as document_id, cd.circular_number, cd.title, cd.issued_date, cd.rbi_url, cd.department, (dc.embedding &lt;=&gt; $1::vector) as cosine_dist FROM document_chunks dc JOIN circular_documents cd ON dc.document_id=cd.id WHERE cd.status='ACTIVE' ORDER BY cosine_dist LIMIT 12. Step 3: filter out chunks where cosine_dist &gt; 0.5 (low relevance). Step 4: re-rank remaining chunks using cross-encoder (sentence-transformers/ms-marco-MiniLM-L-6-v2 loaded once at startup via asyncio.get_event_loop().run_in_executor) — score each (question, chunk_text) pair, sort descending, take top 6. Return list of RetrievedChunk dataclasses: chunk_text, document_id, circular_number, title, issued_date, rbi_url, cosine_score, rerank_score.</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Load the cross-encoder model at application startup in a background thread pool. Warm up the model on startup with a dummy inference call to avoid cold-start latency on the first real request.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4A1B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19</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LLM Answer Generation Service   </w:t>
            </w:r>
            <w:r>
              <w:rPr>
                <w:rFonts w:ascii="Arial" w:cs="Arial" w:eastAsia="Arial" w:hAnsi="Arial"/>
                <w:b/>
                <w:bCs/>
                <w:color w:val="4A1B6B"/>
                <w:sz w:val="18"/>
                <w:szCs w:val="18"/>
              </w:rPr>
              <w:t xml:space="preserve">[Phase 5 — Q&amp;A]</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backend/app/services/llm_service.py implement class LLMService. Method async generate(question: str, chunks: list[RetrievedChunk]) -&gt; LLMAnswer. Step 1: fetch the active prompt from prompt_versions WHERE is_active=True (cache in Redis key: active_prompt_version, TTL 300; invalidate via pub/sub when admin updates). Step 2: build context string — for each chunk: '--- SOURCE {i}: Circular {circular_number} | {title} | Issued: {issued_date} ---\n{chunk_text}\n\n'. Step 3: call Anthropic API (model from settings.LLM_MODEL) with system=active_prompt, user='CONTEXT:\n{context}\n\nQUESTION: {question}', max_tokens=1200. Step 4: parse response text to extract cited circular numbers — only accept circular numbers that appear in the provided chunks (validate against set of chunks' circular_numbers). Build citations list from DB lookup of validated circular numbers. Return LLMAnswer dataclass: answer_text, citations list (circular_number, title, issued_date, rbi_url per citation), model_used, prompt_version_id, input_tokens, output_tokens. The initial system prompt to seed into prompt_versions: 'You are a regulatory compliance expert. Answer questions about RBI regulations ONLY from the provided source excerpts. Cite every circular you reference using its exact circular number. If no answer is found in the provided sources, clearly state that no relevant circular was found — do not speculate or use knowledge from outside the provided sources.'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PII rule: the user's name, email, and org_name must NEVER appear in the prompt sent to the LLM. Only the question text and retrieved chunks are sent.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4A1B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20</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Question Submission API Endpoint   </w:t>
            </w:r>
            <w:r>
              <w:rPr>
                <w:rFonts w:ascii="Arial" w:cs="Arial" w:eastAsia="Arial" w:hAnsi="Arial"/>
                <w:b/>
                <w:bCs/>
                <w:color w:val="4A1B6B"/>
                <w:sz w:val="18"/>
                <w:szCs w:val="18"/>
              </w:rPr>
              <w:t xml:space="preserve">[Phase 5 — Q&amp;A]</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backend/app/routers/questions.py implement POST /questions (requires require_credits dependency). Request body: QuestionRequest(question_text: str, max_length=500). Logic in order: (1) Normalise question: lowercase, collapse whitespace, strip trailing punctuation. (2) Check Redis answer cache key ans:{sha256(normalised)} — if hit, return cached answer with cache_hit=True and credit_deducted=False (do not deduct credit for cached answers). (3) Call RAGService.retrieve(); if empty result list, return no-answer response (answer_text='No relevant RBI circular was found in our indexed corpus for this question. Please consult a qualified compliance professional.', citations=[], credit_deducted=False). (4) Call LLMService.generate(). (5) In a single DB transaction: INSERT into questions, call deduct_credit(). (6) Store answer in Redis cache (key: ans:{sha256(normalised)}, value: serialised QuestionResponse, TTL 86400). (7) Return QuestionResponse: question_id, answer_text, citations, credit_balance_remaining, cache_hit, latency_ms. Set endpoint timeout to 35 seconds.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asyncio.wait_for with timeout=30 wrapping the RAG+LLM call. On TimeoutError, return 504 with message 'Answer generation timed out. No credit was deducted. Please try again.' and do not deduct credit.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4A1B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21</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Q&amp;A Frontend — Ask Page   </w:t>
            </w:r>
            <w:r>
              <w:rPr>
                <w:rFonts w:ascii="Arial" w:cs="Arial" w:eastAsia="Arial" w:hAnsi="Arial"/>
                <w:b/>
                <w:bCs/>
                <w:color w:val="4A1B6B"/>
                <w:sz w:val="18"/>
                <w:szCs w:val="18"/>
              </w:rPr>
              <w:t xml:space="preserve">[Phase 5 — Q&amp;A]</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frontend/src/app/(app)/ask/page.tsx. Top: CreditBadge component (persistent, shows credit count — green &gt;3, amber 1-2, red 0; clicking opens upgrade modal). Centre: QuestionInput component — textarea (500-char live counter, auto-height with min 4 rows, monospace hint font), disabled with lock icon and inline upgrade link when credits=0, submit button (navy, shows animated 3-dot spinner during API call). On successful response, smoothly reveal AnswerCard below the input: answer text rendered with react-markdown (disable HTML for security), then CitationCards (one per cited circular — shows circular_number badge, title, date, department, blue external link to rbi_url). Below answer: FeedbackBar component — thumbs-up (green) / thumbs-down (red) toggle buttons (mutually exclusive, one-time only — lock both after selection, POST /questions/{id}/feedback). On thumbs-down: expand a comment textarea (300-char limit, optional, submitted with POST /questions/{id}/feedback). Cache-hit badge: small grey pill 'Instant answer' when cache_hit=true. Error states: a clear human-readable message for each: INSUFFICIENT_CREDITS, TIMEOUT, NO_ANSWER, SERVER_ERROR.</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If user navigated from /library/[id] with ?context=, pre-fill textarea with a suggested question using the circular title. Use framer-motion for the AnswerCard reveal animation. Store draft question in localStorage (clear on submit).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4A1B6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22</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Question History and Feedback API   </w:t>
            </w:r>
            <w:r>
              <w:rPr>
                <w:rFonts w:ascii="Arial" w:cs="Arial" w:eastAsia="Arial" w:hAnsi="Arial"/>
                <w:b/>
                <w:bCs/>
                <w:color w:val="4A1B6B"/>
                <w:sz w:val="18"/>
                <w:szCs w:val="18"/>
              </w:rPr>
              <w:t xml:space="preserve">[Phase 5 — Q&amp;A]</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Add to questions router: GET /questions — paginated list (page, page_size=20) for current user's questions, sorted created_at DESC. Query params: feedback (1/-1/0 for unrated). Return QuestionListResponse with items and pagination. POST /questions/{id}/feedback — verify question belongs to current user, verify feedback not already submitted (check questions.feedback IS NULL), update questions.feedback and questions.feedback_comment. Return 200 with updated question. Create frontend/src/app/(app)/history/page.tsx: header with export CSV button. List of QuestionHistoryCard components: question_text (1-line truncate), answer preview (2-line truncate), feedback icon (thumbs-up green / thumbs-down red / dash grey), relative timestamp (3 hours ago). Click a card to expand inline showing full answer and citations. 'Ask again' button on each card: navigates to /ask pre-filled with the same question_text. Filter tabs: All / Helpful / Not helpful / Not rated. Client-side CSV export using Papa Parse — includes question, answer, citations, date columns.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The CSV export must only include the current user's own data. Anonymise nothing — it is their own data.</w:t>
            </w:r>
          </w:p>
        </w:tc>
      </w:tr>
    </w:tbl>
    <w:p>
      <w:pPr>
        <w:spacing w:after="80"/>
      </w:pPr>
    </w:p>
    <w:p>
      <w:pPr>
        <w:pStyle w:val="Heading1"/>
        <w:spacing w:before="320" w:after="160"/>
      </w:pPr>
      <w:r>
        <w:rPr>
          <w:rFonts w:ascii="Arial" w:cs="Arial" w:eastAsia="Arial" w:hAnsi="Arial"/>
          <w:b/>
          <w:bCs/>
          <w:color w:val="1B3A6B"/>
          <w:sz w:val="36"/>
          <w:szCs w:val="36"/>
        </w:rPr>
        <w:t xml:space="preserve">Phase 6 — Module 2: Payments &amp; Credits</w:t>
      </w:r>
    </w:p>
    <w:p>
      <w:pPr>
        <w:pBdr>
          <w:bottom w:val="single" w:color="0D7A6E" w:sz="4" w:space="1"/>
        </w:pBdr>
        <w:spacing w:after="1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6B1B4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23</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Razorpay Integration — Order and Webhook   </w:t>
            </w:r>
            <w:r>
              <w:rPr>
                <w:rFonts w:ascii="Arial" w:cs="Arial" w:eastAsia="Arial" w:hAnsi="Arial"/>
                <w:b/>
                <w:bCs/>
                <w:color w:val="6B1B4A"/>
                <w:sz w:val="18"/>
                <w:szCs w:val="18"/>
              </w:rPr>
              <w:t xml:space="preserve">[Phase 6 — Payments]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backend/app/routers/subscriptions.py implement: POST /subscriptions/create-order (requires auth) — accepts CreateOrderRequest(plan: Literal['PROFESSIONAL']). Create Razorpay order via razorpay.Client using RAZORPAY_KEY_ID/SECRET. Plan config: PROFESSIONAL = amount 299900 paise (INR 2999), 250 credits. Store subscription_event record (status=PENDING, order_id, user_id, plan). Return {order_id, amount, currency='INR', key_id}. POST /subscriptions/webhook (NO auth — public endpoint, Razorpay calls this) — read raw request body bytes. Verify HMAC-SHA256 signature: hmac.new(RAZORPAY_WEBHOOK_SECRET, body, sha256).hexdigest() must match X-Razorpay-Signature header. On failure: return 400, log warning. Parse JSON body. Handle event payment.captured: find subscription_event by order_id, check razorpay_event_id not already processed (idempotency), update status=COMPLETED, update user: plan=PROFESSIONAL, plan_expires_at=now+30days, credit_balance += 250. Send payment_success.html email. Handle payment.failed: update status=FAILED. Always return 200 to Razorpay. GET /subscriptions/history — list user's subscription_events. GET /credits — return {credit_balance, plan, plan_expires_at}.</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The webhook endpoint bypasses JWT auth but has HMAC verification. Never process a webhook event_id twice — the razorpay_event_id unique constraint handles this at DB level.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6B1B4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24</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Upgrade and Account Frontend   </w:t>
            </w:r>
            <w:r>
              <w:rPr>
                <w:rFonts w:ascii="Arial" w:cs="Arial" w:eastAsia="Arial" w:hAnsi="Arial"/>
                <w:b/>
                <w:bCs/>
                <w:color w:val="6B1B4A"/>
                <w:sz w:val="18"/>
                <w:szCs w:val="18"/>
              </w:rPr>
              <w:t xml:space="preserve">[Phase 6 — Payments]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frontend/src/app/(app)/upgrade/page.tsx. Three-column plan comparison table: Free (5 lifetime questions, ₹0), Professional (250 questions/month, ₹2,999/month), Enterprise (Unlimited, Custom pricing — shows 'Contact Us' CTA). Highlight Professional column with navy border and 'Most Popular' badge. Upgrade CTA button: calls POST /subscriptions/create-order, receives order_id. Dynamically load Razorpay checkout.js script, open checkout modal with: key, order_id, amount, name='RegPulse', description='Professional Plan — 250 Questions/Month', prefill user name and email from session, theme.color='#1B3A6B'. On payment.success handler: poll GET /credits every 3 seconds up to 30 seconds until credit_balance &gt;= 250, then show ConfettiAnimation and redirect to /dashboard with toast 'Welcome to Professional!'. Create frontend/src/app/(app)/account/page.tsx: profile card (name, email, org, plan badge), credit balance with progress bar, plan expiry date, billing history table from GET /subscriptions/history, 'Upgrade Plan' button linking to /upgrade.</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Razorpay checkout.js must be loaded dynamically (not in _document.tsx) to avoid SSR issues. On mobile, Razorpay may redirect to their app — handle the returnUrl callback correctly.</w:t>
            </w:r>
          </w:p>
        </w:tc>
      </w:tr>
    </w:tbl>
    <w:p>
      <w:pPr>
        <w:spacing w:after="80"/>
      </w:pPr>
    </w:p>
    <w:p>
      <w:pPr>
        <w:pStyle w:val="Heading1"/>
        <w:spacing w:before="320" w:after="160"/>
      </w:pPr>
      <w:r>
        <w:rPr>
          <w:rFonts w:ascii="Arial" w:cs="Arial" w:eastAsia="Arial" w:hAnsi="Arial"/>
          <w:b/>
          <w:bCs/>
          <w:color w:val="1B3A6B"/>
          <w:sz w:val="36"/>
          <w:szCs w:val="36"/>
        </w:rPr>
        <w:t xml:space="preserve">Phase 7 — Module 2: Admin Console</w:t>
      </w:r>
    </w:p>
    <w:p>
      <w:pPr>
        <w:pBdr>
          <w:bottom w:val="single" w:color="0D7A6E" w:sz="4" w:space="1"/>
        </w:pBdr>
        <w:spacing w:after="1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C8880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25</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Admin Dashboard API   </w:t>
            </w:r>
            <w:r>
              <w:rPr>
                <w:rFonts w:ascii="Arial" w:cs="Arial" w:eastAsia="Arial" w:hAnsi="Arial"/>
                <w:b/>
                <w:bCs/>
                <w:color w:val="C8880A"/>
                <w:sz w:val="18"/>
                <w:szCs w:val="18"/>
              </w:rPr>
              <w:t xml:space="preserve">[Phase 7 — Admin]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backend/app/routers/admin.py (all endpoints require require_admin dependency) implement GET /admin/dashboard. Run the following queries (all async, use DB efficiently with a single connection): questions_today=COUNT(*) WHERE created_at &gt;= today, questions_7d, questions_30d. feedback_ratio_7d = SUM(CASE WHEN feedback=1 THEN 1 ELSE 0 END)::float / NULLIF(COUNT(*) FILTER (WHERE feedback IS NOT NULL), 0) WHERE created_at &gt;= now()-7d. new_users_today, new_users_7d. credits_consumed_7d = COUNT(*) WHERE credit_deducted=True AND created_at&gt;=now()-7d. pending_review_count = COUNT(*) WHERE feedback=-1 AND (admin_override IS NULL OR reviewed=False). scraper_last_run = SELECT * FROM scraper_runs ORDER BY started_at DESC LIMIT 1. active_prompt = SELECT version_tag FROM prompt_versions WHERE is_active=True. Return AdminDashboardResponse. Cache response in Redis key admin_dashboard:{admin_id} TTL 300. Add GET /admin/stats/questions-by-day?days=30 returning array of {date, count} for charting.</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Add a DB index on questions(created_at, credit_deducted) to keep dashboard queries fast. Invalidate dashboard cache on any admin action.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C8880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26</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Admin Review Queue and Answer Override   </w:t>
            </w:r>
            <w:r>
              <w:rPr>
                <w:rFonts w:ascii="Arial" w:cs="Arial" w:eastAsia="Arial" w:hAnsi="Arial"/>
                <w:b/>
                <w:bCs/>
                <w:color w:val="C8880A"/>
                <w:sz w:val="18"/>
                <w:szCs w:val="18"/>
              </w:rPr>
              <w:t xml:space="preserve">[Phase 7 — Admin]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Add to admin router: GET /admin/questions/review — paginated list (page, page_size=20) of questions WHERE feedback=-1. Query params: reviewed (bool filter), date_from, date_to. Each item returns: id, question_text, answer_text, feedback_comment, citations, chunks_used, model_used, prompt_version, user org_type (NOT user email/name — privacy), created_at, reviewed, admin_override. PATCH /admin/questions/{id}/override — body: {admin_override: str, mark_reviewed: bool=True}. Validate admin_override is non-empty. Update questions.admin_override, questions.reviewed=True, questions.reviewed_at=now(). Log to admin_audit_log: action='ANSWER_OVERRIDE', target_table='questions', target_id=id, old_value={answer_text: original}, new_value={admin_override: new}, actor_id=admin_id, ip_address from request. Invalidate Redis cache key ans:{sha256} for the affected question. POST /admin/questions/{id}/mark-reviewed — mark as reviewed without override (for false-positive thumbs-downs). Return updated question.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Never expose user PII in the admin review queue — only show org_type and org_name to help with context. The full question and answer are shown, but not user name or email.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C8880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27</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Prompt Version Management   </w:t>
            </w:r>
            <w:r>
              <w:rPr>
                <w:rFonts w:ascii="Arial" w:cs="Arial" w:eastAsia="Arial" w:hAnsi="Arial"/>
                <w:b/>
                <w:bCs/>
                <w:color w:val="C8880A"/>
                <w:sz w:val="18"/>
                <w:szCs w:val="18"/>
              </w:rPr>
              <w:t xml:space="preserve">[Phase 7 — Admin]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Add to admin router: GET /admin/prompts — list all prompt versions with: id, version_tag, prompt_text (first 300 chars), is_active, created_at, questions_count (subquery COUNT of questions using this version_tag), avg_feedback_ratio (subquery). POST /admin/prompts — body: {prompt_text: str (min 200 chars)}. Auto-generate version_tag: query max existing tag (e.g. v1.2), increment minor version to v1.3. In a transaction: INSERT new version with is_active=True, UPDATE all others SET is_active=False. Log to admin_audit_log (action='PROMPT_ACTIVATE'). Publish Redis message to channel prompt_updated so LLMService invalidates its cache. Return new full version. GET /admin/prompts/{id} — full detail including full prompt_text, question_count, avg_feedback, sample questions that used this version. POST /admin/prompts/{id}/activate — rollback to a previous version: set is_active=True on this, False on all others, publish prompt_updated. Prompt versions are immutable — no edit or delete endpoint.</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Subscribe to the prompt_updated Redis channel in LLMService using redis.asyncio pubsub. On message received, fetch new active prompt from DB and update the in-memory cache.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C8880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28</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Admin User and Circular Management   </w:t>
            </w:r>
            <w:r>
              <w:rPr>
                <w:rFonts w:ascii="Arial" w:cs="Arial" w:eastAsia="Arial" w:hAnsi="Arial"/>
                <w:b/>
                <w:bCs/>
                <w:color w:val="C8880A"/>
                <w:sz w:val="18"/>
                <w:szCs w:val="18"/>
              </w:rPr>
              <w:t xml:space="preserve">[Phase 7 — Admin]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Add to admin router: GET /admin/users — paginated user list with filters: plan, org_type, date_from, date_to, search (ilike on org_name). Returns: id, email, full_name, org_name, org_type, plan, credit_balance, is_active, created_at, last_login_at, total_questions_count. PATCH /admin/users/{id} — allowed fields: is_active (bool), credit_delta (int, positive or negative — applied as credit_balance += credit_delta), plan, plan_expires_at. Log all changes to admin_audit_log. POST /admin/users/{id}/add-credits — body: {delta: int, reason: str}. Adjust credit_balance atomically, log action with reason. GET /admin/users/{id}/questions — question history for a user (admin view showing all fields). GET /admin/circulars/pending-summaries — list circular_documents WHERE pending_admin_review=True ORDER BY indexed_at DESC. PATCH /admin/circulars/{id}/approve-summary — sets pending_admin_review=False. PATCH /admin/circulars/{id} — editable fields: ai_summary, status, department, issued_date. Log all changes.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Admin cannot view or change user passwords (system is OTP-based — there are no passwords). Admin can see user email addresses in the user management view — log admin access to user PII in admin_audit_log.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C8880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29</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Admin Scraper Controls   </w:t>
            </w:r>
            <w:r>
              <w:rPr>
                <w:rFonts w:ascii="Arial" w:cs="Arial" w:eastAsia="Arial" w:hAnsi="Arial"/>
                <w:b/>
                <w:bCs/>
                <w:color w:val="C8880A"/>
                <w:sz w:val="18"/>
                <w:szCs w:val="18"/>
              </w:rPr>
              <w:t xml:space="preserve">[Phase 7 — Admin]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Add to admin router: GET /admin/scraper/runs — list last 50 scraper_runs records, ordered by started_at DESC, with: id, status, started_at, completed_at, duration_seconds, documents_processed, documents_failed, error_message. GET /admin/scraper/runs/{id} — full run detail. POST /admin/scraper/trigger — body: {mode: Literal['priority','full']}. Send priority_scrape.delay() or daily_scrape.delay() to Celery. Store the celery task_id. Return {task_id}. Log trigger to admin_audit_log. GET /admin/scraper/task/{task_id} — poll Celery AsyncResult for status (PENDING, STARTED, SUCCESS, FAILURE) and result/traceback. POST /admin/circulars/{id}/reindex — re-queue the process_document task for this circular's rbi_url. GET /admin/scraper/stats — return: total_documents indexed, documents_by_type breakdown, documents_indexed_last_30d trend (array of {date, count}). WebSocket GET /admin/scraper/live — stream Celery task log lines to admin UI using FastAPI WebSocket (Celery tasks log to a Redis list; WS handler tails it).</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Rate-limit the trigger endpoint to 1 manual trigger per 10 minutes per admin to prevent abuse.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C8880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30</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Admin Console Frontend   </w:t>
            </w:r>
            <w:r>
              <w:rPr>
                <w:rFonts w:ascii="Arial" w:cs="Arial" w:eastAsia="Arial" w:hAnsi="Arial"/>
                <w:b/>
                <w:bCs/>
                <w:color w:val="C8880A"/>
                <w:sz w:val="18"/>
                <w:szCs w:val="18"/>
              </w:rPr>
              <w:t xml:space="preserve">[Phase 7 — Admin]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frontend/src/app/admin/layout.tsx — dark sidebar layout (bg-slate-900) with nav links: Dashboard, Review Queue (with red badge showing pending_review_count), Prompts, Circulars, Users, Scraper. All /admin/* routes protected by admin middleware (check is_admin from JWT, redirect to /dashboard if not admin). Create /admin/page.tsx: 4 stat cards (Questions Today, Feedback Ratio as %, Pending Reviews, New Users — each with trend arrow vs yesterday). Recharts LineChart for daily questions (30 days). Recharts RadialBarChart for feedback ratio (red&lt;70, amber&lt;80, green&gt;=80). Scraper status panel: last run time, status pill, documents processed, 'Trigger Scrape' dropdown button (Priority / Full). Active Prompt version tag pill. Create /admin/review/page.tsx: data table of thumbs-down questions — columns: question (truncated), org_type, date, reviewed status. Row click expands an edit panel: shows full question, original answer, citations used, feedback_comment, admin_override textarea (save calls PATCH /admin/questions/{id}/override). Create /admin/prompts/page.tsx: version list cards with performance stats, 'New Prompt Version' modal with large textarea, activate/rollback buttons.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Admin UI must be visually distinct from user UI — dark theme, different typography weight. All admin pages poll or use optimistic updates — no stale data older than 60s.</w:t>
            </w:r>
          </w:p>
        </w:tc>
      </w:tr>
    </w:tbl>
    <w:p>
      <w:pPr>
        <w:spacing w:after="80"/>
      </w:pPr>
    </w:p>
    <w:p>
      <w:pPr>
        <w:pStyle w:val="Heading1"/>
        <w:spacing w:before="320" w:after="160"/>
      </w:pPr>
      <w:r>
        <w:rPr>
          <w:rFonts w:ascii="Arial" w:cs="Arial" w:eastAsia="Arial" w:hAnsi="Arial"/>
          <w:b/>
          <w:bCs/>
          <w:color w:val="1B3A6B"/>
          <w:sz w:val="36"/>
          <w:szCs w:val="36"/>
        </w:rPr>
        <w:t xml:space="preserve">Phase 8 — Testing</w:t>
      </w:r>
    </w:p>
    <w:p>
      <w:pPr>
        <w:pBdr>
          <w:bottom w:val="single" w:color="0D7A6E" w:sz="4" w:space="1"/>
        </w:pBdr>
        <w:spacing w:after="1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2D6B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31</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Unit Tests — Email Validator and OTP Service   </w:t>
            </w:r>
            <w:r>
              <w:rPr>
                <w:rFonts w:ascii="Arial" w:cs="Arial" w:eastAsia="Arial" w:hAnsi="Arial"/>
                <w:b/>
                <w:bCs/>
                <w:color w:val="2D6B1B"/>
                <w:sz w:val="18"/>
                <w:szCs w:val="18"/>
              </w:rPr>
              <w:t xml:space="preserve">[Phase 8 — Testing]</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backend/tests/unit/test_email_validator.py with pytest and pytest-asyncio. Test cases: (1) valid corporate email passes, (2) gmail.com rejected at blocklist step, (3) yahoo.in rejected, (4) domain with no MX records rejected (mock aiodns to return []), (5) subdomain of blocked domain e.g. mail.gmail.com rejected, (6) new low-traffic domain passes but sets requires_review=True, (7) malformed email format rejected before domain check. Create backend/tests/unit/test_otp_service.py using fakeredis.aioredis as Redis mock. Test cases: (1) OTP is exactly 6 digits, (2) OTP stored in Redis with correct TTL, (3) correct OTP verifies successfully and key deleted after, (4) wrong OTP returns False and increments attempt_count, (5) 6th wrong attempt returns False and deletes key, (6) more than 3 OTPs in an hour raises 429, (7) expired OTP (manually expire Redis key) returns False. Achieve 95%+ coverage on both service files.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pytest fixtures: a 'fake_redis' fixture from fakeredis.aioredis, an 'async_client' fixture using httpx.AsyncClient with ASGITransport pointing to the FastAPI app. Run with pytest-asyncio in auto mode.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2D6B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32</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Unit Tests — RAG and LLM Services   </w:t>
            </w:r>
            <w:r>
              <w:rPr>
                <w:rFonts w:ascii="Arial" w:cs="Arial" w:eastAsia="Arial" w:hAnsi="Arial"/>
                <w:b/>
                <w:bCs/>
                <w:color w:val="2D6B1B"/>
                <w:sz w:val="18"/>
                <w:szCs w:val="18"/>
              </w:rPr>
              <w:t xml:space="preserve">[Phase 8 — Testing]</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backend/tests/unit/test_rag_service.py. Mock the pgvector query to return 3 sample chunks with cosine_dist values. Mock EmbeddingGenerator to return a fixed embedding. Mock the cross-encoder to return deterministic scores. Test: (1) chunks with cosine_dist &gt; 0.5 are filtered out, (2) re-ranking reorders chunks by rerank_score, (3) max 6 chunks returned even if more pass threshold, (4) empty corpus returns empty list, (5) embedding is cached in Redis after first call and not re-computed on second identical question. Create backend/tests/unit/test_llm_service.py. Mock the Anthropic API client using unittest.mock.AsyncMock. Test: (1) system prompt is fetched from prompt_versions (not hardcoded), (2) PII fields (name, email) are absent from the constructed prompt — assert against the captured call args, (3) only circular numbers present in retrieved chunks appear in citations — mock a response that 'hallucinates' a circular number not in chunks and assert it is stripped, (4) LLMAnswer structure is correct. Target 90%+ coverage.</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a conftest.py in backend/tests/ with shared fixtures: sample_circular_documents list, sample_document_chunks with mock embeddings, mock_db_session using AsyncMock.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2D6B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33</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Integration Tests — Auth and Q&amp;A Flows   </w:t>
            </w:r>
            <w:r>
              <w:rPr>
                <w:rFonts w:ascii="Arial" w:cs="Arial" w:eastAsia="Arial" w:hAnsi="Arial"/>
                <w:b/>
                <w:bCs/>
                <w:color w:val="2D6B1B"/>
                <w:sz w:val="18"/>
                <w:szCs w:val="18"/>
              </w:rPr>
              <w:t xml:space="preserve">[Phase 8 — Testing]</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backend/tests/integration/ directory with a conftest.py that spins up a test PostgreSQL DB (pytest-postgresql or a Docker container started via subprocess in session-scoped fixture), runs Alembic migrations, and tears down after session. Create test_auth_flow.py: (1) full registration with valid work email -&gt; OTP -&gt; verify -&gt; check user in DB has credit_balance=5 and email_verified=True; (2) registration with gmail.com -&gt; assert 400; (3) wrong OTP -&gt; assert 401; (4) 6th OTP attempt -&gt; assert 429; (5) login with unverified email -&gt; assert 403. Create test_question_flow.py: (1) submit question with 0 credits -&gt; assert 402 with INSUFFICIENT_CREDITS; (2) submit valid question (mock RAG and LLM) -&gt; assert 200 with answer and credit_balance decremented; (3) submit same question again -&gt; assert 200 with cache_hit=True and credit not deducted again; (4) submit feedback thumbs-up -&gt; assert 200; (5) submit feedback again -&gt; assert 409 Conflict. All tests use pytest-asyncio.</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a dedicated test schema in PostgreSQL (search_path=test_schema) to isolate test data from dev data. Use Faker library for generating realistic test user data.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2D6B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34</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Frontend Component Tests   </w:t>
            </w:r>
            <w:r>
              <w:rPr>
                <w:rFonts w:ascii="Arial" w:cs="Arial" w:eastAsia="Arial" w:hAnsi="Arial"/>
                <w:b/>
                <w:bCs/>
                <w:color w:val="2D6B1B"/>
                <w:sz w:val="18"/>
                <w:szCs w:val="18"/>
              </w:rPr>
              <w:t xml:space="preserve">[Phase 8 — Testing]</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Set up Vitest and React Testing Library in frontend/. Create frontend/src/__tests__/CreditBadge.test.tsx: renders count correctly, applies green class when count &gt; 3, amber class when count 1-2, red class when count 0, renders upgrade link only when count is 0. Create frontend/src/__tests__/QuestionInput.test.tsx: character counter increments correctly, submit button disabled when credits=0, submit button enabled when credits&gt;0, form calls onSubmit with question_text, shows spinner when isLoading=true, shows lock icon when credits=0. Create frontend/src/__tests__/AnswerCard.test.tsx: renders answer text, renders correct number of CitationCard children, thumbs-up click calls onFeedback(1), thumbs-down click shows comment textarea, submitting comment calls onFeedback(-1, comment), both buttons disabled after feedback submitted. Mock API calls with msw (Mock Service Worker) — create frontend/src/mocks/ with handlers for all used endpoints. Run tests with vitest --coverage targeting 80%+.</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Install msw, @testing-library/react, @testing-library/user-event, vitest. Configure msw with setupFilesAfterFramework in vitest.config.ts. Use screen.getByRole and userEvent for accessible queries.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2D6B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35</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End-to-End Tests with Playwright   </w:t>
            </w:r>
            <w:r>
              <w:rPr>
                <w:rFonts w:ascii="Arial" w:cs="Arial" w:eastAsia="Arial" w:hAnsi="Arial"/>
                <w:b/>
                <w:bCs/>
                <w:color w:val="2D6B1B"/>
                <w:sz w:val="18"/>
                <w:szCs w:val="18"/>
              </w:rPr>
              <w:t xml:space="preserve">[Phase 8 — Testing]</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frontend/e2e/ directory with Playwright config (playwright.config.ts) targeting baseURL from env E2E_BASE_URL. Create e2e/auth.spec.ts: (1) Registration flow — navigate to /register, fill name/designation/org/email, submit, expect OTP screen, fill mock OTP from test email service, expect /dashboard with '5 questions remaining'; (2) Login flow — navigate to /login, enter email, fill OTP, expect redirect to /dashboard. Create e2e/qa.spec.ts: (1) Ask a question — login as test user (5 credits), go to /ask, type a question about KYC norms, submit, expect AnswerCard with at least one CitationCard, click thumbs-up, expect feedback confirmation, check credit badge shows 4; (2) Credit exhaustion — login as 0-credit test user, go to /ask, expect input disabled and upgrade link visible. Create e2e/library.spec.ts: search 'digital lending', expect results, click first result, expect detail page with title and View Official Document button. Use Playwright fixtures for authenticated user state (save storage state after login).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Run Playwright tests in CI against a staging environment. Use page.route() to intercept and mock the Razorpay checkout script in payment-related tests.</w:t>
            </w:r>
          </w:p>
        </w:tc>
      </w:tr>
    </w:tbl>
    <w:p>
      <w:pPr>
        <w:spacing w:after="80"/>
      </w:pPr>
    </w:p>
    <w:p>
      <w:pPr>
        <w:pStyle w:val="Heading1"/>
        <w:spacing w:before="320" w:after="160"/>
      </w:pPr>
      <w:r>
        <w:rPr>
          <w:rFonts w:ascii="Arial" w:cs="Arial" w:eastAsia="Arial" w:hAnsi="Arial"/>
          <w:b/>
          <w:bCs/>
          <w:color w:val="1B3A6B"/>
          <w:sz w:val="36"/>
          <w:szCs w:val="36"/>
        </w:rPr>
        <w:t xml:space="preserve">Phase 9 — DevOps &amp; Production Infrastructure</w:t>
      </w:r>
    </w:p>
    <w:p>
      <w:pPr>
        <w:pBdr>
          <w:bottom w:val="single" w:color="0D7A6E" w:sz="4" w:space="1"/>
        </w:pBdr>
        <w:spacing w:after="1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6B2D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36</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Production Dockerfiles   </w:t>
            </w:r>
            <w:r>
              <w:rPr>
                <w:rFonts w:ascii="Arial" w:cs="Arial" w:eastAsia="Arial" w:hAnsi="Arial"/>
                <w:b/>
                <w:bCs/>
                <w:color w:val="6B2D1B"/>
                <w:sz w:val="18"/>
                <w:szCs w:val="18"/>
              </w:rPr>
              <w:t xml:space="preserve">[Phase 9 — DevOps]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Write production-quality Dockerfiles for each service. backend/Dockerfile: FROM python:3.11-slim, install system packages (tesseract-ocr, poppler-utils, libpq-dev, build-essential), copy requirements.txt, pip install --no-cache-dir, copy app code, create non-root user 'appuser', switch to appuser, CMD uvicorn app.main:app --host 0.0.0.0 --port 8000 --workers 4 --timeout-keep-alive 35. scraper/Dockerfile: FROM python:3.11-slim, same system packages plus sentence-transformers pre-download (download ms-marco-MiniLM-L-6-v2 at build time via a RUN python -c 'from sentence_transformers import CrossEncoder; CrossEncoder("cross-encoder/ms-marco-MiniLM-L-6-v2")'). frontend/Dockerfile: multi-stage — stage 1 (builder): node:20-alpine, pnpm install, pnpm build; stage 2 (runner): node:20-alpine, copy .next/standalone, .next/static, public, non-root user, CMD node server.js. All images use .dockerignore to exclude: .git, node_modules, __pycache__, .env, tests, *.md. Tag images with git SHA in CI.</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Enable Next.js standalone output in next.config.js: output: 'standalone'. This produces a minimal production bundle. All containers run as non-root users for security.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6B2D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37</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GitHub Actions CI/CD Pipeline   </w:t>
            </w:r>
            <w:r>
              <w:rPr>
                <w:rFonts w:ascii="Arial" w:cs="Arial" w:eastAsia="Arial" w:hAnsi="Arial"/>
                <w:b/>
                <w:bCs/>
                <w:color w:val="6B2D1B"/>
                <w:sz w:val="18"/>
                <w:szCs w:val="18"/>
              </w:rPr>
              <w:t xml:space="preserve">[Phase 9 — DevOps]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.github/workflows/ci.yml triggered on push to main and on pull_request. Jobs run in parallel: backend-test (python:3.11, pip install, pytest --cov=app --cov-fail-under=80, upload coverage to Codecov). scraper-test (python:3.11, pytest scraper/tests/). frontend-test (node:20, pnpm install, pnpm vitest run --coverage, pnpm build to catch type errors). On all pass: docker-build job (needs: [backend-test, scraper-test, frontend-test]) — configure AWS credentials via OIDC (aws-actions/configure-aws-credentials), login to ECR, build and push all 3 Docker images tagged with github.sha and latest. Create .github/workflows/deploy.yml triggered on push to main after ci passes. Steps: pull new images on ECS, update task definitions with new image URIs, deploy via aws-actions/amazon-ecs-deploy-task-definition with wait-for-service-stability: true. Post Slack webhook on success or failure.</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GitHub Environments for staging and production with required reviewers for production deploys. Store all secrets in GitHub Secrets: AWS_ROLE_ARN, ECR_REGISTRY, SLACK_WEBHOOK_URL, CODECOV_TOKEN.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6B2D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38</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Database Migrations with Alembic   </w:t>
            </w:r>
            <w:r>
              <w:rPr>
                <w:rFonts w:ascii="Arial" w:cs="Arial" w:eastAsia="Arial" w:hAnsi="Arial"/>
                <w:b/>
                <w:bCs/>
                <w:color w:val="6B2D1B"/>
                <w:sz w:val="18"/>
                <w:szCs w:val="18"/>
              </w:rPr>
              <w:t xml:space="preserve">[Phase 9 — DevOps]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Set up Alembic in backend/. Run alembic init alembic — configure alembic/env.py to import settings and use settings.DATABASE_URL. Convert backend/migrations/001_initial_schema.sql into a proper Alembic migration: backend/alembic/versions/001_initial_schema.py with upgrade() and downgrade() functions using SQLAlchemy DDL (op.create_table, op.add_column, op.create_index). Create backend/scripts/seed.py: connect to DB, insert the initial system prompt into prompt_versions (version_tag='v1.0', is_active=True), create admin user from env ADMIN_EMAIL if not exists. Add make commands in a root Makefile: make migrate (docker compose exec backend alembic upgrade head), make rollback (alembic downgrade -1), make seed (python scripts/seed.py), make fresh (alembic downgrade base &amp;&amp; alembic upgrade head &amp;&amp; python scripts/seed.py). In GitHub Actions deploy workflow: run alembic upgrade head before deploying new app version.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In production: migrations run as a separate one-off task (ECS task definition with CMD alembic upgrade head) with a manual approval gate in GitHub Actions before the app service is redeployed.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6B2D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39</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Monitoring, Logging and Alerting   </w:t>
            </w:r>
            <w:r>
              <w:rPr>
                <w:rFonts w:ascii="Arial" w:cs="Arial" w:eastAsia="Arial" w:hAnsi="Arial"/>
                <w:b/>
                <w:bCs/>
                <w:color w:val="6B2D1B"/>
                <w:sz w:val="18"/>
                <w:szCs w:val="18"/>
              </w:rPr>
              <w:t xml:space="preserve">[Phase 9 — DevOps]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Set up observability across all services. Logging: configure structlog in backend and scraper (JSON output, include: service, environment, request_id, user_id, path, method, status_code, duration_ms, extra fields). Configure pino in Next.js frontend (server-side only). All logs ship to AWS CloudWatch Logs via the awslogs Docker log driver (configured in ECS task definitions). Metrics: add a /metrics endpoint to FastAPI using prometheus-fastapi-instrumentator (questions_total counter, answer_latency_seconds histogram, credits_consumed_total counter, cache_hit_ratio gauge, llm_tokens_used counter). Install Prometheus and Grafana via docker-compose for local dev. Health checks: GET /health (returns {status, db: ok/error, redis: ok/error, scraper_last_run, uptime_s}). GET /health/ready (200 only when db and redis both ok — used by ECS health check and load balancer). CloudWatch Alarms: API 5xx rate &gt; 5% in 5min -&gt; SNS email to admin. Scraper FAILED status 3 consecutive runs -&gt; SNS. P95 latency &gt; 8s -&gt; SNS.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Sentry SDK: install in backend (sentry-sdk[fastapi]) and frontend (next). Set SENTRY_DSN in env. Use traces_sample_rate=0.05 (5%) to avoid excessive cost. Filter out health check endpoints from Sentry traces.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6B2D1B" w:val="clear"/>
            <w:tcMar>
              <w:top w:type="dxa" w:w="60"/>
              <w:left w:type="dxa" w:w="60"/>
              <w:bottom w:type="dxa" w:w="60"/>
              <w:right w:type="dxa" w:w="60"/>
            </w:tcMar>
          </w:tcPr>
          <w:p>
            <w:pPr>
              <w:jc w:val="center"/>
            </w:pPr>
            <w:r>
              <w:rPr>
                <w:rFonts w:ascii="Arial" w:cs="Arial" w:eastAsia="Arial" w:hAnsi="Arial"/>
                <w:b/>
                <w:bCs/>
                <w:color w:val="FFFFFF"/>
                <w:sz w:val="26"/>
                <w:szCs w:val="26"/>
              </w:rPr>
              <w:t xml:space="preserve">40</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Nginx Reverse Proxy and SSL   </w:t>
            </w:r>
            <w:r>
              <w:rPr>
                <w:rFonts w:ascii="Arial" w:cs="Arial" w:eastAsia="Arial" w:hAnsi="Arial"/>
                <w:b/>
                <w:bCs/>
                <w:color w:val="6B2D1B"/>
                <w:sz w:val="18"/>
                <w:szCs w:val="18"/>
              </w:rPr>
              <w:t xml:space="preserve">[Phase 9 — DevOps]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nginx/nginx.conf for production. Global: worker_processes auto, error_log to CloudWatch. HTTP server block: return 301 https://$host$request_uri (redirect all HTTP to HTTPS). HTTPS server block: ssl_certificate and ssl_certificate_key paths (Let's Encrypt via Certbot). ssl_protocols TLSv1.3; ssl_ciphers ECDHE-ECDSA-AES128-GCM-SHA256:ECDHE-RSA-AES128-GCM-SHA256; ssl_prefer_server_ciphers off. HSTS header: add_header Strict-Transport-Security 'max-age=31536000; includeSubDomains; preload' always. Security headers: X-Frame-Options DENY, X-Content-Type-Options nosniff, Referrer-Policy strict-origin-when-cross-origin, Permissions-Policy (camera=(), microphone=()), Content-Security-Policy (default-src 'self'; script-src 'self' https://checkout.razorpay.com; frame-src https://api.razorpay.com; connect-src 'self' https://api.razorpay.com https://sentry.io). Rate limit zones: limit_req_zone $binary_remote_addr zone=auth:10m rate=10r/m, zone=api:10m rate=100r/m. location /api/ -&gt; proxy_pass http://backend:8000 (timeout 38s). location /subscriptions/webhook -&gt; no rate limit (Razorpay IPs). location / -&gt; proxy_pass http://frontend:3000. gzip on for text/*, application/json. Write certbot-renew cron entry.</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Include nginx/docker-compose.override.yml for local HTTPS development using a self-signed cert. Test all security headers with observatory.mozilla.org after deployment.</w:t>
            </w:r>
          </w:p>
        </w:tc>
      </w:tr>
    </w:tbl>
    <w:p>
      <w:pPr>
        <w:spacing w:after="80"/>
      </w:pPr>
    </w:p>
    <w:p>
      <w:pPr>
        <w:pStyle w:val="Heading1"/>
        <w:spacing w:before="320" w:after="160"/>
      </w:pPr>
      <w:r>
        <w:rPr>
          <w:rFonts w:ascii="Arial" w:cs="Arial" w:eastAsia="Arial" w:hAnsi="Arial"/>
          <w:b/>
          <w:bCs/>
          <w:color w:val="1B3A6B"/>
          <w:sz w:val="36"/>
          <w:szCs w:val="36"/>
        </w:rPr>
        <w:t xml:space="preserve">Phase 10 — Polish &amp; Advanced Features</w:t>
      </w:r>
    </w:p>
    <w:p>
      <w:pPr>
        <w:pBdr>
          <w:bottom w:val="single" w:color="0D7A6E" w:sz="4" w:space="1"/>
        </w:pBdr>
        <w:spacing w:after="1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6B5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41</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Marketing Landing Page   </w:t>
            </w:r>
            <w:r>
              <w:rPr>
                <w:rFonts w:ascii="Arial" w:cs="Arial" w:eastAsia="Arial" w:hAnsi="Arial"/>
                <w:b/>
                <w:bCs/>
                <w:color w:val="1B6B5A"/>
                <w:sz w:val="18"/>
                <w:szCs w:val="18"/>
              </w:rPr>
              <w:t xml:space="preserve">[Phase 10 — Polish]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frontend/src/app/(marketing)/page.tsx — the public landing page. Use Next.js ISR with revalidate: 3600. Sections in order: (1) Hero: large headline 'Your RBI Regulatory Co-Pilot', subline 'Instant answers. Cited circulars. Built for Indian banking professionals.' Two CTAs: 'Start Free — 5 Questions' (navy button -&gt; /register) and 'Browse Circulars' (outline -&gt; /library). Hero has a subtle animated gradient background (navy to teal at 45 degrees, CSS @keyframes). (2) Trust bar: logos/names of 5 fictional but realistic organisations (HDFC Bank, Axis Bank, Bajaj Finance, ICICI Prudential, Federal Bank) with 'Trusted by professionals at' copy. (3) Problem section: 3-panel card grid, each with icon, short headline and 1-sentence problem description: 'Hours lost manually searching rbi.org.in', 'Ambiguous circular language with no expert guidance', 'Expensive consultants for routine compliance questions'. (4) How it works: numbered 3-step horizontal flow with icons. (5) Features: 6-card grid with icons and short descriptions. (6) Pricing table: 3 plans. (7) FAQ accordion: 8 common questions answered concisely. (8) Footer. Add JSON-LD SoftwareApplication schema, canonical URL, OG tags.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No lorem ipsum anywhere. All copy must be professional, specific to Indian banking, and reflect genuine RegTech value. Add next/font with a professional font pairing.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6B5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42</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Circular AI Summary Pipeline   </w:t>
            </w:r>
            <w:r>
              <w:rPr>
                <w:rFonts w:ascii="Arial" w:cs="Arial" w:eastAsia="Arial" w:hAnsi="Arial"/>
                <w:b/>
                <w:bCs/>
                <w:color w:val="1B6B5A"/>
                <w:sz w:val="18"/>
                <w:szCs w:val="18"/>
              </w:rPr>
              <w:t xml:space="preserve">[Phase 10 — Polish]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In backend/app/services/summary_service.py implement class SummaryService. Method async generate(document_id: UUID, db: AsyncSession) -&gt; str. Fetch all document_chunks for the document ordered by chunk_index. Concatenate chunk_text (truncate total to 8000 tokens using tiktoken if needed — prioritise first and last quarters of document). Call Anthropic API with a summary-specific system prompt: 'You are a regulatory expert. Summarise this RBI document in exactly 150-200 words for a senior compliance professional. Structure: (1) Purpose of the document, (2) Who it applies to, (3) Key requirements or changes, (4) Effective date if mentioned. Use plain, professional English. Do not add opinions or warnings.' Set pending_admin_review=True on save. Trigger summary generation as a Celery task (generate_summary from scraper/tasks.py) immediately after each new document is indexed. In the admin console, add a /admin/circulars/pending-summaries view listing circulars with pending_admin_review=True — each shows the AI summary with an Approve button (PATCH /admin/circulars/{id}/approve-summary sets pending_admin_review=False). Summaries shown to users only after approval.</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Never display ai_summary to end users when pending_admin_review=True. Show a placeholder 'Summary being prepared' instead. This human-in-the-loop step is a core quality differentiator.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6B5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43</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Question Cache Invalidation and Analytics   </w:t>
            </w:r>
            <w:r>
              <w:rPr>
                <w:rFonts w:ascii="Arial" w:cs="Arial" w:eastAsia="Arial" w:hAnsi="Arial"/>
                <w:b/>
                <w:bCs/>
                <w:color w:val="1B6B5A"/>
                <w:sz w:val="18"/>
                <w:szCs w:val="18"/>
              </w:rPr>
              <w:t xml:space="preserve">[Phase 10 — Polish]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Implement smart cache invalidation. In scraper/tasks.py, after successfully indexing a new circular: (1) fetch all question records WHERE citations JSONB contains the new circular's circular_number; (2) for each such question, delete the Redis answer cache key ans:{sha256(normalised_question_text)}. (3) Log count of cache entries invalidated. When admin posts an answer override: delete ans: cache for that question's normalised text (already implemented in admin router — verify it's there). Implement usage analytics. Create backend/app/services/analytics_service.py with async track(event_type: str, user_id: UUID | None, properties: dict) that INSERTs into an analytics_events table (id, event_type, user_id, session_id, properties JSONB, created_at). Fire tracking calls as FastAPI BackgroundTask (non-blocking). Events to track: QUESTION_ASKED, ANSWER_RECEIVED, CACHE_HIT, FEEDBACK_SUBMITTED, CREDIT_EXHAUSTED, UPGRADE_VIEWED, UPGRADE_COMPLETED, CIRCULAR_VIEWED, SEARCH_PERFORMED (include query and result count). Add GET /admin/analytics?days=30 endpoint returning: top 10 search queries, top 10 viewed circulars, conversion funnel counts (registered -&gt; first_question -&gt; credit_exhausted -&gt; upgraded).</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Store only the first 3 octets of IP addresses in analytics (privacy). Pseudonymise user_id in analytics with HMAC-SHA256 using a separate ANALYTICS_SALT env var.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6B5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44</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PDF Export — Compliance Brief   </w:t>
            </w:r>
            <w:r>
              <w:rPr>
                <w:rFonts w:ascii="Arial" w:cs="Arial" w:eastAsia="Arial" w:hAnsi="Arial"/>
                <w:b/>
                <w:bCs/>
                <w:color w:val="1B6B5A"/>
                <w:sz w:val="18"/>
                <w:szCs w:val="18"/>
              </w:rPr>
              <w:t xml:space="preserve">[Phase 10 — Polish]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Add POST /questions/{id}/export-brief endpoint (requires auth, plan must be PROFESSIONAL or ENTERPRISE — return 402 with UPGRADE_REQUIRED for free plan users). Fetch question with answer, citations. Generate PDF using WeasyPrint with a custom HTML template (backend/app/templates/pdf/compliance_brief.html). Template content: RegPulse letterhead (logo text, navy top border), title 'Compliance Brief', metadata row (generated date/time, generated by user name and org, RegPulse version). Section 'Question': question_text. Section 'Analysis': answer_text formatted with proper paragraph breaks. Section 'Regulatory Sources': table listing each citation (circular_number, title, issued_date, URL as QR code using qrcode library). Footer: 'This brief is AI-generated based on indexed RBI circulars. It does not constitute legal advice. Verify all information against official RBI sources at rbi.org.in.' Upload generated PDF to S3 (key: briefs/{user_id}/{question_id}/{uuid}.pdf) using aiobotocore. Generate presigned URL (TTL 3600s). Return {download_url}. Frontend: on AnswerCard for PROFESSIONAL users, show 'Export Brief' button — fetch download URL, trigger browser download via window.open(url, '_blank').</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Generate QR codes for each citation URL using the qrcode Python library. Set PDF metadata (author, title, producer: RegPulse). Add weasyprint to backend/requirements.txt.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6B5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45</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Smart Question Suggestions   </w:t>
            </w:r>
            <w:r>
              <w:rPr>
                <w:rFonts w:ascii="Arial" w:cs="Arial" w:eastAsia="Arial" w:hAnsi="Arial"/>
                <w:b/>
                <w:bCs/>
                <w:color w:val="1B6B5A"/>
                <w:sz w:val="18"/>
                <w:szCs w:val="18"/>
              </w:rPr>
              <w:t xml:space="preserve">[Phase 10 — Polish]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Add GET /questions/suggestions?q={text} endpoint. When q.length &gt;= 20 chars: embed the query, run pgvector similarity search on questions table (need to add an embedding column to questions: add Alembic migration, generate embeddings for all historical questions with feedback=1 as a Celery backfill task). Return top 3 questions with similarity &gt; 0.85 that have feedback=1, selecting only question_text (anonymised — no user data). Cache results in Redis TTL 600. On the /ask page frontend: when user has typed &gt;= 20 characters (debounced 600ms), show a 'People also asked:' section below the textarea with up to 3 suggestion pills. Clicking a suggestion replaces the textarea content. Add GET /circulars/autocomplete?q={prefix} endpoint for the library search: ilike match on title and circular_number, return top 8 results (id, circular_number, title, doc_type) within 100ms. On library page: implement combobox autocomplete with keyboard navigation (arrow keys, Enter, Escape). Highlight the matched prefix in suggestion text using a bold span.</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The questions embedding column: vector(3072). Add ivfflat index. Only embed questions that received thumbs-up (feedback=1) — not all questions. This ensures suggestions are from high-quality answers.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6B5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46</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Rate Limiting, Abuse Prevention and Security Headers   </w:t>
            </w:r>
            <w:r>
              <w:rPr>
                <w:rFonts w:ascii="Arial" w:cs="Arial" w:eastAsia="Arial" w:hAnsi="Arial"/>
                <w:b/>
                <w:bCs/>
                <w:color w:val="1B6B5A"/>
                <w:sz w:val="18"/>
                <w:szCs w:val="18"/>
              </w:rPr>
              <w:t xml:space="preserve">[Phase 10 — Polish]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Harden the application against abuse. In FastAPI, configure slowapi with these limits: POST /auth/register: 5/hour per IP. POST /auth/verify-otp: 10/hour per IP. POST /questions: 10/minute per user, 100/day FREE plan users, 500/day PROFESSIONAL users (use user_id as key for authenticated limits). GET /circulars/search: 60/minute per user. All 429 responses include a Retry-After header. Add a honeypot field to the registration request model: honeypot: str = '' — if non-empty, silently return 202 (fake success) but mark user as bot_suspect=True without granting credits or sending emails. Add CSRF protection: for all state-changing endpoints, verify Origin header matches FRONTEND_URL (FastAPI middleware). Add Content-Security-Policy to all API responses. In backend/app/middleware/security.py: strip sensitive headers from responses (Server, X-Powered-By). Add request body size limit: reject requests &gt; 50KB with 413. Log repeated 401/429 events from the same IP to a security_events table for admin review.</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bot_suspect users can still register and log in — but they consume real credits if they ask questions, and they are flagged in the admin user view. This allows investigation without alerting the bot operator.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6B5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47</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Mobile Responsiveness and PWA   </w:t>
            </w:r>
            <w:r>
              <w:rPr>
                <w:rFonts w:ascii="Arial" w:cs="Arial" w:eastAsia="Arial" w:hAnsi="Arial"/>
                <w:b/>
                <w:bCs/>
                <w:color w:val="1B6B5A"/>
                <w:sz w:val="18"/>
                <w:szCs w:val="18"/>
              </w:rPr>
              <w:t xml:space="preserve">[Phase 10 — Polish]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Audit all frontend pages for mobile responsiveness targeting iPhone 14 (390px) and Pixel 7 (412px). Fix these specific issues: (1) Library page sidebar: collapse to a slide-up bottom sheet on mobile (use a Filter button that opens it). (2) Ask page: QuestionInput full width, AnswerCard stacks below with no horizontal padding. (3) CircularCard grid: single column on mobile, two columns on tablet (768px), three on desktop. (4) Admin console tables: horizontal scroll on mobile with sticky first column. (5) Navigation: add a mobile bottom tab bar with 4 icons (Dashboard, Library, Ask, Account) that replaces the sidebar nav on screens &lt; 768px. PWA setup: install next-pwa, add a manifest.json (name RegPulse, short_name RegPulse, theme_color #1B3A6B, background_color #FFFFFF, icons at 192x192 and 512x512 in SVG converted to PNG). Configure service worker for app-shell offline caching only (never cache API responses). Add iOS-specific meta tags (apple-mobile-web-app-capable, apple-mobile-web-app-status-bar-style). Test with Lighthouse Mobile audit — target score 85+.</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CSS Container Queries for CircularCard to make it self-responsive. Use Tailwind CSS responsive prefixes (sm:, md:, lg:) consistently. The PWA install prompt should appear on the /dashboard page after 3 visits.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6B5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48</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Launch Checklist Script and Health Endpoints   </w:t>
            </w:r>
            <w:r>
              <w:rPr>
                <w:rFonts w:ascii="Arial" w:cs="Arial" w:eastAsia="Arial" w:hAnsi="Arial"/>
                <w:b/>
                <w:bCs/>
                <w:color w:val="1B6B5A"/>
                <w:sz w:val="18"/>
                <w:szCs w:val="18"/>
              </w:rPr>
              <w:t xml:space="preserve">[Phase 10 — Polish]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backend/scripts/launch_check.py — a standalone Python script that programmatically verifies: (1) DB connection and pgvector extension enabled; (2) all Alembic migrations applied (compare alembic current vs alembic heads); (3) admin user exists with is_admin=True; (4) at least one prompt_version with is_active=True exists; (5) Redis connectivity (PING); (6) Celery worker responsive (send a test task and await result with 10s timeout); (7) circular_documents count &gt; 100 (corpus is populated); (8) Razorpay webhook endpoint reachable (send a GET to /subscriptions/webhook, expect 405 Method Not Allowed — proves endpoint is live); (9) SMTP connectivity (send a test email to admin); (10) SSL certificate expiry &gt; 30 days (using ssl module against the configured domain); (11) all required environment variables present. Print a colour-coded report using rich library (green PASS, red FAIL, yellow WARN). Exit code 0 if all pass, 1 if any fail. Add GET /health and GET /health/ready endpoints. Run launch_check.py as a pre-deploy gate in GitHub Actions deploy workflow.</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The launch check script is safe to run in production — it only reads state, never modifies it. It should complete in &lt; 30 seconds. Add it to the Makefile as: make launch-check.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6B5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49</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SEO, Accessibility and Performance   </w:t>
            </w:r>
            <w:r>
              <w:rPr>
                <w:rFonts w:ascii="Arial" w:cs="Arial" w:eastAsia="Arial" w:hAnsi="Arial"/>
                <w:b/>
                <w:bCs/>
                <w:color w:val="1B6B5A"/>
                <w:sz w:val="18"/>
                <w:szCs w:val="18"/>
              </w:rPr>
              <w:t xml:space="preserve">[Phase 10 — Polish]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SEO: Add a root frontend/src/app/layout.tsx with global metadata (title template 'RegPulse — %s', description, OG image, Twitter card). Add page-specific metadata exports to every page. Create frontend/src/app/sitemap.ts returning all public routes (/, /library, /register, /login, /upgrade) plus dynamically generated /library/[id] entries (fetch all active circular IDs from the API). Create frontend/src/app/robots.ts allowing all and pointing to sitemap. Accessibility: audit all interactive components against WCAG 2.1 AA — add aria-labels to icon buttons (thumbs up/down, close, filter), add aria-live region to the AnswerCard reveal (role=status), ensure all form inputs have associated labels, ensure colour contrast ratio &gt;= 4.5:1 on all text, add visible focus rings to all interactive elements (outline-visible CSS). Performance: add next/image for all images with proper width/height and priority flag on hero image. Add loading.tsx skeleton files for every app route. Implement React Suspense boundaries around data-fetching components. Run Lighthouse CI in GitHub Actions (lighthouserc.yml) targeting: Performance 85, Accessibility 95, Best Practices 95, SEO 95.</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Use axe-core via @axe-core/react in development mode only to catch accessibility issues during development. Add a 'Skip to main content' link as the first element in layout.tsx.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single" w:color="CCCCCC" w:sz="1"/>
              <w:left w:val="single" w:color="CCCCCC" w:sz="1"/>
              <w:bottom w:val="single" w:color="CCCCCC" w:sz="1"/>
              <w:right w:val="single" w:color="CCCCCC" w:sz="1"/>
            </w:tcBorders>
            <w:shd w:fill="1B6B5A" w:val="clear"/>
            <w:tcMar>
              <w:top w:type="dxa" w:w="60"/>
              <w:left w:type="dxa" w:w="60"/>
              <w:bottom w:type="dxa" w:w="60"/>
              <w:right w:type="dxa" w:w="60"/>
            </w:tcMar>
          </w:tcPr>
          <w:p>
            <w:pPr>
              <w:jc w:val="center"/>
            </w:pPr>
            <w:r>
              <w:rPr>
                <w:rFonts w:ascii="Arial" w:cs="Arial" w:eastAsia="Arial" w:hAnsi="Arial"/>
                <w:b/>
                <w:bCs/>
                <w:color w:val="FFFFFF"/>
                <w:sz w:val="26"/>
                <w:szCs w:val="26"/>
              </w:rPr>
              <w:t xml:space="preserve">50</w:t>
            </w:r>
          </w:p>
        </w:tc>
        <w:tc>
          <w:tcPr>
            <w:tcW w:type="dxa" w:w="8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rFonts w:ascii="Arial" w:cs="Arial" w:eastAsia="Arial" w:hAnsi="Arial"/>
                <w:b/>
                <w:bCs/>
                <w:color w:val="1B3A6B"/>
                <w:sz w:val="23"/>
                <w:szCs w:val="23"/>
              </w:rPr>
              <w:t xml:space="preserve">Final Integration, Seed Data and Demo Mode   </w:t>
            </w:r>
            <w:r>
              <w:rPr>
                <w:rFonts w:ascii="Arial" w:cs="Arial" w:eastAsia="Arial" w:hAnsi="Arial"/>
                <w:b/>
                <w:bCs/>
                <w:color w:val="1B6B5A"/>
                <w:sz w:val="18"/>
                <w:szCs w:val="18"/>
              </w:rPr>
              <w:t xml:space="preserve">[Phase 10 — Polish]</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11111"/>
                <w:sz w:val="20"/>
                <w:szCs w:val="20"/>
              </w:rPr>
              <w:t xml:space="preserve">Create a demo mode for sales and testing. Add DEMO_MODE=true env var. When enabled: registration is bypassed for the demo account (demo@regpulse.com / fixed OTP 123456), credits never deplete, Razorpay checkout is mocked (clicking upgrade shows a success animation without a real payment). Create backend/scripts/seed_demo_data.py: insert 20 realistic sample circulars (with real circular numbers, titles, departments, dates — fabricated but plausible), 3 sample prompt versions, 10 sample questions with answers and citations, sample scraper run records. Create a comprehensive README.md at repo root: architecture diagram (ASCII or Mermaid), prerequisites list, step-by-step local setup (docker compose up, make migrate, make seed), environment variables reference table (name, required, default, description for every variable), running tests, deploying to production, how to add new circulars manually, admin console walkthrough, how to update the system prompt. Create a CONTRIBUTING.md with code style guide, PR template, and branch naming conventions.</w:t>
            </w:r>
          </w:p>
        </w:tc>
      </w:tr>
      <w:tr>
        <w:tc>
          <w:tcPr>
            <w:vMerge w:val="continue"/>
            <w:tcBorders>
              <w:top w:val="single" w:color="CCCCCC" w:sz="1"/>
              <w:left w:val="single" w:color="CCCCCC" w:sz="1"/>
              <w:bottom w:val="single" w:color="CCCCCC" w:sz="1"/>
              <w:right w:val="single" w:color="CCCCCC" w:sz="1"/>
            </w:tcBorders>
          </w:tcPr>
          <w:p/>
        </w:tc>
        <w:tc>
          <w:tcPr>
            <w:tcW w:type="dxa" w:w="8680"/>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r>
              <w:rPr>
                <w:rFonts w:ascii="Arial" w:cs="Arial" w:eastAsia="Arial" w:hAnsi="Arial"/>
                <w:b/>
                <w:bCs/>
                <w:color w:val="4A5568"/>
                <w:sz w:val="18"/>
                <w:szCs w:val="18"/>
              </w:rPr>
              <w:t xml:space="preserve">Context: </w:t>
            </w:r>
            <w:r>
              <w:rPr>
                <w:rFonts w:ascii="Arial" w:cs="Arial" w:eastAsia="Arial" w:hAnsi="Arial"/>
                <w:color w:val="4A5568"/>
                <w:sz w:val="18"/>
                <w:szCs w:val="18"/>
              </w:rPr>
              <w:t xml:space="preserve">This is the final prompt. After running it, the platform is feature-complete for launch. The demo mode allows stakeholders to test the platform without real RBI data or real payments. The README is the single source of truth for all developers.</w:t>
            </w:r>
          </w:p>
        </w:tc>
      </w:tr>
    </w:tbl>
    <w:p>
      <w:pPr>
        <w:spacing w:after="400"/>
      </w:pPr>
    </w:p>
    <w:p>
      <w:pPr>
        <w:jc w:val="center"/>
      </w:pPr>
      <w:r>
        <w:rPr>
          <w:rFonts w:ascii="Arial" w:cs="Arial" w:eastAsia="Arial" w:hAnsi="Arial"/>
          <w:i/>
          <w:iCs/>
          <w:color w:val="4A5568"/>
          <w:sz w:val="20"/>
          <w:szCs w:val="20"/>
        </w:rPr>
        <w:t xml:space="preserve">— End of Claude Code Build Prompts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6E" w:sz="4" w:space="1"/>
      </w:pBdr>
    </w:pPr>
    <w:r>
      <w:rPr>
        <w:rFonts w:ascii="Arial" w:cs="Arial" w:eastAsia="Arial" w:hAnsi="Arial"/>
        <w:color w:val="4A5568"/>
        <w:sz w:val="18"/>
        <w:szCs w:val="18"/>
      </w:rPr>
      <w:t xml:space="preserve">v1.0  |  Claude Code Prompts  |  RegPulse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6E" w:sz="4" w:space="1"/>
      </w:pBdr>
    </w:pPr>
    <w:r>
      <w:rPr>
        <w:rFonts w:ascii="Arial" w:cs="Arial" w:eastAsia="Arial" w:hAnsi="Arial"/>
        <w:color w:val="4A5568"/>
        <w:sz w:val="18"/>
        <w:szCs w:val="18"/>
      </w:rPr>
      <w:t xml:space="preserve">RegPulse  |  50 Claude Code Build Prompts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0D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2026-03-17T01:56:47.140Z</dcterms:created>
  <dcterms:modified xsi:type="dcterms:W3CDTF">2026-03-17T01:56:47.141Z</dcterms:modified>
</cp:coreProperties>
</file>

<file path=docProps/custom.xml><?xml version="1.0" encoding="utf-8"?>
<Properties xmlns="http://schemas.openxmlformats.org/officeDocument/2006/custom-properties" xmlns:vt="http://schemas.openxmlformats.org/officeDocument/2006/docPropsVTypes"/>
</file>