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1. SSH to the </w:t>
      </w:r>
      <w:r w:rsidDel="00000000" w:rsidR="00000000" w:rsidRPr="00000000">
        <w:rPr>
          <w:b w:val="1"/>
          <w:rtl w:val="0"/>
        </w:rPr>
        <w:t xml:space="preserve">haproxyVM on Azure or any of the master NODE </w:t>
      </w:r>
      <w:r w:rsidDel="00000000" w:rsidR="00000000" w:rsidRPr="00000000">
        <w:rPr>
          <w:rtl w:val="0"/>
        </w:rPr>
        <w:t xml:space="preserve">of the 3 AWS Clusters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run the below command to deploy the Granfa and Prometheus deployments in a separate namespace.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 sudo su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apply --filename https: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raw.githubusercontent.com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/giantswarm/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kubernetes-prometheus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/master/m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anifests-all.yaml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will create the namespace </w:t>
      </w: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 and bring up all above components in there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Now, run the below command to get the grafana and prometheus pod details.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pods -n monitoring -o wide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14463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463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00" w:right="-63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Node IP</w:t>
      </w:r>
      <w:r w:rsidDel="00000000" w:rsidR="00000000" w:rsidRPr="00000000">
        <w:rPr>
          <w:rtl w:val="0"/>
        </w:rPr>
        <w:t xml:space="preserve"> is the IP of the </w:t>
      </w: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 where the pod (</w:t>
      </w:r>
      <w:r w:rsidDel="00000000" w:rsidR="00000000" w:rsidRPr="00000000">
        <w:rPr>
          <w:b w:val="1"/>
          <w:rtl w:val="0"/>
        </w:rPr>
        <w:t xml:space="preserve">Grafana-core</w:t>
      </w:r>
      <w:r w:rsidDel="00000000" w:rsidR="00000000" w:rsidRPr="00000000">
        <w:rPr>
          <w:rtl w:val="0"/>
        </w:rPr>
        <w:t xml:space="preserve">) is deployed, in this example </w:t>
      </w:r>
      <w:r w:rsidDel="00000000" w:rsidR="00000000" w:rsidRPr="00000000">
        <w:rPr>
          <w:b w:val="1"/>
          <w:rtl w:val="0"/>
        </w:rPr>
        <w:t xml:space="preserve">master-3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3. Now, to check the NODEPORT where the </w:t>
      </w:r>
      <w:r w:rsidDel="00000000" w:rsidR="00000000" w:rsidRPr="00000000">
        <w:rPr>
          <w:b w:val="1"/>
          <w:rtl w:val="0"/>
        </w:rPr>
        <w:t xml:space="preserve">Grafana-core</w:t>
      </w:r>
      <w:r w:rsidDel="00000000" w:rsidR="00000000" w:rsidRPr="00000000">
        <w:rPr>
          <w:rtl w:val="0"/>
        </w:rPr>
        <w:t xml:space="preserve"> has been deployed, </w:t>
      </w:r>
    </w:p>
    <w:tbl>
      <w:tblPr>
        <w:tblStyle w:val="Table3"/>
        <w:tblW w:w="9405.0" w:type="dxa"/>
        <w:jc w:val="left"/>
        <w:tblInd w:w="55.0" w:type="dxa"/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 kubectl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svc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-n monitoring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hanging="9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901700"/>
            <wp:effectExtent b="25400" l="25400" r="25400" t="254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can observe from the above output that the Grafana is exposed on port </w:t>
      </w:r>
      <w:r w:rsidDel="00000000" w:rsidR="00000000" w:rsidRPr="00000000">
        <w:rPr>
          <w:b w:val="1"/>
          <w:rtl w:val="0"/>
        </w:rPr>
        <w:t xml:space="preserve">31775 </w:t>
      </w:r>
      <w:r w:rsidDel="00000000" w:rsidR="00000000" w:rsidRPr="00000000">
        <w:rPr>
          <w:rtl w:val="0"/>
        </w:rPr>
        <w:t xml:space="preserve">in our example and is running on NODE</w:t>
      </w:r>
      <w:r w:rsidDel="00000000" w:rsidR="00000000" w:rsidRPr="00000000">
        <w:rPr>
          <w:b w:val="1"/>
          <w:rtl w:val="0"/>
        </w:rPr>
        <w:t xml:space="preserve"> master-3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sz w:val="22"/>
          <w:szCs w:val="22"/>
          <w:rtl w:val="0"/>
        </w:rPr>
        <w:t xml:space="preserve">Now, goto the</w:t>
      </w:r>
      <w:r w:rsidDel="00000000" w:rsidR="00000000" w:rsidRPr="00000000">
        <w:rPr>
          <w:rtl w:val="0"/>
        </w:rPr>
        <w:t xml:space="preserve"> Azure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Portal/AWS</w:t>
      </w:r>
      <w:r w:rsidDel="00000000" w:rsidR="00000000" w:rsidRPr="00000000">
        <w:rPr>
          <w:sz w:val="22"/>
          <w:szCs w:val="22"/>
          <w:rtl w:val="0"/>
        </w:rPr>
        <w:t xml:space="preserve"> and and copy the public IP of the </w:t>
      </w: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sz w:val="22"/>
          <w:szCs w:val="22"/>
          <w:rtl w:val="0"/>
        </w:rPr>
        <w:t xml:space="preserve"> where the grafana is deployed, and access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Grafana dashboard</w:t>
      </w:r>
      <w:r w:rsidDel="00000000" w:rsidR="00000000" w:rsidRPr="00000000">
        <w:rPr>
          <w:sz w:val="22"/>
          <w:szCs w:val="22"/>
          <w:rtl w:val="0"/>
        </w:rPr>
        <w:t xml:space="preserve"> with the &lt;Public-IP&gt;:Port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http://104.211.180.209:31775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548313" cy="1638300"/>
            <wp:effectExtent b="25400" l="25400" r="25400" t="254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68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16383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default login credentials for the Grafana Dashboard are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Username : admin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Password : admin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5. Import Kubernetes cluster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Grafana UI / Dashboards / Import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462588" cy="1733550"/>
            <wp:effectExtent b="25400" l="25400" r="25400" t="254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15155" l="0" r="1913" t="19168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173355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Paste the url in Grafana.net Dashboard: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https://grafana.com/dashboards/315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38775" cy="2143125"/>
            <wp:effectExtent b="25400" l="25400" r="25400" t="254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5128" l="4326" r="4166" t="3076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43125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24125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245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Prometheus: prometheus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25400" l="25400" r="25400" t="254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Heading1"/>
      <w:keepNext w:val="0"/>
      <w:keepLines w:val="0"/>
      <w:spacing w:before="480" w:lineRule="auto"/>
      <w:rPr/>
    </w:pPr>
    <w:bookmarkStart w:colFirst="0" w:colLast="0" w:name="_eu9okprpy2yp" w:id="0"/>
    <w:bookmarkEnd w:id="0"/>
    <w:r w:rsidDel="00000000" w:rsidR="00000000" w:rsidRPr="00000000">
      <w:rPr>
        <w:b w:val="1"/>
        <w:sz w:val="36"/>
        <w:szCs w:val="36"/>
        <w:rtl w:val="0"/>
      </w:rPr>
      <w:t xml:space="preserve">Kubernetes Setup for Prometheus and Grafana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rafana.com/dashboards/315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hyperlink" Target="http://104.211.180.209:317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