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382FE" w14:textId="337BF24D" w:rsidR="00D1295E" w:rsidRPr="00D1295E" w:rsidRDefault="00D1295E" w:rsidP="00D1295E">
      <w:pPr>
        <w:jc w:val="center"/>
        <w:rPr>
          <w:rFonts w:ascii="Times New Roman" w:hAnsi="Times New Roman" w:cs="Times New Roman"/>
          <w:b/>
          <w:bCs/>
          <w:sz w:val="36"/>
          <w:szCs w:val="36"/>
          <w:u w:val="single"/>
        </w:rPr>
      </w:pPr>
      <w:r w:rsidRPr="00D1295E">
        <w:rPr>
          <w:rFonts w:ascii="Times New Roman" w:hAnsi="Times New Roman" w:cs="Times New Roman"/>
          <w:b/>
          <w:bCs/>
          <w:sz w:val="36"/>
          <w:szCs w:val="36"/>
          <w:u w:val="single"/>
        </w:rPr>
        <w:t>Sprint 49</w:t>
      </w:r>
      <w:r w:rsidR="003255C8">
        <w:rPr>
          <w:rFonts w:ascii="Times New Roman" w:hAnsi="Times New Roman" w:cs="Times New Roman"/>
          <w:b/>
          <w:bCs/>
          <w:sz w:val="36"/>
          <w:szCs w:val="36"/>
          <w:u w:val="single"/>
        </w:rPr>
        <w:t xml:space="preserve">: </w:t>
      </w:r>
      <w:r w:rsidRPr="00D1295E">
        <w:rPr>
          <w:rFonts w:ascii="Times New Roman" w:hAnsi="Times New Roman" w:cs="Times New Roman"/>
          <w:b/>
          <w:bCs/>
          <w:sz w:val="36"/>
          <w:szCs w:val="36"/>
          <w:u w:val="single"/>
        </w:rPr>
        <w:t>Judge and Scoring Research - Shruti Kumari</w:t>
      </w:r>
    </w:p>
    <w:p w14:paraId="39B32895" w14:textId="549469C2" w:rsidR="00D1295E" w:rsidRPr="00D1295E" w:rsidRDefault="00D1295E" w:rsidP="00D1295E">
      <w:pPr>
        <w:jc w:val="center"/>
        <w:rPr>
          <w:rFonts w:ascii="Times New Roman" w:hAnsi="Times New Roman" w:cs="Times New Roman"/>
          <w:b/>
          <w:bCs/>
          <w:sz w:val="30"/>
          <w:szCs w:val="30"/>
          <w:u w:val="single"/>
        </w:rPr>
      </w:pPr>
      <w:r w:rsidRPr="00D1295E">
        <w:rPr>
          <w:rFonts w:ascii="Times New Roman" w:hAnsi="Times New Roman" w:cs="Times New Roman"/>
          <w:b/>
          <w:bCs/>
          <w:sz w:val="30"/>
          <w:szCs w:val="30"/>
          <w:u w:val="single"/>
        </w:rPr>
        <w:t xml:space="preserve">MT Judge Evaluation: GLM vs Qwen | Translation Quality Evaluation </w:t>
      </w:r>
    </w:p>
    <w:p w14:paraId="219B819C" w14:textId="38CDF746" w:rsidR="00D1295E" w:rsidRPr="00D1295E" w:rsidRDefault="00D1295E">
      <w:pPr>
        <w:rPr>
          <w:rFonts w:ascii="Times New Roman" w:hAnsi="Times New Roman" w:cs="Times New Roman"/>
          <w:b/>
          <w:bCs/>
          <w:u w:val="single"/>
        </w:rPr>
      </w:pPr>
      <w:r w:rsidRPr="00D1295E">
        <w:rPr>
          <w:rFonts w:ascii="Times New Roman" w:hAnsi="Times New Roman" w:cs="Times New Roman"/>
          <w:b/>
          <w:bCs/>
          <w:sz w:val="28"/>
          <w:szCs w:val="28"/>
          <w:u w:val="single"/>
        </w:rPr>
        <w:t>Executive Summary</w:t>
      </w:r>
    </w:p>
    <w:p w14:paraId="56ECDCDE" w14:textId="35A0FD41" w:rsidR="00D1295E" w:rsidRPr="00D1295E" w:rsidRDefault="00D1295E" w:rsidP="00D1295E">
      <w:pPr>
        <w:pStyle w:val="FirstParagraph"/>
        <w:jc w:val="both"/>
        <w:rPr>
          <w:rFonts w:ascii="Times New Roman" w:hAnsi="Times New Roman" w:cs="Times New Roman"/>
        </w:rPr>
      </w:pPr>
      <w:r w:rsidRPr="00D1295E">
        <w:rPr>
          <w:rFonts w:ascii="Times New Roman" w:hAnsi="Times New Roman" w:cs="Times New Roman"/>
        </w:rPr>
        <w:t xml:space="preserve">This project tested whether large language models can serve as automated judges of </w:t>
      </w:r>
      <w:proofErr w:type="spellStart"/>
      <w:r w:rsidRPr="00D1295E">
        <w:rPr>
          <w:rFonts w:ascii="Times New Roman" w:hAnsi="Times New Roman" w:cs="Times New Roman"/>
        </w:rPr>
        <w:t>English→Chinese</w:t>
      </w:r>
      <w:proofErr w:type="spellEnd"/>
      <w:r w:rsidRPr="00D1295E">
        <w:rPr>
          <w:rFonts w:ascii="Times New Roman" w:hAnsi="Times New Roman" w:cs="Times New Roman"/>
        </w:rPr>
        <w:t xml:space="preserve"> machine translation quality, using FLORES-200 sentence pairs for two language directions: </w:t>
      </w:r>
      <w:proofErr w:type="spellStart"/>
      <w:r w:rsidRPr="00D1295E">
        <w:rPr>
          <w:rFonts w:ascii="Times New Roman" w:hAnsi="Times New Roman" w:cs="Times New Roman"/>
          <w:b/>
          <w:bCs/>
        </w:rPr>
        <w:t>English→Mandarin</w:t>
      </w:r>
      <w:proofErr w:type="spellEnd"/>
      <w:r w:rsidRPr="00D1295E">
        <w:rPr>
          <w:rFonts w:ascii="Times New Roman" w:hAnsi="Times New Roman" w:cs="Times New Roman"/>
        </w:rPr>
        <w:t xml:space="preserve"> and </w:t>
      </w:r>
      <w:proofErr w:type="spellStart"/>
      <w:r w:rsidRPr="00D1295E">
        <w:rPr>
          <w:rFonts w:ascii="Times New Roman" w:hAnsi="Times New Roman" w:cs="Times New Roman"/>
          <w:b/>
          <w:bCs/>
        </w:rPr>
        <w:t>English→Cantonese</w:t>
      </w:r>
      <w:proofErr w:type="spellEnd"/>
      <w:r w:rsidRPr="00D1295E">
        <w:rPr>
          <w:rFonts w:ascii="Times New Roman" w:hAnsi="Times New Roman" w:cs="Times New Roman"/>
        </w:rPr>
        <w:t xml:space="preserve">. Two candidate judge models were evaluated </w:t>
      </w:r>
      <w:r w:rsidRPr="00D1295E">
        <w:rPr>
          <w:rFonts w:ascii="Times New Roman" w:hAnsi="Times New Roman" w:cs="Times New Roman"/>
          <w:b/>
          <w:bCs/>
        </w:rPr>
        <w:t>GLM-4 (9B)</w:t>
      </w:r>
      <w:r w:rsidRPr="00D1295E">
        <w:rPr>
          <w:rFonts w:ascii="Times New Roman" w:hAnsi="Times New Roman" w:cs="Times New Roman"/>
        </w:rPr>
        <w:t xml:space="preserve"> and </w:t>
      </w:r>
      <w:r w:rsidRPr="00D1295E">
        <w:rPr>
          <w:rFonts w:ascii="Times New Roman" w:hAnsi="Times New Roman" w:cs="Times New Roman"/>
          <w:b/>
          <w:bCs/>
        </w:rPr>
        <w:t>Qwen2.5 (7B)</w:t>
      </w:r>
      <w:r w:rsidRPr="00D1295E">
        <w:rPr>
          <w:rFonts w:ascii="Times New Roman" w:hAnsi="Times New Roman" w:cs="Times New Roman"/>
        </w:rPr>
        <w:t xml:space="preserve">, both run locally and free of cost via </w:t>
      </w:r>
      <w:proofErr w:type="spellStart"/>
      <w:r w:rsidRPr="00D1295E">
        <w:rPr>
          <w:rFonts w:ascii="Times New Roman" w:hAnsi="Times New Roman" w:cs="Times New Roman"/>
        </w:rPr>
        <w:t>Ollama</w:t>
      </w:r>
      <w:proofErr w:type="spellEnd"/>
      <w:r w:rsidRPr="00D1295E">
        <w:rPr>
          <w:rFonts w:ascii="Times New Roman" w:hAnsi="Times New Roman" w:cs="Times New Roman"/>
        </w:rPr>
        <w:t xml:space="preserve"> on the full 200-sentence set for each language.</w:t>
      </w:r>
    </w:p>
    <w:p w14:paraId="57E20B8A" w14:textId="77777777" w:rsidR="00D1295E" w:rsidRPr="00D1295E" w:rsidRDefault="00D1295E" w:rsidP="00D1295E">
      <w:pPr>
        <w:pStyle w:val="BodyText"/>
        <w:jc w:val="both"/>
        <w:rPr>
          <w:rFonts w:ascii="Times New Roman" w:hAnsi="Times New Roman" w:cs="Times New Roman"/>
        </w:rPr>
      </w:pPr>
      <w:r w:rsidRPr="00D1295E">
        <w:rPr>
          <w:rFonts w:ascii="Times New Roman" w:hAnsi="Times New Roman" w:cs="Times New Roman"/>
        </w:rPr>
        <w:t xml:space="preserve">Each judge scored every sentence two ways: a </w:t>
      </w:r>
      <w:r w:rsidRPr="00D1295E">
        <w:rPr>
          <w:rFonts w:ascii="Times New Roman" w:hAnsi="Times New Roman" w:cs="Times New Roman"/>
          <w:b/>
          <w:bCs/>
        </w:rPr>
        <w:t>flat 0–100 holistic score</w:t>
      </w:r>
      <w:r w:rsidRPr="00D1295E">
        <w:rPr>
          <w:rFonts w:ascii="Times New Roman" w:hAnsi="Times New Roman" w:cs="Times New Roman"/>
        </w:rPr>
        <w:t xml:space="preserve"> (the conventional single-number approach) and a </w:t>
      </w:r>
      <w:r w:rsidRPr="00D1295E">
        <w:rPr>
          <w:rFonts w:ascii="Times New Roman" w:hAnsi="Times New Roman" w:cs="Times New Roman"/>
          <w:b/>
          <w:bCs/>
        </w:rPr>
        <w:t>severity-weighted score</w:t>
      </w:r>
      <w:r w:rsidRPr="00D1295E">
        <w:rPr>
          <w:rFonts w:ascii="Times New Roman" w:hAnsi="Times New Roman" w:cs="Times New Roman"/>
        </w:rPr>
        <w:t xml:space="preserve">, computed deterministically from a structured list of errors the judge tagged as minor, major, or critical. A </w:t>
      </w:r>
      <w:r w:rsidRPr="00D1295E">
        <w:rPr>
          <w:rFonts w:ascii="Times New Roman" w:hAnsi="Times New Roman" w:cs="Times New Roman"/>
          <w:b/>
          <w:bCs/>
        </w:rPr>
        <w:t>reference-free automatic metric</w:t>
      </w:r>
      <w:r w:rsidRPr="00D1295E">
        <w:rPr>
          <w:rFonts w:ascii="Times New Roman" w:hAnsi="Times New Roman" w:cs="Times New Roman"/>
        </w:rPr>
        <w:t xml:space="preserve"> (</w:t>
      </w:r>
      <w:proofErr w:type="spellStart"/>
      <w:r w:rsidRPr="00D1295E">
        <w:rPr>
          <w:rFonts w:ascii="Times New Roman" w:hAnsi="Times New Roman" w:cs="Times New Roman"/>
        </w:rPr>
        <w:t>LaBSE</w:t>
      </w:r>
      <w:proofErr w:type="spellEnd"/>
      <w:r w:rsidRPr="00D1295E">
        <w:rPr>
          <w:rFonts w:ascii="Times New Roman" w:hAnsi="Times New Roman" w:cs="Times New Roman"/>
        </w:rPr>
        <w:t xml:space="preserve"> cross-lingual semantic similarity, used as a free stand-in for COMET-QE/</w:t>
      </w:r>
      <w:proofErr w:type="spellStart"/>
      <w:r w:rsidRPr="00D1295E">
        <w:rPr>
          <w:rFonts w:ascii="Times New Roman" w:hAnsi="Times New Roman" w:cs="Times New Roman"/>
        </w:rPr>
        <w:t>CometKiwi</w:t>
      </w:r>
      <w:proofErr w:type="spellEnd"/>
      <w:r w:rsidRPr="00D1295E">
        <w:rPr>
          <w:rFonts w:ascii="Times New Roman" w:hAnsi="Times New Roman" w:cs="Times New Roman"/>
        </w:rPr>
        <w:t>) was run alongside both judges as an independent, non-LLM signal.</w:t>
      </w:r>
    </w:p>
    <w:p w14:paraId="15E18447" w14:textId="77777777" w:rsidR="00D1295E" w:rsidRPr="00D1295E" w:rsidRDefault="00D1295E" w:rsidP="00D1295E">
      <w:pPr>
        <w:pStyle w:val="BodyText"/>
        <w:rPr>
          <w:rFonts w:ascii="Times New Roman" w:hAnsi="Times New Roman" w:cs="Times New Roman"/>
        </w:rPr>
      </w:pPr>
      <w:r w:rsidRPr="00D1295E">
        <w:rPr>
          <w:rFonts w:ascii="Times New Roman" w:hAnsi="Times New Roman" w:cs="Times New Roman"/>
          <w:b/>
          <w:bCs/>
        </w:rPr>
        <w:t>Headline findings:</w:t>
      </w:r>
    </w:p>
    <w:p w14:paraId="079C54CA" w14:textId="77777777" w:rsidR="00D1295E" w:rsidRPr="00D1295E" w:rsidRDefault="00D1295E" w:rsidP="00D1295E">
      <w:pPr>
        <w:pStyle w:val="Compact"/>
        <w:numPr>
          <w:ilvl w:val="0"/>
          <w:numId w:val="1"/>
        </w:numPr>
        <w:jc w:val="both"/>
        <w:rPr>
          <w:rFonts w:ascii="Times New Roman" w:hAnsi="Times New Roman" w:cs="Times New Roman"/>
        </w:rPr>
      </w:pPr>
      <w:r w:rsidRPr="00D1295E">
        <w:rPr>
          <w:rFonts w:ascii="Times New Roman" w:hAnsi="Times New Roman" w:cs="Times New Roman"/>
          <w:b/>
          <w:bCs/>
        </w:rPr>
        <w:t>Flat scoring is nearly uninformative on this data.</w:t>
      </w:r>
      <w:r w:rsidRPr="00D1295E">
        <w:rPr>
          <w:rFonts w:ascii="Times New Roman" w:hAnsi="Times New Roman" w:cs="Times New Roman"/>
        </w:rPr>
        <w:t xml:space="preserve"> Both judges compress almost every sentence into a narrow 85–100 band (std. dev. ≈ 1.2–3.0 points), regardless of how many real errors were found. Severity-weighted scoring preserves that same ceiling for clean sentences but drops meaningfully (down to 65–90) when major or critical errors are present, and — unlike the flat score — comes with an auditable, human-readable reason for every point lost.</w:t>
      </w:r>
    </w:p>
    <w:p w14:paraId="136D7751" w14:textId="77777777" w:rsidR="00D1295E" w:rsidRPr="00D1295E" w:rsidRDefault="00D1295E" w:rsidP="00D1295E">
      <w:pPr>
        <w:pStyle w:val="Compact"/>
        <w:numPr>
          <w:ilvl w:val="0"/>
          <w:numId w:val="1"/>
        </w:numPr>
        <w:jc w:val="both"/>
        <w:rPr>
          <w:rFonts w:ascii="Times New Roman" w:hAnsi="Times New Roman" w:cs="Times New Roman"/>
        </w:rPr>
      </w:pPr>
      <w:r w:rsidRPr="00D1295E">
        <w:rPr>
          <w:rFonts w:ascii="Times New Roman" w:hAnsi="Times New Roman" w:cs="Times New Roman"/>
          <w:b/>
          <w:bCs/>
        </w:rPr>
        <w:t>A single judge misses real errors that a second judge catches — this effect is larger for Cantonese than Mandarin.</w:t>
      </w:r>
      <w:r w:rsidRPr="00D1295E">
        <w:rPr>
          <w:rFonts w:ascii="Times New Roman" w:hAnsi="Times New Roman" w:cs="Times New Roman"/>
        </w:rPr>
        <w:t xml:space="preserve"> Combining GLM and Qwen roughly </w:t>
      </w:r>
      <w:r w:rsidRPr="00D1295E">
        <w:rPr>
          <w:rFonts w:ascii="Times New Roman" w:hAnsi="Times New Roman" w:cs="Times New Roman"/>
          <w:b/>
          <w:bCs/>
        </w:rPr>
        <w:t>doubles</w:t>
      </w:r>
      <w:r w:rsidRPr="00D1295E">
        <w:rPr>
          <w:rFonts w:ascii="Times New Roman" w:hAnsi="Times New Roman" w:cs="Times New Roman"/>
        </w:rPr>
        <w:t xml:space="preserve"> the share of sentences flagged with a major/critical error versus using either judge alone (Mandarin: 5.5%→12%; Cantonese: 10.5%→20%). The only two </w:t>
      </w:r>
      <w:r w:rsidRPr="00D1295E">
        <w:rPr>
          <w:rFonts w:ascii="Times New Roman" w:hAnsi="Times New Roman" w:cs="Times New Roman"/>
          <w:b/>
          <w:bCs/>
        </w:rPr>
        <w:t>critical</w:t>
      </w:r>
      <w:r w:rsidRPr="00D1295E">
        <w:rPr>
          <w:rFonts w:ascii="Times New Roman" w:hAnsi="Times New Roman" w:cs="Times New Roman"/>
        </w:rPr>
        <w:t>-severity errors found anywhere in the whole study were both in Cantonese, and both were caught by Qwen only — GLM never once used the “critical” label across 400 sentences.</w:t>
      </w:r>
    </w:p>
    <w:p w14:paraId="69871F29" w14:textId="77777777" w:rsidR="00D1295E" w:rsidRPr="00D1295E" w:rsidRDefault="00D1295E" w:rsidP="00D1295E">
      <w:pPr>
        <w:pStyle w:val="Compact"/>
        <w:numPr>
          <w:ilvl w:val="0"/>
          <w:numId w:val="1"/>
        </w:numPr>
        <w:jc w:val="both"/>
        <w:rPr>
          <w:rFonts w:ascii="Times New Roman" w:hAnsi="Times New Roman" w:cs="Times New Roman"/>
        </w:rPr>
      </w:pPr>
      <w:r w:rsidRPr="00D1295E">
        <w:rPr>
          <w:rFonts w:ascii="Times New Roman" w:hAnsi="Times New Roman" w:cs="Times New Roman"/>
          <w:b/>
          <w:bCs/>
        </w:rPr>
        <w:t xml:space="preserve">GLM and Qwen agree with each other only </w:t>
      </w:r>
      <w:proofErr w:type="gramStart"/>
      <w:r w:rsidRPr="00D1295E">
        <w:rPr>
          <w:rFonts w:ascii="Times New Roman" w:hAnsi="Times New Roman" w:cs="Times New Roman"/>
          <w:b/>
          <w:bCs/>
        </w:rPr>
        <w:t>moderately</w:t>
      </w:r>
      <w:r w:rsidRPr="00D1295E">
        <w:rPr>
          <w:rFonts w:ascii="Times New Roman" w:hAnsi="Times New Roman" w:cs="Times New Roman"/>
        </w:rPr>
        <w:t>, and</w:t>
      </w:r>
      <w:proofErr w:type="gramEnd"/>
      <w:r w:rsidRPr="00D1295E">
        <w:rPr>
          <w:rFonts w:ascii="Times New Roman" w:hAnsi="Times New Roman" w:cs="Times New Roman"/>
        </w:rPr>
        <w:t xml:space="preserve"> agree </w:t>
      </w:r>
      <w:r w:rsidRPr="00D1295E">
        <w:rPr>
          <w:rFonts w:ascii="Times New Roman" w:hAnsi="Times New Roman" w:cs="Times New Roman"/>
          <w:i/>
          <w:iCs/>
        </w:rPr>
        <w:t>less</w:t>
      </w:r>
      <w:r w:rsidRPr="00D1295E">
        <w:rPr>
          <w:rFonts w:ascii="Times New Roman" w:hAnsi="Times New Roman" w:cs="Times New Roman"/>
        </w:rPr>
        <w:t xml:space="preserve"> on Cantonese than on Mandarin (severity-score correlation: Mandarin r=0.35 vs. Cantonese r=0.23), consistent with Cantonese being a lower-resource language for both models.</w:t>
      </w:r>
    </w:p>
    <w:p w14:paraId="7FC365B2" w14:textId="77777777" w:rsidR="00D1295E" w:rsidRPr="00D1295E" w:rsidRDefault="00D1295E" w:rsidP="00D1295E">
      <w:pPr>
        <w:pStyle w:val="Compact"/>
        <w:numPr>
          <w:ilvl w:val="0"/>
          <w:numId w:val="1"/>
        </w:numPr>
        <w:jc w:val="both"/>
        <w:rPr>
          <w:rFonts w:ascii="Times New Roman" w:hAnsi="Times New Roman" w:cs="Times New Roman"/>
        </w:rPr>
      </w:pPr>
      <w:r w:rsidRPr="00D1295E">
        <w:rPr>
          <w:rFonts w:ascii="Times New Roman" w:hAnsi="Times New Roman" w:cs="Times New Roman"/>
          <w:b/>
          <w:bCs/>
        </w:rPr>
        <w:t>The automatic metric’s coverage was unreliable</w:t>
      </w:r>
      <w:r w:rsidRPr="00D1295E">
        <w:rPr>
          <w:rFonts w:ascii="Times New Roman" w:hAnsi="Times New Roman" w:cs="Times New Roman"/>
        </w:rPr>
        <w:t xml:space="preserve"> — it only successfully scored 8–40% of sentences per file due to an unresolved runtime issue (see Limitations), so its agreement/disagreement numbers should be read as directional, not conclusive.</w:t>
      </w:r>
    </w:p>
    <w:p w14:paraId="06215CE5" w14:textId="77777777" w:rsidR="00D1295E" w:rsidRPr="00D1295E" w:rsidRDefault="00D1295E" w:rsidP="00D1295E">
      <w:pPr>
        <w:pStyle w:val="Compact"/>
        <w:numPr>
          <w:ilvl w:val="0"/>
          <w:numId w:val="1"/>
        </w:numPr>
        <w:jc w:val="both"/>
        <w:rPr>
          <w:rFonts w:ascii="Times New Roman" w:hAnsi="Times New Roman" w:cs="Times New Roman"/>
        </w:rPr>
      </w:pPr>
      <w:r w:rsidRPr="00D1295E">
        <w:rPr>
          <w:rFonts w:ascii="Times New Roman" w:hAnsi="Times New Roman" w:cs="Times New Roman"/>
          <w:b/>
          <w:bCs/>
        </w:rPr>
        <w:t>No human-labeled reference data was available</w:t>
      </w:r>
      <w:r w:rsidRPr="00D1295E">
        <w:rPr>
          <w:rFonts w:ascii="Times New Roman" w:hAnsi="Times New Roman" w:cs="Times New Roman"/>
        </w:rPr>
        <w:t xml:space="preserve"> for this round, so judge-vs-human comparison (requested “where possible” in the acceptance criteria) could not be performed. This is the top-priority gap for the next iteration.</w:t>
      </w:r>
    </w:p>
    <w:p w14:paraId="48F58100" w14:textId="77777777" w:rsidR="00D1295E" w:rsidRPr="00D1295E" w:rsidRDefault="00D1295E" w:rsidP="00D1295E">
      <w:pPr>
        <w:pStyle w:val="FirstParagraph"/>
        <w:rPr>
          <w:rFonts w:ascii="Times New Roman" w:hAnsi="Times New Roman" w:cs="Times New Roman"/>
        </w:rPr>
      </w:pPr>
      <w:r w:rsidRPr="00D1295E">
        <w:rPr>
          <w:rFonts w:ascii="Times New Roman" w:hAnsi="Times New Roman" w:cs="Times New Roman"/>
          <w:b/>
          <w:bCs/>
        </w:rPr>
        <w:t>Bottom line recommendation:</w:t>
      </w:r>
      <w:r w:rsidRPr="00D1295E">
        <w:rPr>
          <w:rFonts w:ascii="Times New Roman" w:hAnsi="Times New Roman" w:cs="Times New Roman"/>
        </w:rPr>
        <w:t xml:space="preserve"> use </w:t>
      </w:r>
      <w:r w:rsidRPr="00D1295E">
        <w:rPr>
          <w:rFonts w:ascii="Times New Roman" w:hAnsi="Times New Roman" w:cs="Times New Roman"/>
          <w:b/>
          <w:bCs/>
        </w:rPr>
        <w:t>severity-weighted scoring</w:t>
      </w:r>
      <w:r w:rsidRPr="00D1295E">
        <w:rPr>
          <w:rFonts w:ascii="Times New Roman" w:hAnsi="Times New Roman" w:cs="Times New Roman"/>
        </w:rPr>
        <w:t xml:space="preserve"> as the primary score going forward for both languages; use </w:t>
      </w:r>
      <w:r w:rsidRPr="00D1295E">
        <w:rPr>
          <w:rFonts w:ascii="Times New Roman" w:hAnsi="Times New Roman" w:cs="Times New Roman"/>
          <w:b/>
          <w:bCs/>
        </w:rPr>
        <w:t>GLM alone</w:t>
      </w:r>
      <w:r w:rsidRPr="00D1295E">
        <w:rPr>
          <w:rFonts w:ascii="Times New Roman" w:hAnsi="Times New Roman" w:cs="Times New Roman"/>
        </w:rPr>
        <w:t xml:space="preserve"> as the default judge for Mandarin (cheap, well-calibrated, acceptable miss rate); use </w:t>
      </w:r>
      <w:r w:rsidRPr="00D1295E">
        <w:rPr>
          <w:rFonts w:ascii="Times New Roman" w:hAnsi="Times New Roman" w:cs="Times New Roman"/>
          <w:b/>
          <w:bCs/>
        </w:rPr>
        <w:t>GLM + Qwen together (multi-judge)</w:t>
      </w:r>
      <w:r w:rsidRPr="00D1295E">
        <w:rPr>
          <w:rFonts w:ascii="Times New Roman" w:hAnsi="Times New Roman" w:cs="Times New Roman"/>
        </w:rPr>
        <w:t xml:space="preserve"> as the default for Cantonese, where a single judge — either one — misses meaningfully more real errors. Full reasoning in the Final Recommendation section.</w:t>
      </w:r>
    </w:p>
    <w:p w14:paraId="02A3AAE5" w14:textId="55120B83" w:rsidR="00D1295E" w:rsidRPr="00D1295E" w:rsidRDefault="00D1295E" w:rsidP="00D1295E">
      <w:pPr>
        <w:pStyle w:val="BodyText"/>
        <w:jc w:val="both"/>
        <w:rPr>
          <w:rFonts w:ascii="Times New Roman" w:hAnsi="Times New Roman" w:cs="Times New Roman"/>
          <w:b/>
          <w:bCs/>
          <w:u w:val="single"/>
        </w:rPr>
      </w:pPr>
      <w:r w:rsidRPr="00D1295E">
        <w:rPr>
          <w:rFonts w:ascii="Times New Roman" w:hAnsi="Times New Roman" w:cs="Times New Roman"/>
          <w:b/>
          <w:bCs/>
          <w:sz w:val="28"/>
          <w:szCs w:val="28"/>
          <w:u w:val="single"/>
        </w:rPr>
        <w:lastRenderedPageBreak/>
        <w:t>Requirements and Acceptance Criteria</w:t>
      </w:r>
    </w:p>
    <w:p w14:paraId="38DCC6CC" w14:textId="77777777" w:rsidR="00D1295E" w:rsidRPr="00D1295E" w:rsidRDefault="00D1295E" w:rsidP="00D1295E">
      <w:pPr>
        <w:pStyle w:val="FirstParagraph"/>
        <w:jc w:val="both"/>
        <w:rPr>
          <w:rFonts w:ascii="Times New Roman" w:hAnsi="Times New Roman" w:cs="Times New Roman"/>
        </w:rPr>
      </w:pPr>
      <w:r w:rsidRPr="00D1295E">
        <w:rPr>
          <w:rFonts w:ascii="Times New Roman" w:hAnsi="Times New Roman" w:cs="Times New Roman"/>
        </w:rPr>
        <w:t>The project’s original acceptance criteria were:</w:t>
      </w:r>
    </w:p>
    <w:p w14:paraId="08C3486B" w14:textId="77777777" w:rsidR="00D1295E" w:rsidRPr="00D1295E" w:rsidRDefault="00D1295E" w:rsidP="00D1295E">
      <w:pPr>
        <w:pStyle w:val="Compact"/>
        <w:numPr>
          <w:ilvl w:val="0"/>
          <w:numId w:val="2"/>
        </w:numPr>
        <w:jc w:val="both"/>
        <w:rPr>
          <w:rFonts w:ascii="Times New Roman" w:hAnsi="Times New Roman" w:cs="Times New Roman"/>
        </w:rPr>
      </w:pPr>
      <w:r w:rsidRPr="00D1295E">
        <w:rPr>
          <w:rFonts w:ascii="Times New Roman" w:hAnsi="Times New Roman" w:cs="Times New Roman"/>
        </w:rPr>
        <w:t xml:space="preserve">Test GLM as a judge on </w:t>
      </w:r>
      <w:proofErr w:type="spellStart"/>
      <w:r w:rsidRPr="00D1295E">
        <w:rPr>
          <w:rFonts w:ascii="Times New Roman" w:hAnsi="Times New Roman" w:cs="Times New Roman"/>
        </w:rPr>
        <w:t>English→Mandarin</w:t>
      </w:r>
      <w:proofErr w:type="spellEnd"/>
      <w:r w:rsidRPr="00D1295E">
        <w:rPr>
          <w:rFonts w:ascii="Times New Roman" w:hAnsi="Times New Roman" w:cs="Times New Roman"/>
        </w:rPr>
        <w:t xml:space="preserve"> translations and compare its scores against the current judge.</w:t>
      </w:r>
    </w:p>
    <w:p w14:paraId="46BDEF36" w14:textId="77777777" w:rsidR="00D1295E" w:rsidRPr="00D1295E" w:rsidRDefault="00D1295E" w:rsidP="00D1295E">
      <w:pPr>
        <w:pStyle w:val="Compact"/>
        <w:numPr>
          <w:ilvl w:val="0"/>
          <w:numId w:val="2"/>
        </w:numPr>
        <w:jc w:val="both"/>
        <w:rPr>
          <w:rFonts w:ascii="Times New Roman" w:hAnsi="Times New Roman" w:cs="Times New Roman"/>
        </w:rPr>
      </w:pPr>
      <w:r w:rsidRPr="00D1295E">
        <w:rPr>
          <w:rFonts w:ascii="Times New Roman" w:hAnsi="Times New Roman" w:cs="Times New Roman"/>
        </w:rPr>
        <w:t xml:space="preserve">Test GLM as a judge on </w:t>
      </w:r>
      <w:proofErr w:type="spellStart"/>
      <w:r w:rsidRPr="00D1295E">
        <w:rPr>
          <w:rFonts w:ascii="Times New Roman" w:hAnsi="Times New Roman" w:cs="Times New Roman"/>
        </w:rPr>
        <w:t>English→Cantonese</w:t>
      </w:r>
      <w:proofErr w:type="spellEnd"/>
      <w:r w:rsidRPr="00D1295E">
        <w:rPr>
          <w:rFonts w:ascii="Times New Roman" w:hAnsi="Times New Roman" w:cs="Times New Roman"/>
        </w:rPr>
        <w:t xml:space="preserve"> translations and compare its scores against the current judge and, where possible, human review.</w:t>
      </w:r>
    </w:p>
    <w:p w14:paraId="7F8EC940" w14:textId="77777777" w:rsidR="00D1295E" w:rsidRPr="00D1295E" w:rsidRDefault="00D1295E" w:rsidP="00D1295E">
      <w:pPr>
        <w:pStyle w:val="Compact"/>
        <w:numPr>
          <w:ilvl w:val="0"/>
          <w:numId w:val="2"/>
        </w:numPr>
        <w:jc w:val="both"/>
        <w:rPr>
          <w:rFonts w:ascii="Times New Roman" w:hAnsi="Times New Roman" w:cs="Times New Roman"/>
        </w:rPr>
      </w:pPr>
      <w:r w:rsidRPr="00D1295E">
        <w:rPr>
          <w:rFonts w:ascii="Times New Roman" w:hAnsi="Times New Roman" w:cs="Times New Roman"/>
        </w:rPr>
        <w:t>Test a combined multi-judge setup (two or three judges scored together) against the current single-judge setup, on the same set of translations.</w:t>
      </w:r>
    </w:p>
    <w:p w14:paraId="23CB85E7" w14:textId="77777777" w:rsidR="00D1295E" w:rsidRPr="00D1295E" w:rsidRDefault="00D1295E" w:rsidP="00D1295E">
      <w:pPr>
        <w:pStyle w:val="Compact"/>
        <w:numPr>
          <w:ilvl w:val="0"/>
          <w:numId w:val="2"/>
        </w:numPr>
        <w:jc w:val="both"/>
        <w:rPr>
          <w:rFonts w:ascii="Times New Roman" w:hAnsi="Times New Roman" w:cs="Times New Roman"/>
        </w:rPr>
      </w:pPr>
      <w:r w:rsidRPr="00D1295E">
        <w:rPr>
          <w:rFonts w:ascii="Times New Roman" w:hAnsi="Times New Roman" w:cs="Times New Roman"/>
        </w:rPr>
        <w:t>Record whether the multi-judge setup catches errors — especially Cantonese-specific ones — that a single judge misses.</w:t>
      </w:r>
    </w:p>
    <w:p w14:paraId="51DCA6BD" w14:textId="77777777" w:rsidR="00D1295E" w:rsidRPr="00D1295E" w:rsidRDefault="00D1295E" w:rsidP="00D1295E">
      <w:pPr>
        <w:pStyle w:val="Compact"/>
        <w:numPr>
          <w:ilvl w:val="0"/>
          <w:numId w:val="2"/>
        </w:numPr>
        <w:jc w:val="both"/>
        <w:rPr>
          <w:rFonts w:ascii="Times New Roman" w:hAnsi="Times New Roman" w:cs="Times New Roman"/>
        </w:rPr>
      </w:pPr>
      <w:r w:rsidRPr="00D1295E">
        <w:rPr>
          <w:rFonts w:ascii="Times New Roman" w:hAnsi="Times New Roman" w:cs="Times New Roman"/>
        </w:rPr>
        <w:t>Design and test a severity-weighted scoring approach, distinguishing critical errors from minor ones, compared against the current flat score.</w:t>
      </w:r>
    </w:p>
    <w:p w14:paraId="18F586DD" w14:textId="77777777" w:rsidR="00D1295E" w:rsidRPr="00D1295E" w:rsidRDefault="00D1295E" w:rsidP="00D1295E">
      <w:pPr>
        <w:pStyle w:val="Compact"/>
        <w:numPr>
          <w:ilvl w:val="0"/>
          <w:numId w:val="2"/>
        </w:numPr>
        <w:jc w:val="both"/>
        <w:rPr>
          <w:rFonts w:ascii="Times New Roman" w:hAnsi="Times New Roman" w:cs="Times New Roman"/>
        </w:rPr>
      </w:pPr>
      <w:r w:rsidRPr="00D1295E">
        <w:rPr>
          <w:rFonts w:ascii="Times New Roman" w:hAnsi="Times New Roman" w:cs="Times New Roman"/>
        </w:rPr>
        <w:t xml:space="preserve">Add at least one reference-free automatic metric (e.g. COMET or </w:t>
      </w:r>
      <w:proofErr w:type="spellStart"/>
      <w:r w:rsidRPr="00D1295E">
        <w:rPr>
          <w:rFonts w:ascii="Times New Roman" w:hAnsi="Times New Roman" w:cs="Times New Roman"/>
        </w:rPr>
        <w:t>chrF</w:t>
      </w:r>
      <w:proofErr w:type="spellEnd"/>
      <w:r w:rsidRPr="00D1295E">
        <w:rPr>
          <w:rFonts w:ascii="Times New Roman" w:hAnsi="Times New Roman" w:cs="Times New Roman"/>
        </w:rPr>
        <w:t xml:space="preserve">++) alongside the LLM judge </w:t>
      </w:r>
      <w:proofErr w:type="gramStart"/>
      <w:r w:rsidRPr="00D1295E">
        <w:rPr>
          <w:rFonts w:ascii="Times New Roman" w:hAnsi="Times New Roman" w:cs="Times New Roman"/>
        </w:rPr>
        <w:t>score, and</w:t>
      </w:r>
      <w:proofErr w:type="gramEnd"/>
      <w:r w:rsidRPr="00D1295E">
        <w:rPr>
          <w:rFonts w:ascii="Times New Roman" w:hAnsi="Times New Roman" w:cs="Times New Roman"/>
        </w:rPr>
        <w:t xml:space="preserve"> note where it agrees or disagrees with the judge.</w:t>
      </w:r>
    </w:p>
    <w:p w14:paraId="6B3DB1D9" w14:textId="467B7E07" w:rsidR="00D1295E" w:rsidRPr="00D1295E" w:rsidRDefault="00D1295E" w:rsidP="00D1295E">
      <w:pPr>
        <w:pStyle w:val="Compact"/>
        <w:numPr>
          <w:ilvl w:val="0"/>
          <w:numId w:val="2"/>
        </w:numPr>
        <w:jc w:val="both"/>
        <w:rPr>
          <w:rFonts w:ascii="Times New Roman" w:hAnsi="Times New Roman" w:cs="Times New Roman"/>
        </w:rPr>
      </w:pPr>
      <w:r w:rsidRPr="00D1295E">
        <w:rPr>
          <w:rFonts w:ascii="Times New Roman" w:hAnsi="Times New Roman" w:cs="Times New Roman"/>
        </w:rPr>
        <w:t>Document one clear final recommendation: which judge(s) to use, for which language direction, and which scoring method to use going forward.</w:t>
      </w:r>
    </w:p>
    <w:p w14:paraId="1E1EB57A" w14:textId="36952F8E" w:rsidR="00D1295E" w:rsidRPr="00D1295E" w:rsidRDefault="00D1295E" w:rsidP="00D1295E">
      <w:pPr>
        <w:pStyle w:val="BodyText"/>
        <w:jc w:val="both"/>
        <w:rPr>
          <w:rFonts w:ascii="Times New Roman" w:hAnsi="Times New Roman" w:cs="Times New Roman"/>
          <w:b/>
          <w:bCs/>
          <w:u w:val="single"/>
        </w:rPr>
      </w:pPr>
      <w:r w:rsidRPr="00D1295E">
        <w:rPr>
          <w:rFonts w:ascii="Times New Roman" w:hAnsi="Times New Roman" w:cs="Times New Roman"/>
          <w:b/>
          <w:bCs/>
          <w:sz w:val="28"/>
          <w:szCs w:val="28"/>
          <w:u w:val="single"/>
        </w:rPr>
        <w:t>Experimental Setup</w:t>
      </w:r>
    </w:p>
    <w:p w14:paraId="0780DE0C" w14:textId="24CDCA37" w:rsidR="00D1295E" w:rsidRPr="00D1295E" w:rsidRDefault="00D1295E" w:rsidP="00D1295E">
      <w:pPr>
        <w:pStyle w:val="FirstParagraph"/>
        <w:jc w:val="both"/>
        <w:rPr>
          <w:rFonts w:ascii="Times New Roman" w:hAnsi="Times New Roman" w:cs="Times New Roman"/>
        </w:rPr>
      </w:pPr>
      <w:r w:rsidRPr="00D1295E">
        <w:rPr>
          <w:rFonts w:ascii="Times New Roman" w:hAnsi="Times New Roman" w:cs="Times New Roman"/>
          <w:b/>
          <w:bCs/>
        </w:rPr>
        <w:t>Data.</w:t>
      </w:r>
      <w:r w:rsidRPr="00D1295E">
        <w:rPr>
          <w:rFonts w:ascii="Times New Roman" w:hAnsi="Times New Roman" w:cs="Times New Roman"/>
        </w:rPr>
        <w:t xml:space="preserve"> FLORES-200 </w:t>
      </w:r>
      <w:proofErr w:type="spellStart"/>
      <w:r w:rsidRPr="00D1295E">
        <w:rPr>
          <w:rFonts w:ascii="Times New Roman" w:hAnsi="Times New Roman" w:cs="Times New Roman"/>
        </w:rPr>
        <w:t>English→Chinese</w:t>
      </w:r>
      <w:proofErr w:type="spellEnd"/>
      <w:r w:rsidRPr="00D1295E">
        <w:rPr>
          <w:rFonts w:ascii="Times New Roman" w:hAnsi="Times New Roman" w:cs="Times New Roman"/>
        </w:rPr>
        <w:t xml:space="preserve"> sentence pairs, 200 rows each for Mandarin (Simplified) and Cantonese (Hong Kong written vernacular). Each row is one English source sentence and one target-language translation (the FLORES reference translation itself  there is no separate machine-generated hypothesis being checked against a reference; the translation </w:t>
      </w:r>
      <w:r w:rsidRPr="00D1295E">
        <w:rPr>
          <w:rFonts w:ascii="Times New Roman" w:hAnsi="Times New Roman" w:cs="Times New Roman"/>
          <w:i/>
          <w:iCs/>
        </w:rPr>
        <w:t>is</w:t>
      </w:r>
      <w:r w:rsidRPr="00D1295E">
        <w:rPr>
          <w:rFonts w:ascii="Times New Roman" w:hAnsi="Times New Roman" w:cs="Times New Roman"/>
        </w:rPr>
        <w:t xml:space="preserve"> what’s being judged).</w:t>
      </w:r>
    </w:p>
    <w:p w14:paraId="75D32741" w14:textId="77E845E1" w:rsidR="00D1295E" w:rsidRPr="00D1295E" w:rsidRDefault="00D1295E" w:rsidP="00D1295E">
      <w:pPr>
        <w:pStyle w:val="BodyText"/>
        <w:jc w:val="both"/>
        <w:rPr>
          <w:rFonts w:ascii="Times New Roman" w:hAnsi="Times New Roman" w:cs="Times New Roman"/>
        </w:rPr>
      </w:pPr>
      <w:r w:rsidRPr="00D1295E">
        <w:rPr>
          <w:rFonts w:ascii="Times New Roman" w:hAnsi="Times New Roman" w:cs="Times New Roman"/>
          <w:b/>
          <w:bCs/>
        </w:rPr>
        <w:t>Judges.</w:t>
      </w:r>
      <w:r w:rsidRPr="00D1295E">
        <w:rPr>
          <w:rFonts w:ascii="Times New Roman" w:hAnsi="Times New Roman" w:cs="Times New Roman"/>
        </w:rPr>
        <w:t xml:space="preserve"> | | GLM-4 (9B) | Qwen2.5 (7B) | Serving | Local, via </w:t>
      </w:r>
      <w:proofErr w:type="spellStart"/>
      <w:r w:rsidRPr="00D1295E">
        <w:rPr>
          <w:rFonts w:ascii="Times New Roman" w:hAnsi="Times New Roman" w:cs="Times New Roman"/>
        </w:rPr>
        <w:t>Ollama</w:t>
      </w:r>
      <w:proofErr w:type="spellEnd"/>
      <w:r w:rsidRPr="00D1295E">
        <w:rPr>
          <w:rFonts w:ascii="Times New Roman" w:hAnsi="Times New Roman" w:cs="Times New Roman"/>
        </w:rPr>
        <w:t xml:space="preserve"> | Local, via </w:t>
      </w:r>
      <w:proofErr w:type="spellStart"/>
      <w:r w:rsidRPr="00D1295E">
        <w:rPr>
          <w:rFonts w:ascii="Times New Roman" w:hAnsi="Times New Roman" w:cs="Times New Roman"/>
        </w:rPr>
        <w:t>Ollama</w:t>
      </w:r>
      <w:proofErr w:type="spellEnd"/>
      <w:r w:rsidRPr="00D1295E">
        <w:rPr>
          <w:rFonts w:ascii="Times New Roman" w:hAnsi="Times New Roman" w:cs="Times New Roman"/>
        </w:rPr>
        <w:t xml:space="preserve"> | | Cost | Free | Free | | Role in this study | Judge 1 (primary) | Judge 2 (comparison / multi-judge partner) |</w:t>
      </w:r>
    </w:p>
    <w:p w14:paraId="4095F1F5" w14:textId="77777777" w:rsidR="00D1295E" w:rsidRPr="00D1295E" w:rsidRDefault="00D1295E" w:rsidP="00D1295E">
      <w:pPr>
        <w:pStyle w:val="BodyText"/>
        <w:jc w:val="both"/>
        <w:rPr>
          <w:rFonts w:ascii="Times New Roman" w:hAnsi="Times New Roman" w:cs="Times New Roman"/>
        </w:rPr>
      </w:pPr>
      <w:r w:rsidRPr="00D1295E">
        <w:rPr>
          <w:rFonts w:ascii="Times New Roman" w:hAnsi="Times New Roman" w:cs="Times New Roman"/>
        </w:rPr>
        <w:t>Both judges received an identical prompt (MQM-style rubric) asking for (a) a flat 0–100 score and (b) a list of specific errors, each tagged with a category and a severity (</w:t>
      </w:r>
      <w:r w:rsidRPr="00D1295E">
        <w:rPr>
          <w:rStyle w:val="VerbatimChar"/>
          <w:rFonts w:ascii="Times New Roman" w:hAnsi="Times New Roman" w:cs="Times New Roman"/>
        </w:rPr>
        <w:t>minor</w:t>
      </w:r>
      <w:r w:rsidRPr="00D1295E">
        <w:rPr>
          <w:rFonts w:ascii="Times New Roman" w:hAnsi="Times New Roman" w:cs="Times New Roman"/>
        </w:rPr>
        <w:t xml:space="preserve"> / </w:t>
      </w:r>
      <w:r w:rsidRPr="00D1295E">
        <w:rPr>
          <w:rStyle w:val="VerbatimChar"/>
          <w:rFonts w:ascii="Times New Roman" w:hAnsi="Times New Roman" w:cs="Times New Roman"/>
        </w:rPr>
        <w:t>major</w:t>
      </w:r>
      <w:r w:rsidRPr="00D1295E">
        <w:rPr>
          <w:rFonts w:ascii="Times New Roman" w:hAnsi="Times New Roman" w:cs="Times New Roman"/>
        </w:rPr>
        <w:t xml:space="preserve"> / </w:t>
      </w:r>
      <w:r w:rsidRPr="00D1295E">
        <w:rPr>
          <w:rStyle w:val="VerbatimChar"/>
          <w:rFonts w:ascii="Times New Roman" w:hAnsi="Times New Roman" w:cs="Times New Roman"/>
        </w:rPr>
        <w:t>critical</w:t>
      </w:r>
      <w:r w:rsidRPr="00D1295E">
        <w:rPr>
          <w:rFonts w:ascii="Times New Roman" w:hAnsi="Times New Roman" w:cs="Times New Roman"/>
        </w:rPr>
        <w:t>). Temperature was fixed at 0 for reproducibility.</w:t>
      </w:r>
    </w:p>
    <w:p w14:paraId="53701BE5" w14:textId="77777777" w:rsidR="00D1295E" w:rsidRPr="00D1295E" w:rsidRDefault="00D1295E" w:rsidP="00D1295E">
      <w:pPr>
        <w:pStyle w:val="BodyText"/>
        <w:jc w:val="both"/>
        <w:rPr>
          <w:rFonts w:ascii="Times New Roman" w:hAnsi="Times New Roman" w:cs="Times New Roman"/>
        </w:rPr>
      </w:pPr>
      <w:r w:rsidRPr="00D1295E">
        <w:rPr>
          <w:rFonts w:ascii="Times New Roman" w:hAnsi="Times New Roman" w:cs="Times New Roman"/>
          <w:b/>
          <w:bCs/>
        </w:rPr>
        <w:t>Severity-weighted scoring.</w:t>
      </w:r>
      <w:r w:rsidRPr="00D1295E">
        <w:rPr>
          <w:rFonts w:ascii="Times New Roman" w:hAnsi="Times New Roman" w:cs="Times New Roman"/>
        </w:rPr>
        <w:t xml:space="preserve"> Computed deterministically in Python from each judge’s error list — the LLM is not trusted to do the arithmetic. Weights follow the MQM convention used in WMT human evaluation (Freitag et al., 2021): </w:t>
      </w:r>
      <w:r w:rsidRPr="00D1295E">
        <w:rPr>
          <w:rStyle w:val="VerbatimChar"/>
          <w:rFonts w:ascii="Times New Roman" w:hAnsi="Times New Roman" w:cs="Times New Roman"/>
        </w:rPr>
        <w:t>minor = 1</w:t>
      </w:r>
      <w:r w:rsidRPr="00D1295E">
        <w:rPr>
          <w:rFonts w:ascii="Times New Roman" w:hAnsi="Times New Roman" w:cs="Times New Roman"/>
        </w:rPr>
        <w:t xml:space="preserve">, </w:t>
      </w:r>
      <w:r w:rsidRPr="00D1295E">
        <w:rPr>
          <w:rStyle w:val="VerbatimChar"/>
          <w:rFonts w:ascii="Times New Roman" w:hAnsi="Times New Roman" w:cs="Times New Roman"/>
        </w:rPr>
        <w:t>major = 5</w:t>
      </w:r>
      <w:r w:rsidRPr="00D1295E">
        <w:rPr>
          <w:rFonts w:ascii="Times New Roman" w:hAnsi="Times New Roman" w:cs="Times New Roman"/>
        </w:rPr>
        <w:t xml:space="preserve">, </w:t>
      </w:r>
      <w:r w:rsidRPr="00D1295E">
        <w:rPr>
          <w:rStyle w:val="VerbatimChar"/>
          <w:rFonts w:ascii="Times New Roman" w:hAnsi="Times New Roman" w:cs="Times New Roman"/>
        </w:rPr>
        <w:t>critical = 25</w:t>
      </w:r>
      <w:r w:rsidRPr="00D1295E">
        <w:rPr>
          <w:rFonts w:ascii="Times New Roman" w:hAnsi="Times New Roman" w:cs="Times New Roman"/>
        </w:rPr>
        <w:t xml:space="preserve"> points deducted from a 100-point ceiling, floored at 0.</w:t>
      </w:r>
    </w:p>
    <w:p w14:paraId="0EEAFC82" w14:textId="77777777" w:rsidR="00D1295E" w:rsidRPr="00D1295E" w:rsidRDefault="00D1295E" w:rsidP="00D1295E">
      <w:pPr>
        <w:pStyle w:val="BodyText"/>
        <w:jc w:val="both"/>
        <w:rPr>
          <w:rFonts w:ascii="Times New Roman" w:hAnsi="Times New Roman" w:cs="Times New Roman"/>
        </w:rPr>
      </w:pPr>
      <w:r w:rsidRPr="00D1295E">
        <w:rPr>
          <w:rFonts w:ascii="Times New Roman" w:hAnsi="Times New Roman" w:cs="Times New Roman"/>
          <w:b/>
          <w:bCs/>
        </w:rPr>
        <w:t>Automatic metric.</w:t>
      </w:r>
      <w:r w:rsidRPr="00D1295E">
        <w:rPr>
          <w:rFonts w:ascii="Times New Roman" w:hAnsi="Times New Roman" w:cs="Times New Roman"/>
        </w:rPr>
        <w:t xml:space="preserve"> </w:t>
      </w:r>
      <w:proofErr w:type="spellStart"/>
      <w:r w:rsidRPr="00D1295E">
        <w:rPr>
          <w:rFonts w:ascii="Times New Roman" w:hAnsi="Times New Roman" w:cs="Times New Roman"/>
        </w:rPr>
        <w:t>LaBSE</w:t>
      </w:r>
      <w:proofErr w:type="spellEnd"/>
      <w:r w:rsidRPr="00D1295E">
        <w:rPr>
          <w:rFonts w:ascii="Times New Roman" w:hAnsi="Times New Roman" w:cs="Times New Roman"/>
        </w:rPr>
        <w:t xml:space="preserve"> cross-lingual embedding cosine similarity between the English source and the translation, scaled to 0–100 — a reference-free adequacy proxy, in the same family as COMET-QE/</w:t>
      </w:r>
      <w:proofErr w:type="spellStart"/>
      <w:r w:rsidRPr="00D1295E">
        <w:rPr>
          <w:rFonts w:ascii="Times New Roman" w:hAnsi="Times New Roman" w:cs="Times New Roman"/>
        </w:rPr>
        <w:t>CometKiwi</w:t>
      </w:r>
      <w:proofErr w:type="spellEnd"/>
      <w:r w:rsidRPr="00D1295E">
        <w:rPr>
          <w:rFonts w:ascii="Times New Roman" w:hAnsi="Times New Roman" w:cs="Times New Roman"/>
        </w:rPr>
        <w:t>, chosen because it requires no gated model or paid API and runs on a MacBook Air.</w:t>
      </w:r>
    </w:p>
    <w:p w14:paraId="0C6D3DFF" w14:textId="77777777" w:rsidR="00D1295E" w:rsidRDefault="00D1295E" w:rsidP="00D1295E">
      <w:pPr>
        <w:pStyle w:val="BodyText"/>
        <w:jc w:val="both"/>
        <w:rPr>
          <w:rFonts w:ascii="Times New Roman" w:hAnsi="Times New Roman" w:cs="Times New Roman"/>
        </w:rPr>
      </w:pPr>
      <w:r w:rsidRPr="00D1295E">
        <w:rPr>
          <w:rFonts w:ascii="Times New Roman" w:hAnsi="Times New Roman" w:cs="Times New Roman"/>
          <w:b/>
          <w:bCs/>
        </w:rPr>
        <w:t>Sample sizes.</w:t>
      </w:r>
      <w:r w:rsidRPr="00D1295E">
        <w:rPr>
          <w:rFonts w:ascii="Times New Roman" w:hAnsi="Times New Roman" w:cs="Times New Roman"/>
        </w:rPr>
        <w:t xml:space="preserve"> All four judge × language combinations were run on the full 200-row </w:t>
      </w:r>
      <w:proofErr w:type="spellStart"/>
      <w:r w:rsidRPr="00D1295E">
        <w:rPr>
          <w:rFonts w:ascii="Times New Roman" w:hAnsi="Times New Roman" w:cs="Times New Roman"/>
        </w:rPr>
        <w:t>set</w:t>
      </w:r>
      <w:proofErr w:type="spellEnd"/>
      <w:r w:rsidRPr="00D1295E">
        <w:rPr>
          <w:rFonts w:ascii="Times New Roman" w:hAnsi="Times New Roman" w:cs="Times New Roman"/>
        </w:rPr>
        <w:t xml:space="preserve">. Two data-quality caveats affect the numbers below and are addressed in Limitations: (1) the automatic metric only completed successfully for a minority of rows per file (8–40%); (2) one early Mandarin/GLM run file was missing the </w:t>
      </w:r>
      <w:proofErr w:type="spellStart"/>
      <w:r w:rsidRPr="00D1295E">
        <w:rPr>
          <w:rStyle w:val="VerbatimChar"/>
          <w:rFonts w:ascii="Times New Roman" w:hAnsi="Times New Roman" w:cs="Times New Roman"/>
        </w:rPr>
        <w:t>judge_model</w:t>
      </w:r>
      <w:proofErr w:type="spellEnd"/>
      <w:r w:rsidRPr="00D1295E">
        <w:rPr>
          <w:rFonts w:ascii="Times New Roman" w:hAnsi="Times New Roman" w:cs="Times New Roman"/>
        </w:rPr>
        <w:t xml:space="preserve"> column, but the scores themselves were complete and are included.</w:t>
      </w:r>
    </w:p>
    <w:p w14:paraId="75DAF8FE" w14:textId="2382FFE9" w:rsidR="00D1295E" w:rsidRPr="00D1295E" w:rsidRDefault="00D1295E" w:rsidP="00D1295E">
      <w:pPr>
        <w:pStyle w:val="BodyText"/>
        <w:jc w:val="both"/>
        <w:rPr>
          <w:rFonts w:ascii="Times New Roman" w:hAnsi="Times New Roman" w:cs="Times New Roman"/>
          <w:b/>
          <w:bCs/>
          <w:u w:val="single"/>
        </w:rPr>
      </w:pPr>
      <w:r w:rsidRPr="00D1295E">
        <w:rPr>
          <w:rFonts w:ascii="Times New Roman" w:hAnsi="Times New Roman" w:cs="Times New Roman"/>
          <w:b/>
          <w:bCs/>
          <w:sz w:val="28"/>
          <w:szCs w:val="28"/>
          <w:u w:val="single"/>
        </w:rPr>
        <w:lastRenderedPageBreak/>
        <w:t>Mandarin Results (English → Mandarin, n=200 per judge)</w:t>
      </w:r>
    </w:p>
    <w:tbl>
      <w:tblPr>
        <w:tblStyle w:val="Table"/>
        <w:tblW w:w="0" w:type="auto"/>
        <w:tblLook w:val="0020" w:firstRow="1" w:lastRow="0" w:firstColumn="0" w:lastColumn="0" w:noHBand="0" w:noVBand="0"/>
      </w:tblPr>
      <w:tblGrid>
        <w:gridCol w:w="4193"/>
        <w:gridCol w:w="1028"/>
        <w:gridCol w:w="1028"/>
      </w:tblGrid>
      <w:tr w:rsidR="00D1295E" w:rsidRPr="00EF1476" w14:paraId="35100D8D" w14:textId="77777777" w:rsidTr="00BB2B73">
        <w:trPr>
          <w:cnfStyle w:val="100000000000" w:firstRow="1" w:lastRow="0" w:firstColumn="0" w:lastColumn="0" w:oddVBand="0" w:evenVBand="0" w:oddHBand="0" w:evenHBand="0" w:firstRowFirstColumn="0" w:firstRowLastColumn="0" w:lastRowFirstColumn="0" w:lastRowLastColumn="0"/>
          <w:tblHeader/>
        </w:trPr>
        <w:tc>
          <w:tcPr>
            <w:tcW w:w="0" w:type="auto"/>
          </w:tcPr>
          <w:p w14:paraId="1935F5E1" w14:textId="77777777" w:rsidR="00D1295E" w:rsidRPr="00EF1476" w:rsidRDefault="00D1295E" w:rsidP="00BB2B73">
            <w:pPr>
              <w:pStyle w:val="Compact"/>
              <w:rPr>
                <w:rFonts w:ascii="Times New Roman" w:hAnsi="Times New Roman" w:cs="Times New Roman"/>
              </w:rPr>
            </w:pPr>
            <w:r w:rsidRPr="00EF1476">
              <w:rPr>
                <w:rFonts w:ascii="Times New Roman" w:hAnsi="Times New Roman" w:cs="Times New Roman"/>
              </w:rPr>
              <w:t>Metric</w:t>
            </w:r>
          </w:p>
        </w:tc>
        <w:tc>
          <w:tcPr>
            <w:tcW w:w="0" w:type="auto"/>
          </w:tcPr>
          <w:p w14:paraId="46267C53"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GLM-4</w:t>
            </w:r>
          </w:p>
        </w:tc>
        <w:tc>
          <w:tcPr>
            <w:tcW w:w="0" w:type="auto"/>
          </w:tcPr>
          <w:p w14:paraId="4D7C4FD9"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Qwen2.5</w:t>
            </w:r>
          </w:p>
        </w:tc>
      </w:tr>
      <w:tr w:rsidR="00D1295E" w:rsidRPr="00EF1476" w14:paraId="2880AAD4" w14:textId="77777777" w:rsidTr="00BB2B73">
        <w:tc>
          <w:tcPr>
            <w:tcW w:w="0" w:type="auto"/>
          </w:tcPr>
          <w:p w14:paraId="43E4AC45" w14:textId="77777777" w:rsidR="00D1295E" w:rsidRPr="00EF1476" w:rsidRDefault="00D1295E" w:rsidP="00BB2B73">
            <w:pPr>
              <w:pStyle w:val="Compact"/>
              <w:rPr>
                <w:rFonts w:ascii="Times New Roman" w:hAnsi="Times New Roman" w:cs="Times New Roman"/>
              </w:rPr>
            </w:pPr>
            <w:r w:rsidRPr="00EF1476">
              <w:rPr>
                <w:rFonts w:ascii="Times New Roman" w:hAnsi="Times New Roman" w:cs="Times New Roman"/>
              </w:rPr>
              <w:t>Flat score — mean (std)</w:t>
            </w:r>
          </w:p>
        </w:tc>
        <w:tc>
          <w:tcPr>
            <w:tcW w:w="0" w:type="auto"/>
          </w:tcPr>
          <w:p w14:paraId="36B1A8EF"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97.6 (1.2)</w:t>
            </w:r>
          </w:p>
        </w:tc>
        <w:tc>
          <w:tcPr>
            <w:tcW w:w="0" w:type="auto"/>
          </w:tcPr>
          <w:p w14:paraId="58AAB8CE"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96.2 (2.0)</w:t>
            </w:r>
          </w:p>
        </w:tc>
      </w:tr>
      <w:tr w:rsidR="00D1295E" w:rsidRPr="00EF1476" w14:paraId="18E5A2B8" w14:textId="77777777" w:rsidTr="00BB2B73">
        <w:tc>
          <w:tcPr>
            <w:tcW w:w="0" w:type="auto"/>
          </w:tcPr>
          <w:p w14:paraId="6B264162" w14:textId="77777777" w:rsidR="00D1295E" w:rsidRPr="00EF1476" w:rsidRDefault="00D1295E" w:rsidP="00BB2B73">
            <w:pPr>
              <w:pStyle w:val="Compact"/>
              <w:rPr>
                <w:rFonts w:ascii="Times New Roman" w:hAnsi="Times New Roman" w:cs="Times New Roman"/>
              </w:rPr>
            </w:pPr>
            <w:r w:rsidRPr="00EF1476">
              <w:rPr>
                <w:rFonts w:ascii="Times New Roman" w:hAnsi="Times New Roman" w:cs="Times New Roman"/>
              </w:rPr>
              <w:t>Flat score — min</w:t>
            </w:r>
          </w:p>
        </w:tc>
        <w:tc>
          <w:tcPr>
            <w:tcW w:w="0" w:type="auto"/>
          </w:tcPr>
          <w:p w14:paraId="35A7398C"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95.0</w:t>
            </w:r>
          </w:p>
        </w:tc>
        <w:tc>
          <w:tcPr>
            <w:tcW w:w="0" w:type="auto"/>
          </w:tcPr>
          <w:p w14:paraId="6B578DBE"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85.0</w:t>
            </w:r>
          </w:p>
        </w:tc>
      </w:tr>
      <w:tr w:rsidR="00D1295E" w:rsidRPr="00EF1476" w14:paraId="56C200AB" w14:textId="77777777" w:rsidTr="00BB2B73">
        <w:tc>
          <w:tcPr>
            <w:tcW w:w="0" w:type="auto"/>
          </w:tcPr>
          <w:p w14:paraId="3CA02783" w14:textId="77777777" w:rsidR="00D1295E" w:rsidRPr="00EF1476" w:rsidRDefault="00D1295E" w:rsidP="00BB2B73">
            <w:pPr>
              <w:pStyle w:val="Compact"/>
              <w:rPr>
                <w:rFonts w:ascii="Times New Roman" w:hAnsi="Times New Roman" w:cs="Times New Roman"/>
              </w:rPr>
            </w:pPr>
            <w:r w:rsidRPr="00EF1476">
              <w:rPr>
                <w:rFonts w:ascii="Times New Roman" w:hAnsi="Times New Roman" w:cs="Times New Roman"/>
              </w:rPr>
              <w:t>Severity-weighted — mean (std)</w:t>
            </w:r>
          </w:p>
        </w:tc>
        <w:tc>
          <w:tcPr>
            <w:tcW w:w="0" w:type="auto"/>
          </w:tcPr>
          <w:p w14:paraId="6718AF0B"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99.6 (1.4)</w:t>
            </w:r>
          </w:p>
        </w:tc>
        <w:tc>
          <w:tcPr>
            <w:tcW w:w="0" w:type="auto"/>
          </w:tcPr>
          <w:p w14:paraId="39002CC3"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99.4 (1.5)</w:t>
            </w:r>
          </w:p>
        </w:tc>
      </w:tr>
      <w:tr w:rsidR="00D1295E" w:rsidRPr="00EF1476" w14:paraId="2DECFAC0" w14:textId="77777777" w:rsidTr="00BB2B73">
        <w:tc>
          <w:tcPr>
            <w:tcW w:w="0" w:type="auto"/>
          </w:tcPr>
          <w:p w14:paraId="6BA07310" w14:textId="77777777" w:rsidR="00D1295E" w:rsidRPr="00EF1476" w:rsidRDefault="00D1295E" w:rsidP="00BB2B73">
            <w:pPr>
              <w:pStyle w:val="Compact"/>
              <w:rPr>
                <w:rFonts w:ascii="Times New Roman" w:hAnsi="Times New Roman" w:cs="Times New Roman"/>
              </w:rPr>
            </w:pPr>
            <w:r w:rsidRPr="00EF1476">
              <w:rPr>
                <w:rFonts w:ascii="Times New Roman" w:hAnsi="Times New Roman" w:cs="Times New Roman"/>
              </w:rPr>
              <w:t>Severity-weighted — min</w:t>
            </w:r>
          </w:p>
        </w:tc>
        <w:tc>
          <w:tcPr>
            <w:tcW w:w="0" w:type="auto"/>
          </w:tcPr>
          <w:p w14:paraId="056B2FF1"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90.0</w:t>
            </w:r>
          </w:p>
        </w:tc>
        <w:tc>
          <w:tcPr>
            <w:tcW w:w="0" w:type="auto"/>
          </w:tcPr>
          <w:p w14:paraId="7C1ADF14"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94.0</w:t>
            </w:r>
          </w:p>
        </w:tc>
      </w:tr>
      <w:tr w:rsidR="00D1295E" w:rsidRPr="00EF1476" w14:paraId="1B1AF3AA" w14:textId="77777777" w:rsidTr="00BB2B73">
        <w:tc>
          <w:tcPr>
            <w:tcW w:w="0" w:type="auto"/>
          </w:tcPr>
          <w:p w14:paraId="775C7495" w14:textId="77777777" w:rsidR="00D1295E" w:rsidRPr="00EF1476" w:rsidRDefault="00D1295E" w:rsidP="00BB2B73">
            <w:pPr>
              <w:pStyle w:val="Compact"/>
              <w:rPr>
                <w:rFonts w:ascii="Times New Roman" w:hAnsi="Times New Roman" w:cs="Times New Roman"/>
              </w:rPr>
            </w:pPr>
            <w:r w:rsidRPr="00EF1476">
              <w:rPr>
                <w:rFonts w:ascii="Times New Roman" w:hAnsi="Times New Roman" w:cs="Times New Roman"/>
              </w:rPr>
              <w:t>% sentences scored 100 (severity-weighted)</w:t>
            </w:r>
          </w:p>
        </w:tc>
        <w:tc>
          <w:tcPr>
            <w:tcW w:w="0" w:type="auto"/>
          </w:tcPr>
          <w:p w14:paraId="30F17A5B"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82.5%</w:t>
            </w:r>
          </w:p>
        </w:tc>
        <w:tc>
          <w:tcPr>
            <w:tcW w:w="0" w:type="auto"/>
          </w:tcPr>
          <w:p w14:paraId="3AEFC30F"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74.0%</w:t>
            </w:r>
          </w:p>
        </w:tc>
      </w:tr>
      <w:tr w:rsidR="00D1295E" w:rsidRPr="00EF1476" w14:paraId="60861CB7" w14:textId="77777777" w:rsidTr="00BB2B73">
        <w:tc>
          <w:tcPr>
            <w:tcW w:w="0" w:type="auto"/>
          </w:tcPr>
          <w:p w14:paraId="740272BB" w14:textId="77777777" w:rsidR="00D1295E" w:rsidRPr="00EF1476" w:rsidRDefault="00D1295E" w:rsidP="00BB2B73">
            <w:pPr>
              <w:pStyle w:val="Compact"/>
              <w:rPr>
                <w:rFonts w:ascii="Times New Roman" w:hAnsi="Times New Roman" w:cs="Times New Roman"/>
              </w:rPr>
            </w:pPr>
            <w:r w:rsidRPr="00EF1476">
              <w:rPr>
                <w:rFonts w:ascii="Times New Roman" w:hAnsi="Times New Roman" w:cs="Times New Roman"/>
              </w:rPr>
              <w:t>Errors found — minor / major / critical</w:t>
            </w:r>
          </w:p>
        </w:tc>
        <w:tc>
          <w:tcPr>
            <w:tcW w:w="0" w:type="auto"/>
          </w:tcPr>
          <w:p w14:paraId="1CF8760F"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28 / 12 / 0</w:t>
            </w:r>
          </w:p>
        </w:tc>
        <w:tc>
          <w:tcPr>
            <w:tcW w:w="0" w:type="auto"/>
          </w:tcPr>
          <w:p w14:paraId="02D5D62D"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35 / 18 / 0</w:t>
            </w:r>
          </w:p>
        </w:tc>
      </w:tr>
      <w:tr w:rsidR="00D1295E" w:rsidRPr="00EF1476" w14:paraId="3B39B44D" w14:textId="77777777" w:rsidTr="00BB2B73">
        <w:tc>
          <w:tcPr>
            <w:tcW w:w="0" w:type="auto"/>
          </w:tcPr>
          <w:p w14:paraId="1408844F" w14:textId="77777777" w:rsidR="00D1295E" w:rsidRPr="00EF1476" w:rsidRDefault="00D1295E" w:rsidP="00BB2B73">
            <w:pPr>
              <w:pStyle w:val="Compact"/>
              <w:rPr>
                <w:rFonts w:ascii="Times New Roman" w:hAnsi="Times New Roman" w:cs="Times New Roman"/>
              </w:rPr>
            </w:pPr>
            <w:r w:rsidRPr="00EF1476">
              <w:rPr>
                <w:rFonts w:ascii="Times New Roman" w:hAnsi="Times New Roman" w:cs="Times New Roman"/>
              </w:rPr>
              <w:t>Mean(flat − severity-weighted)</w:t>
            </w:r>
          </w:p>
        </w:tc>
        <w:tc>
          <w:tcPr>
            <w:tcW w:w="0" w:type="auto"/>
          </w:tcPr>
          <w:p w14:paraId="25C87D6D"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−1.9</w:t>
            </w:r>
          </w:p>
        </w:tc>
        <w:tc>
          <w:tcPr>
            <w:tcW w:w="0" w:type="auto"/>
          </w:tcPr>
          <w:p w14:paraId="17809751"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−3.2</w:t>
            </w:r>
          </w:p>
        </w:tc>
      </w:tr>
      <w:tr w:rsidR="00D1295E" w:rsidRPr="00EF1476" w14:paraId="5D7D6918" w14:textId="77777777" w:rsidTr="00BB2B73">
        <w:tc>
          <w:tcPr>
            <w:tcW w:w="0" w:type="auto"/>
          </w:tcPr>
          <w:p w14:paraId="2FC6B874" w14:textId="77777777" w:rsidR="00D1295E" w:rsidRPr="00EF1476" w:rsidRDefault="00D1295E" w:rsidP="00BB2B73">
            <w:pPr>
              <w:pStyle w:val="Compact"/>
              <w:rPr>
                <w:rFonts w:ascii="Times New Roman" w:hAnsi="Times New Roman" w:cs="Times New Roman"/>
              </w:rPr>
            </w:pPr>
            <w:r w:rsidRPr="00EF1476">
              <w:rPr>
                <w:rFonts w:ascii="Times New Roman" w:hAnsi="Times New Roman" w:cs="Times New Roman"/>
              </w:rPr>
              <w:t>Correlation: flat vs. severity-weighted (Pearson r)</w:t>
            </w:r>
          </w:p>
        </w:tc>
        <w:tc>
          <w:tcPr>
            <w:tcW w:w="0" w:type="auto"/>
          </w:tcPr>
          <w:p w14:paraId="759F02BE"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0.52</w:t>
            </w:r>
          </w:p>
        </w:tc>
        <w:tc>
          <w:tcPr>
            <w:tcW w:w="0" w:type="auto"/>
          </w:tcPr>
          <w:p w14:paraId="70393399"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0.53</w:t>
            </w:r>
          </w:p>
        </w:tc>
      </w:tr>
    </w:tbl>
    <w:p w14:paraId="2F35A8F1" w14:textId="7E27EA96" w:rsidR="00D1295E" w:rsidRPr="00D1295E" w:rsidRDefault="00D1295E" w:rsidP="00D1295E">
      <w:pPr>
        <w:pStyle w:val="BodyText"/>
        <w:jc w:val="both"/>
        <w:rPr>
          <w:rFonts w:ascii="Times New Roman" w:hAnsi="Times New Roman" w:cs="Times New Roman"/>
        </w:rPr>
      </w:pPr>
      <w:r w:rsidRPr="00D1295E">
        <w:rPr>
          <w:rFonts w:ascii="Times New Roman" w:hAnsi="Times New Roman" w:cs="Times New Roman"/>
          <w:b/>
          <w:bCs/>
        </w:rPr>
        <w:t>Reading this:</w:t>
      </w:r>
      <w:r w:rsidRPr="00D1295E">
        <w:rPr>
          <w:rFonts w:ascii="Times New Roman" w:hAnsi="Times New Roman" w:cs="Times New Roman"/>
        </w:rPr>
        <w:t xml:space="preserve"> both judges rate Mandarin translations very highly and with low variance under flat scoring 98–100% of sentences score ≥95 flat, which leaves almost no room to distinguish a genuinely flawless sentence from one with a couple of real issues. Severity weighting recovers some of that lost signal: it still gives most sentences a perfect 100, but pulls flawed sentences down to 90–94, a gap flat scoring never produces. Neither judge tagged a single </w:t>
      </w:r>
      <w:r w:rsidRPr="00D1295E">
        <w:rPr>
          <w:rFonts w:ascii="Times New Roman" w:hAnsi="Times New Roman" w:cs="Times New Roman"/>
          <w:b/>
          <w:bCs/>
        </w:rPr>
        <w:t>critical</w:t>
      </w:r>
      <w:r w:rsidRPr="00D1295E">
        <w:rPr>
          <w:rFonts w:ascii="Times New Roman" w:hAnsi="Times New Roman" w:cs="Times New Roman"/>
        </w:rPr>
        <w:t xml:space="preserve"> error anywhere in the Mandarin set consistent with Mandarin being a high-resource language both models handle comfortably; the errors found were real but recoverable (mistranslated qualifiers, minor omissions, word-order shifts), not meaning-reversing mistakes.</w:t>
      </w:r>
    </w:p>
    <w:p w14:paraId="5F395855" w14:textId="4C7EE48C" w:rsidR="00D1295E" w:rsidRDefault="00D1295E" w:rsidP="00D1295E">
      <w:pPr>
        <w:pStyle w:val="BodyText"/>
        <w:jc w:val="both"/>
        <w:rPr>
          <w:rFonts w:ascii="Times New Roman" w:hAnsi="Times New Roman" w:cs="Times New Roman"/>
        </w:rPr>
      </w:pPr>
      <w:r w:rsidRPr="00D1295E">
        <w:rPr>
          <w:rFonts w:ascii="Times New Roman" w:hAnsi="Times New Roman" w:cs="Times New Roman"/>
          <w:b/>
          <w:bCs/>
        </w:rPr>
        <w:t>Inter-judge agreement (Mandarin):</w:t>
      </w:r>
      <w:r w:rsidRPr="00D1295E">
        <w:rPr>
          <w:rFonts w:ascii="Times New Roman" w:hAnsi="Times New Roman" w:cs="Times New Roman"/>
        </w:rPr>
        <w:t xml:space="preserve"> Pearson r = 0.35 (severity-weighted scores), r = 0.06 (flat scores) i.e. the two judges agree </w:t>
      </w:r>
      <w:r w:rsidRPr="00D1295E">
        <w:rPr>
          <w:rFonts w:ascii="Times New Roman" w:hAnsi="Times New Roman" w:cs="Times New Roman"/>
          <w:i/>
          <w:iCs/>
        </w:rPr>
        <w:t>more</w:t>
      </w:r>
      <w:r w:rsidRPr="00D1295E">
        <w:rPr>
          <w:rFonts w:ascii="Times New Roman" w:hAnsi="Times New Roman" w:cs="Times New Roman"/>
        </w:rPr>
        <w:t xml:space="preserve"> once severity weighting strips out flat-score noise, but agreement is still moderate at best</w:t>
      </w:r>
      <w:r>
        <w:rPr>
          <w:rFonts w:ascii="Times New Roman" w:hAnsi="Times New Roman" w:cs="Times New Roman"/>
        </w:rPr>
        <w:t>.</w:t>
      </w:r>
    </w:p>
    <w:p w14:paraId="0416D171" w14:textId="77777777" w:rsidR="00EF1476" w:rsidRPr="00D1295E" w:rsidRDefault="00EF1476" w:rsidP="00D1295E">
      <w:pPr>
        <w:pStyle w:val="BodyText"/>
        <w:jc w:val="both"/>
        <w:rPr>
          <w:rFonts w:ascii="Times New Roman" w:hAnsi="Times New Roman" w:cs="Times New Roman"/>
        </w:rPr>
      </w:pPr>
    </w:p>
    <w:p w14:paraId="430DA9E2" w14:textId="4BCDB154" w:rsidR="00D1295E" w:rsidRPr="00D1295E" w:rsidRDefault="00D1295E">
      <w:pPr>
        <w:rPr>
          <w:rFonts w:ascii="Times New Roman" w:hAnsi="Times New Roman" w:cs="Times New Roman"/>
          <w:b/>
          <w:bCs/>
          <w:u w:val="single"/>
        </w:rPr>
      </w:pPr>
      <w:r w:rsidRPr="00D1295E">
        <w:rPr>
          <w:rFonts w:ascii="Times New Roman" w:hAnsi="Times New Roman" w:cs="Times New Roman"/>
          <w:b/>
          <w:bCs/>
          <w:sz w:val="28"/>
          <w:szCs w:val="28"/>
          <w:u w:val="single"/>
        </w:rPr>
        <w:t>Cantonese Results (English → Cantonese, n=200 per judge)</w:t>
      </w:r>
    </w:p>
    <w:tbl>
      <w:tblPr>
        <w:tblStyle w:val="Table"/>
        <w:tblW w:w="5000" w:type="pct"/>
        <w:tblLook w:val="0020" w:firstRow="1" w:lastRow="0" w:firstColumn="0" w:lastColumn="0" w:noHBand="0" w:noVBand="0"/>
      </w:tblPr>
      <w:tblGrid>
        <w:gridCol w:w="6280"/>
        <w:gridCol w:w="1540"/>
        <w:gridCol w:w="1540"/>
      </w:tblGrid>
      <w:tr w:rsidR="00D1295E" w:rsidRPr="00EF1476" w14:paraId="68A31522" w14:textId="77777777" w:rsidTr="00BB2B73">
        <w:trPr>
          <w:cnfStyle w:val="100000000000" w:firstRow="1" w:lastRow="0" w:firstColumn="0" w:lastColumn="0" w:oddVBand="0" w:evenVBand="0" w:oddHBand="0" w:evenHBand="0" w:firstRowFirstColumn="0" w:firstRowLastColumn="0" w:lastRowFirstColumn="0" w:lastRowLastColumn="0"/>
          <w:tblHeader/>
        </w:trPr>
        <w:tc>
          <w:tcPr>
            <w:tcW w:w="0" w:type="auto"/>
          </w:tcPr>
          <w:p w14:paraId="0E6BB25C" w14:textId="77777777" w:rsidR="00D1295E" w:rsidRPr="00EF1476" w:rsidRDefault="00D1295E" w:rsidP="00BB2B73">
            <w:pPr>
              <w:pStyle w:val="Compact"/>
              <w:rPr>
                <w:rFonts w:ascii="Times New Roman" w:hAnsi="Times New Roman" w:cs="Times New Roman"/>
              </w:rPr>
            </w:pPr>
            <w:r w:rsidRPr="00EF1476">
              <w:rPr>
                <w:rFonts w:ascii="Times New Roman" w:hAnsi="Times New Roman" w:cs="Times New Roman"/>
              </w:rPr>
              <w:t>Metric</w:t>
            </w:r>
          </w:p>
        </w:tc>
        <w:tc>
          <w:tcPr>
            <w:tcW w:w="0" w:type="auto"/>
          </w:tcPr>
          <w:p w14:paraId="54A630B6"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GLM-4</w:t>
            </w:r>
          </w:p>
        </w:tc>
        <w:tc>
          <w:tcPr>
            <w:tcW w:w="0" w:type="auto"/>
          </w:tcPr>
          <w:p w14:paraId="06A7A64A"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Qwen2.5</w:t>
            </w:r>
          </w:p>
        </w:tc>
      </w:tr>
      <w:tr w:rsidR="00D1295E" w:rsidRPr="00EF1476" w14:paraId="68C408F0" w14:textId="77777777" w:rsidTr="00BB2B73">
        <w:tc>
          <w:tcPr>
            <w:tcW w:w="0" w:type="auto"/>
          </w:tcPr>
          <w:p w14:paraId="536EB8A7" w14:textId="77777777" w:rsidR="00D1295E" w:rsidRPr="00EF1476" w:rsidRDefault="00D1295E" w:rsidP="00BB2B73">
            <w:pPr>
              <w:pStyle w:val="Compact"/>
              <w:rPr>
                <w:rFonts w:ascii="Times New Roman" w:hAnsi="Times New Roman" w:cs="Times New Roman"/>
              </w:rPr>
            </w:pPr>
            <w:r w:rsidRPr="00EF1476">
              <w:rPr>
                <w:rFonts w:ascii="Times New Roman" w:hAnsi="Times New Roman" w:cs="Times New Roman"/>
              </w:rPr>
              <w:t>Flat score — mean (std)</w:t>
            </w:r>
          </w:p>
        </w:tc>
        <w:tc>
          <w:tcPr>
            <w:tcW w:w="0" w:type="auto"/>
          </w:tcPr>
          <w:p w14:paraId="59AECFCF"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95.8 (1.6)</w:t>
            </w:r>
          </w:p>
        </w:tc>
        <w:tc>
          <w:tcPr>
            <w:tcW w:w="0" w:type="auto"/>
          </w:tcPr>
          <w:p w14:paraId="22671CAE"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95.1 (3.0)</w:t>
            </w:r>
          </w:p>
        </w:tc>
      </w:tr>
      <w:tr w:rsidR="00D1295E" w:rsidRPr="00EF1476" w14:paraId="5D8C1CFA" w14:textId="77777777" w:rsidTr="00BB2B73">
        <w:tc>
          <w:tcPr>
            <w:tcW w:w="0" w:type="auto"/>
          </w:tcPr>
          <w:p w14:paraId="4397D533" w14:textId="77777777" w:rsidR="00D1295E" w:rsidRPr="00EF1476" w:rsidRDefault="00D1295E" w:rsidP="00BB2B73">
            <w:pPr>
              <w:pStyle w:val="Compact"/>
              <w:rPr>
                <w:rFonts w:ascii="Times New Roman" w:hAnsi="Times New Roman" w:cs="Times New Roman"/>
              </w:rPr>
            </w:pPr>
            <w:r w:rsidRPr="00EF1476">
              <w:rPr>
                <w:rFonts w:ascii="Times New Roman" w:hAnsi="Times New Roman" w:cs="Times New Roman"/>
              </w:rPr>
              <w:t>Flat score — min</w:t>
            </w:r>
          </w:p>
        </w:tc>
        <w:tc>
          <w:tcPr>
            <w:tcW w:w="0" w:type="auto"/>
          </w:tcPr>
          <w:p w14:paraId="32DAE297"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85.0</w:t>
            </w:r>
          </w:p>
        </w:tc>
        <w:tc>
          <w:tcPr>
            <w:tcW w:w="0" w:type="auto"/>
          </w:tcPr>
          <w:p w14:paraId="12338543"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65.0</w:t>
            </w:r>
          </w:p>
        </w:tc>
      </w:tr>
      <w:tr w:rsidR="00D1295E" w:rsidRPr="00EF1476" w14:paraId="19017F12" w14:textId="77777777" w:rsidTr="00BB2B73">
        <w:tc>
          <w:tcPr>
            <w:tcW w:w="0" w:type="auto"/>
          </w:tcPr>
          <w:p w14:paraId="63408127" w14:textId="77777777" w:rsidR="00D1295E" w:rsidRPr="00EF1476" w:rsidRDefault="00D1295E" w:rsidP="00BB2B73">
            <w:pPr>
              <w:pStyle w:val="Compact"/>
              <w:rPr>
                <w:rFonts w:ascii="Times New Roman" w:hAnsi="Times New Roman" w:cs="Times New Roman"/>
              </w:rPr>
            </w:pPr>
            <w:r w:rsidRPr="00EF1476">
              <w:rPr>
                <w:rFonts w:ascii="Times New Roman" w:hAnsi="Times New Roman" w:cs="Times New Roman"/>
              </w:rPr>
              <w:t>Severity-weighted — mean (std)</w:t>
            </w:r>
          </w:p>
        </w:tc>
        <w:tc>
          <w:tcPr>
            <w:tcW w:w="0" w:type="auto"/>
          </w:tcPr>
          <w:p w14:paraId="3CA7A94F"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98.9 (2.0)</w:t>
            </w:r>
          </w:p>
        </w:tc>
        <w:tc>
          <w:tcPr>
            <w:tcW w:w="0" w:type="auto"/>
          </w:tcPr>
          <w:p w14:paraId="07170402"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98.9 (2.9)</w:t>
            </w:r>
          </w:p>
        </w:tc>
      </w:tr>
      <w:tr w:rsidR="00D1295E" w:rsidRPr="00EF1476" w14:paraId="61DF15A7" w14:textId="77777777" w:rsidTr="00BB2B73">
        <w:tc>
          <w:tcPr>
            <w:tcW w:w="0" w:type="auto"/>
          </w:tcPr>
          <w:p w14:paraId="69748DCF" w14:textId="77777777" w:rsidR="00D1295E" w:rsidRPr="00EF1476" w:rsidRDefault="00D1295E" w:rsidP="00BB2B73">
            <w:pPr>
              <w:pStyle w:val="Compact"/>
              <w:rPr>
                <w:rFonts w:ascii="Times New Roman" w:hAnsi="Times New Roman" w:cs="Times New Roman"/>
              </w:rPr>
            </w:pPr>
            <w:r w:rsidRPr="00EF1476">
              <w:rPr>
                <w:rFonts w:ascii="Times New Roman" w:hAnsi="Times New Roman" w:cs="Times New Roman"/>
              </w:rPr>
              <w:t>Severity-weighted — min</w:t>
            </w:r>
          </w:p>
        </w:tc>
        <w:tc>
          <w:tcPr>
            <w:tcW w:w="0" w:type="auto"/>
          </w:tcPr>
          <w:p w14:paraId="377127D9"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90.0</w:t>
            </w:r>
          </w:p>
        </w:tc>
        <w:tc>
          <w:tcPr>
            <w:tcW w:w="0" w:type="auto"/>
          </w:tcPr>
          <w:p w14:paraId="0B128E05"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75.0</w:t>
            </w:r>
          </w:p>
        </w:tc>
      </w:tr>
      <w:tr w:rsidR="00D1295E" w:rsidRPr="00EF1476" w14:paraId="60B2E1D0" w14:textId="77777777" w:rsidTr="00BB2B73">
        <w:tc>
          <w:tcPr>
            <w:tcW w:w="0" w:type="auto"/>
          </w:tcPr>
          <w:p w14:paraId="464E9E94" w14:textId="77777777" w:rsidR="00D1295E" w:rsidRPr="00EF1476" w:rsidRDefault="00D1295E" w:rsidP="00BB2B73">
            <w:pPr>
              <w:pStyle w:val="Compact"/>
              <w:rPr>
                <w:rFonts w:ascii="Times New Roman" w:hAnsi="Times New Roman" w:cs="Times New Roman"/>
              </w:rPr>
            </w:pPr>
            <w:r w:rsidRPr="00EF1476">
              <w:rPr>
                <w:rFonts w:ascii="Times New Roman" w:hAnsi="Times New Roman" w:cs="Times New Roman"/>
              </w:rPr>
              <w:t>% sentences scored 100 (severity-weighted)</w:t>
            </w:r>
          </w:p>
        </w:tc>
        <w:tc>
          <w:tcPr>
            <w:tcW w:w="0" w:type="auto"/>
          </w:tcPr>
          <w:p w14:paraId="512677B8"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53.0%</w:t>
            </w:r>
          </w:p>
        </w:tc>
        <w:tc>
          <w:tcPr>
            <w:tcW w:w="0" w:type="auto"/>
          </w:tcPr>
          <w:p w14:paraId="4BCBB385"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65.5%</w:t>
            </w:r>
          </w:p>
        </w:tc>
      </w:tr>
      <w:tr w:rsidR="00D1295E" w:rsidRPr="00EF1476" w14:paraId="2F1A013C" w14:textId="77777777" w:rsidTr="00BB2B73">
        <w:tc>
          <w:tcPr>
            <w:tcW w:w="0" w:type="auto"/>
          </w:tcPr>
          <w:p w14:paraId="498DC300" w14:textId="77777777" w:rsidR="00D1295E" w:rsidRPr="00EF1476" w:rsidRDefault="00D1295E" w:rsidP="00BB2B73">
            <w:pPr>
              <w:pStyle w:val="Compact"/>
              <w:rPr>
                <w:rFonts w:ascii="Times New Roman" w:hAnsi="Times New Roman" w:cs="Times New Roman"/>
              </w:rPr>
            </w:pPr>
            <w:r w:rsidRPr="00EF1476">
              <w:rPr>
                <w:rFonts w:ascii="Times New Roman" w:hAnsi="Times New Roman" w:cs="Times New Roman"/>
              </w:rPr>
              <w:t>Errors found — minor / major / critical</w:t>
            </w:r>
          </w:p>
        </w:tc>
        <w:tc>
          <w:tcPr>
            <w:tcW w:w="0" w:type="auto"/>
          </w:tcPr>
          <w:p w14:paraId="5E7EBA0E"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90 / 26 / 0</w:t>
            </w:r>
          </w:p>
        </w:tc>
        <w:tc>
          <w:tcPr>
            <w:tcW w:w="0" w:type="auto"/>
          </w:tcPr>
          <w:p w14:paraId="3EB489DF"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 xml:space="preserve">47 / 24 / </w:t>
            </w:r>
            <w:r w:rsidRPr="00EF1476">
              <w:rPr>
                <w:rFonts w:ascii="Times New Roman" w:hAnsi="Times New Roman" w:cs="Times New Roman"/>
                <w:b/>
                <w:bCs/>
              </w:rPr>
              <w:t>2</w:t>
            </w:r>
          </w:p>
        </w:tc>
      </w:tr>
      <w:tr w:rsidR="00D1295E" w:rsidRPr="00EF1476" w14:paraId="2C8C503E" w14:textId="77777777" w:rsidTr="00BB2B73">
        <w:tc>
          <w:tcPr>
            <w:tcW w:w="0" w:type="auto"/>
          </w:tcPr>
          <w:p w14:paraId="13AE30BE" w14:textId="77777777" w:rsidR="00D1295E" w:rsidRPr="00EF1476" w:rsidRDefault="00D1295E" w:rsidP="00BB2B73">
            <w:pPr>
              <w:pStyle w:val="Compact"/>
              <w:rPr>
                <w:rFonts w:ascii="Times New Roman" w:hAnsi="Times New Roman" w:cs="Times New Roman"/>
              </w:rPr>
            </w:pPr>
            <w:r w:rsidRPr="00EF1476">
              <w:rPr>
                <w:rFonts w:ascii="Times New Roman" w:hAnsi="Times New Roman" w:cs="Times New Roman"/>
              </w:rPr>
              <w:t>Mean(flat − severity-weighted)</w:t>
            </w:r>
          </w:p>
        </w:tc>
        <w:tc>
          <w:tcPr>
            <w:tcW w:w="0" w:type="auto"/>
          </w:tcPr>
          <w:p w14:paraId="1C90A99D"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−3.1</w:t>
            </w:r>
          </w:p>
        </w:tc>
        <w:tc>
          <w:tcPr>
            <w:tcW w:w="0" w:type="auto"/>
          </w:tcPr>
          <w:p w14:paraId="74C7B589"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−3.8</w:t>
            </w:r>
          </w:p>
        </w:tc>
      </w:tr>
      <w:tr w:rsidR="00D1295E" w:rsidRPr="00EF1476" w14:paraId="66C9ABD9" w14:textId="77777777" w:rsidTr="00BB2B73">
        <w:tc>
          <w:tcPr>
            <w:tcW w:w="0" w:type="auto"/>
          </w:tcPr>
          <w:p w14:paraId="1DEF1D96" w14:textId="77777777" w:rsidR="00D1295E" w:rsidRPr="00EF1476" w:rsidRDefault="00D1295E" w:rsidP="00BB2B73">
            <w:pPr>
              <w:pStyle w:val="Compact"/>
              <w:rPr>
                <w:rFonts w:ascii="Times New Roman" w:hAnsi="Times New Roman" w:cs="Times New Roman"/>
              </w:rPr>
            </w:pPr>
            <w:r w:rsidRPr="00EF1476">
              <w:rPr>
                <w:rFonts w:ascii="Times New Roman" w:hAnsi="Times New Roman" w:cs="Times New Roman"/>
              </w:rPr>
              <w:t>Correlation: flat vs. severity-weighted (Pearson r)</w:t>
            </w:r>
          </w:p>
        </w:tc>
        <w:tc>
          <w:tcPr>
            <w:tcW w:w="0" w:type="auto"/>
          </w:tcPr>
          <w:p w14:paraId="794ECCC5"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0.35</w:t>
            </w:r>
          </w:p>
        </w:tc>
        <w:tc>
          <w:tcPr>
            <w:tcW w:w="0" w:type="auto"/>
          </w:tcPr>
          <w:p w14:paraId="5F129421" w14:textId="77777777" w:rsidR="00D1295E" w:rsidRPr="00EF1476" w:rsidRDefault="00D1295E" w:rsidP="00BB2B73">
            <w:pPr>
              <w:pStyle w:val="Compact"/>
              <w:jc w:val="right"/>
              <w:rPr>
                <w:rFonts w:ascii="Times New Roman" w:hAnsi="Times New Roman" w:cs="Times New Roman"/>
              </w:rPr>
            </w:pPr>
            <w:r w:rsidRPr="00EF1476">
              <w:rPr>
                <w:rFonts w:ascii="Times New Roman" w:hAnsi="Times New Roman" w:cs="Times New Roman"/>
              </w:rPr>
              <w:t>0.74</w:t>
            </w:r>
          </w:p>
        </w:tc>
      </w:tr>
    </w:tbl>
    <w:p w14:paraId="33727F4A" w14:textId="77777777" w:rsidR="00EF1476" w:rsidRDefault="00EF1476" w:rsidP="00D1295E">
      <w:pPr>
        <w:pStyle w:val="BodyText"/>
        <w:jc w:val="both"/>
        <w:rPr>
          <w:rFonts w:ascii="Times New Roman" w:hAnsi="Times New Roman" w:cs="Times New Roman"/>
          <w:b/>
          <w:bCs/>
        </w:rPr>
      </w:pPr>
    </w:p>
    <w:p w14:paraId="61D29951" w14:textId="077BCCF5" w:rsidR="00D1295E" w:rsidRPr="00D1295E" w:rsidRDefault="00D1295E" w:rsidP="00D1295E">
      <w:pPr>
        <w:pStyle w:val="BodyText"/>
        <w:jc w:val="both"/>
        <w:rPr>
          <w:rFonts w:ascii="Times New Roman" w:hAnsi="Times New Roman" w:cs="Times New Roman"/>
        </w:rPr>
      </w:pPr>
      <w:r w:rsidRPr="00D1295E">
        <w:rPr>
          <w:rFonts w:ascii="Times New Roman" w:hAnsi="Times New Roman" w:cs="Times New Roman"/>
          <w:b/>
          <w:bCs/>
        </w:rPr>
        <w:t>Reading this:</w:t>
      </w:r>
      <w:r w:rsidRPr="00D1295E">
        <w:rPr>
          <w:rFonts w:ascii="Times New Roman" w:hAnsi="Times New Roman" w:cs="Times New Roman"/>
        </w:rPr>
        <w:t xml:space="preserve"> Cantonese scores lower and more variably than Mandarin under both judges and both scoring methods expected, given Cantonese is comparatively under-represented in both models’ training data. GLM found </w:t>
      </w:r>
      <w:r w:rsidRPr="00D1295E">
        <w:rPr>
          <w:rFonts w:ascii="Times New Roman" w:hAnsi="Times New Roman" w:cs="Times New Roman"/>
          <w:b/>
          <w:bCs/>
        </w:rPr>
        <w:t>more total errors</w:t>
      </w:r>
      <w:r w:rsidRPr="00D1295E">
        <w:rPr>
          <w:rFonts w:ascii="Times New Roman" w:hAnsi="Times New Roman" w:cs="Times New Roman"/>
        </w:rPr>
        <w:t xml:space="preserve"> (90 minor + 26 major) than on </w:t>
      </w:r>
      <w:proofErr w:type="gramStart"/>
      <w:r w:rsidRPr="00D1295E">
        <w:rPr>
          <w:rFonts w:ascii="Times New Roman" w:hAnsi="Times New Roman" w:cs="Times New Roman"/>
        </w:rPr>
        <w:t>Mandarin, but</w:t>
      </w:r>
      <w:proofErr w:type="gramEnd"/>
      <w:r w:rsidRPr="00D1295E">
        <w:rPr>
          <w:rFonts w:ascii="Times New Roman" w:hAnsi="Times New Roman" w:cs="Times New Roman"/>
        </w:rPr>
        <w:t xml:space="preserve"> never escalated any of them to critical. Qwen found fewer total errors but is the only judge that used the critical label at all both critical flags were in Cantonese (see Error Coverage section below for what they were). Qwen’s flat-score minimum of 65 (vs. GLM’s 85) shows Qwen is willing to </w:t>
      </w:r>
      <w:r w:rsidRPr="00D1295E">
        <w:rPr>
          <w:rFonts w:ascii="Times New Roman" w:hAnsi="Times New Roman" w:cs="Times New Roman"/>
        </w:rPr>
        <w:lastRenderedPageBreak/>
        <w:t>express low confidence in its holistic score even when it doesn’t always back that up with a matching severity-weighted deduction worth watching if Qwen is used standalone.</w:t>
      </w:r>
    </w:p>
    <w:p w14:paraId="1F488A47" w14:textId="01AAF5BF" w:rsidR="00D1295E" w:rsidRDefault="00D1295E" w:rsidP="00EF1476">
      <w:pPr>
        <w:pStyle w:val="BodyText"/>
        <w:jc w:val="both"/>
        <w:rPr>
          <w:rFonts w:ascii="Times New Roman" w:hAnsi="Times New Roman" w:cs="Times New Roman"/>
        </w:rPr>
      </w:pPr>
      <w:r w:rsidRPr="00D1295E">
        <w:rPr>
          <w:rFonts w:ascii="Times New Roman" w:hAnsi="Times New Roman" w:cs="Times New Roman"/>
          <w:b/>
          <w:bCs/>
        </w:rPr>
        <w:t>Inter-judge agreement (Cantonese):</w:t>
      </w:r>
      <w:r w:rsidRPr="00D1295E">
        <w:rPr>
          <w:rFonts w:ascii="Times New Roman" w:hAnsi="Times New Roman" w:cs="Times New Roman"/>
        </w:rPr>
        <w:t xml:space="preserve"> Pearson r = 0.23 (severity-weighted), r = 0.36 (flat) lower than Mandarin’s severity-weighted agreement (0.35), confirming the two judges see Cantonese translation quality somewhat differently from each other, which is exactly the situation multi-judge setups are meant to help with.</w:t>
      </w:r>
    </w:p>
    <w:p w14:paraId="581318BC" w14:textId="7C1EE5BE" w:rsidR="00EF1476" w:rsidRPr="00EF1476" w:rsidRDefault="00EF1476">
      <w:pPr>
        <w:rPr>
          <w:rFonts w:ascii="Times New Roman" w:hAnsi="Times New Roman" w:cs="Times New Roman"/>
          <w:b/>
          <w:bCs/>
          <w:u w:val="single"/>
        </w:rPr>
      </w:pPr>
      <w:r w:rsidRPr="00EF1476">
        <w:rPr>
          <w:rFonts w:ascii="Times New Roman" w:hAnsi="Times New Roman" w:cs="Times New Roman"/>
          <w:b/>
          <w:bCs/>
          <w:sz w:val="28"/>
          <w:szCs w:val="28"/>
          <w:u w:val="single"/>
        </w:rPr>
        <w:t>Error Coverage and Qualitative Analysis (Multi-Judge vs. Single Judge)</w:t>
      </w:r>
    </w:p>
    <w:p w14:paraId="30A42439" w14:textId="77777777" w:rsidR="00EF1476" w:rsidRPr="00EF1476" w:rsidRDefault="00EF1476" w:rsidP="00EF1476">
      <w:pPr>
        <w:pStyle w:val="FirstParagraph"/>
        <w:rPr>
          <w:rFonts w:ascii="Times New Roman" w:hAnsi="Times New Roman" w:cs="Times New Roman"/>
        </w:rPr>
      </w:pPr>
      <w:r w:rsidRPr="00EF1476">
        <w:rPr>
          <w:rFonts w:ascii="Times New Roman" w:hAnsi="Times New Roman" w:cs="Times New Roman"/>
        </w:rPr>
        <w:t xml:space="preserve">For every sentence, a judge is counted as having “flagged” it if it tagged at least one </w:t>
      </w:r>
      <w:r w:rsidRPr="00EF1476">
        <w:rPr>
          <w:rFonts w:ascii="Times New Roman" w:hAnsi="Times New Roman" w:cs="Times New Roman"/>
          <w:b/>
          <w:bCs/>
        </w:rPr>
        <w:t>major or critical</w:t>
      </w:r>
      <w:r w:rsidRPr="00EF1476">
        <w:rPr>
          <w:rFonts w:ascii="Times New Roman" w:hAnsi="Times New Roman" w:cs="Times New Roman"/>
        </w:rPr>
        <w:t xml:space="preserve"> error (minor-only sentences are excluded from this count, since minor issues rarely change a go/no-go quality decision).</w:t>
      </w:r>
    </w:p>
    <w:tbl>
      <w:tblPr>
        <w:tblStyle w:val="Table"/>
        <w:tblW w:w="5000" w:type="pct"/>
        <w:tblLook w:val="0020" w:firstRow="1" w:lastRow="0" w:firstColumn="0" w:lastColumn="0" w:noHBand="0" w:noVBand="0"/>
      </w:tblPr>
      <w:tblGrid>
        <w:gridCol w:w="4563"/>
        <w:gridCol w:w="2298"/>
        <w:gridCol w:w="2499"/>
      </w:tblGrid>
      <w:tr w:rsidR="00EF1476" w:rsidRPr="00EF1476" w14:paraId="0ECCF3D9" w14:textId="77777777" w:rsidTr="00BB2B73">
        <w:trPr>
          <w:cnfStyle w:val="100000000000" w:firstRow="1" w:lastRow="0" w:firstColumn="0" w:lastColumn="0" w:oddVBand="0" w:evenVBand="0" w:oddHBand="0" w:evenHBand="0" w:firstRowFirstColumn="0" w:firstRowLastColumn="0" w:lastRowFirstColumn="0" w:lastRowLastColumn="0"/>
          <w:tblHeader/>
        </w:trPr>
        <w:tc>
          <w:tcPr>
            <w:tcW w:w="0" w:type="auto"/>
          </w:tcPr>
          <w:p w14:paraId="240E65E4" w14:textId="77777777" w:rsidR="00EF1476" w:rsidRPr="00EF1476" w:rsidRDefault="00EF1476" w:rsidP="00BB2B73">
            <w:pPr>
              <w:pStyle w:val="Compact"/>
              <w:rPr>
                <w:rFonts w:ascii="Times New Roman" w:hAnsi="Times New Roman" w:cs="Times New Roman"/>
              </w:rPr>
            </w:pPr>
          </w:p>
        </w:tc>
        <w:tc>
          <w:tcPr>
            <w:tcW w:w="0" w:type="auto"/>
          </w:tcPr>
          <w:p w14:paraId="5767A4BB"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Mandarin (n=200)</w:t>
            </w:r>
          </w:p>
        </w:tc>
        <w:tc>
          <w:tcPr>
            <w:tcW w:w="0" w:type="auto"/>
          </w:tcPr>
          <w:p w14:paraId="3E279005"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Cantonese (n=200)</w:t>
            </w:r>
          </w:p>
        </w:tc>
      </w:tr>
      <w:tr w:rsidR="00EF1476" w:rsidRPr="00EF1476" w14:paraId="76141309" w14:textId="77777777" w:rsidTr="00BB2B73">
        <w:tc>
          <w:tcPr>
            <w:tcW w:w="0" w:type="auto"/>
          </w:tcPr>
          <w:p w14:paraId="67B3921D"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Flagged by GLM only</w:t>
            </w:r>
          </w:p>
        </w:tc>
        <w:tc>
          <w:tcPr>
            <w:tcW w:w="0" w:type="auto"/>
          </w:tcPr>
          <w:p w14:paraId="6EF94AE8"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6</w:t>
            </w:r>
          </w:p>
        </w:tc>
        <w:tc>
          <w:tcPr>
            <w:tcW w:w="0" w:type="auto"/>
          </w:tcPr>
          <w:p w14:paraId="6CBBA775"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14</w:t>
            </w:r>
          </w:p>
        </w:tc>
      </w:tr>
      <w:tr w:rsidR="00EF1476" w:rsidRPr="00EF1476" w14:paraId="1867258D" w14:textId="77777777" w:rsidTr="00BB2B73">
        <w:tc>
          <w:tcPr>
            <w:tcW w:w="0" w:type="auto"/>
          </w:tcPr>
          <w:p w14:paraId="7B2B30E2"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Flagged by Qwen only</w:t>
            </w:r>
          </w:p>
        </w:tc>
        <w:tc>
          <w:tcPr>
            <w:tcW w:w="0" w:type="auto"/>
          </w:tcPr>
          <w:p w14:paraId="42FF4E9B"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13</w:t>
            </w:r>
          </w:p>
        </w:tc>
        <w:tc>
          <w:tcPr>
            <w:tcW w:w="0" w:type="auto"/>
          </w:tcPr>
          <w:p w14:paraId="57775790"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19</w:t>
            </w:r>
          </w:p>
        </w:tc>
      </w:tr>
      <w:tr w:rsidR="00EF1476" w:rsidRPr="00EF1476" w14:paraId="31A05163" w14:textId="77777777" w:rsidTr="00BB2B73">
        <w:tc>
          <w:tcPr>
            <w:tcW w:w="0" w:type="auto"/>
          </w:tcPr>
          <w:p w14:paraId="48185DD3"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Flagged by both</w:t>
            </w:r>
          </w:p>
        </w:tc>
        <w:tc>
          <w:tcPr>
            <w:tcW w:w="0" w:type="auto"/>
          </w:tcPr>
          <w:p w14:paraId="69D44C0E"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5</w:t>
            </w:r>
          </w:p>
        </w:tc>
        <w:tc>
          <w:tcPr>
            <w:tcW w:w="0" w:type="auto"/>
          </w:tcPr>
          <w:p w14:paraId="10769E37"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7</w:t>
            </w:r>
          </w:p>
        </w:tc>
      </w:tr>
      <w:tr w:rsidR="00EF1476" w:rsidRPr="00EF1476" w14:paraId="2FA7A354" w14:textId="77777777" w:rsidTr="00BB2B73">
        <w:tc>
          <w:tcPr>
            <w:tcW w:w="0" w:type="auto"/>
          </w:tcPr>
          <w:p w14:paraId="6E5F1FA6"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Flagged by neither</w:t>
            </w:r>
          </w:p>
        </w:tc>
        <w:tc>
          <w:tcPr>
            <w:tcW w:w="0" w:type="auto"/>
          </w:tcPr>
          <w:p w14:paraId="524E1798"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176</w:t>
            </w:r>
          </w:p>
        </w:tc>
        <w:tc>
          <w:tcPr>
            <w:tcW w:w="0" w:type="auto"/>
          </w:tcPr>
          <w:p w14:paraId="18EBF877"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160</w:t>
            </w:r>
          </w:p>
        </w:tc>
      </w:tr>
      <w:tr w:rsidR="00EF1476" w:rsidRPr="00EF1476" w14:paraId="4AF4C762" w14:textId="77777777" w:rsidTr="00BB2B73">
        <w:tc>
          <w:tcPr>
            <w:tcW w:w="0" w:type="auto"/>
          </w:tcPr>
          <w:p w14:paraId="4D31ACE6"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b/>
                <w:bCs/>
              </w:rPr>
              <w:t>Any single judge alone</w:t>
            </w:r>
            <w:r w:rsidRPr="00EF1476">
              <w:rPr>
                <w:rFonts w:ascii="Times New Roman" w:hAnsi="Times New Roman" w:cs="Times New Roman"/>
              </w:rPr>
              <w:t xml:space="preserve"> (GLM or Qwen individually)</w:t>
            </w:r>
          </w:p>
        </w:tc>
        <w:tc>
          <w:tcPr>
            <w:tcW w:w="0" w:type="auto"/>
          </w:tcPr>
          <w:p w14:paraId="05C2D62A"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5.5% – 9.0% of sentences</w:t>
            </w:r>
          </w:p>
        </w:tc>
        <w:tc>
          <w:tcPr>
            <w:tcW w:w="0" w:type="auto"/>
          </w:tcPr>
          <w:p w14:paraId="1E9EBE3C"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10.5% – 13.0% of sentences</w:t>
            </w:r>
          </w:p>
        </w:tc>
      </w:tr>
      <w:tr w:rsidR="00EF1476" w:rsidRPr="00EF1476" w14:paraId="74AFF92D" w14:textId="77777777" w:rsidTr="00BB2B73">
        <w:tc>
          <w:tcPr>
            <w:tcW w:w="0" w:type="auto"/>
          </w:tcPr>
          <w:p w14:paraId="2B91CE4C"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b/>
                <w:bCs/>
              </w:rPr>
              <w:t>Multi-judge union</w:t>
            </w:r>
            <w:r w:rsidRPr="00EF1476">
              <w:rPr>
                <w:rFonts w:ascii="Times New Roman" w:hAnsi="Times New Roman" w:cs="Times New Roman"/>
              </w:rPr>
              <w:t xml:space="preserve"> (either judge)</w:t>
            </w:r>
          </w:p>
        </w:tc>
        <w:tc>
          <w:tcPr>
            <w:tcW w:w="0" w:type="auto"/>
          </w:tcPr>
          <w:p w14:paraId="13A40F55"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b/>
                <w:bCs/>
              </w:rPr>
              <w:t>12.0%</w:t>
            </w:r>
            <w:r w:rsidRPr="00EF1476">
              <w:rPr>
                <w:rFonts w:ascii="Times New Roman" w:hAnsi="Times New Roman" w:cs="Times New Roman"/>
              </w:rPr>
              <w:t xml:space="preserve"> of sentences</w:t>
            </w:r>
          </w:p>
        </w:tc>
        <w:tc>
          <w:tcPr>
            <w:tcW w:w="0" w:type="auto"/>
          </w:tcPr>
          <w:p w14:paraId="17ECDB91"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b/>
                <w:bCs/>
              </w:rPr>
              <w:t>20.0%</w:t>
            </w:r>
            <w:r w:rsidRPr="00EF1476">
              <w:rPr>
                <w:rFonts w:ascii="Times New Roman" w:hAnsi="Times New Roman" w:cs="Times New Roman"/>
              </w:rPr>
              <w:t xml:space="preserve"> of sentences</w:t>
            </w:r>
          </w:p>
        </w:tc>
      </w:tr>
    </w:tbl>
    <w:p w14:paraId="1DF739B2" w14:textId="77777777" w:rsidR="00EF1476" w:rsidRPr="00EF1476" w:rsidRDefault="00EF1476" w:rsidP="00EF1476">
      <w:pPr>
        <w:pStyle w:val="BodyText"/>
        <w:jc w:val="both"/>
        <w:rPr>
          <w:rFonts w:ascii="Times New Roman" w:hAnsi="Times New Roman" w:cs="Times New Roman"/>
        </w:rPr>
      </w:pPr>
      <w:r w:rsidRPr="00EF1476">
        <w:rPr>
          <w:rFonts w:ascii="Times New Roman" w:hAnsi="Times New Roman" w:cs="Times New Roman"/>
        </w:rPr>
        <w:t xml:space="preserve">In both languages, combining the two judges roughly </w:t>
      </w:r>
      <w:r w:rsidRPr="00EF1476">
        <w:rPr>
          <w:rFonts w:ascii="Times New Roman" w:hAnsi="Times New Roman" w:cs="Times New Roman"/>
          <w:b/>
          <w:bCs/>
        </w:rPr>
        <w:t>doubles</w:t>
      </w:r>
      <w:r w:rsidRPr="00EF1476">
        <w:rPr>
          <w:rFonts w:ascii="Times New Roman" w:hAnsi="Times New Roman" w:cs="Times New Roman"/>
        </w:rPr>
        <w:t xml:space="preserve"> the share of sentences flagged with a real (major/critical) issue compared to relying on either judge alone. The effect is larger in absolute terms for Cantonese (+7 to +9.5 percentage points) than Mandarin (+3 to +6.5 points), directly supporting the acceptance criterion asking whether multi-judge setups catch more Cantonese-specific errors.</w:t>
      </w:r>
    </w:p>
    <w:p w14:paraId="30330719" w14:textId="180655FF" w:rsidR="00EF1476" w:rsidRPr="00EF1476" w:rsidRDefault="00EF1476">
      <w:pPr>
        <w:rPr>
          <w:rFonts w:ascii="Times New Roman" w:hAnsi="Times New Roman" w:cs="Times New Roman"/>
          <w:b/>
          <w:bCs/>
          <w:sz w:val="26"/>
          <w:szCs w:val="26"/>
          <w:u w:val="single"/>
        </w:rPr>
      </w:pPr>
      <w:r w:rsidRPr="00EF1476">
        <w:rPr>
          <w:rFonts w:ascii="Times New Roman" w:hAnsi="Times New Roman" w:cs="Times New Roman"/>
          <w:b/>
          <w:bCs/>
          <w:sz w:val="26"/>
          <w:szCs w:val="26"/>
          <w:u w:val="single"/>
        </w:rPr>
        <w:t>Concrete examples  errors one judge caught and the other missed (Cantonese)</w:t>
      </w:r>
    </w:p>
    <w:p w14:paraId="7D41930D" w14:textId="77777777" w:rsidR="00EF1476" w:rsidRPr="00EF1476" w:rsidRDefault="00EF1476" w:rsidP="00EF1476">
      <w:pPr>
        <w:pStyle w:val="FirstParagraph"/>
        <w:jc w:val="both"/>
        <w:rPr>
          <w:rFonts w:ascii="Times New Roman" w:hAnsi="Times New Roman" w:cs="Times New Roman"/>
        </w:rPr>
      </w:pPr>
      <w:r w:rsidRPr="00EF1476">
        <w:rPr>
          <w:rFonts w:ascii="Times New Roman" w:hAnsi="Times New Roman" w:cs="Times New Roman"/>
          <w:b/>
          <w:bCs/>
        </w:rPr>
        <w:t>Caught by Qwen, missed by GLM:</w:t>
      </w:r>
      <w:r w:rsidRPr="00EF1476">
        <w:rPr>
          <w:rFonts w:ascii="Times New Roman" w:hAnsi="Times New Roman" w:cs="Times New Roman"/>
        </w:rPr>
        <w:t xml:space="preserve"> - </w:t>
      </w:r>
      <w:r w:rsidRPr="00EF1476">
        <w:rPr>
          <w:rFonts w:ascii="Times New Roman" w:hAnsi="Times New Roman" w:cs="Times New Roman"/>
          <w:i/>
          <w:iCs/>
        </w:rPr>
        <w:t>Row 31</w:t>
      </w:r>
      <w:r w:rsidRPr="00EF1476">
        <w:rPr>
          <w:rFonts w:ascii="Times New Roman" w:hAnsi="Times New Roman" w:cs="Times New Roman"/>
        </w:rPr>
        <w:t xml:space="preserve"> — EN: “In 1995 he was voted the best player in </w:t>
      </w:r>
      <w:r w:rsidRPr="00EF1476">
        <w:rPr>
          <w:rFonts w:ascii="Times New Roman" w:hAnsi="Times New Roman" w:cs="Times New Roman"/>
          <w:b/>
          <w:bCs/>
        </w:rPr>
        <w:t>Partizan’s</w:t>
      </w:r>
      <w:r w:rsidRPr="00EF1476">
        <w:rPr>
          <w:rFonts w:ascii="Times New Roman" w:hAnsi="Times New Roman" w:cs="Times New Roman"/>
        </w:rPr>
        <w:t xml:space="preserve"> history.” Translation: “1995</w:t>
      </w:r>
      <w:r w:rsidRPr="00EF1476">
        <w:rPr>
          <w:rFonts w:ascii="Times New Roman" w:eastAsia="MS Gothic" w:hAnsi="Times New Roman" w:cs="Times New Roman"/>
        </w:rPr>
        <w:t>年，</w:t>
      </w:r>
      <w:r w:rsidRPr="00EF1476">
        <w:rPr>
          <w:rFonts w:ascii="Times New Roman" w:eastAsia="Microsoft JhengHei" w:hAnsi="Times New Roman" w:cs="Times New Roman"/>
        </w:rPr>
        <w:t>佢</w:t>
      </w:r>
      <w:r w:rsidRPr="00EF1476">
        <w:rPr>
          <w:rFonts w:ascii="Times New Roman" w:eastAsia="MS Gothic" w:hAnsi="Times New Roman" w:cs="Times New Roman"/>
        </w:rPr>
        <w:t>獲選為</w:t>
      </w:r>
      <w:r w:rsidRPr="00EF1476">
        <w:rPr>
          <w:rFonts w:ascii="Times New Roman" w:eastAsia="MS Gothic" w:hAnsi="Times New Roman" w:cs="Times New Roman"/>
          <w:b/>
          <w:bCs/>
        </w:rPr>
        <w:t>游擊隊</w:t>
      </w:r>
      <w:r w:rsidRPr="00EF1476">
        <w:rPr>
          <w:rFonts w:ascii="Times New Roman" w:eastAsia="MS Gothic" w:hAnsi="Times New Roman" w:cs="Times New Roman"/>
        </w:rPr>
        <w:t>歷史上最佳球員。</w:t>
      </w:r>
      <w:r w:rsidRPr="00EF1476">
        <w:rPr>
          <w:rFonts w:ascii="Times New Roman" w:hAnsi="Times New Roman" w:cs="Times New Roman"/>
        </w:rPr>
        <w:t>” Qwen correctly flagged that “Partizan” (the football club’s proper name) was mistranslated as “</w:t>
      </w:r>
      <w:proofErr w:type="spellStart"/>
      <w:r w:rsidRPr="00EF1476">
        <w:rPr>
          <w:rFonts w:ascii="Times New Roman" w:eastAsia="MS Gothic" w:hAnsi="Times New Roman" w:cs="Times New Roman"/>
        </w:rPr>
        <w:t>游擊隊</w:t>
      </w:r>
      <w:proofErr w:type="spellEnd"/>
      <w:r w:rsidRPr="00EF1476">
        <w:rPr>
          <w:rFonts w:ascii="Times New Roman" w:hAnsi="Times New Roman" w:cs="Times New Roman"/>
        </w:rPr>
        <w:t xml:space="preserve">” (literally “guerrilla force”/partisan fighters) — a genuine proper-noun error present in the FLORES reference translation itself, not something a native Cantonese speaker would catch by skimming. GLM did not flag this sentence at all. - </w:t>
      </w:r>
      <w:r w:rsidRPr="00EF1476">
        <w:rPr>
          <w:rFonts w:ascii="Times New Roman" w:hAnsi="Times New Roman" w:cs="Times New Roman"/>
          <w:i/>
          <w:iCs/>
        </w:rPr>
        <w:t>Row 77</w:t>
      </w:r>
      <w:r w:rsidRPr="00EF1476">
        <w:rPr>
          <w:rFonts w:ascii="Times New Roman" w:hAnsi="Times New Roman" w:cs="Times New Roman"/>
        </w:rPr>
        <w:t xml:space="preserve"> — flagged a non-standard astronomy term (“</w:t>
      </w:r>
      <w:proofErr w:type="spellStart"/>
      <w:r w:rsidRPr="00EF1476">
        <w:rPr>
          <w:rFonts w:ascii="Times New Roman" w:eastAsia="MS Gothic" w:hAnsi="Times New Roman" w:cs="Times New Roman"/>
        </w:rPr>
        <w:t>光球層</w:t>
      </w:r>
      <w:proofErr w:type="spellEnd"/>
      <w:r w:rsidRPr="00EF1476">
        <w:rPr>
          <w:rFonts w:ascii="Times New Roman" w:hAnsi="Times New Roman" w:cs="Times New Roman"/>
        </w:rPr>
        <w:t>” vs. the standard “</w:t>
      </w:r>
      <w:proofErr w:type="spellStart"/>
      <w:r w:rsidRPr="00EF1476">
        <w:rPr>
          <w:rFonts w:ascii="Times New Roman" w:eastAsia="MS Gothic" w:hAnsi="Times New Roman" w:cs="Times New Roman"/>
        </w:rPr>
        <w:t>光球</w:t>
      </w:r>
      <w:proofErr w:type="spellEnd"/>
      <w:r w:rsidRPr="00EF1476">
        <w:rPr>
          <w:rFonts w:ascii="Times New Roman" w:hAnsi="Times New Roman" w:cs="Times New Roman"/>
        </w:rPr>
        <w:t>” for “photosphere”) that GLM missed.</w:t>
      </w:r>
    </w:p>
    <w:p w14:paraId="57B35222" w14:textId="77777777" w:rsidR="00EF1476" w:rsidRPr="00EF1476" w:rsidRDefault="00EF1476" w:rsidP="00EF1476">
      <w:pPr>
        <w:pStyle w:val="BodyText"/>
        <w:jc w:val="both"/>
        <w:rPr>
          <w:rFonts w:ascii="Times New Roman" w:hAnsi="Times New Roman" w:cs="Times New Roman"/>
        </w:rPr>
      </w:pPr>
      <w:r w:rsidRPr="00EF1476">
        <w:rPr>
          <w:rFonts w:ascii="Times New Roman" w:hAnsi="Times New Roman" w:cs="Times New Roman"/>
          <w:b/>
          <w:bCs/>
        </w:rPr>
        <w:t>Caught by GLM, missed by Qwen:</w:t>
      </w:r>
      <w:r w:rsidRPr="00EF1476">
        <w:rPr>
          <w:rFonts w:ascii="Times New Roman" w:hAnsi="Times New Roman" w:cs="Times New Roman"/>
        </w:rPr>
        <w:t xml:space="preserve"> - </w:t>
      </w:r>
      <w:r w:rsidRPr="00EF1476">
        <w:rPr>
          <w:rFonts w:ascii="Times New Roman" w:hAnsi="Times New Roman" w:cs="Times New Roman"/>
          <w:i/>
          <w:iCs/>
        </w:rPr>
        <w:t>Row 32</w:t>
      </w:r>
      <w:r w:rsidRPr="00EF1476">
        <w:rPr>
          <w:rFonts w:ascii="Times New Roman" w:hAnsi="Times New Roman" w:cs="Times New Roman"/>
        </w:rPr>
        <w:t xml:space="preserve"> — flagged “</w:t>
      </w:r>
      <w:proofErr w:type="spellStart"/>
      <w:r w:rsidRPr="00EF1476">
        <w:rPr>
          <w:rFonts w:ascii="Times New Roman" w:eastAsia="MS Gothic" w:hAnsi="Times New Roman" w:cs="Times New Roman"/>
        </w:rPr>
        <w:t>太陽馬戲團</w:t>
      </w:r>
      <w:proofErr w:type="spellEnd"/>
      <w:r w:rsidRPr="00EF1476">
        <w:rPr>
          <w:rFonts w:ascii="Times New Roman" w:hAnsi="Times New Roman" w:cs="Times New Roman"/>
        </w:rPr>
        <w:t xml:space="preserve">” as an imprecise rendering of “Cirque du Soleil” — a more debatable catch, since that Chinese name is in </w:t>
      </w:r>
      <w:proofErr w:type="gramStart"/>
      <w:r w:rsidRPr="00EF1476">
        <w:rPr>
          <w:rFonts w:ascii="Times New Roman" w:hAnsi="Times New Roman" w:cs="Times New Roman"/>
        </w:rPr>
        <w:t>fairly common</w:t>
      </w:r>
      <w:proofErr w:type="gramEnd"/>
      <w:r w:rsidRPr="00EF1476">
        <w:rPr>
          <w:rFonts w:ascii="Times New Roman" w:hAnsi="Times New Roman" w:cs="Times New Roman"/>
        </w:rPr>
        <w:t xml:space="preserve"> use, illustrating that not every judge-flagged “error” is </w:t>
      </w:r>
      <w:proofErr w:type="gramStart"/>
      <w:r w:rsidRPr="00EF1476">
        <w:rPr>
          <w:rFonts w:ascii="Times New Roman" w:hAnsi="Times New Roman" w:cs="Times New Roman"/>
        </w:rPr>
        <w:t>unambiguous</w:t>
      </w:r>
      <w:proofErr w:type="gramEnd"/>
      <w:r w:rsidRPr="00EF1476">
        <w:rPr>
          <w:rFonts w:ascii="Times New Roman" w:hAnsi="Times New Roman" w:cs="Times New Roman"/>
        </w:rPr>
        <w:t xml:space="preserve"> and some would benefit from human adjudication (see Limitations). - </w:t>
      </w:r>
      <w:r w:rsidRPr="00EF1476">
        <w:rPr>
          <w:rFonts w:ascii="Times New Roman" w:hAnsi="Times New Roman" w:cs="Times New Roman"/>
          <w:i/>
          <w:iCs/>
        </w:rPr>
        <w:t>Row 12</w:t>
      </w:r>
      <w:r w:rsidRPr="00EF1476">
        <w:rPr>
          <w:rFonts w:ascii="Times New Roman" w:hAnsi="Times New Roman" w:cs="Times New Roman"/>
        </w:rPr>
        <w:t xml:space="preserve"> — GLM flagged a real accuracy issue: “was one of the four killed” was translated in a way that overstates certainty about which group of victims he belonged to.</w:t>
      </w:r>
    </w:p>
    <w:p w14:paraId="2A9F63AD" w14:textId="49694B7F" w:rsidR="00EF1476" w:rsidRDefault="00EF1476" w:rsidP="00EF1476">
      <w:pPr>
        <w:pStyle w:val="BodyText"/>
        <w:jc w:val="both"/>
        <w:rPr>
          <w:rFonts w:ascii="Times New Roman" w:hAnsi="Times New Roman" w:cs="Times New Roman"/>
        </w:rPr>
      </w:pPr>
      <w:r w:rsidRPr="00EF1476">
        <w:rPr>
          <w:rFonts w:ascii="Times New Roman" w:hAnsi="Times New Roman" w:cs="Times New Roman"/>
          <w:b/>
          <w:bCs/>
        </w:rPr>
        <w:t>Take-away:</w:t>
      </w:r>
      <w:r w:rsidRPr="00EF1476">
        <w:rPr>
          <w:rFonts w:ascii="Times New Roman" w:hAnsi="Times New Roman" w:cs="Times New Roman"/>
        </w:rPr>
        <w:t xml:space="preserve"> the two judges’ misses are not random noise on the same errors — they are catching genuinely different things, including at least one clear, unambiguous proper-noun mistranslation </w:t>
      </w:r>
      <w:r w:rsidRPr="00EF1476">
        <w:rPr>
          <w:rFonts w:ascii="Times New Roman" w:hAnsi="Times New Roman" w:cs="Times New Roman"/>
        </w:rPr>
        <w:lastRenderedPageBreak/>
        <w:t>(Row 31) that only showed up because a second judge was run at all. This is the strongest evidence in this study for running Cantonese through more than one judge.</w:t>
      </w:r>
    </w:p>
    <w:p w14:paraId="4D8AF6D3" w14:textId="1CD59662" w:rsidR="00EF1476" w:rsidRPr="00EF1476" w:rsidRDefault="00EF1476">
      <w:pPr>
        <w:rPr>
          <w:rFonts w:ascii="Times New Roman" w:hAnsi="Times New Roman" w:cs="Times New Roman"/>
          <w:b/>
          <w:bCs/>
          <w:u w:val="single"/>
        </w:rPr>
      </w:pPr>
      <w:r w:rsidRPr="00EF1476">
        <w:rPr>
          <w:rFonts w:ascii="Times New Roman" w:hAnsi="Times New Roman" w:cs="Times New Roman"/>
          <w:b/>
          <w:bCs/>
          <w:sz w:val="28"/>
          <w:szCs w:val="28"/>
          <w:u w:val="single"/>
        </w:rPr>
        <w:t>Automatic Metric: Agreement and Disagreement</w:t>
      </w:r>
    </w:p>
    <w:p w14:paraId="46ECCEB2" w14:textId="625E16CD" w:rsidR="00EF1476" w:rsidRPr="00EF1476" w:rsidRDefault="00EF1476" w:rsidP="00EF1476">
      <w:pPr>
        <w:pStyle w:val="FirstParagraph"/>
        <w:jc w:val="both"/>
        <w:rPr>
          <w:rFonts w:ascii="Times New Roman" w:hAnsi="Times New Roman" w:cs="Times New Roman"/>
        </w:rPr>
      </w:pPr>
      <w:r w:rsidRPr="00EF1476">
        <w:rPr>
          <w:rFonts w:ascii="Times New Roman" w:hAnsi="Times New Roman" w:cs="Times New Roman"/>
        </w:rPr>
        <w:t xml:space="preserve">The </w:t>
      </w:r>
      <w:proofErr w:type="spellStart"/>
      <w:r w:rsidRPr="00EF1476">
        <w:rPr>
          <w:rFonts w:ascii="Times New Roman" w:hAnsi="Times New Roman" w:cs="Times New Roman"/>
        </w:rPr>
        <w:t>LaBSE</w:t>
      </w:r>
      <w:proofErr w:type="spellEnd"/>
      <w:r w:rsidRPr="00EF1476">
        <w:rPr>
          <w:rFonts w:ascii="Times New Roman" w:hAnsi="Times New Roman" w:cs="Times New Roman"/>
        </w:rPr>
        <w:t xml:space="preserve"> reference-free similarity metric was run alongside both judges as an independent signal. </w:t>
      </w:r>
      <w:r w:rsidRPr="00EF1476">
        <w:rPr>
          <w:rFonts w:ascii="Times New Roman" w:hAnsi="Times New Roman" w:cs="Times New Roman"/>
          <w:b/>
          <w:bCs/>
        </w:rPr>
        <w:t>Coverage was incomplete</w:t>
      </w:r>
      <w:r w:rsidRPr="00EF1476">
        <w:rPr>
          <w:rFonts w:ascii="Times New Roman" w:hAnsi="Times New Roman" w:cs="Times New Roman"/>
        </w:rPr>
        <w:t xml:space="preserve"> (see Limitations) the figures below are based only on the subset of rows where it returned a value.</w:t>
      </w:r>
      <w:r>
        <w:rPr>
          <w:rFonts w:ascii="Times New Roman" w:hAnsi="Times New Roman" w:cs="Times New Roman"/>
        </w:rPr>
        <w:t xml:space="preserve"> </w:t>
      </w:r>
      <w:r w:rsidRPr="00EF1476">
        <w:rPr>
          <w:rFonts w:ascii="Times New Roman" w:hAnsi="Times New Roman" w:cs="Times New Roman"/>
          <w:i/>
          <w:iCs/>
        </w:rPr>
        <w:t>(</w:t>
      </w:r>
      <w:proofErr w:type="spellStart"/>
      <w:r w:rsidRPr="00EF1476">
        <w:rPr>
          <w:rFonts w:ascii="Times New Roman" w:hAnsi="Times New Roman" w:cs="Times New Roman"/>
          <w:i/>
          <w:iCs/>
        </w:rPr>
        <w:t>n.s</w:t>
      </w:r>
      <w:proofErr w:type="spellEnd"/>
      <w:r w:rsidRPr="00EF1476">
        <w:rPr>
          <w:rFonts w:ascii="Times New Roman" w:hAnsi="Times New Roman" w:cs="Times New Roman"/>
          <w:i/>
          <w:iCs/>
        </w:rPr>
        <w:t>. = not statistically significant at p&lt;0.05 given the small available sample.)</w:t>
      </w:r>
    </w:p>
    <w:tbl>
      <w:tblPr>
        <w:tblStyle w:val="Table"/>
        <w:tblW w:w="5000" w:type="pct"/>
        <w:tblLook w:val="0020" w:firstRow="1" w:lastRow="0" w:firstColumn="0" w:lastColumn="0" w:noHBand="0" w:noVBand="0"/>
      </w:tblPr>
      <w:tblGrid>
        <w:gridCol w:w="3062"/>
        <w:gridCol w:w="1532"/>
        <w:gridCol w:w="1561"/>
        <w:gridCol w:w="1588"/>
        <w:gridCol w:w="1617"/>
      </w:tblGrid>
      <w:tr w:rsidR="00EF1476" w:rsidRPr="00EF1476" w14:paraId="15C0A333" w14:textId="77777777" w:rsidTr="00BB2B73">
        <w:trPr>
          <w:cnfStyle w:val="100000000000" w:firstRow="1" w:lastRow="0" w:firstColumn="0" w:lastColumn="0" w:oddVBand="0" w:evenVBand="0" w:oddHBand="0" w:evenHBand="0" w:firstRowFirstColumn="0" w:firstRowLastColumn="0" w:lastRowFirstColumn="0" w:lastRowLastColumn="0"/>
          <w:tblHeader/>
        </w:trPr>
        <w:tc>
          <w:tcPr>
            <w:tcW w:w="0" w:type="auto"/>
          </w:tcPr>
          <w:p w14:paraId="05C2564A" w14:textId="77777777" w:rsidR="00EF1476" w:rsidRPr="00EF1476" w:rsidRDefault="00EF1476" w:rsidP="00BB2B73">
            <w:pPr>
              <w:pStyle w:val="Compact"/>
              <w:rPr>
                <w:rFonts w:ascii="Times New Roman" w:hAnsi="Times New Roman" w:cs="Times New Roman"/>
              </w:rPr>
            </w:pPr>
          </w:p>
        </w:tc>
        <w:tc>
          <w:tcPr>
            <w:tcW w:w="0" w:type="auto"/>
          </w:tcPr>
          <w:p w14:paraId="0B74FD46"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Mandarin / GLM</w:t>
            </w:r>
          </w:p>
        </w:tc>
        <w:tc>
          <w:tcPr>
            <w:tcW w:w="0" w:type="auto"/>
          </w:tcPr>
          <w:p w14:paraId="2225163C"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Mandarin / Qwen</w:t>
            </w:r>
          </w:p>
        </w:tc>
        <w:tc>
          <w:tcPr>
            <w:tcW w:w="0" w:type="auto"/>
          </w:tcPr>
          <w:p w14:paraId="03D2D14B"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Cantonese / GLM</w:t>
            </w:r>
          </w:p>
        </w:tc>
        <w:tc>
          <w:tcPr>
            <w:tcW w:w="0" w:type="auto"/>
          </w:tcPr>
          <w:p w14:paraId="49B3E763"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Cantonese / Qwen</w:t>
            </w:r>
          </w:p>
        </w:tc>
      </w:tr>
      <w:tr w:rsidR="00EF1476" w:rsidRPr="00EF1476" w14:paraId="37867789" w14:textId="77777777" w:rsidTr="00BB2B73">
        <w:tc>
          <w:tcPr>
            <w:tcW w:w="0" w:type="auto"/>
          </w:tcPr>
          <w:p w14:paraId="1A419407"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Rows with a metric value</w:t>
            </w:r>
          </w:p>
        </w:tc>
        <w:tc>
          <w:tcPr>
            <w:tcW w:w="0" w:type="auto"/>
          </w:tcPr>
          <w:p w14:paraId="60D8825E"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79 / 200 (40%)</w:t>
            </w:r>
          </w:p>
        </w:tc>
        <w:tc>
          <w:tcPr>
            <w:tcW w:w="0" w:type="auto"/>
          </w:tcPr>
          <w:p w14:paraId="6D0E4855"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28 / 200 (14%)</w:t>
            </w:r>
          </w:p>
        </w:tc>
        <w:tc>
          <w:tcPr>
            <w:tcW w:w="0" w:type="auto"/>
          </w:tcPr>
          <w:p w14:paraId="57F9CC34"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35 / 200 (18%)</w:t>
            </w:r>
          </w:p>
        </w:tc>
        <w:tc>
          <w:tcPr>
            <w:tcW w:w="0" w:type="auto"/>
          </w:tcPr>
          <w:p w14:paraId="251BD350"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16 / 200 (8%)</w:t>
            </w:r>
          </w:p>
        </w:tc>
      </w:tr>
      <w:tr w:rsidR="00EF1476" w:rsidRPr="00EF1476" w14:paraId="7D6036AC" w14:textId="77777777" w:rsidTr="00BB2B73">
        <w:tc>
          <w:tcPr>
            <w:tcW w:w="0" w:type="auto"/>
          </w:tcPr>
          <w:p w14:paraId="3CA48395"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Metric mean (std)</w:t>
            </w:r>
          </w:p>
        </w:tc>
        <w:tc>
          <w:tcPr>
            <w:tcW w:w="0" w:type="auto"/>
          </w:tcPr>
          <w:p w14:paraId="0E58C98B"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92.2 (14.2)</w:t>
            </w:r>
          </w:p>
        </w:tc>
        <w:tc>
          <w:tcPr>
            <w:tcW w:w="0" w:type="auto"/>
          </w:tcPr>
          <w:p w14:paraId="7F3887E0"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96.8 (13.0)</w:t>
            </w:r>
          </w:p>
        </w:tc>
        <w:tc>
          <w:tcPr>
            <w:tcW w:w="0" w:type="auto"/>
          </w:tcPr>
          <w:p w14:paraId="36C186ED"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80.6 (21.1)</w:t>
            </w:r>
          </w:p>
        </w:tc>
        <w:tc>
          <w:tcPr>
            <w:tcW w:w="0" w:type="auto"/>
          </w:tcPr>
          <w:p w14:paraId="3961F0D0"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97.1 (8.7)</w:t>
            </w:r>
          </w:p>
        </w:tc>
      </w:tr>
      <w:tr w:rsidR="00EF1476" w:rsidRPr="00EF1476" w14:paraId="0CB35A66" w14:textId="77777777" w:rsidTr="00BB2B73">
        <w:tc>
          <w:tcPr>
            <w:tcW w:w="0" w:type="auto"/>
          </w:tcPr>
          <w:p w14:paraId="6F1E5FE4"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Spearman(</w:t>
            </w:r>
            <w:proofErr w:type="spellStart"/>
            <w:r w:rsidRPr="00EF1476">
              <w:rPr>
                <w:rFonts w:ascii="Times New Roman" w:hAnsi="Times New Roman" w:cs="Times New Roman"/>
              </w:rPr>
              <w:t>flat_score</w:t>
            </w:r>
            <w:proofErr w:type="spellEnd"/>
            <w:r w:rsidRPr="00EF1476">
              <w:rPr>
                <w:rFonts w:ascii="Times New Roman" w:hAnsi="Times New Roman" w:cs="Times New Roman"/>
              </w:rPr>
              <w:t>, metric)</w:t>
            </w:r>
          </w:p>
        </w:tc>
        <w:tc>
          <w:tcPr>
            <w:tcW w:w="0" w:type="auto"/>
          </w:tcPr>
          <w:p w14:paraId="7B518DF5"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−0.07 (</w:t>
            </w:r>
            <w:proofErr w:type="spellStart"/>
            <w:r w:rsidRPr="00EF1476">
              <w:rPr>
                <w:rFonts w:ascii="Times New Roman" w:hAnsi="Times New Roman" w:cs="Times New Roman"/>
              </w:rPr>
              <w:t>n.s</w:t>
            </w:r>
            <w:proofErr w:type="spellEnd"/>
            <w:r w:rsidRPr="00EF1476">
              <w:rPr>
                <w:rFonts w:ascii="Times New Roman" w:hAnsi="Times New Roman" w:cs="Times New Roman"/>
              </w:rPr>
              <w:t>.)</w:t>
            </w:r>
          </w:p>
        </w:tc>
        <w:tc>
          <w:tcPr>
            <w:tcW w:w="0" w:type="auto"/>
          </w:tcPr>
          <w:p w14:paraId="02BFF202"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0.26 (</w:t>
            </w:r>
            <w:proofErr w:type="spellStart"/>
            <w:r w:rsidRPr="00EF1476">
              <w:rPr>
                <w:rFonts w:ascii="Times New Roman" w:hAnsi="Times New Roman" w:cs="Times New Roman"/>
              </w:rPr>
              <w:t>n.s</w:t>
            </w:r>
            <w:proofErr w:type="spellEnd"/>
            <w:r w:rsidRPr="00EF1476">
              <w:rPr>
                <w:rFonts w:ascii="Times New Roman" w:hAnsi="Times New Roman" w:cs="Times New Roman"/>
              </w:rPr>
              <w:t>.)</w:t>
            </w:r>
          </w:p>
        </w:tc>
        <w:tc>
          <w:tcPr>
            <w:tcW w:w="0" w:type="auto"/>
          </w:tcPr>
          <w:p w14:paraId="18B3EFE6"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0.04 (</w:t>
            </w:r>
            <w:proofErr w:type="spellStart"/>
            <w:r w:rsidRPr="00EF1476">
              <w:rPr>
                <w:rFonts w:ascii="Times New Roman" w:hAnsi="Times New Roman" w:cs="Times New Roman"/>
              </w:rPr>
              <w:t>n.s</w:t>
            </w:r>
            <w:proofErr w:type="spellEnd"/>
            <w:r w:rsidRPr="00EF1476">
              <w:rPr>
                <w:rFonts w:ascii="Times New Roman" w:hAnsi="Times New Roman" w:cs="Times New Roman"/>
              </w:rPr>
              <w:t>.)</w:t>
            </w:r>
          </w:p>
        </w:tc>
        <w:tc>
          <w:tcPr>
            <w:tcW w:w="0" w:type="auto"/>
          </w:tcPr>
          <w:p w14:paraId="4A0714BC"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−0.14 (</w:t>
            </w:r>
            <w:proofErr w:type="spellStart"/>
            <w:r w:rsidRPr="00EF1476">
              <w:rPr>
                <w:rFonts w:ascii="Times New Roman" w:hAnsi="Times New Roman" w:cs="Times New Roman"/>
              </w:rPr>
              <w:t>n.s</w:t>
            </w:r>
            <w:proofErr w:type="spellEnd"/>
            <w:r w:rsidRPr="00EF1476">
              <w:rPr>
                <w:rFonts w:ascii="Times New Roman" w:hAnsi="Times New Roman" w:cs="Times New Roman"/>
              </w:rPr>
              <w:t>.)</w:t>
            </w:r>
          </w:p>
        </w:tc>
      </w:tr>
      <w:tr w:rsidR="00EF1476" w:rsidRPr="00EF1476" w14:paraId="5257972E" w14:textId="77777777" w:rsidTr="00BB2B73">
        <w:tc>
          <w:tcPr>
            <w:tcW w:w="0" w:type="auto"/>
          </w:tcPr>
          <w:p w14:paraId="579FB652"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Spearman(severity-weighted, metric)</w:t>
            </w:r>
          </w:p>
        </w:tc>
        <w:tc>
          <w:tcPr>
            <w:tcW w:w="0" w:type="auto"/>
          </w:tcPr>
          <w:p w14:paraId="25225BA1"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−0.13 (</w:t>
            </w:r>
            <w:proofErr w:type="spellStart"/>
            <w:r w:rsidRPr="00EF1476">
              <w:rPr>
                <w:rFonts w:ascii="Times New Roman" w:hAnsi="Times New Roman" w:cs="Times New Roman"/>
              </w:rPr>
              <w:t>n.s</w:t>
            </w:r>
            <w:proofErr w:type="spellEnd"/>
            <w:r w:rsidRPr="00EF1476">
              <w:rPr>
                <w:rFonts w:ascii="Times New Roman" w:hAnsi="Times New Roman" w:cs="Times New Roman"/>
              </w:rPr>
              <w:t>.)</w:t>
            </w:r>
          </w:p>
        </w:tc>
        <w:tc>
          <w:tcPr>
            <w:tcW w:w="0" w:type="auto"/>
          </w:tcPr>
          <w:p w14:paraId="32220249"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0.05 (</w:t>
            </w:r>
            <w:proofErr w:type="spellStart"/>
            <w:r w:rsidRPr="00EF1476">
              <w:rPr>
                <w:rFonts w:ascii="Times New Roman" w:hAnsi="Times New Roman" w:cs="Times New Roman"/>
              </w:rPr>
              <w:t>n.s</w:t>
            </w:r>
            <w:proofErr w:type="spellEnd"/>
            <w:r w:rsidRPr="00EF1476">
              <w:rPr>
                <w:rFonts w:ascii="Times New Roman" w:hAnsi="Times New Roman" w:cs="Times New Roman"/>
              </w:rPr>
              <w:t>.)</w:t>
            </w:r>
          </w:p>
        </w:tc>
        <w:tc>
          <w:tcPr>
            <w:tcW w:w="0" w:type="auto"/>
          </w:tcPr>
          <w:p w14:paraId="5DBE7958"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0.23 (</w:t>
            </w:r>
            <w:proofErr w:type="spellStart"/>
            <w:r w:rsidRPr="00EF1476">
              <w:rPr>
                <w:rFonts w:ascii="Times New Roman" w:hAnsi="Times New Roman" w:cs="Times New Roman"/>
              </w:rPr>
              <w:t>n.s</w:t>
            </w:r>
            <w:proofErr w:type="spellEnd"/>
            <w:r w:rsidRPr="00EF1476">
              <w:rPr>
                <w:rFonts w:ascii="Times New Roman" w:hAnsi="Times New Roman" w:cs="Times New Roman"/>
              </w:rPr>
              <w:t>.)</w:t>
            </w:r>
          </w:p>
        </w:tc>
        <w:tc>
          <w:tcPr>
            <w:tcW w:w="0" w:type="auto"/>
          </w:tcPr>
          <w:p w14:paraId="6F42021A" w14:textId="77777777" w:rsidR="00EF1476" w:rsidRPr="00EF1476" w:rsidRDefault="00EF1476" w:rsidP="00BB2B73">
            <w:pPr>
              <w:pStyle w:val="Compact"/>
              <w:jc w:val="right"/>
              <w:rPr>
                <w:rFonts w:ascii="Times New Roman" w:hAnsi="Times New Roman" w:cs="Times New Roman"/>
              </w:rPr>
            </w:pPr>
            <w:r w:rsidRPr="00EF1476">
              <w:rPr>
                <w:rFonts w:ascii="Times New Roman" w:hAnsi="Times New Roman" w:cs="Times New Roman"/>
              </w:rPr>
              <w:t>−0.07 (</w:t>
            </w:r>
            <w:proofErr w:type="spellStart"/>
            <w:r w:rsidRPr="00EF1476">
              <w:rPr>
                <w:rFonts w:ascii="Times New Roman" w:hAnsi="Times New Roman" w:cs="Times New Roman"/>
              </w:rPr>
              <w:t>n.s</w:t>
            </w:r>
            <w:proofErr w:type="spellEnd"/>
            <w:r w:rsidRPr="00EF1476">
              <w:rPr>
                <w:rFonts w:ascii="Times New Roman" w:hAnsi="Times New Roman" w:cs="Times New Roman"/>
              </w:rPr>
              <w:t>.)</w:t>
            </w:r>
          </w:p>
        </w:tc>
      </w:tr>
    </w:tbl>
    <w:p w14:paraId="5B43B690" w14:textId="77777777" w:rsidR="00EF1476" w:rsidRPr="00EF1476" w:rsidRDefault="00EF1476" w:rsidP="00EF1476">
      <w:pPr>
        <w:pStyle w:val="BodyText"/>
        <w:jc w:val="both"/>
        <w:rPr>
          <w:rFonts w:ascii="Times New Roman" w:hAnsi="Times New Roman" w:cs="Times New Roman"/>
        </w:rPr>
      </w:pPr>
      <w:r w:rsidRPr="00EF1476">
        <w:rPr>
          <w:rFonts w:ascii="Times New Roman" w:hAnsi="Times New Roman" w:cs="Times New Roman"/>
          <w:b/>
          <w:bCs/>
        </w:rPr>
        <w:t>None of these correlations reach statistical significance.</w:t>
      </w:r>
      <w:r w:rsidRPr="00EF1476">
        <w:rPr>
          <w:rFonts w:ascii="Times New Roman" w:hAnsi="Times New Roman" w:cs="Times New Roman"/>
        </w:rPr>
        <w:t xml:space="preserve"> At face value that suggests the judge scores and the automatic metric are measuring related but distinct things — which is expected, since the judge is scoring translation </w:t>
      </w:r>
      <w:r w:rsidRPr="00EF1476">
        <w:rPr>
          <w:rFonts w:ascii="Times New Roman" w:hAnsi="Times New Roman" w:cs="Times New Roman"/>
          <w:i/>
          <w:iCs/>
        </w:rPr>
        <w:t>quality</w:t>
      </w:r>
      <w:r w:rsidRPr="00EF1476">
        <w:rPr>
          <w:rFonts w:ascii="Times New Roman" w:hAnsi="Times New Roman" w:cs="Times New Roman"/>
        </w:rPr>
        <w:t xml:space="preserve"> (accuracy, completeness, fluency) while </w:t>
      </w:r>
      <w:proofErr w:type="spellStart"/>
      <w:r w:rsidRPr="00EF1476">
        <w:rPr>
          <w:rFonts w:ascii="Times New Roman" w:hAnsi="Times New Roman" w:cs="Times New Roman"/>
        </w:rPr>
        <w:t>LaBSE</w:t>
      </w:r>
      <w:proofErr w:type="spellEnd"/>
      <w:r w:rsidRPr="00EF1476">
        <w:rPr>
          <w:rFonts w:ascii="Times New Roman" w:hAnsi="Times New Roman" w:cs="Times New Roman"/>
        </w:rPr>
        <w:t xml:space="preserve"> similarity is scoring cross-lingual </w:t>
      </w:r>
      <w:r w:rsidRPr="00EF1476">
        <w:rPr>
          <w:rFonts w:ascii="Times New Roman" w:hAnsi="Times New Roman" w:cs="Times New Roman"/>
          <w:i/>
          <w:iCs/>
        </w:rPr>
        <w:t>semantic closeness</w:t>
      </w:r>
      <w:r w:rsidRPr="00EF1476">
        <w:rPr>
          <w:rFonts w:ascii="Times New Roman" w:hAnsi="Times New Roman" w:cs="Times New Roman"/>
        </w:rPr>
        <w:t xml:space="preserve">, a related-but-different notion. Given the small effective sample sizes (as few as 16 rows), </w:t>
      </w:r>
      <w:proofErr w:type="gramStart"/>
      <w:r w:rsidRPr="00EF1476">
        <w:rPr>
          <w:rFonts w:ascii="Times New Roman" w:hAnsi="Times New Roman" w:cs="Times New Roman"/>
        </w:rPr>
        <w:t>these correlation</w:t>
      </w:r>
      <w:proofErr w:type="gramEnd"/>
      <w:r w:rsidRPr="00EF1476">
        <w:rPr>
          <w:rFonts w:ascii="Times New Roman" w:hAnsi="Times New Roman" w:cs="Times New Roman"/>
        </w:rPr>
        <w:t xml:space="preserve"> estimates carry wide uncertainty and should not be treated as a firm verdict on judge-metric relationship either way.</w:t>
      </w:r>
    </w:p>
    <w:p w14:paraId="4FBFA2EE" w14:textId="77777777" w:rsidR="00EF1476" w:rsidRPr="00EF1476" w:rsidRDefault="00EF1476" w:rsidP="00EF1476">
      <w:pPr>
        <w:pStyle w:val="BodyText"/>
        <w:jc w:val="both"/>
        <w:rPr>
          <w:rFonts w:ascii="Times New Roman" w:hAnsi="Times New Roman" w:cs="Times New Roman"/>
        </w:rPr>
      </w:pPr>
      <w:r w:rsidRPr="00EF1476">
        <w:rPr>
          <w:rFonts w:ascii="Times New Roman" w:hAnsi="Times New Roman" w:cs="Times New Roman"/>
          <w:b/>
          <w:bCs/>
        </w:rPr>
        <w:t>Where the two clearly disagreed</w:t>
      </w:r>
      <w:r w:rsidRPr="00EF1476">
        <w:rPr>
          <w:rFonts w:ascii="Times New Roman" w:hAnsi="Times New Roman" w:cs="Times New Roman"/>
        </w:rPr>
        <w:t xml:space="preserve">, the pattern was consistent: several sentences that both judges scored as flawless (severity-weighted = 100) received low </w:t>
      </w:r>
      <w:proofErr w:type="spellStart"/>
      <w:r w:rsidRPr="00EF1476">
        <w:rPr>
          <w:rFonts w:ascii="Times New Roman" w:hAnsi="Times New Roman" w:cs="Times New Roman"/>
        </w:rPr>
        <w:t>LaBSE</w:t>
      </w:r>
      <w:proofErr w:type="spellEnd"/>
      <w:r w:rsidRPr="00EF1476">
        <w:rPr>
          <w:rFonts w:ascii="Times New Roman" w:hAnsi="Times New Roman" w:cs="Times New Roman"/>
        </w:rPr>
        <w:t xml:space="preserve"> similarity scores (e.g. Mandarin row 10: judge=100, metric=34; Cantonese row 7: judge=100, metric=−2). Spot-checking these by hand, the translations read as accurate — this looks more like a </w:t>
      </w:r>
      <w:r w:rsidRPr="00EF1476">
        <w:rPr>
          <w:rFonts w:ascii="Times New Roman" w:hAnsi="Times New Roman" w:cs="Times New Roman"/>
          <w:b/>
          <w:bCs/>
        </w:rPr>
        <w:t>metric weakness on short sentences with reordering</w:t>
      </w:r>
      <w:r w:rsidRPr="00EF1476">
        <w:rPr>
          <w:rFonts w:ascii="Times New Roman" w:hAnsi="Times New Roman" w:cs="Times New Roman"/>
        </w:rPr>
        <w:t xml:space="preserve"> (a known limitation of sentence-embedding similarity) than a judge blind spot, but this is a manual read on a handful of cases, not a systematic check.</w:t>
      </w:r>
    </w:p>
    <w:p w14:paraId="7937C513" w14:textId="594BBF28" w:rsidR="00EF1476" w:rsidRPr="00EF1476" w:rsidRDefault="00EF1476">
      <w:pPr>
        <w:rPr>
          <w:rFonts w:ascii="Times New Roman" w:hAnsi="Times New Roman" w:cs="Times New Roman"/>
          <w:b/>
          <w:bCs/>
          <w:u w:val="single"/>
        </w:rPr>
      </w:pPr>
      <w:r w:rsidRPr="00EF1476">
        <w:rPr>
          <w:rFonts w:ascii="Times New Roman" w:hAnsi="Times New Roman" w:cs="Times New Roman"/>
          <w:b/>
          <w:bCs/>
          <w:sz w:val="28"/>
          <w:szCs w:val="28"/>
          <w:u w:val="single"/>
        </w:rPr>
        <w:t>Final Recommendation</w:t>
      </w:r>
    </w:p>
    <w:p w14:paraId="7A2C8429" w14:textId="77777777" w:rsidR="00EF1476" w:rsidRPr="00EF1476" w:rsidRDefault="00EF1476" w:rsidP="00EF1476">
      <w:pPr>
        <w:pStyle w:val="FirstParagraph"/>
        <w:jc w:val="both"/>
        <w:rPr>
          <w:rFonts w:ascii="Times New Roman" w:hAnsi="Times New Roman" w:cs="Times New Roman"/>
        </w:rPr>
      </w:pPr>
      <w:r w:rsidRPr="00EF1476">
        <w:rPr>
          <w:rFonts w:ascii="Times New Roman" w:hAnsi="Times New Roman" w:cs="Times New Roman"/>
          <w:b/>
          <w:bCs/>
        </w:rPr>
        <w:t>Scoring method — use severity-weighted scoring as the primary score, for both languages.</w:t>
      </w:r>
      <w:r w:rsidRPr="00EF1476">
        <w:rPr>
          <w:rFonts w:ascii="Times New Roman" w:hAnsi="Times New Roman" w:cs="Times New Roman"/>
        </w:rPr>
        <w:t xml:space="preserve"> Flat scoring compresses almost the entire dataset into a 2–3 point band and barely separates clean sentences from flawed ones. Severity weighting keeps the same ceiling for genuinely clean translations but produces a meaningful, auditable drop for sentences with real issues, with every point loss traceable to a specific tagged error. Keep the flat score only as a secondary sanity-check number, not the number decisions get made on.</w:t>
      </w:r>
    </w:p>
    <w:p w14:paraId="18D717D3" w14:textId="359A86AB" w:rsidR="00EF1476" w:rsidRPr="00EF1476" w:rsidRDefault="00EF1476" w:rsidP="00EF1476">
      <w:pPr>
        <w:pStyle w:val="BodyText"/>
        <w:jc w:val="both"/>
        <w:rPr>
          <w:rFonts w:ascii="Times New Roman" w:hAnsi="Times New Roman" w:cs="Times New Roman"/>
        </w:rPr>
      </w:pPr>
      <w:r w:rsidRPr="00EF1476">
        <w:rPr>
          <w:rFonts w:ascii="Times New Roman" w:hAnsi="Times New Roman" w:cs="Times New Roman"/>
          <w:b/>
          <w:bCs/>
        </w:rPr>
        <w:t>Judge GLM alone for Mandarin; GLM + Qwen together (multi-judge) for Cantonese.</w:t>
      </w:r>
      <w:r w:rsidRPr="00EF1476">
        <w:rPr>
          <w:rFonts w:ascii="Times New Roman" w:hAnsi="Times New Roman" w:cs="Times New Roman"/>
        </w:rPr>
        <w:t xml:space="preserve"> For Mandarin, GLM is cheaper to run, has similar error yield to Qwen, and the two judges agree with each other reasonably well (r=0.35 on severity-weighted scores); single-judge GLM is an acceptable default given typical quality-monitoring budgets. For Cantonese, the two judges agree with each other </w:t>
      </w:r>
      <w:r w:rsidRPr="00EF1476">
        <w:rPr>
          <w:rFonts w:ascii="Times New Roman" w:hAnsi="Times New Roman" w:cs="Times New Roman"/>
          <w:i/>
          <w:iCs/>
        </w:rPr>
        <w:t>less</w:t>
      </w:r>
      <w:r w:rsidRPr="00EF1476">
        <w:rPr>
          <w:rFonts w:ascii="Times New Roman" w:hAnsi="Times New Roman" w:cs="Times New Roman"/>
        </w:rPr>
        <w:t xml:space="preserve"> (r=0.23), a single judge — either one — misses roughly half of the major/critical-flagged sentences the other judge would have caught, and the only two critical-severity errors in the entire study were Cantonese sentences that only Qwen caught. Cantonese is </w:t>
      </w:r>
      <w:r w:rsidRPr="00EF1476">
        <w:rPr>
          <w:rFonts w:ascii="Times New Roman" w:hAnsi="Times New Roman" w:cs="Times New Roman"/>
        </w:rPr>
        <w:lastRenderedPageBreak/>
        <w:t>exactly the case the acceptance criteria anticipated, and the data backs that concern up: run both judges for Cantonese and treat the union of their flags as the review queue.</w:t>
      </w:r>
    </w:p>
    <w:p w14:paraId="0EB9C7F5" w14:textId="16F83BCB" w:rsidR="00EF1476" w:rsidRPr="00EF1476" w:rsidRDefault="00EF1476" w:rsidP="00EF1476">
      <w:pPr>
        <w:pStyle w:val="BodyText"/>
        <w:jc w:val="both"/>
        <w:rPr>
          <w:rFonts w:ascii="Times New Roman" w:hAnsi="Times New Roman" w:cs="Times New Roman"/>
        </w:rPr>
      </w:pPr>
      <w:r w:rsidRPr="00EF1476">
        <w:rPr>
          <w:rFonts w:ascii="Times New Roman" w:hAnsi="Times New Roman" w:cs="Times New Roman"/>
          <w:b/>
          <w:bCs/>
        </w:rPr>
        <w:t xml:space="preserve">Automatic </w:t>
      </w:r>
      <w:proofErr w:type="gramStart"/>
      <w:r w:rsidRPr="00EF1476">
        <w:rPr>
          <w:rFonts w:ascii="Times New Roman" w:hAnsi="Times New Roman" w:cs="Times New Roman"/>
          <w:b/>
          <w:bCs/>
        </w:rPr>
        <w:t>metric</w:t>
      </w:r>
      <w:proofErr w:type="gramEnd"/>
      <w:r w:rsidRPr="00EF1476">
        <w:rPr>
          <w:rFonts w:ascii="Times New Roman" w:hAnsi="Times New Roman" w:cs="Times New Roman"/>
          <w:b/>
          <w:bCs/>
        </w:rPr>
        <w:t xml:space="preserve"> keep it but fix reliability before trusting its verdicts.</w:t>
      </w:r>
      <w:r w:rsidRPr="00EF1476">
        <w:rPr>
          <w:rFonts w:ascii="Times New Roman" w:hAnsi="Times New Roman" w:cs="Times New Roman"/>
        </w:rPr>
        <w:t xml:space="preserve"> </w:t>
      </w:r>
      <w:proofErr w:type="spellStart"/>
      <w:r w:rsidRPr="00EF1476">
        <w:rPr>
          <w:rFonts w:ascii="Times New Roman" w:hAnsi="Times New Roman" w:cs="Times New Roman"/>
        </w:rPr>
        <w:t>LaBSE</w:t>
      </w:r>
      <w:proofErr w:type="spellEnd"/>
      <w:r w:rsidRPr="00EF1476">
        <w:rPr>
          <w:rFonts w:ascii="Times New Roman" w:hAnsi="Times New Roman" w:cs="Times New Roman"/>
        </w:rPr>
        <w:t xml:space="preserve"> similarity is free, fast, and reference-free, and the disagreement cases it did surface were worth reading. But at 8–40% coverage it isn’t yet a dependable second opinion. Until fixed, use it only as a lightweight triage flag (route judge-says-perfect / metric-says-low-similarity rows to human spot-check) rather than as evidence on its own.</w:t>
      </w:r>
    </w:p>
    <w:p w14:paraId="0838AE5D" w14:textId="77777777" w:rsidR="00EF1476" w:rsidRPr="00EF1476" w:rsidRDefault="00EF1476" w:rsidP="00EF1476">
      <w:pPr>
        <w:pStyle w:val="BodyText"/>
        <w:jc w:val="both"/>
        <w:rPr>
          <w:rFonts w:ascii="Times New Roman" w:hAnsi="Times New Roman" w:cs="Times New Roman"/>
        </w:rPr>
      </w:pPr>
      <w:r w:rsidRPr="00EF1476">
        <w:rPr>
          <w:rFonts w:ascii="Times New Roman" w:hAnsi="Times New Roman" w:cs="Times New Roman"/>
          <w:b/>
          <w:bCs/>
        </w:rPr>
        <w:t>Next step before wider rollout: add a small human-labeled gold set</w:t>
      </w:r>
      <w:r w:rsidRPr="00EF1476">
        <w:rPr>
          <w:rFonts w:ascii="Times New Roman" w:hAnsi="Times New Roman" w:cs="Times New Roman"/>
        </w:rPr>
        <w:t xml:space="preserve"> (30–50 sentences per language, hand-scored by a bilingual reviewer) to calibrate both judges’ severity tagging and resolve ambiguous calls like the “Cirque du Soleil” case above. This is the one acceptance-criteria item this round could not address at all.</w:t>
      </w:r>
    </w:p>
    <w:p w14:paraId="1E5D3E52" w14:textId="55AD946A" w:rsidR="00EF1476" w:rsidRPr="00EF1476" w:rsidRDefault="00EF1476">
      <w:pPr>
        <w:rPr>
          <w:rFonts w:ascii="Times New Roman" w:hAnsi="Times New Roman" w:cs="Times New Roman"/>
          <w:b/>
          <w:bCs/>
          <w:u w:val="single"/>
        </w:rPr>
      </w:pPr>
      <w:r w:rsidRPr="00EF1476">
        <w:rPr>
          <w:rFonts w:ascii="Times New Roman" w:hAnsi="Times New Roman" w:cs="Times New Roman"/>
          <w:b/>
          <w:bCs/>
          <w:sz w:val="28"/>
          <w:szCs w:val="28"/>
          <w:u w:val="single"/>
        </w:rPr>
        <w:t>Limitation and Interpretation</w:t>
      </w:r>
    </w:p>
    <w:p w14:paraId="53F2AE03" w14:textId="77777777" w:rsidR="00EF1476" w:rsidRDefault="00EF1476" w:rsidP="00EF1476">
      <w:pPr>
        <w:pStyle w:val="Compact"/>
        <w:jc w:val="both"/>
        <w:rPr>
          <w:rFonts w:ascii="Times New Roman" w:hAnsi="Times New Roman" w:cs="Times New Roman"/>
          <w:b/>
          <w:bCs/>
        </w:rPr>
      </w:pPr>
    </w:p>
    <w:p w14:paraId="0C26A601" w14:textId="0DAD7F20" w:rsidR="00EF1476" w:rsidRDefault="00EF1476" w:rsidP="00EF1476">
      <w:pPr>
        <w:pStyle w:val="Compact"/>
        <w:jc w:val="both"/>
        <w:rPr>
          <w:rFonts w:ascii="Times New Roman" w:hAnsi="Times New Roman" w:cs="Times New Roman"/>
        </w:rPr>
      </w:pPr>
      <w:r w:rsidRPr="00EF1476">
        <w:rPr>
          <w:rFonts w:ascii="Times New Roman" w:hAnsi="Times New Roman" w:cs="Times New Roman"/>
          <w:b/>
          <w:bCs/>
        </w:rPr>
        <w:t>Automatic metric coverage was incomplete and the cause wasn’t diagnosed.</w:t>
      </w:r>
      <w:r w:rsidRPr="00EF1476">
        <w:rPr>
          <w:rFonts w:ascii="Times New Roman" w:hAnsi="Times New Roman" w:cs="Times New Roman"/>
        </w:rPr>
        <w:t xml:space="preserve"> Between 60% and 92% of rows per file returned no </w:t>
      </w:r>
      <w:proofErr w:type="spellStart"/>
      <w:r w:rsidRPr="00EF1476">
        <w:rPr>
          <w:rFonts w:ascii="Times New Roman" w:hAnsi="Times New Roman" w:cs="Times New Roman"/>
        </w:rPr>
        <w:t>LaBSE</w:t>
      </w:r>
      <w:proofErr w:type="spellEnd"/>
      <w:r w:rsidRPr="00EF1476">
        <w:rPr>
          <w:rFonts w:ascii="Times New Roman" w:hAnsi="Times New Roman" w:cs="Times New Roman"/>
        </w:rPr>
        <w:t xml:space="preserve"> similarity value. The failures were scattered throughout each run rather than clustered at the start or end, which points to an intermittent runtime issue (most likely memory pressure from running an embedding model repeatedly on an 8–16GB laptop alongside the judge model) rather than a systematic content problem — but this wasn’t confirmed, since the original run swallowed the underlying exception instead of logging it. Any conclusion drawn from the automatic-metric section should be treated as directional, not definitive, until this is fixed and the metric is re-run at full coverage.</w:t>
      </w:r>
    </w:p>
    <w:p w14:paraId="687FFFBD" w14:textId="77777777" w:rsidR="00EF1476" w:rsidRPr="00EF1476" w:rsidRDefault="00EF1476" w:rsidP="00EF1476">
      <w:pPr>
        <w:pStyle w:val="Compact"/>
        <w:jc w:val="both"/>
        <w:rPr>
          <w:rFonts w:ascii="Times New Roman" w:hAnsi="Times New Roman" w:cs="Times New Roman"/>
        </w:rPr>
      </w:pPr>
    </w:p>
    <w:p w14:paraId="41BB3793" w14:textId="77777777" w:rsidR="00EF1476" w:rsidRPr="00EF1476" w:rsidRDefault="00EF1476" w:rsidP="00EF1476">
      <w:pPr>
        <w:pStyle w:val="Compact"/>
        <w:jc w:val="both"/>
        <w:rPr>
          <w:rFonts w:ascii="Times New Roman" w:hAnsi="Times New Roman" w:cs="Times New Roman"/>
        </w:rPr>
      </w:pPr>
      <w:r w:rsidRPr="00EF1476">
        <w:rPr>
          <w:rFonts w:ascii="Times New Roman" w:hAnsi="Times New Roman" w:cs="Times New Roman"/>
          <w:b/>
          <w:bCs/>
        </w:rPr>
        <w:t>Small critical-error sample.</w:t>
      </w:r>
      <w:r w:rsidRPr="00EF1476">
        <w:rPr>
          <w:rFonts w:ascii="Times New Roman" w:hAnsi="Times New Roman" w:cs="Times New Roman"/>
        </w:rPr>
        <w:t xml:space="preserve"> Only 2 critical errors were tagged across 800 judge-sentence evaluations (400 sentences × 2 judges). That’s too few to draw statistically firm conclusions about </w:t>
      </w:r>
      <w:r w:rsidRPr="00EF1476">
        <w:rPr>
          <w:rFonts w:ascii="Times New Roman" w:hAnsi="Times New Roman" w:cs="Times New Roman"/>
          <w:i/>
          <w:iCs/>
        </w:rPr>
        <w:t>which</w:t>
      </w:r>
      <w:r w:rsidRPr="00EF1476">
        <w:rPr>
          <w:rFonts w:ascii="Times New Roman" w:hAnsi="Times New Roman" w:cs="Times New Roman"/>
        </w:rPr>
        <w:t xml:space="preserve"> judge is better at catching critical errors — it’s suggestive, not proof, that Qwen is more willing to use that label.</w:t>
      </w:r>
    </w:p>
    <w:p w14:paraId="464FD99E" w14:textId="77777777" w:rsidR="00EF1476" w:rsidRPr="00EF1476" w:rsidRDefault="00EF1476" w:rsidP="00EF1476">
      <w:pPr>
        <w:pStyle w:val="Compact"/>
        <w:jc w:val="both"/>
        <w:rPr>
          <w:rFonts w:ascii="Times New Roman" w:hAnsi="Times New Roman" w:cs="Times New Roman"/>
        </w:rPr>
      </w:pPr>
      <w:r w:rsidRPr="00EF1476">
        <w:rPr>
          <w:rFonts w:ascii="Times New Roman" w:hAnsi="Times New Roman" w:cs="Times New Roman"/>
          <w:b/>
          <w:bCs/>
        </w:rPr>
        <w:t>Two judges, not three.</w:t>
      </w:r>
      <w:r w:rsidRPr="00EF1476">
        <w:rPr>
          <w:rFonts w:ascii="Times New Roman" w:hAnsi="Times New Roman" w:cs="Times New Roman"/>
        </w:rPr>
        <w:t xml:space="preserve"> The acceptance criteria allowed for two or three judges; this round tested two (GLM, Qwen). A third judge would let the “flagged by 2 of 3” signal be used as a higher-confidence filter than “flagged by either of 2,” which single-pair agreement can’t distinguish from one judge simply being noisier.</w:t>
      </w:r>
    </w:p>
    <w:p w14:paraId="005C6CBA" w14:textId="77777777" w:rsidR="00EF1476" w:rsidRPr="00EF1476" w:rsidRDefault="00EF1476" w:rsidP="00EF1476">
      <w:pPr>
        <w:pStyle w:val="Compact"/>
        <w:jc w:val="both"/>
        <w:rPr>
          <w:rFonts w:ascii="Times New Roman" w:hAnsi="Times New Roman" w:cs="Times New Roman"/>
        </w:rPr>
      </w:pPr>
      <w:r w:rsidRPr="00EF1476">
        <w:rPr>
          <w:rFonts w:ascii="Times New Roman" w:hAnsi="Times New Roman" w:cs="Times New Roman"/>
          <w:b/>
          <w:bCs/>
        </w:rPr>
        <w:t>Reference-free metric is a proxy, not true COMET.</w:t>
      </w:r>
      <w:r w:rsidRPr="00EF1476">
        <w:rPr>
          <w:rFonts w:ascii="Times New Roman" w:hAnsi="Times New Roman" w:cs="Times New Roman"/>
        </w:rPr>
        <w:t xml:space="preserve"> </w:t>
      </w:r>
      <w:proofErr w:type="spellStart"/>
      <w:r w:rsidRPr="00EF1476">
        <w:rPr>
          <w:rFonts w:ascii="Times New Roman" w:hAnsi="Times New Roman" w:cs="Times New Roman"/>
        </w:rPr>
        <w:t>LaBSE</w:t>
      </w:r>
      <w:proofErr w:type="spellEnd"/>
      <w:r w:rsidRPr="00EF1476">
        <w:rPr>
          <w:rFonts w:ascii="Times New Roman" w:hAnsi="Times New Roman" w:cs="Times New Roman"/>
        </w:rPr>
        <w:t xml:space="preserve"> cosine similarity was used in place of the actual COMET-QE/</w:t>
      </w:r>
      <w:proofErr w:type="spellStart"/>
      <w:r w:rsidRPr="00EF1476">
        <w:rPr>
          <w:rFonts w:ascii="Times New Roman" w:hAnsi="Times New Roman" w:cs="Times New Roman"/>
        </w:rPr>
        <w:t>CometKiwi</w:t>
      </w:r>
      <w:proofErr w:type="spellEnd"/>
      <w:r w:rsidRPr="00EF1476">
        <w:rPr>
          <w:rFonts w:ascii="Times New Roman" w:hAnsi="Times New Roman" w:cs="Times New Roman"/>
        </w:rPr>
        <w:t xml:space="preserve"> model to avoid a gated-model / Hugging Face login requirement. It’s a reasonable free stand-in but is not literally the metric named in the acceptance criteria; swapping in real </w:t>
      </w:r>
      <w:proofErr w:type="spellStart"/>
      <w:r w:rsidRPr="00EF1476">
        <w:rPr>
          <w:rFonts w:ascii="Times New Roman" w:hAnsi="Times New Roman" w:cs="Times New Roman"/>
        </w:rPr>
        <w:t>CometKiwi</w:t>
      </w:r>
      <w:proofErr w:type="spellEnd"/>
      <w:r w:rsidRPr="00EF1476">
        <w:rPr>
          <w:rFonts w:ascii="Times New Roman" w:hAnsi="Times New Roman" w:cs="Times New Roman"/>
        </w:rPr>
        <w:t xml:space="preserve"> later (code already stubbed for this) would let the automatic-metric section be re-validated against a more standard, published metric.</w:t>
      </w:r>
    </w:p>
    <w:p w14:paraId="74C3C561" w14:textId="77777777" w:rsidR="00EF1476" w:rsidRPr="00EF1476" w:rsidRDefault="00EF1476" w:rsidP="00EF1476">
      <w:pPr>
        <w:pStyle w:val="Compact"/>
        <w:jc w:val="both"/>
        <w:rPr>
          <w:rFonts w:ascii="Times New Roman" w:hAnsi="Times New Roman" w:cs="Times New Roman"/>
        </w:rPr>
      </w:pPr>
      <w:r w:rsidRPr="00EF1476">
        <w:rPr>
          <w:rFonts w:ascii="Times New Roman" w:hAnsi="Times New Roman" w:cs="Times New Roman"/>
          <w:b/>
          <w:bCs/>
        </w:rPr>
        <w:t>One data file inconsistency.</w:t>
      </w:r>
      <w:r w:rsidRPr="00EF1476">
        <w:rPr>
          <w:rFonts w:ascii="Times New Roman" w:hAnsi="Times New Roman" w:cs="Times New Roman"/>
        </w:rPr>
        <w:t xml:space="preserve"> </w:t>
      </w:r>
      <w:r w:rsidRPr="00EF1476">
        <w:rPr>
          <w:rStyle w:val="VerbatimChar"/>
          <w:rFonts w:ascii="Times New Roman" w:hAnsi="Times New Roman" w:cs="Times New Roman"/>
          <w:sz w:val="24"/>
        </w:rPr>
        <w:t>mandarin_glm4_judge_results.csv</w:t>
      </w:r>
      <w:r w:rsidRPr="00EF1476">
        <w:rPr>
          <w:rFonts w:ascii="Times New Roman" w:hAnsi="Times New Roman" w:cs="Times New Roman"/>
        </w:rPr>
        <w:t xml:space="preserve"> was missing the </w:t>
      </w:r>
      <w:proofErr w:type="spellStart"/>
      <w:r w:rsidRPr="00EF1476">
        <w:rPr>
          <w:rStyle w:val="VerbatimChar"/>
          <w:rFonts w:ascii="Times New Roman" w:hAnsi="Times New Roman" w:cs="Times New Roman"/>
          <w:sz w:val="24"/>
        </w:rPr>
        <w:t>judge_model</w:t>
      </w:r>
      <w:proofErr w:type="spellEnd"/>
      <w:r w:rsidRPr="00EF1476">
        <w:rPr>
          <w:rFonts w:ascii="Times New Roman" w:hAnsi="Times New Roman" w:cs="Times New Roman"/>
        </w:rPr>
        <w:t xml:space="preserve"> column present in the other three files (a pipeline versioning artifact from before that column was added). All score values in that file are intact and were used normally; only the column is missing, with no effect on the numbers reported here.</w:t>
      </w:r>
    </w:p>
    <w:p w14:paraId="0F2811B5" w14:textId="77777777" w:rsidR="00EF1476" w:rsidRPr="00EF1476" w:rsidRDefault="00EF1476" w:rsidP="00EF1476">
      <w:pPr>
        <w:jc w:val="both"/>
        <w:rPr>
          <w:rFonts w:ascii="Times New Roman" w:hAnsi="Times New Roman" w:cs="Times New Roman"/>
        </w:rPr>
      </w:pPr>
    </w:p>
    <w:p w14:paraId="67204371" w14:textId="39A7A3C5" w:rsidR="00EF1476" w:rsidRPr="00EF1476" w:rsidRDefault="00EF1476" w:rsidP="00EF1476">
      <w:pPr>
        <w:jc w:val="both"/>
        <w:rPr>
          <w:rFonts w:ascii="Times New Roman" w:hAnsi="Times New Roman" w:cs="Times New Roman"/>
          <w:b/>
          <w:bCs/>
          <w:u w:val="single"/>
        </w:rPr>
      </w:pPr>
      <w:r w:rsidRPr="00EF1476">
        <w:rPr>
          <w:rFonts w:ascii="Times New Roman" w:hAnsi="Times New Roman" w:cs="Times New Roman"/>
          <w:b/>
          <w:bCs/>
          <w:sz w:val="28"/>
          <w:szCs w:val="28"/>
          <w:u w:val="single"/>
        </w:rPr>
        <w:t>Conclusion</w:t>
      </w:r>
    </w:p>
    <w:tbl>
      <w:tblPr>
        <w:tblStyle w:val="Table"/>
        <w:tblW w:w="5000" w:type="pct"/>
        <w:tblLook w:val="0020" w:firstRow="1" w:lastRow="0" w:firstColumn="0" w:lastColumn="0" w:noHBand="0" w:noVBand="0"/>
      </w:tblPr>
      <w:tblGrid>
        <w:gridCol w:w="316"/>
        <w:gridCol w:w="3629"/>
        <w:gridCol w:w="5415"/>
      </w:tblGrid>
      <w:tr w:rsidR="00EF1476" w:rsidRPr="00EF1476" w14:paraId="73C7C4E4" w14:textId="77777777" w:rsidTr="00BB2B73">
        <w:trPr>
          <w:cnfStyle w:val="100000000000" w:firstRow="1" w:lastRow="0" w:firstColumn="0" w:lastColumn="0" w:oddVBand="0" w:evenVBand="0" w:oddHBand="0" w:evenHBand="0" w:firstRowFirstColumn="0" w:firstRowLastColumn="0" w:lastRowFirstColumn="0" w:lastRowLastColumn="0"/>
          <w:tblHeader/>
        </w:trPr>
        <w:tc>
          <w:tcPr>
            <w:tcW w:w="0" w:type="auto"/>
          </w:tcPr>
          <w:p w14:paraId="31A2C87C"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lastRenderedPageBreak/>
              <w:t>#</w:t>
            </w:r>
          </w:p>
        </w:tc>
        <w:tc>
          <w:tcPr>
            <w:tcW w:w="0" w:type="auto"/>
          </w:tcPr>
          <w:p w14:paraId="4CF20487"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Criterion</w:t>
            </w:r>
          </w:p>
        </w:tc>
        <w:tc>
          <w:tcPr>
            <w:tcW w:w="0" w:type="auto"/>
          </w:tcPr>
          <w:p w14:paraId="7BA493D1"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Status</w:t>
            </w:r>
          </w:p>
        </w:tc>
      </w:tr>
      <w:tr w:rsidR="00EF1476" w:rsidRPr="00EF1476" w14:paraId="4D693876" w14:textId="77777777" w:rsidTr="00BB2B73">
        <w:tc>
          <w:tcPr>
            <w:tcW w:w="0" w:type="auto"/>
          </w:tcPr>
          <w:p w14:paraId="51D9445B"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1</w:t>
            </w:r>
          </w:p>
        </w:tc>
        <w:tc>
          <w:tcPr>
            <w:tcW w:w="0" w:type="auto"/>
          </w:tcPr>
          <w:p w14:paraId="172035B2"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 xml:space="preserve">Test GLM on </w:t>
            </w:r>
            <w:proofErr w:type="spellStart"/>
            <w:r w:rsidRPr="00EF1476">
              <w:rPr>
                <w:rFonts w:ascii="Times New Roman" w:hAnsi="Times New Roman" w:cs="Times New Roman"/>
              </w:rPr>
              <w:t>English→Mandarin</w:t>
            </w:r>
            <w:proofErr w:type="spellEnd"/>
            <w:r w:rsidRPr="00EF1476">
              <w:rPr>
                <w:rFonts w:ascii="Times New Roman" w:hAnsi="Times New Roman" w:cs="Times New Roman"/>
              </w:rPr>
              <w:t>, compare vs. current judge</w:t>
            </w:r>
          </w:p>
        </w:tc>
        <w:tc>
          <w:tcPr>
            <w:tcW w:w="0" w:type="auto"/>
          </w:tcPr>
          <w:p w14:paraId="49B8B0F3"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b/>
                <w:bCs/>
              </w:rPr>
              <w:t>Done.</w:t>
            </w:r>
            <w:r w:rsidRPr="00EF1476">
              <w:rPr>
                <w:rFonts w:ascii="Times New Roman" w:hAnsi="Times New Roman" w:cs="Times New Roman"/>
              </w:rPr>
              <w:t xml:space="preserve"> Compared against flat scoring (the pre-existing method) and against Qwen as an independent second judge.</w:t>
            </w:r>
          </w:p>
        </w:tc>
      </w:tr>
      <w:tr w:rsidR="00EF1476" w:rsidRPr="00EF1476" w14:paraId="0A60B898" w14:textId="77777777" w:rsidTr="00BB2B73">
        <w:tc>
          <w:tcPr>
            <w:tcW w:w="0" w:type="auto"/>
          </w:tcPr>
          <w:p w14:paraId="58A7ED11"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2</w:t>
            </w:r>
          </w:p>
        </w:tc>
        <w:tc>
          <w:tcPr>
            <w:tcW w:w="0" w:type="auto"/>
          </w:tcPr>
          <w:p w14:paraId="3D3E9C16"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 xml:space="preserve">Test GLM on </w:t>
            </w:r>
            <w:proofErr w:type="spellStart"/>
            <w:r w:rsidRPr="00EF1476">
              <w:rPr>
                <w:rFonts w:ascii="Times New Roman" w:hAnsi="Times New Roman" w:cs="Times New Roman"/>
              </w:rPr>
              <w:t>English→Cantonese</w:t>
            </w:r>
            <w:proofErr w:type="spellEnd"/>
            <w:r w:rsidRPr="00EF1476">
              <w:rPr>
                <w:rFonts w:ascii="Times New Roman" w:hAnsi="Times New Roman" w:cs="Times New Roman"/>
              </w:rPr>
              <w:t>, compare vs. current judge and human review where possible</w:t>
            </w:r>
          </w:p>
        </w:tc>
        <w:tc>
          <w:tcPr>
            <w:tcW w:w="0" w:type="auto"/>
          </w:tcPr>
          <w:p w14:paraId="25F6DBF3"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b/>
                <w:bCs/>
              </w:rPr>
              <w:t>Partially done.</w:t>
            </w:r>
            <w:r w:rsidRPr="00EF1476">
              <w:rPr>
                <w:rFonts w:ascii="Times New Roman" w:hAnsi="Times New Roman" w:cs="Times New Roman"/>
              </w:rPr>
              <w:t xml:space="preserve"> Judge comparison complete; human-review comparison </w:t>
            </w:r>
            <w:r w:rsidRPr="00EF1476">
              <w:rPr>
                <w:rFonts w:ascii="Times New Roman" w:hAnsi="Times New Roman" w:cs="Times New Roman"/>
                <w:b/>
                <w:bCs/>
              </w:rPr>
              <w:t>not possible</w:t>
            </w:r>
            <w:r w:rsidRPr="00EF1476">
              <w:rPr>
                <w:rFonts w:ascii="Times New Roman" w:hAnsi="Times New Roman" w:cs="Times New Roman"/>
              </w:rPr>
              <w:t xml:space="preserve"> — no human-labeled data available. Flagged as the top next step.</w:t>
            </w:r>
          </w:p>
        </w:tc>
      </w:tr>
      <w:tr w:rsidR="00EF1476" w:rsidRPr="00EF1476" w14:paraId="26A7EB91" w14:textId="77777777" w:rsidTr="00BB2B73">
        <w:tc>
          <w:tcPr>
            <w:tcW w:w="0" w:type="auto"/>
          </w:tcPr>
          <w:p w14:paraId="3B96655A"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3</w:t>
            </w:r>
          </w:p>
        </w:tc>
        <w:tc>
          <w:tcPr>
            <w:tcW w:w="0" w:type="auto"/>
          </w:tcPr>
          <w:p w14:paraId="13BB0823"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Test combined multi-judge (2–3 judges) vs. single-judge setup</w:t>
            </w:r>
          </w:p>
        </w:tc>
        <w:tc>
          <w:tcPr>
            <w:tcW w:w="0" w:type="auto"/>
          </w:tcPr>
          <w:p w14:paraId="0933E369"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b/>
                <w:bCs/>
              </w:rPr>
              <w:t>Done</w:t>
            </w:r>
            <w:r w:rsidRPr="00EF1476">
              <w:rPr>
                <w:rFonts w:ascii="Times New Roman" w:hAnsi="Times New Roman" w:cs="Times New Roman"/>
              </w:rPr>
              <w:t xml:space="preserve"> for 2 judges (GLM + Qwen). A third judge was not tested.</w:t>
            </w:r>
          </w:p>
        </w:tc>
      </w:tr>
      <w:tr w:rsidR="00EF1476" w:rsidRPr="00EF1476" w14:paraId="7E0915DB" w14:textId="77777777" w:rsidTr="00BB2B73">
        <w:tc>
          <w:tcPr>
            <w:tcW w:w="0" w:type="auto"/>
          </w:tcPr>
          <w:p w14:paraId="1304EAE7"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4</w:t>
            </w:r>
          </w:p>
        </w:tc>
        <w:tc>
          <w:tcPr>
            <w:tcW w:w="0" w:type="auto"/>
          </w:tcPr>
          <w:p w14:paraId="3EB44F7F"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 xml:space="preserve">Record whether multi-judge catches errors — especially Cantonese-specific — a single judge </w:t>
            </w:r>
            <w:proofErr w:type="gramStart"/>
            <w:r w:rsidRPr="00EF1476">
              <w:rPr>
                <w:rFonts w:ascii="Times New Roman" w:hAnsi="Times New Roman" w:cs="Times New Roman"/>
              </w:rPr>
              <w:t>misses</w:t>
            </w:r>
            <w:proofErr w:type="gramEnd"/>
          </w:p>
        </w:tc>
        <w:tc>
          <w:tcPr>
            <w:tcW w:w="0" w:type="auto"/>
          </w:tcPr>
          <w:p w14:paraId="265AA217"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b/>
                <w:bCs/>
              </w:rPr>
              <w:t>Done.</w:t>
            </w:r>
            <w:r w:rsidRPr="00EF1476">
              <w:rPr>
                <w:rFonts w:ascii="Times New Roman" w:hAnsi="Times New Roman" w:cs="Times New Roman"/>
              </w:rPr>
              <w:t xml:space="preserve"> Multi-judge roughly doubles error-flagged coverage in both languages, with a larger absolute gain in Cantonese; concrete examples documented.</w:t>
            </w:r>
          </w:p>
        </w:tc>
      </w:tr>
      <w:tr w:rsidR="00EF1476" w:rsidRPr="00EF1476" w14:paraId="1E733514" w14:textId="77777777" w:rsidTr="00BB2B73">
        <w:tc>
          <w:tcPr>
            <w:tcW w:w="0" w:type="auto"/>
          </w:tcPr>
          <w:p w14:paraId="3D987A08"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5</w:t>
            </w:r>
          </w:p>
        </w:tc>
        <w:tc>
          <w:tcPr>
            <w:tcW w:w="0" w:type="auto"/>
          </w:tcPr>
          <w:p w14:paraId="1D8E47F8"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Design and test severity-weighted scoring vs. flat score</w:t>
            </w:r>
          </w:p>
        </w:tc>
        <w:tc>
          <w:tcPr>
            <w:tcW w:w="0" w:type="auto"/>
          </w:tcPr>
          <w:p w14:paraId="766BBE5F"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b/>
                <w:bCs/>
              </w:rPr>
              <w:t>Done.</w:t>
            </w:r>
            <w:r w:rsidRPr="00EF1476">
              <w:rPr>
                <w:rFonts w:ascii="Times New Roman" w:hAnsi="Times New Roman" w:cs="Times New Roman"/>
              </w:rPr>
              <w:t xml:space="preserve"> MQM-style weighting implemented, computed deterministically, and compared against flat scores for both judges and both languages.</w:t>
            </w:r>
          </w:p>
        </w:tc>
      </w:tr>
      <w:tr w:rsidR="00EF1476" w:rsidRPr="00EF1476" w14:paraId="03989A26" w14:textId="77777777" w:rsidTr="00BB2B73">
        <w:tc>
          <w:tcPr>
            <w:tcW w:w="0" w:type="auto"/>
          </w:tcPr>
          <w:p w14:paraId="44C80FC4"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6</w:t>
            </w:r>
          </w:p>
        </w:tc>
        <w:tc>
          <w:tcPr>
            <w:tcW w:w="0" w:type="auto"/>
          </w:tcPr>
          <w:p w14:paraId="4A11A154"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Add ≥1 reference-free automatic metric, note agreement/disagreement</w:t>
            </w:r>
          </w:p>
        </w:tc>
        <w:tc>
          <w:tcPr>
            <w:tcW w:w="0" w:type="auto"/>
          </w:tcPr>
          <w:p w14:paraId="2166E62A"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b/>
                <w:bCs/>
              </w:rPr>
              <w:t>Done, with a caveat.</w:t>
            </w:r>
            <w:r w:rsidRPr="00EF1476">
              <w:rPr>
                <w:rFonts w:ascii="Times New Roman" w:hAnsi="Times New Roman" w:cs="Times New Roman"/>
              </w:rPr>
              <w:t xml:space="preserve"> </w:t>
            </w:r>
            <w:proofErr w:type="spellStart"/>
            <w:r w:rsidRPr="00EF1476">
              <w:rPr>
                <w:rFonts w:ascii="Times New Roman" w:hAnsi="Times New Roman" w:cs="Times New Roman"/>
              </w:rPr>
              <w:t>LaBSE</w:t>
            </w:r>
            <w:proofErr w:type="spellEnd"/>
            <w:r w:rsidRPr="00EF1476">
              <w:rPr>
                <w:rFonts w:ascii="Times New Roman" w:hAnsi="Times New Roman" w:cs="Times New Roman"/>
              </w:rPr>
              <w:t xml:space="preserve"> similarity implemented and compared; metric coverage was unreliable (8–40%) and should be fixed before the agreement/disagreement numbers are treated as final.</w:t>
            </w:r>
          </w:p>
        </w:tc>
      </w:tr>
      <w:tr w:rsidR="00EF1476" w:rsidRPr="00EF1476" w14:paraId="28756F3C" w14:textId="77777777" w:rsidTr="00BB2B73">
        <w:tc>
          <w:tcPr>
            <w:tcW w:w="0" w:type="auto"/>
          </w:tcPr>
          <w:p w14:paraId="105E62D3"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7</w:t>
            </w:r>
          </w:p>
        </w:tc>
        <w:tc>
          <w:tcPr>
            <w:tcW w:w="0" w:type="auto"/>
          </w:tcPr>
          <w:p w14:paraId="1001E2EA" w14:textId="77777777" w:rsidR="00EF1476" w:rsidRPr="00EF1476" w:rsidRDefault="00EF1476" w:rsidP="00BB2B73">
            <w:pPr>
              <w:pStyle w:val="Compact"/>
              <w:rPr>
                <w:rFonts w:ascii="Times New Roman" w:hAnsi="Times New Roman" w:cs="Times New Roman"/>
              </w:rPr>
            </w:pPr>
            <w:r w:rsidRPr="00EF1476">
              <w:rPr>
                <w:rFonts w:ascii="Times New Roman" w:hAnsi="Times New Roman" w:cs="Times New Roman"/>
              </w:rPr>
              <w:t>Document one clear final recommendation</w:t>
            </w:r>
          </w:p>
        </w:tc>
        <w:tc>
          <w:tcPr>
            <w:tcW w:w="0" w:type="auto"/>
          </w:tcPr>
          <w:p w14:paraId="336AEF91" w14:textId="068A044A" w:rsidR="00EF1476" w:rsidRPr="00EF1476" w:rsidRDefault="00EF1476" w:rsidP="00BB2B73">
            <w:pPr>
              <w:pStyle w:val="Compact"/>
              <w:rPr>
                <w:rFonts w:ascii="Times New Roman" w:hAnsi="Times New Roman" w:cs="Times New Roman"/>
              </w:rPr>
            </w:pPr>
            <w:r w:rsidRPr="00EF1476">
              <w:rPr>
                <w:rFonts w:ascii="Times New Roman" w:hAnsi="Times New Roman" w:cs="Times New Roman"/>
                <w:b/>
                <w:bCs/>
              </w:rPr>
              <w:t>Done</w:t>
            </w:r>
            <w:r w:rsidRPr="00EF1476">
              <w:rPr>
                <w:rFonts w:ascii="Times New Roman" w:hAnsi="Times New Roman" w:cs="Times New Roman"/>
              </w:rPr>
              <w:t xml:space="preserve">  see Final Recommendation section.</w:t>
            </w:r>
          </w:p>
        </w:tc>
      </w:tr>
    </w:tbl>
    <w:p w14:paraId="1C3ED5F5" w14:textId="77777777" w:rsidR="00EF1476" w:rsidRPr="00EF1476" w:rsidRDefault="00EF1476">
      <w:pPr>
        <w:rPr>
          <w:rFonts w:ascii="Times New Roman" w:hAnsi="Times New Roman" w:cs="Times New Roman"/>
        </w:rPr>
      </w:pPr>
    </w:p>
    <w:p w14:paraId="2C0B4AFF" w14:textId="77777777" w:rsidR="00EF1476" w:rsidRDefault="00EF1476">
      <w:pPr>
        <w:rPr>
          <w:rFonts w:ascii="Times New Roman" w:hAnsi="Times New Roman" w:cs="Times New Roman"/>
        </w:rPr>
      </w:pPr>
    </w:p>
    <w:p w14:paraId="3066FBFE" w14:textId="77777777" w:rsidR="00EF1476" w:rsidRPr="00D1295E" w:rsidRDefault="00EF1476">
      <w:pPr>
        <w:rPr>
          <w:rFonts w:ascii="Times New Roman" w:hAnsi="Times New Roman" w:cs="Times New Roman"/>
        </w:rPr>
      </w:pPr>
    </w:p>
    <w:sectPr w:rsidR="00EF1476" w:rsidRPr="00D12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8529C9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85CC8CB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25170323">
    <w:abstractNumId w:val="0"/>
  </w:num>
  <w:num w:numId="2" w16cid:durableId="1231610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95E"/>
    <w:rsid w:val="00004C97"/>
    <w:rsid w:val="0030619E"/>
    <w:rsid w:val="003255C8"/>
    <w:rsid w:val="008C0AC4"/>
    <w:rsid w:val="00C512A7"/>
    <w:rsid w:val="00D1295E"/>
    <w:rsid w:val="00EF1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E811F"/>
  <w15:chartTrackingRefBased/>
  <w15:docId w15:val="{09AFD216-3714-5C4F-9366-85CF5F16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9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9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9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9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9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9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9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9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95E"/>
    <w:rPr>
      <w:rFonts w:eastAsiaTheme="majorEastAsia" w:cstheme="majorBidi"/>
      <w:color w:val="272727" w:themeColor="text1" w:themeTint="D8"/>
    </w:rPr>
  </w:style>
  <w:style w:type="paragraph" w:styleId="Title">
    <w:name w:val="Title"/>
    <w:basedOn w:val="Normal"/>
    <w:next w:val="Normal"/>
    <w:link w:val="TitleChar"/>
    <w:uiPriority w:val="10"/>
    <w:qFormat/>
    <w:rsid w:val="00D12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95E"/>
    <w:pPr>
      <w:spacing w:before="160"/>
      <w:jc w:val="center"/>
    </w:pPr>
    <w:rPr>
      <w:i/>
      <w:iCs/>
      <w:color w:val="404040" w:themeColor="text1" w:themeTint="BF"/>
    </w:rPr>
  </w:style>
  <w:style w:type="character" w:customStyle="1" w:styleId="QuoteChar">
    <w:name w:val="Quote Char"/>
    <w:basedOn w:val="DefaultParagraphFont"/>
    <w:link w:val="Quote"/>
    <w:uiPriority w:val="29"/>
    <w:rsid w:val="00D1295E"/>
    <w:rPr>
      <w:i/>
      <w:iCs/>
      <w:color w:val="404040" w:themeColor="text1" w:themeTint="BF"/>
    </w:rPr>
  </w:style>
  <w:style w:type="paragraph" w:styleId="ListParagraph">
    <w:name w:val="List Paragraph"/>
    <w:basedOn w:val="Normal"/>
    <w:uiPriority w:val="34"/>
    <w:qFormat/>
    <w:rsid w:val="00D1295E"/>
    <w:pPr>
      <w:ind w:left="720"/>
      <w:contextualSpacing/>
    </w:pPr>
  </w:style>
  <w:style w:type="character" w:styleId="IntenseEmphasis">
    <w:name w:val="Intense Emphasis"/>
    <w:basedOn w:val="DefaultParagraphFont"/>
    <w:uiPriority w:val="21"/>
    <w:qFormat/>
    <w:rsid w:val="00D1295E"/>
    <w:rPr>
      <w:i/>
      <w:iCs/>
      <w:color w:val="0F4761" w:themeColor="accent1" w:themeShade="BF"/>
    </w:rPr>
  </w:style>
  <w:style w:type="paragraph" w:styleId="IntenseQuote">
    <w:name w:val="Intense Quote"/>
    <w:basedOn w:val="Normal"/>
    <w:next w:val="Normal"/>
    <w:link w:val="IntenseQuoteChar"/>
    <w:uiPriority w:val="30"/>
    <w:qFormat/>
    <w:rsid w:val="00D12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95E"/>
    <w:rPr>
      <w:i/>
      <w:iCs/>
      <w:color w:val="0F4761" w:themeColor="accent1" w:themeShade="BF"/>
    </w:rPr>
  </w:style>
  <w:style w:type="character" w:styleId="IntenseReference">
    <w:name w:val="Intense Reference"/>
    <w:basedOn w:val="DefaultParagraphFont"/>
    <w:uiPriority w:val="32"/>
    <w:qFormat/>
    <w:rsid w:val="00D1295E"/>
    <w:rPr>
      <w:b/>
      <w:bCs/>
      <w:smallCaps/>
      <w:color w:val="0F4761" w:themeColor="accent1" w:themeShade="BF"/>
      <w:spacing w:val="5"/>
    </w:rPr>
  </w:style>
  <w:style w:type="paragraph" w:styleId="BodyText">
    <w:name w:val="Body Text"/>
    <w:basedOn w:val="Normal"/>
    <w:link w:val="BodyTextChar"/>
    <w:qFormat/>
    <w:rsid w:val="00D1295E"/>
    <w:pPr>
      <w:spacing w:before="180" w:after="180" w:line="240" w:lineRule="auto"/>
    </w:pPr>
    <w:rPr>
      <w:kern w:val="0"/>
      <w14:ligatures w14:val="none"/>
    </w:rPr>
  </w:style>
  <w:style w:type="character" w:customStyle="1" w:styleId="BodyTextChar">
    <w:name w:val="Body Text Char"/>
    <w:basedOn w:val="DefaultParagraphFont"/>
    <w:link w:val="BodyText"/>
    <w:rsid w:val="00D1295E"/>
    <w:rPr>
      <w:kern w:val="0"/>
      <w14:ligatures w14:val="none"/>
    </w:rPr>
  </w:style>
  <w:style w:type="paragraph" w:customStyle="1" w:styleId="FirstParagraph">
    <w:name w:val="First Paragraph"/>
    <w:basedOn w:val="BodyText"/>
    <w:next w:val="BodyText"/>
    <w:qFormat/>
    <w:rsid w:val="00D1295E"/>
  </w:style>
  <w:style w:type="paragraph" w:customStyle="1" w:styleId="Compact">
    <w:name w:val="Compact"/>
    <w:basedOn w:val="BodyText"/>
    <w:qFormat/>
    <w:rsid w:val="00D1295E"/>
    <w:pPr>
      <w:spacing w:before="36" w:after="36"/>
    </w:pPr>
  </w:style>
  <w:style w:type="character" w:customStyle="1" w:styleId="VerbatimChar">
    <w:name w:val="Verbatim Char"/>
    <w:basedOn w:val="DefaultParagraphFont"/>
    <w:link w:val="SourceCode"/>
    <w:rsid w:val="00D1295E"/>
    <w:rPr>
      <w:rFonts w:ascii="Consolas" w:hAnsi="Consolas"/>
      <w:sz w:val="22"/>
    </w:rPr>
  </w:style>
  <w:style w:type="paragraph" w:customStyle="1" w:styleId="SourceCode">
    <w:name w:val="Source Code"/>
    <w:basedOn w:val="Normal"/>
    <w:link w:val="VerbatimChar"/>
    <w:rsid w:val="00D1295E"/>
    <w:pPr>
      <w:wordWrap w:val="0"/>
      <w:spacing w:after="200" w:line="240" w:lineRule="auto"/>
    </w:pPr>
    <w:rPr>
      <w:rFonts w:ascii="Consolas" w:hAnsi="Consolas"/>
      <w:sz w:val="22"/>
    </w:rPr>
  </w:style>
  <w:style w:type="table" w:customStyle="1" w:styleId="Table">
    <w:name w:val="Table"/>
    <w:semiHidden/>
    <w:unhideWhenUsed/>
    <w:qFormat/>
    <w:rsid w:val="00D1295E"/>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Caption">
    <w:name w:val="caption"/>
    <w:basedOn w:val="Normal"/>
    <w:link w:val="CaptionChar"/>
    <w:rsid w:val="00D1295E"/>
    <w:pPr>
      <w:spacing w:after="120" w:line="240" w:lineRule="auto"/>
    </w:pPr>
    <w:rPr>
      <w:i/>
      <w:kern w:val="0"/>
      <w14:ligatures w14:val="none"/>
    </w:rPr>
  </w:style>
  <w:style w:type="character" w:customStyle="1" w:styleId="CaptionChar">
    <w:name w:val="Caption Char"/>
    <w:basedOn w:val="DefaultParagraphFont"/>
    <w:link w:val="Caption"/>
    <w:rsid w:val="00D1295E"/>
    <w:rPr>
      <w: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2821</Words>
  <Characters>16081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Kumari</dc:creator>
  <cp:keywords/>
  <dc:description/>
  <cp:lastModifiedBy>Shruti Kumari</cp:lastModifiedBy>
  <cp:revision>3</cp:revision>
  <dcterms:created xsi:type="dcterms:W3CDTF">2026-08-13T12:16:00Z</dcterms:created>
  <dcterms:modified xsi:type="dcterms:W3CDTF">2026-08-13T12:16:00Z</dcterms:modified>
</cp:coreProperties>
</file>