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A9558D" w:rsidRPr="00E618BD">
        <w:trPr>
          <w:gridBefore w:val="1"/>
          <w:gridAfter w:val="1"/>
          <w:wBefore w:w="262" w:type="dxa"/>
          <w:wAfter w:w="236" w:type="dxa"/>
          <w:trHeight w:val="544"/>
        </w:trPr>
        <w:tc>
          <w:tcPr>
            <w:tcW w:w="8460" w:type="dxa"/>
            <w:vAlign w:val="center"/>
          </w:tcPr>
          <w:p w:rsidR="00A9558D" w:rsidRDefault="00E618BD" w:rsidP="00E618BD">
            <w:pPr>
              <w:tabs>
                <w:tab w:val="left" w:pos="1260"/>
                <w:tab w:val="left" w:pos="9180"/>
              </w:tabs>
              <w:snapToGrid w:val="0"/>
              <w:spacing w:line="276" w:lineRule="auto"/>
              <w:jc w:val="center"/>
              <w:rPr>
                <w:rFonts w:ascii="굴림" w:eastAsia="굴림" w:hAnsi="굴림" w:cs="Times New Roman"/>
                <w:sz w:val="40"/>
                <w:szCs w:val="40"/>
                <w:vertAlign w:val="superscript"/>
              </w:rPr>
            </w:pPr>
            <w:r>
              <w:rPr>
                <w:rFonts w:ascii="굴림" w:eastAsia="굴림" w:hAnsi="굴림" w:cs="굴림" w:hint="eastAsia"/>
                <w:b/>
                <w:bCs/>
                <w:sz w:val="32"/>
                <w:szCs w:val="32"/>
              </w:rPr>
              <w:t>인공신경망 기반 배터리 커패시티 예측 모델</w:t>
            </w:r>
          </w:p>
        </w:tc>
      </w:tr>
      <w:tr w:rsidR="00A9558D" w:rsidRPr="0059381C">
        <w:trPr>
          <w:gridBefore w:val="1"/>
          <w:gridAfter w:val="1"/>
          <w:wBefore w:w="262" w:type="dxa"/>
          <w:wAfter w:w="236" w:type="dxa"/>
          <w:trHeight w:val="1077"/>
        </w:trPr>
        <w:tc>
          <w:tcPr>
            <w:tcW w:w="8460" w:type="dxa"/>
            <w:vAlign w:val="center"/>
          </w:tcPr>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류승형</w:t>
            </w:r>
            <w:r w:rsidR="00BC5D4E" w:rsidRPr="00BC5D4E">
              <w:rPr>
                <w:rFonts w:hint="eastAsia"/>
                <w:color w:val="000000"/>
                <w:sz w:val="20"/>
                <w:szCs w:val="20"/>
              </w:rPr>
              <w:t xml:space="preserve"> </w:t>
            </w:r>
          </w:p>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서강대학교</w:t>
            </w:r>
            <w:r w:rsidR="00BC5D4E" w:rsidRPr="00BC5D4E">
              <w:rPr>
                <w:rFonts w:hint="eastAsia"/>
                <w:color w:val="000000"/>
                <w:sz w:val="20"/>
                <w:szCs w:val="20"/>
              </w:rPr>
              <w:t xml:space="preserve"> </w:t>
            </w:r>
          </w:p>
          <w:p w:rsidR="00A9558D" w:rsidRPr="00BC5D4E" w:rsidRDefault="00E618BD" w:rsidP="00E618BD">
            <w:pPr>
              <w:tabs>
                <w:tab w:val="left" w:pos="3300"/>
              </w:tabs>
              <w:snapToGrid w:val="0"/>
              <w:spacing w:line="276" w:lineRule="auto"/>
              <w:jc w:val="center"/>
              <w:rPr>
                <w:rFonts w:ascii="굴림" w:eastAsia="굴림" w:hAnsi="굴림" w:cs="Times New Roman"/>
              </w:rPr>
            </w:pPr>
            <w:r>
              <w:rPr>
                <w:rFonts w:ascii="굴림" w:eastAsia="굴림" w:hAnsi="굴림"/>
                <w:color w:val="000000"/>
              </w:rPr>
              <w:t>S</w:t>
            </w:r>
            <w:r>
              <w:rPr>
                <w:rFonts w:ascii="굴림" w:eastAsia="굴림" w:hAnsi="굴림" w:hint="eastAsia"/>
                <w:color w:val="000000"/>
              </w:rPr>
              <w:t>hryu@sogang.ac.kr</w:t>
            </w:r>
          </w:p>
        </w:tc>
      </w:tr>
      <w:tr w:rsidR="00A9558D" w:rsidRPr="001A11FF">
        <w:trPr>
          <w:gridBefore w:val="1"/>
          <w:gridAfter w:val="1"/>
          <w:wBefore w:w="262" w:type="dxa"/>
          <w:wAfter w:w="236" w:type="dxa"/>
          <w:trHeight w:val="416"/>
        </w:trPr>
        <w:tc>
          <w:tcPr>
            <w:tcW w:w="8460" w:type="dxa"/>
            <w:vAlign w:val="center"/>
          </w:tcPr>
          <w:p w:rsidR="00A9558D" w:rsidRPr="0059381C" w:rsidRDefault="00E618BD" w:rsidP="00E618BD">
            <w:pPr>
              <w:pStyle w:val="1"/>
              <w:snapToGrid w:val="0"/>
              <w:spacing w:line="276" w:lineRule="auto"/>
              <w:rPr>
                <w:rFonts w:ascii="굴림" w:eastAsia="굴림" w:hAnsi="굴림" w:cs="Times New Roman"/>
                <w:sz w:val="28"/>
                <w:szCs w:val="28"/>
              </w:rPr>
            </w:pPr>
            <w:r>
              <w:rPr>
                <w:rFonts w:ascii="굴림" w:eastAsia="굴림" w:hAnsi="굴림" w:cs="굴림"/>
                <w:sz w:val="28"/>
                <w:szCs w:val="28"/>
              </w:rPr>
              <w:t xml:space="preserve">Analysis on </w:t>
            </w:r>
            <w:r>
              <w:rPr>
                <w:rFonts w:ascii="굴림" w:eastAsia="굴림" w:hAnsi="굴림" w:cs="굴림" w:hint="eastAsia"/>
                <w:sz w:val="28"/>
                <w:szCs w:val="28"/>
              </w:rPr>
              <w:t xml:space="preserve">Artificial Neural Network based </w:t>
            </w:r>
            <w:r>
              <w:rPr>
                <w:rFonts w:ascii="굴림" w:eastAsia="굴림" w:hAnsi="굴림" w:cs="굴림"/>
                <w:sz w:val="28"/>
                <w:szCs w:val="28"/>
              </w:rPr>
              <w:t>B</w:t>
            </w:r>
            <w:r>
              <w:rPr>
                <w:rFonts w:ascii="굴림" w:eastAsia="굴림" w:hAnsi="굴림" w:cs="굴림" w:hint="eastAsia"/>
                <w:sz w:val="28"/>
                <w:szCs w:val="28"/>
              </w:rPr>
              <w:t>attery</w:t>
            </w:r>
            <w:r>
              <w:rPr>
                <w:rFonts w:ascii="굴림" w:eastAsia="굴림" w:hAnsi="굴림" w:cs="굴림"/>
                <w:sz w:val="28"/>
                <w:szCs w:val="28"/>
              </w:rPr>
              <w:t xml:space="preserve"> Capacity Prediction Model</w:t>
            </w:r>
          </w:p>
        </w:tc>
      </w:tr>
      <w:tr w:rsidR="00A9558D" w:rsidRPr="001A11FF">
        <w:trPr>
          <w:gridBefore w:val="1"/>
          <w:gridAfter w:val="1"/>
          <w:wBefore w:w="262" w:type="dxa"/>
          <w:wAfter w:w="236" w:type="dxa"/>
          <w:trHeight w:val="838"/>
        </w:trPr>
        <w:tc>
          <w:tcPr>
            <w:tcW w:w="8460" w:type="dxa"/>
            <w:vAlign w:val="center"/>
          </w:tcPr>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Seunghyoung Ryu</w:t>
            </w:r>
            <w:r w:rsidR="00BC5D4E" w:rsidRPr="00BC5D4E">
              <w:rPr>
                <w:rFonts w:hint="eastAsia"/>
                <w:color w:val="000000"/>
                <w:sz w:val="20"/>
                <w:szCs w:val="20"/>
              </w:rPr>
              <w:t xml:space="preserve"> </w:t>
            </w:r>
          </w:p>
          <w:p w:rsidR="00A9558D" w:rsidRPr="001A11FF" w:rsidRDefault="00E618BD" w:rsidP="006176D6">
            <w:pPr>
              <w:tabs>
                <w:tab w:val="left" w:pos="1260"/>
                <w:tab w:val="left" w:pos="9180"/>
              </w:tabs>
              <w:snapToGrid w:val="0"/>
              <w:spacing w:line="276" w:lineRule="auto"/>
              <w:jc w:val="center"/>
              <w:rPr>
                <w:rFonts w:hAnsi="바탕" w:cs="Times New Roman"/>
              </w:rPr>
            </w:pPr>
            <w:r>
              <w:rPr>
                <w:rFonts w:ascii="굴림" w:eastAsia="굴림" w:hAnsi="굴림" w:hint="eastAsia"/>
                <w:color w:val="000000"/>
              </w:rPr>
              <w:t>S</w:t>
            </w:r>
            <w:r>
              <w:rPr>
                <w:rFonts w:ascii="굴림" w:eastAsia="굴림" w:hAnsi="굴림"/>
                <w:color w:val="000000"/>
              </w:rPr>
              <w:t>ogang University</w:t>
            </w:r>
          </w:p>
        </w:tc>
      </w:tr>
      <w:tr w:rsidR="00A9558D" w:rsidRPr="001A11FF">
        <w:trPr>
          <w:trHeight w:val="1977"/>
        </w:trPr>
        <w:tc>
          <w:tcPr>
            <w:tcW w:w="8958" w:type="dxa"/>
            <w:gridSpan w:val="3"/>
            <w:vAlign w:val="center"/>
          </w:tcPr>
          <w:p w:rsidR="00A9558D" w:rsidRDefault="00A9558D" w:rsidP="006176D6">
            <w:pPr>
              <w:snapToGrid w:val="0"/>
              <w:spacing w:line="276" w:lineRule="auto"/>
              <w:jc w:val="center"/>
              <w:rPr>
                <w:rFonts w:ascii="굴림" w:eastAsia="굴림" w:hAnsi="굴림" w:cs="Times New Roman"/>
                <w:b/>
                <w:bCs/>
              </w:rPr>
            </w:pPr>
            <w:r>
              <w:rPr>
                <w:rFonts w:ascii="굴림" w:eastAsia="굴림" w:hAnsi="굴림" w:cs="굴림" w:hint="eastAsia"/>
                <w:b/>
                <w:bCs/>
              </w:rPr>
              <w:t>요</w:t>
            </w:r>
            <w:r>
              <w:rPr>
                <w:rFonts w:ascii="굴림" w:eastAsia="굴림" w:hAnsi="굴림" w:cs="굴림"/>
                <w:b/>
                <w:bCs/>
              </w:rPr>
              <w:t xml:space="preserve">   </w:t>
            </w:r>
            <w:r>
              <w:rPr>
                <w:rFonts w:ascii="굴림" w:eastAsia="굴림" w:hAnsi="굴림" w:cs="굴림" w:hint="eastAsia"/>
                <w:b/>
                <w:bCs/>
              </w:rPr>
              <w:t>약</w:t>
            </w:r>
          </w:p>
          <w:p w:rsidR="00A9558D" w:rsidRDefault="00A9558D" w:rsidP="00F21BDE">
            <w:pPr>
              <w:snapToGrid w:val="0"/>
              <w:spacing w:line="276" w:lineRule="auto"/>
              <w:ind w:firstLineChars="50" w:firstLine="90"/>
              <w:rPr>
                <w:rFonts w:ascii="굴림" w:eastAsia="굴림" w:hAnsi="굴림" w:cs="굴림"/>
                <w:sz w:val="18"/>
                <w:szCs w:val="18"/>
              </w:rPr>
            </w:pPr>
            <w:r>
              <w:rPr>
                <w:rFonts w:ascii="굴림" w:eastAsia="굴림" w:hAnsi="굴림" w:cs="굴림"/>
                <w:sz w:val="18"/>
                <w:szCs w:val="18"/>
              </w:rPr>
              <w:t xml:space="preserve"> </w:t>
            </w:r>
            <w:r w:rsidR="00836989">
              <w:rPr>
                <w:rFonts w:ascii="굴림" w:eastAsia="굴림" w:hAnsi="굴림" w:cs="굴림" w:hint="eastAsia"/>
                <w:sz w:val="18"/>
                <w:szCs w:val="18"/>
              </w:rPr>
              <w:t>최근</w:t>
            </w:r>
            <w:r w:rsidR="00836989">
              <w:rPr>
                <w:rFonts w:ascii="굴림" w:eastAsia="굴림" w:hAnsi="굴림" w:cs="굴림"/>
                <w:sz w:val="18"/>
                <w:szCs w:val="18"/>
              </w:rPr>
              <w:t xml:space="preserve"> </w:t>
            </w:r>
            <w:r w:rsidR="00476711">
              <w:rPr>
                <w:rFonts w:ascii="굴림" w:eastAsia="굴림" w:hAnsi="굴림" w:cs="굴림" w:hint="eastAsia"/>
                <w:sz w:val="18"/>
                <w:szCs w:val="18"/>
              </w:rPr>
              <w:t xml:space="preserve">급속도로 발전하는 </w:t>
            </w:r>
            <w:r w:rsidR="00E618BD">
              <w:rPr>
                <w:rFonts w:ascii="굴림" w:eastAsia="굴림" w:hAnsi="굴림" w:cs="굴림" w:hint="eastAsia"/>
                <w:sz w:val="18"/>
                <w:szCs w:val="18"/>
              </w:rPr>
              <w:t>전기자동차</w:t>
            </w:r>
            <w:r w:rsidR="00836989">
              <w:rPr>
                <w:rFonts w:ascii="굴림" w:eastAsia="굴림" w:hAnsi="굴림" w:cs="굴림" w:hint="eastAsia"/>
                <w:sz w:val="18"/>
                <w:szCs w:val="18"/>
              </w:rPr>
              <w:t>, 스마트폰 등의 분야에서 배터리는 매우 중요한 위치를 차지하고 있</w:t>
            </w:r>
            <w:r w:rsidR="005048D4">
              <w:rPr>
                <w:rFonts w:ascii="굴림" w:eastAsia="굴림" w:hAnsi="굴림" w:cs="굴림" w:hint="eastAsia"/>
                <w:sz w:val="18"/>
                <w:szCs w:val="18"/>
              </w:rPr>
              <w:t>다.</w:t>
            </w:r>
            <w:r w:rsidR="005048D4">
              <w:rPr>
                <w:rFonts w:ascii="굴림" w:eastAsia="굴림" w:hAnsi="굴림" w:cs="굴림"/>
                <w:sz w:val="18"/>
                <w:szCs w:val="18"/>
              </w:rPr>
              <w:t xml:space="preserve"> </w:t>
            </w:r>
            <w:r w:rsidR="00836989">
              <w:rPr>
                <w:rFonts w:ascii="굴림" w:eastAsia="굴림" w:hAnsi="굴림" w:cs="굴림" w:hint="eastAsia"/>
                <w:sz w:val="18"/>
                <w:szCs w:val="18"/>
              </w:rPr>
              <w:t xml:space="preserve">배터리는 </w:t>
            </w:r>
            <w:r w:rsidR="007E6930">
              <w:rPr>
                <w:rFonts w:ascii="굴림" w:eastAsia="굴림" w:hAnsi="굴림" w:cs="굴림" w:hint="eastAsia"/>
                <w:sz w:val="18"/>
                <w:szCs w:val="18"/>
              </w:rPr>
              <w:t xml:space="preserve">다양한 크기의 </w:t>
            </w:r>
            <w:r w:rsidR="005048D4">
              <w:rPr>
                <w:rFonts w:ascii="굴림" w:eastAsia="굴림" w:hAnsi="굴림" w:cs="굴림" w:hint="eastAsia"/>
                <w:sz w:val="18"/>
                <w:szCs w:val="18"/>
              </w:rPr>
              <w:t>디바이스</w:t>
            </w:r>
            <w:r w:rsidR="007E6930">
              <w:rPr>
                <w:rFonts w:ascii="굴림" w:eastAsia="굴림" w:hAnsi="굴림" w:cs="굴림" w:hint="eastAsia"/>
                <w:sz w:val="18"/>
                <w:szCs w:val="18"/>
              </w:rPr>
              <w:t xml:space="preserve">에서 </w:t>
            </w:r>
            <w:r w:rsidR="005048D4">
              <w:rPr>
                <w:rFonts w:ascii="굴림" w:eastAsia="굴림" w:hAnsi="굴림" w:cs="굴림" w:hint="eastAsia"/>
                <w:sz w:val="18"/>
                <w:szCs w:val="18"/>
              </w:rPr>
              <w:t>활용되는데,</w:t>
            </w:r>
            <w:r w:rsidR="005048D4">
              <w:rPr>
                <w:rFonts w:ascii="굴림" w:eastAsia="굴림" w:hAnsi="굴림" w:cs="굴림"/>
                <w:sz w:val="18"/>
                <w:szCs w:val="18"/>
              </w:rPr>
              <w:t xml:space="preserve"> </w:t>
            </w:r>
            <w:r w:rsidR="005048D4">
              <w:rPr>
                <w:rFonts w:ascii="굴림" w:eastAsia="굴림" w:hAnsi="굴림" w:cs="굴림" w:hint="eastAsia"/>
                <w:sz w:val="18"/>
                <w:szCs w:val="18"/>
              </w:rPr>
              <w:t xml:space="preserve">이러한 상황에서 배터리의 잔존수명이 기기의 </w:t>
            </w:r>
            <w:r w:rsidR="007E6930">
              <w:rPr>
                <w:rFonts w:ascii="굴림" w:eastAsia="굴림" w:hAnsi="굴림" w:cs="굴림" w:hint="eastAsia"/>
                <w:sz w:val="18"/>
                <w:szCs w:val="18"/>
              </w:rPr>
              <w:t xml:space="preserve">성능 및 </w:t>
            </w:r>
            <w:r w:rsidR="005048D4">
              <w:rPr>
                <w:rFonts w:ascii="굴림" w:eastAsia="굴림" w:hAnsi="굴림" w:cs="굴림" w:hint="eastAsia"/>
                <w:sz w:val="18"/>
                <w:szCs w:val="18"/>
              </w:rPr>
              <w:t>수명에 직접적인 영향을 미</w:t>
            </w:r>
            <w:r w:rsidR="00476711">
              <w:rPr>
                <w:rFonts w:ascii="굴림" w:eastAsia="굴림" w:hAnsi="굴림" w:cs="굴림" w:hint="eastAsia"/>
                <w:sz w:val="18"/>
                <w:szCs w:val="18"/>
              </w:rPr>
              <w:t>친다.</w:t>
            </w:r>
            <w:r w:rsidR="005048D4">
              <w:rPr>
                <w:rFonts w:ascii="굴림" w:eastAsia="굴림" w:hAnsi="굴림" w:cs="굴림" w:hint="eastAsia"/>
                <w:sz w:val="18"/>
                <w:szCs w:val="18"/>
              </w:rPr>
              <w:t xml:space="preserve"> 따라서 배터리 잔존수명 예측은 </w:t>
            </w:r>
            <w:r w:rsidR="007E6930">
              <w:rPr>
                <w:rFonts w:ascii="굴림" w:eastAsia="굴림" w:hAnsi="굴림" w:cs="굴림" w:hint="eastAsia"/>
                <w:sz w:val="18"/>
                <w:szCs w:val="18"/>
              </w:rPr>
              <w:t>배터리 연구분야의 중요 이슈이며</w:t>
            </w:r>
            <w:r w:rsidR="005048D4">
              <w:rPr>
                <w:rFonts w:ascii="굴림" w:eastAsia="굴림" w:hAnsi="굴림" w:cs="굴림" w:hint="eastAsia"/>
                <w:sz w:val="18"/>
                <w:szCs w:val="18"/>
              </w:rPr>
              <w:t>,</w:t>
            </w:r>
            <w:r w:rsidR="005048D4">
              <w:rPr>
                <w:rFonts w:ascii="굴림" w:eastAsia="굴림" w:hAnsi="굴림" w:cs="굴림"/>
                <w:sz w:val="18"/>
                <w:szCs w:val="18"/>
              </w:rPr>
              <w:t xml:space="preserve"> </w:t>
            </w:r>
            <w:r w:rsidR="005048D4">
              <w:rPr>
                <w:rFonts w:ascii="굴림" w:eastAsia="굴림" w:hAnsi="굴림" w:cs="굴림" w:hint="eastAsia"/>
                <w:sz w:val="18"/>
                <w:szCs w:val="18"/>
              </w:rPr>
              <w:t>다양한 디바이스에 적용되기 위하여 적은 수의 파라미터로 높은</w:t>
            </w:r>
            <w:r w:rsidR="00985453">
              <w:rPr>
                <w:rFonts w:ascii="굴림" w:eastAsia="굴림" w:hAnsi="굴림" w:cs="굴림" w:hint="eastAsia"/>
                <w:sz w:val="18"/>
                <w:szCs w:val="18"/>
              </w:rPr>
              <w:t xml:space="preserve"> 정확성을 가진</w:t>
            </w:r>
            <w:r w:rsidR="005048D4">
              <w:rPr>
                <w:rFonts w:ascii="굴림" w:eastAsia="굴림" w:hAnsi="굴림" w:cs="굴림" w:hint="eastAsia"/>
                <w:sz w:val="18"/>
                <w:szCs w:val="18"/>
              </w:rPr>
              <w:t xml:space="preserve"> 예측 모델 개발이 필요하다.</w:t>
            </w:r>
            <w:r w:rsidR="005048D4">
              <w:rPr>
                <w:rFonts w:ascii="굴림" w:eastAsia="굴림" w:hAnsi="굴림" w:cs="굴림"/>
                <w:sz w:val="18"/>
                <w:szCs w:val="18"/>
              </w:rPr>
              <w:t xml:space="preserve"> </w:t>
            </w:r>
            <w:r w:rsidR="005048D4">
              <w:rPr>
                <w:rFonts w:ascii="굴림" w:eastAsia="굴림" w:hAnsi="굴림" w:cs="굴림" w:hint="eastAsia"/>
                <w:sz w:val="18"/>
                <w:szCs w:val="18"/>
              </w:rPr>
              <w:t>본 논문에서는 배터리</w:t>
            </w:r>
            <w:r w:rsidR="00476711">
              <w:rPr>
                <w:rFonts w:ascii="굴림" w:eastAsia="굴림" w:hAnsi="굴림" w:cs="굴림" w:hint="eastAsia"/>
                <w:sz w:val="18"/>
                <w:szCs w:val="18"/>
              </w:rPr>
              <w:t>의 전압,</w:t>
            </w:r>
            <w:r w:rsidR="00476711">
              <w:rPr>
                <w:rFonts w:ascii="굴림" w:eastAsia="굴림" w:hAnsi="굴림" w:cs="굴림"/>
                <w:sz w:val="18"/>
                <w:szCs w:val="18"/>
              </w:rPr>
              <w:t xml:space="preserve"> </w:t>
            </w:r>
            <w:r w:rsidR="00476711">
              <w:rPr>
                <w:rFonts w:ascii="굴림" w:eastAsia="굴림" w:hAnsi="굴림" w:cs="굴림" w:hint="eastAsia"/>
                <w:sz w:val="18"/>
                <w:szCs w:val="18"/>
              </w:rPr>
              <w:t>전류,</w:t>
            </w:r>
            <w:r w:rsidR="00476711">
              <w:rPr>
                <w:rFonts w:ascii="굴림" w:eastAsia="굴림" w:hAnsi="굴림" w:cs="굴림"/>
                <w:sz w:val="18"/>
                <w:szCs w:val="18"/>
              </w:rPr>
              <w:t xml:space="preserve"> </w:t>
            </w:r>
            <w:r w:rsidR="00476711">
              <w:rPr>
                <w:rFonts w:ascii="굴림" w:eastAsia="굴림" w:hAnsi="굴림" w:cs="굴림" w:hint="eastAsia"/>
                <w:sz w:val="18"/>
                <w:szCs w:val="18"/>
              </w:rPr>
              <w:t xml:space="preserve">온도 측정 </w:t>
            </w:r>
            <w:r w:rsidR="005048D4">
              <w:rPr>
                <w:rFonts w:ascii="굴림" w:eastAsia="굴림" w:hAnsi="굴림" w:cs="굴림" w:hint="eastAsia"/>
                <w:sz w:val="18"/>
                <w:szCs w:val="18"/>
              </w:rPr>
              <w:t>데이터</w:t>
            </w:r>
            <w:r w:rsidR="00476711">
              <w:rPr>
                <w:rFonts w:ascii="굴림" w:eastAsia="굴림" w:hAnsi="굴림" w:cs="굴림" w:hint="eastAsia"/>
                <w:sz w:val="18"/>
                <w:szCs w:val="18"/>
              </w:rPr>
              <w:t xml:space="preserve">를 </w:t>
            </w:r>
            <w:r w:rsidR="005048D4">
              <w:rPr>
                <w:rFonts w:ascii="굴림" w:eastAsia="굴림" w:hAnsi="굴림" w:cs="굴림" w:hint="eastAsia"/>
                <w:sz w:val="18"/>
                <w:szCs w:val="18"/>
              </w:rPr>
              <w:t xml:space="preserve">바탕으로 </w:t>
            </w:r>
            <w:r w:rsidR="00985453">
              <w:rPr>
                <w:rFonts w:ascii="굴림" w:eastAsia="굴림" w:hAnsi="굴림" w:cs="굴림" w:hint="eastAsia"/>
                <w:sz w:val="18"/>
                <w:szCs w:val="18"/>
              </w:rPr>
              <w:t>C</w:t>
            </w:r>
            <w:r w:rsidR="00985453">
              <w:rPr>
                <w:rFonts w:ascii="굴림" w:eastAsia="굴림" w:hAnsi="굴림" w:cs="굴림"/>
                <w:sz w:val="18"/>
                <w:szCs w:val="18"/>
              </w:rPr>
              <w:t>onvolutional Neural Network (CNN)</w:t>
            </w:r>
            <w:r w:rsidR="00476711">
              <w:rPr>
                <w:rFonts w:ascii="굴림" w:eastAsia="굴림" w:hAnsi="굴림" w:cs="굴림"/>
                <w:sz w:val="18"/>
                <w:szCs w:val="18"/>
              </w:rPr>
              <w:t xml:space="preserve"> </w:t>
            </w:r>
            <w:r w:rsidR="00476711">
              <w:rPr>
                <w:rFonts w:ascii="굴림" w:eastAsia="굴림" w:hAnsi="굴림" w:cs="굴림" w:hint="eastAsia"/>
                <w:sz w:val="18"/>
                <w:szCs w:val="18"/>
              </w:rPr>
              <w:t>기반의</w:t>
            </w:r>
            <w:r w:rsidR="00F21BDE">
              <w:rPr>
                <w:rFonts w:ascii="굴림" w:eastAsia="굴림" w:hAnsi="굴림" w:cs="굴림" w:hint="eastAsia"/>
                <w:sz w:val="18"/>
                <w:szCs w:val="18"/>
              </w:rPr>
              <w:t xml:space="preserve"> 배터리</w:t>
            </w:r>
            <w:r w:rsidR="00476711">
              <w:rPr>
                <w:rFonts w:ascii="굴림" w:eastAsia="굴림" w:hAnsi="굴림" w:cs="굴림"/>
                <w:sz w:val="18"/>
                <w:szCs w:val="18"/>
              </w:rPr>
              <w:t xml:space="preserve"> </w:t>
            </w:r>
            <w:r w:rsidR="00476711">
              <w:rPr>
                <w:rFonts w:ascii="굴림" w:eastAsia="굴림" w:hAnsi="굴림" w:cs="굴림" w:hint="eastAsia"/>
                <w:sz w:val="18"/>
                <w:szCs w:val="18"/>
              </w:rPr>
              <w:t xml:space="preserve">커패시티 </w:t>
            </w:r>
            <w:r w:rsidR="00F21BDE">
              <w:rPr>
                <w:rFonts w:ascii="굴림" w:eastAsia="굴림" w:hAnsi="굴림" w:cs="굴림" w:hint="eastAsia"/>
                <w:sz w:val="18"/>
                <w:szCs w:val="18"/>
              </w:rPr>
              <w:t>예측 모델을 제시한다.</w:t>
            </w:r>
            <w:r w:rsidR="00F21BDE">
              <w:rPr>
                <w:rFonts w:ascii="굴림" w:eastAsia="굴림" w:hAnsi="굴림" w:cs="굴림"/>
                <w:sz w:val="18"/>
                <w:szCs w:val="18"/>
              </w:rPr>
              <w:t xml:space="preserve"> CNN </w:t>
            </w:r>
            <w:r w:rsidR="00F21BDE">
              <w:rPr>
                <w:rFonts w:ascii="굴림" w:eastAsia="굴림" w:hAnsi="굴림" w:cs="굴림" w:hint="eastAsia"/>
                <w:sz w:val="18"/>
                <w:szCs w:val="18"/>
              </w:rPr>
              <w:t>예측 모델은 선형 모델,</w:t>
            </w:r>
            <w:r w:rsidR="00F21BDE">
              <w:rPr>
                <w:rFonts w:ascii="굴림" w:eastAsia="굴림" w:hAnsi="굴림" w:cs="굴림"/>
                <w:sz w:val="18"/>
                <w:szCs w:val="18"/>
              </w:rPr>
              <w:t xml:space="preserve"> FNN </w:t>
            </w:r>
            <w:r w:rsidR="00F21BDE">
              <w:rPr>
                <w:rFonts w:ascii="굴림" w:eastAsia="굴림" w:hAnsi="굴림" w:cs="굴림" w:hint="eastAsia"/>
                <w:sz w:val="18"/>
                <w:szCs w:val="18"/>
              </w:rPr>
              <w:t>모델과 비교하였고 결과적으로 적은 파라미터에서도 높은 정확성을 갖는 예측 모델을 구성할 수 있다.</w:t>
            </w:r>
          </w:p>
          <w:p w:rsidR="007E6930" w:rsidRPr="00CA3A0C" w:rsidRDefault="007E6930" w:rsidP="00F21BDE">
            <w:pPr>
              <w:snapToGrid w:val="0"/>
              <w:spacing w:line="276" w:lineRule="auto"/>
              <w:ind w:firstLineChars="50" w:firstLine="90"/>
              <w:rPr>
                <w:rFonts w:ascii="굴림" w:eastAsia="굴림" w:hAnsi="굴림" w:cs="굴림"/>
                <w:sz w:val="18"/>
                <w:szCs w:val="18"/>
              </w:rPr>
            </w:pPr>
          </w:p>
        </w:tc>
      </w:tr>
    </w:tbl>
    <w:p w:rsidR="00A9558D" w:rsidRPr="00F21BDE" w:rsidRDefault="00A9558D" w:rsidP="0059381C">
      <w:pPr>
        <w:pStyle w:val="ab"/>
        <w:spacing w:before="0" w:beforeAutospacing="0" w:after="0" w:afterAutospacing="0" w:line="20" w:lineRule="atLeast"/>
        <w:jc w:val="both"/>
        <w:rPr>
          <w:color w:val="0000FF"/>
          <w:sz w:val="20"/>
          <w:szCs w:val="20"/>
        </w:rPr>
        <w:sectPr w:rsidR="00A9558D" w:rsidRPr="00F21BDE" w:rsidSect="00A9558D">
          <w:type w:val="continuous"/>
          <w:pgSz w:w="11906" w:h="16838" w:code="9"/>
          <w:pgMar w:top="1701" w:right="567" w:bottom="1134" w:left="567" w:header="0" w:footer="0" w:gutter="0"/>
          <w:cols w:space="720"/>
          <w:docGrid w:type="lines" w:linePitch="280"/>
        </w:sectPr>
      </w:pPr>
    </w:p>
    <w:p w:rsidR="00A9558D" w:rsidRPr="00CC7512" w:rsidRDefault="00A9558D" w:rsidP="00A9558D">
      <w:pPr>
        <w:wordWrap/>
        <w:spacing w:line="20" w:lineRule="atLeast"/>
        <w:rPr>
          <w:rFonts w:ascii="굴림" w:eastAsia="굴림" w:hAnsi="굴림" w:cs="Times New Roman"/>
        </w:rPr>
      </w:pPr>
      <w:r w:rsidRPr="00CC7512">
        <w:rPr>
          <w:rFonts w:ascii="굴림" w:eastAsia="굴림" w:hAnsi="굴림" w:cs="굴림"/>
          <w:b/>
          <w:bCs/>
        </w:rPr>
        <w:t xml:space="preserve">1. </w:t>
      </w:r>
      <w:r w:rsidRPr="00CC7512">
        <w:rPr>
          <w:rFonts w:ascii="굴림" w:eastAsia="굴림" w:hAnsi="굴림" w:cs="굴림" w:hint="eastAsia"/>
          <w:b/>
          <w:bCs/>
        </w:rPr>
        <w:t>서</w:t>
      </w:r>
      <w:r w:rsidRPr="00CC7512">
        <w:rPr>
          <w:rFonts w:ascii="굴림" w:eastAsia="굴림" w:hAnsi="굴림" w:cs="굴림"/>
          <w:b/>
          <w:bCs/>
        </w:rPr>
        <w:t xml:space="preserve">  </w:t>
      </w:r>
      <w:r w:rsidRPr="00CC7512">
        <w:rPr>
          <w:rFonts w:ascii="굴림" w:eastAsia="굴림" w:hAnsi="굴림" w:cs="굴림" w:hint="eastAsia"/>
          <w:b/>
          <w:bCs/>
        </w:rPr>
        <w:t>론</w:t>
      </w:r>
    </w:p>
    <w:p w:rsidR="000E5BC6" w:rsidRPr="000E5BC6" w:rsidRDefault="000E5BC6" w:rsidP="000E5BC6">
      <w:pPr>
        <w:wordWrap/>
        <w:spacing w:line="20" w:lineRule="atLeast"/>
        <w:ind w:firstLineChars="100" w:firstLine="200"/>
        <w:rPr>
          <w:rFonts w:ascii="굴림" w:eastAsia="굴림" w:hAnsi="굴림" w:cs="굴림"/>
        </w:rPr>
      </w:pPr>
      <w:r w:rsidRPr="000E5BC6">
        <w:rPr>
          <w:rFonts w:ascii="굴림" w:eastAsia="굴림" w:hAnsi="굴림" w:cs="굴림" w:hint="eastAsia"/>
        </w:rPr>
        <w:t>최근 배터리는 산업 전 분야에 걸쳐 큰 영향을 미치고 있다. 특히 전기자동차, 스마트폰</w:t>
      </w:r>
      <w:r w:rsidR="00985453">
        <w:rPr>
          <w:rFonts w:ascii="굴림" w:eastAsia="굴림" w:hAnsi="굴림" w:cs="굴림" w:hint="eastAsia"/>
        </w:rPr>
        <w:t>,</w:t>
      </w:r>
      <w:r w:rsidR="00985453">
        <w:rPr>
          <w:rFonts w:ascii="굴림" w:eastAsia="굴림" w:hAnsi="굴림" w:cs="굴림"/>
        </w:rPr>
        <w:t xml:space="preserve"> </w:t>
      </w:r>
      <w:r w:rsidR="00985453">
        <w:rPr>
          <w:rFonts w:ascii="굴림" w:eastAsia="굴림" w:hAnsi="굴림" w:cs="굴림" w:hint="eastAsia"/>
        </w:rPr>
        <w:t>스마트 그리드</w:t>
      </w:r>
      <w:r w:rsidRPr="000E5BC6">
        <w:rPr>
          <w:rFonts w:ascii="굴림" w:eastAsia="굴림" w:hAnsi="굴림" w:cs="굴림" w:hint="eastAsia"/>
        </w:rPr>
        <w:t xml:space="preserve"> 등의 분야에서 배터리는 매우 중요한 위치를 차지하고 있으며, 배터리의 수명이 각종 디바이스의 성능</w:t>
      </w:r>
      <w:r w:rsidR="00985453">
        <w:rPr>
          <w:rFonts w:ascii="굴림" w:eastAsia="굴림" w:hAnsi="굴림" w:cs="굴림" w:hint="eastAsia"/>
        </w:rPr>
        <w:t>과 수명에</w:t>
      </w:r>
      <w:r w:rsidRPr="000E5BC6">
        <w:rPr>
          <w:rFonts w:ascii="굴림" w:eastAsia="굴림" w:hAnsi="굴림" w:cs="굴림" w:hint="eastAsia"/>
        </w:rPr>
        <w:t xml:space="preserve"> </w:t>
      </w:r>
      <w:r w:rsidR="00985453">
        <w:rPr>
          <w:rFonts w:ascii="굴림" w:eastAsia="굴림" w:hAnsi="굴림" w:cs="굴림" w:hint="eastAsia"/>
        </w:rPr>
        <w:t>미치는</w:t>
      </w:r>
      <w:r w:rsidRPr="000E5BC6">
        <w:rPr>
          <w:rFonts w:ascii="굴림" w:eastAsia="굴림" w:hAnsi="굴림" w:cs="굴림" w:hint="eastAsia"/>
        </w:rPr>
        <w:t xml:space="preserve"> 영향이 매우 커졌다. 따라서 배터리의 잔존 수명 예측이 중요하며, 센서류까지 </w:t>
      </w:r>
      <w:r w:rsidR="00921A2A">
        <w:rPr>
          <w:rFonts w:ascii="굴림" w:eastAsia="굴림" w:hAnsi="굴림" w:cs="굴림" w:hint="eastAsia"/>
        </w:rPr>
        <w:t xml:space="preserve">사용되는 배터리의 </w:t>
      </w:r>
      <w:r w:rsidRPr="000E5BC6">
        <w:rPr>
          <w:rFonts w:ascii="굴림" w:eastAsia="굴림" w:hAnsi="굴림" w:cs="굴림" w:hint="eastAsia"/>
        </w:rPr>
        <w:t>특성상 작은 컴퓨팅 파워로도 정확한 예측이 가능한 예측 모델의 개발이 필수적이다.</w:t>
      </w:r>
    </w:p>
    <w:p w:rsidR="00977D9C" w:rsidRDefault="000E5BC6" w:rsidP="000E5BC6">
      <w:pPr>
        <w:wordWrap/>
        <w:spacing w:line="20" w:lineRule="atLeast"/>
        <w:ind w:firstLineChars="100" w:firstLine="200"/>
        <w:rPr>
          <w:rFonts w:ascii="굴림" w:eastAsia="굴림" w:hAnsi="굴림" w:cs="굴림"/>
        </w:rPr>
      </w:pPr>
      <w:r w:rsidRPr="000E5BC6">
        <w:rPr>
          <w:rFonts w:ascii="굴림" w:eastAsia="굴림" w:hAnsi="굴림" w:cs="굴림" w:hint="eastAsia"/>
        </w:rPr>
        <w:t xml:space="preserve">배터리의 잔존 수명은 </w:t>
      </w:r>
      <w:r w:rsidR="00197A1B">
        <w:rPr>
          <w:rFonts w:ascii="굴림" w:eastAsia="굴림" w:hAnsi="굴림" w:cs="굴림" w:hint="eastAsia"/>
        </w:rPr>
        <w:t xml:space="preserve">그 </w:t>
      </w:r>
      <w:r w:rsidRPr="000E5BC6">
        <w:rPr>
          <w:rFonts w:ascii="굴림" w:eastAsia="굴림" w:hAnsi="굴림" w:cs="굴림" w:hint="eastAsia"/>
        </w:rPr>
        <w:t xml:space="preserve">정의에 따라 달라지는데, </w:t>
      </w:r>
      <w:r w:rsidR="00197A1B">
        <w:rPr>
          <w:rFonts w:ascii="굴림" w:eastAsia="굴림" w:hAnsi="굴림" w:cs="굴림" w:hint="eastAsia"/>
        </w:rPr>
        <w:t xml:space="preserve">대표적으로 </w:t>
      </w:r>
      <w:r w:rsidRPr="000E5BC6">
        <w:rPr>
          <w:rFonts w:ascii="굴림" w:eastAsia="굴림" w:hAnsi="굴림" w:cs="굴림" w:hint="eastAsia"/>
        </w:rPr>
        <w:t>배터리가 시간당 방출</w:t>
      </w:r>
      <w:r w:rsidR="00197A1B">
        <w:rPr>
          <w:rFonts w:ascii="굴림" w:eastAsia="굴림" w:hAnsi="굴림" w:cs="굴림" w:hint="eastAsia"/>
        </w:rPr>
        <w:t xml:space="preserve"> 가능한</w:t>
      </w:r>
      <w:r w:rsidRPr="000E5BC6">
        <w:rPr>
          <w:rFonts w:ascii="굴림" w:eastAsia="굴림" w:hAnsi="굴림" w:cs="굴림" w:hint="eastAsia"/>
        </w:rPr>
        <w:t xml:space="preserve"> 전류량으로 계산된 커패시티를 기준으로 잔존 수명을 정의</w:t>
      </w:r>
      <w:r w:rsidR="00197A1B">
        <w:rPr>
          <w:rFonts w:ascii="굴림" w:eastAsia="굴림" w:hAnsi="굴림" w:cs="굴림" w:hint="eastAsia"/>
        </w:rPr>
        <w:t xml:space="preserve"> 할 수 있다</w:t>
      </w:r>
      <w:r w:rsidRPr="000E5BC6">
        <w:rPr>
          <w:rFonts w:ascii="굴림" w:eastAsia="굴림" w:hAnsi="굴림" w:cs="굴림" w:hint="eastAsia"/>
        </w:rPr>
        <w:t>. 배터리의 충/방전이 반복될수록</w:t>
      </w:r>
      <w:r w:rsidR="00197A1B">
        <w:rPr>
          <w:rFonts w:ascii="굴림" w:eastAsia="굴림" w:hAnsi="굴림" w:cs="굴림" w:hint="eastAsia"/>
        </w:rPr>
        <w:t xml:space="preserve"> 배터리의 노화가 일어나</w:t>
      </w:r>
      <w:r w:rsidRPr="000E5BC6">
        <w:rPr>
          <w:rFonts w:ascii="굴림" w:eastAsia="굴림" w:hAnsi="굴림" w:cs="굴림" w:hint="eastAsia"/>
        </w:rPr>
        <w:t xml:space="preserve"> 가용</w:t>
      </w:r>
      <w:r w:rsidR="00197A1B">
        <w:rPr>
          <w:rFonts w:ascii="굴림" w:eastAsia="굴림" w:hAnsi="굴림" w:cs="굴림" w:hint="eastAsia"/>
        </w:rPr>
        <w:t>한</w:t>
      </w:r>
      <w:r w:rsidRPr="000E5BC6">
        <w:rPr>
          <w:rFonts w:ascii="굴림" w:eastAsia="굴림" w:hAnsi="굴림" w:cs="굴림" w:hint="eastAsia"/>
        </w:rPr>
        <w:t xml:space="preserve"> 전체 커패시티는 감소하며 신규 배터리 커패시티의 80% 정도까지 사용가능한 시점을 배터리의 수명이 다한 시점, 즉 End of life로 판단한다. 배터리 사용시 커패시티의 실시간 측정이 불가능하기 때문에 전압과 같이 비교적 측정이 용이한 데이터를 바탕으로 커패시티 예측을 수행한다. 기존 커패시티 예측 연구는 크게 전기화학 기반 예측과 데이터 기반 예측 모델로 구분 할 수 있다. 전기화학 기반 예측에서는 배터리 내부 저항의 크기를 Electrochemical Impedance Spectrometry (EIS) 기법을 통해 측정한 뒤, </w:t>
      </w:r>
      <w:r w:rsidR="00520F63">
        <w:rPr>
          <w:rFonts w:ascii="굴림" w:eastAsia="굴림" w:hAnsi="굴림" w:cs="굴림" w:hint="eastAsia"/>
        </w:rPr>
        <w:t>커</w:t>
      </w:r>
      <w:r w:rsidRPr="000E5BC6">
        <w:rPr>
          <w:rFonts w:ascii="굴림" w:eastAsia="굴림" w:hAnsi="굴림" w:cs="굴림" w:hint="eastAsia"/>
        </w:rPr>
        <w:t>패시</w:t>
      </w:r>
      <w:r w:rsidR="000465CA">
        <w:rPr>
          <w:rFonts w:ascii="굴림" w:eastAsia="굴림" w:hAnsi="굴림" w:cs="굴림" w:hint="eastAsia"/>
        </w:rPr>
        <w:t>티</w:t>
      </w:r>
      <w:r w:rsidRPr="000E5BC6">
        <w:rPr>
          <w:rFonts w:ascii="굴림" w:eastAsia="굴림" w:hAnsi="굴림" w:cs="굴림" w:hint="eastAsia"/>
        </w:rPr>
        <w:t xml:space="preserve">와 음의 선형관계를 가지는 관계를 통해 </w:t>
      </w:r>
      <w:r w:rsidR="00520F63">
        <w:rPr>
          <w:rFonts w:ascii="굴림" w:eastAsia="굴림" w:hAnsi="굴림" w:cs="굴림" w:hint="eastAsia"/>
        </w:rPr>
        <w:t>커</w:t>
      </w:r>
      <w:r w:rsidRPr="000E5BC6">
        <w:rPr>
          <w:rFonts w:ascii="굴림" w:eastAsia="굴림" w:hAnsi="굴림" w:cs="굴림" w:hint="eastAsia"/>
        </w:rPr>
        <w:t>패시</w:t>
      </w:r>
      <w:r w:rsidR="000465CA">
        <w:rPr>
          <w:rFonts w:ascii="굴림" w:eastAsia="굴림" w:hAnsi="굴림" w:cs="굴림" w:hint="eastAsia"/>
        </w:rPr>
        <w:t>티</w:t>
      </w:r>
      <w:r w:rsidRPr="000E5BC6">
        <w:rPr>
          <w:rFonts w:ascii="굴림" w:eastAsia="굴림" w:hAnsi="굴림" w:cs="굴림" w:hint="eastAsia"/>
        </w:rPr>
        <w:t>를 예측하거나</w:t>
      </w:r>
      <w:r w:rsidR="00520F63">
        <w:rPr>
          <w:rFonts w:ascii="굴림" w:eastAsia="굴림" w:hAnsi="굴림" w:cs="굴림" w:hint="eastAsia"/>
        </w:rPr>
        <w:t xml:space="preserve"> </w:t>
      </w:r>
      <w:r w:rsidRPr="000E5BC6">
        <w:rPr>
          <w:rFonts w:ascii="굴림" w:eastAsia="굴림" w:hAnsi="굴림" w:cs="굴림" w:hint="eastAsia"/>
        </w:rPr>
        <w:t xml:space="preserve">[1], 전기화학 기반의 방전시 배터리 노화 모델을 수립하여 </w:t>
      </w:r>
      <w:r>
        <w:rPr>
          <w:rFonts w:ascii="굴림" w:eastAsia="굴림" w:hAnsi="굴림" w:cs="굴림" w:hint="eastAsia"/>
        </w:rPr>
        <w:t>커</w:t>
      </w:r>
      <w:r w:rsidRPr="000E5BC6">
        <w:rPr>
          <w:rFonts w:ascii="굴림" w:eastAsia="굴림" w:hAnsi="굴림" w:cs="굴림" w:hint="eastAsia"/>
        </w:rPr>
        <w:t xml:space="preserve">패시티에 직접적인 영향을 미치는 활성 리튬 이온 파라미터, 내부 저항, 확산 상수 등을 예측하고 이 결과로 변화하는 </w:t>
      </w:r>
      <w:r>
        <w:rPr>
          <w:rFonts w:ascii="굴림" w:eastAsia="굴림" w:hAnsi="굴림" w:cs="굴림" w:hint="eastAsia"/>
        </w:rPr>
        <w:t>커</w:t>
      </w:r>
      <w:r w:rsidRPr="000E5BC6">
        <w:rPr>
          <w:rFonts w:ascii="굴림" w:eastAsia="굴림" w:hAnsi="굴림" w:cs="굴림" w:hint="eastAsia"/>
        </w:rPr>
        <w:t>패시티를 도출하는 연구가 있다</w:t>
      </w:r>
      <w:r w:rsidR="00520F63" w:rsidRPr="000E5BC6">
        <w:rPr>
          <w:rFonts w:ascii="굴림" w:eastAsia="굴림" w:hAnsi="굴림" w:cs="굴림" w:hint="eastAsia"/>
        </w:rPr>
        <w:t xml:space="preserve"> </w:t>
      </w:r>
      <w:r w:rsidRPr="000E5BC6">
        <w:rPr>
          <w:rFonts w:ascii="굴림" w:eastAsia="굴림" w:hAnsi="굴림" w:cs="굴림" w:hint="eastAsia"/>
        </w:rPr>
        <w:t>[2]</w:t>
      </w:r>
      <w:r w:rsidR="00520F63" w:rsidRPr="000E5BC6">
        <w:rPr>
          <w:rFonts w:ascii="굴림" w:eastAsia="굴림" w:hAnsi="굴림" w:cs="굴림" w:hint="eastAsia"/>
        </w:rPr>
        <w:t>.</w:t>
      </w:r>
      <w:r w:rsidRPr="000E5BC6">
        <w:rPr>
          <w:rFonts w:ascii="굴림" w:eastAsia="굴림" w:hAnsi="굴림" w:cs="굴림" w:hint="eastAsia"/>
        </w:rPr>
        <w:t xml:space="preserve"> 데이터 기반 예측 연구에서는 충전시 </w:t>
      </w:r>
      <w:r w:rsidRPr="000E5BC6">
        <w:rPr>
          <w:rFonts w:ascii="굴림" w:eastAsia="굴림" w:hAnsi="굴림" w:cs="굴림" w:hint="eastAsia"/>
        </w:rPr>
        <w:t xml:space="preserve">전압 및 전류의 패턴 양상의 변화를 Recurrent Neural Network (RNN)으로 학습하여 </w:t>
      </w:r>
      <w:r>
        <w:rPr>
          <w:rFonts w:ascii="굴림" w:eastAsia="굴림" w:hAnsi="굴림" w:cs="굴림" w:hint="eastAsia"/>
        </w:rPr>
        <w:t>커</w:t>
      </w:r>
      <w:r w:rsidRPr="000E5BC6">
        <w:rPr>
          <w:rFonts w:ascii="굴림" w:eastAsia="굴림" w:hAnsi="굴림" w:cs="굴림" w:hint="eastAsia"/>
        </w:rPr>
        <w:t>패시티 감소를 역으로 예측하거나</w:t>
      </w:r>
      <w:r w:rsidR="00520F63">
        <w:rPr>
          <w:rFonts w:ascii="굴림" w:eastAsia="굴림" w:hAnsi="굴림" w:cs="굴림" w:hint="eastAsia"/>
        </w:rPr>
        <w:t xml:space="preserve"> </w:t>
      </w:r>
      <w:r w:rsidRPr="000E5BC6">
        <w:rPr>
          <w:rFonts w:ascii="굴림" w:eastAsia="굴림" w:hAnsi="굴림" w:cs="굴림" w:hint="eastAsia"/>
        </w:rPr>
        <w:t>[3], 일반적인 Feed</w:t>
      </w:r>
      <w:r>
        <w:rPr>
          <w:rFonts w:ascii="굴림" w:eastAsia="굴림" w:hAnsi="굴림" w:cs="굴림"/>
        </w:rPr>
        <w:t>f</w:t>
      </w:r>
      <w:r w:rsidRPr="000E5BC6">
        <w:rPr>
          <w:rFonts w:ascii="굴림" w:eastAsia="굴림" w:hAnsi="굴림" w:cs="굴림" w:hint="eastAsia"/>
        </w:rPr>
        <w:t>orward Neural Network (FNN)을 활용하여 충전 시 전압 패턴 중 변화</w:t>
      </w:r>
      <w:r w:rsidR="007E6930">
        <w:rPr>
          <w:rFonts w:ascii="굴림" w:eastAsia="굴림" w:hAnsi="굴림" w:cs="굴림" w:hint="eastAsia"/>
        </w:rPr>
        <w:t>율이 높은 구간에서 샘플링한</w:t>
      </w:r>
      <w:r w:rsidRPr="000E5BC6">
        <w:rPr>
          <w:rFonts w:ascii="굴림" w:eastAsia="굴림" w:hAnsi="굴림" w:cs="굴림" w:hint="eastAsia"/>
        </w:rPr>
        <w:t xml:space="preserve"> 11개 입력 데이터를 기반으로 학습 및 End of life를 예측하여 배터리의 잔존 수명을 계산하는 연구가 있다</w:t>
      </w:r>
      <w:r w:rsidR="00520F63">
        <w:rPr>
          <w:rFonts w:ascii="굴림" w:eastAsia="굴림" w:hAnsi="굴림" w:cs="굴림"/>
        </w:rPr>
        <w:t xml:space="preserve"> </w:t>
      </w:r>
      <w:r w:rsidRPr="000E5BC6">
        <w:rPr>
          <w:rFonts w:ascii="굴림" w:eastAsia="굴림" w:hAnsi="굴림" w:cs="굴림" w:hint="eastAsia"/>
        </w:rPr>
        <w:t>[4]</w:t>
      </w:r>
      <w:r w:rsidR="00520F63">
        <w:rPr>
          <w:rFonts w:ascii="굴림" w:eastAsia="굴림" w:hAnsi="굴림" w:cs="굴림"/>
        </w:rPr>
        <w:t>.</w:t>
      </w:r>
      <w:r w:rsidRPr="000E5BC6">
        <w:rPr>
          <w:rFonts w:ascii="굴림" w:eastAsia="굴림" w:hAnsi="굴림" w:cs="굴림" w:hint="eastAsia"/>
        </w:rPr>
        <w:t xml:space="preserve"> 본 논문에서는</w:t>
      </w:r>
      <w:r w:rsidR="007E6930">
        <w:rPr>
          <w:rFonts w:ascii="굴림" w:eastAsia="굴림" w:hAnsi="굴림" w:cs="굴림" w:hint="eastAsia"/>
        </w:rPr>
        <w:t xml:space="preserve"> 다양하 신경망 구조 중 시도되지않았던 </w:t>
      </w:r>
      <w:r>
        <w:rPr>
          <w:rFonts w:ascii="굴림" w:eastAsia="굴림" w:hAnsi="굴림" w:cs="굴림" w:hint="eastAsia"/>
        </w:rPr>
        <w:t>C</w:t>
      </w:r>
      <w:r>
        <w:rPr>
          <w:rFonts w:ascii="굴림" w:eastAsia="굴림" w:hAnsi="굴림" w:cs="굴림"/>
        </w:rPr>
        <w:t>onvolutional Neural Network (CNN)</w:t>
      </w:r>
      <w:r>
        <w:rPr>
          <w:rFonts w:ascii="굴림" w:eastAsia="굴림" w:hAnsi="굴림" w:cs="굴림" w:hint="eastAsia"/>
        </w:rPr>
        <w:t xml:space="preserve">을 예측 모델에 적용하여 </w:t>
      </w:r>
      <w:r w:rsidR="007E6930">
        <w:rPr>
          <w:rFonts w:ascii="굴림" w:eastAsia="굴림" w:hAnsi="굴림" w:cs="굴림" w:hint="eastAsia"/>
        </w:rPr>
        <w:t>커패시티 예측을 수행한다.</w:t>
      </w:r>
      <w:r w:rsidRPr="000E5BC6">
        <w:rPr>
          <w:rFonts w:ascii="굴림" w:eastAsia="굴림" w:hAnsi="굴림" w:cs="굴림" w:hint="eastAsia"/>
        </w:rPr>
        <w:t xml:space="preserve"> </w:t>
      </w:r>
    </w:p>
    <w:p w:rsidR="000664A3" w:rsidRDefault="000664A3" w:rsidP="00AC67A5">
      <w:pPr>
        <w:wordWrap/>
        <w:spacing w:line="20" w:lineRule="atLeast"/>
        <w:ind w:firstLineChars="100" w:firstLine="200"/>
        <w:rPr>
          <w:rFonts w:ascii="굴림" w:eastAsia="굴림" w:hAnsi="굴림" w:cs="굴림"/>
        </w:rPr>
      </w:pPr>
    </w:p>
    <w:p w:rsidR="00E24E8D" w:rsidRPr="00333837" w:rsidRDefault="00333837" w:rsidP="00333837">
      <w:pPr>
        <w:wordWrap/>
        <w:spacing w:line="20" w:lineRule="atLeast"/>
        <w:rPr>
          <w:rFonts w:ascii="굴림" w:eastAsia="굴림" w:hAnsi="굴림" w:cs="굴림"/>
          <w:b/>
        </w:rPr>
      </w:pPr>
      <w:r w:rsidRPr="00333837">
        <w:rPr>
          <w:rFonts w:ascii="굴림" w:eastAsia="굴림" w:hAnsi="굴림" w:cs="굴림" w:hint="eastAsia"/>
          <w:b/>
        </w:rPr>
        <w:t xml:space="preserve">2. </w:t>
      </w:r>
      <w:r w:rsidR="00197A1B">
        <w:rPr>
          <w:rFonts w:ascii="굴림" w:eastAsia="굴림" w:hAnsi="굴림" w:cs="굴림" w:hint="eastAsia"/>
          <w:b/>
        </w:rPr>
        <w:t>배터리 데이터 셋</w:t>
      </w:r>
    </w:p>
    <w:p w:rsidR="003C4251" w:rsidRDefault="00197A1B" w:rsidP="003C4251">
      <w:pPr>
        <w:wordWrap/>
        <w:spacing w:line="20" w:lineRule="atLeast"/>
        <w:ind w:firstLine="195"/>
        <w:rPr>
          <w:rFonts w:ascii="굴림" w:eastAsia="굴림" w:hAnsi="굴림" w:cs="Times New Roman"/>
        </w:rPr>
      </w:pPr>
      <w:r>
        <w:rPr>
          <w:rFonts w:ascii="굴림" w:eastAsia="굴림" w:hAnsi="굴림" w:cs="굴림" w:hint="eastAsia"/>
        </w:rPr>
        <w:t xml:space="preserve">배터리 </w:t>
      </w:r>
      <w:r w:rsidR="00333837">
        <w:rPr>
          <w:rFonts w:ascii="굴림" w:eastAsia="굴림" w:hAnsi="굴림" w:cs="굴림" w:hint="eastAsia"/>
        </w:rPr>
        <w:t>데이터</w:t>
      </w:r>
      <w:r>
        <w:rPr>
          <w:rFonts w:ascii="굴림" w:eastAsia="굴림" w:hAnsi="굴림" w:cs="굴림" w:hint="eastAsia"/>
        </w:rPr>
        <w:t xml:space="preserve"> 셋은</w:t>
      </w:r>
      <w:r w:rsidR="00333837">
        <w:rPr>
          <w:rFonts w:ascii="굴림" w:eastAsia="굴림" w:hAnsi="굴림" w:cs="굴림" w:hint="eastAsia"/>
        </w:rPr>
        <w:t xml:space="preserve"> 같은 규격의 배터리 </w:t>
      </w:r>
      <w:r w:rsidR="00333837">
        <w:rPr>
          <w:rFonts w:ascii="굴림" w:eastAsia="굴림" w:hAnsi="굴림" w:cs="굴림"/>
        </w:rPr>
        <w:t>4</w:t>
      </w:r>
      <w:r w:rsidR="00333837">
        <w:rPr>
          <w:rFonts w:ascii="굴림" w:eastAsia="굴림" w:hAnsi="굴림" w:cs="굴림" w:hint="eastAsia"/>
        </w:rPr>
        <w:t>개에 대한 충/방전 데이터로,</w:t>
      </w:r>
      <w:r w:rsidR="00333837">
        <w:rPr>
          <w:rFonts w:ascii="굴림" w:eastAsia="굴림" w:hAnsi="굴림" w:cs="굴림"/>
        </w:rPr>
        <w:t xml:space="preserve"> </w:t>
      </w:r>
      <w:r w:rsidR="00333837">
        <w:rPr>
          <w:rFonts w:ascii="굴림" w:eastAsia="굴림" w:hAnsi="굴림" w:cs="굴림" w:hint="eastAsia"/>
        </w:rPr>
        <w:t>전압,</w:t>
      </w:r>
      <w:r w:rsidR="00333837">
        <w:rPr>
          <w:rFonts w:ascii="굴림" w:eastAsia="굴림" w:hAnsi="굴림" w:cs="굴림"/>
        </w:rPr>
        <w:t xml:space="preserve"> </w:t>
      </w:r>
      <w:r w:rsidR="00333837">
        <w:rPr>
          <w:rFonts w:ascii="굴림" w:eastAsia="굴림" w:hAnsi="굴림" w:cs="굴림" w:hint="eastAsia"/>
        </w:rPr>
        <w:t>전류,</w:t>
      </w:r>
      <w:r w:rsidR="00333837">
        <w:rPr>
          <w:rFonts w:ascii="굴림" w:eastAsia="굴림" w:hAnsi="굴림" w:cs="굴림"/>
        </w:rPr>
        <w:t xml:space="preserve"> </w:t>
      </w:r>
      <w:r w:rsidR="00333837">
        <w:rPr>
          <w:rFonts w:ascii="굴림" w:eastAsia="굴림" w:hAnsi="굴림" w:cs="굴림" w:hint="eastAsia"/>
        </w:rPr>
        <w:t>온도</w:t>
      </w:r>
      <w:r>
        <w:rPr>
          <w:rFonts w:ascii="굴림" w:eastAsia="굴림" w:hAnsi="굴림" w:cs="굴림"/>
        </w:rPr>
        <w:t xml:space="preserve">, </w:t>
      </w:r>
      <w:r w:rsidR="00333837">
        <w:rPr>
          <w:rFonts w:ascii="굴림" w:eastAsia="굴림" w:hAnsi="굴림" w:cs="굴림" w:hint="eastAsia"/>
        </w:rPr>
        <w:t>커패시티</w:t>
      </w:r>
      <w:r>
        <w:rPr>
          <w:rFonts w:ascii="굴림" w:eastAsia="굴림" w:hAnsi="굴림" w:cs="굴림" w:hint="eastAsia"/>
        </w:rPr>
        <w:t>로 구성된다.</w:t>
      </w:r>
      <w:r w:rsidR="00333837">
        <w:rPr>
          <w:rFonts w:ascii="굴림" w:eastAsia="굴림" w:hAnsi="굴림" w:cs="굴림"/>
        </w:rPr>
        <w:t xml:space="preserve"> </w:t>
      </w:r>
      <w:r w:rsidR="00333837">
        <w:rPr>
          <w:rFonts w:ascii="굴림" w:eastAsia="굴림" w:hAnsi="굴림" w:cs="굴림" w:hint="eastAsia"/>
        </w:rPr>
        <w:t xml:space="preserve">배터리 </w:t>
      </w:r>
      <w:r w:rsidR="00333837">
        <w:rPr>
          <w:rFonts w:ascii="굴림" w:eastAsia="굴림" w:hAnsi="굴림" w:cs="굴림"/>
        </w:rPr>
        <w:t>1</w:t>
      </w:r>
      <w:r w:rsidR="00333837">
        <w:rPr>
          <w:rFonts w:ascii="굴림" w:eastAsia="굴림" w:hAnsi="굴림" w:cs="굴림" w:hint="eastAsia"/>
        </w:rPr>
        <w:t>회</w:t>
      </w:r>
      <w:r>
        <w:rPr>
          <w:rFonts w:ascii="굴림" w:eastAsia="굴림" w:hAnsi="굴림" w:cs="굴림" w:hint="eastAsia"/>
        </w:rPr>
        <w:t xml:space="preserve"> 충전과</w:t>
      </w:r>
      <w:r w:rsidR="00333837">
        <w:rPr>
          <w:rFonts w:ascii="굴림" w:eastAsia="굴림" w:hAnsi="굴림" w:cs="굴림"/>
        </w:rPr>
        <w:t xml:space="preserve"> </w:t>
      </w:r>
      <w:r>
        <w:rPr>
          <w:rFonts w:ascii="굴림" w:eastAsia="굴림" w:hAnsi="굴림" w:cs="굴림"/>
        </w:rPr>
        <w:t>1</w:t>
      </w:r>
      <w:r>
        <w:rPr>
          <w:rFonts w:ascii="굴림" w:eastAsia="굴림" w:hAnsi="굴림" w:cs="굴림" w:hint="eastAsia"/>
        </w:rPr>
        <w:t xml:space="preserve">회 </w:t>
      </w:r>
      <w:r w:rsidR="00333837">
        <w:rPr>
          <w:rFonts w:ascii="굴림" w:eastAsia="굴림" w:hAnsi="굴림" w:cs="굴림" w:hint="eastAsia"/>
        </w:rPr>
        <w:t>방전을</w:t>
      </w:r>
      <w:r>
        <w:rPr>
          <w:rFonts w:ascii="굴림" w:eastAsia="굴림" w:hAnsi="굴림" w:cs="굴림" w:hint="eastAsia"/>
        </w:rPr>
        <w:t xml:space="preserve"> 묶어서</w:t>
      </w:r>
      <w:r w:rsidR="00333837">
        <w:rPr>
          <w:rFonts w:ascii="굴림" w:eastAsia="굴림" w:hAnsi="굴림" w:cs="굴림" w:hint="eastAsia"/>
        </w:rPr>
        <w:t xml:space="preserve"> </w:t>
      </w:r>
      <w:r w:rsidR="00333837">
        <w:rPr>
          <w:rFonts w:ascii="굴림" w:eastAsia="굴림" w:hAnsi="굴림" w:cs="굴림"/>
        </w:rPr>
        <w:t xml:space="preserve">1 </w:t>
      </w:r>
      <w:r w:rsidR="00333837">
        <w:rPr>
          <w:rFonts w:ascii="굴림" w:eastAsia="굴림" w:hAnsi="굴림" w:cs="굴림" w:hint="eastAsia"/>
        </w:rPr>
        <w:t>사이클이라 하는데,</w:t>
      </w:r>
      <w:r w:rsidR="00333837">
        <w:rPr>
          <w:rFonts w:ascii="굴림" w:eastAsia="굴림" w:hAnsi="굴림" w:cs="굴림"/>
        </w:rPr>
        <w:t xml:space="preserve"> </w:t>
      </w:r>
      <w:r>
        <w:rPr>
          <w:rFonts w:ascii="굴림" w:eastAsia="굴림" w:hAnsi="굴림" w:cs="굴림" w:hint="eastAsia"/>
        </w:rPr>
        <w:t xml:space="preserve">데이터 셋은 </w:t>
      </w:r>
      <w:r w:rsidR="00333837">
        <w:rPr>
          <w:rFonts w:ascii="굴림" w:eastAsia="굴림" w:hAnsi="굴림" w:cs="굴림" w:hint="eastAsia"/>
        </w:rPr>
        <w:t xml:space="preserve">사이클 </w:t>
      </w:r>
      <w:r>
        <w:rPr>
          <w:rFonts w:ascii="굴림" w:eastAsia="굴림" w:hAnsi="굴림" w:cs="굴림" w:hint="eastAsia"/>
        </w:rPr>
        <w:t>별</w:t>
      </w:r>
      <w:r w:rsidR="00333837">
        <w:rPr>
          <w:rFonts w:ascii="굴림" w:eastAsia="굴림" w:hAnsi="굴림" w:cs="굴림" w:hint="eastAsia"/>
        </w:rPr>
        <w:t xml:space="preserve"> 커패시티와 초단위 전압,</w:t>
      </w:r>
      <w:r w:rsidR="00333837">
        <w:rPr>
          <w:rFonts w:ascii="굴림" w:eastAsia="굴림" w:hAnsi="굴림" w:cs="굴림"/>
        </w:rPr>
        <w:t xml:space="preserve"> </w:t>
      </w:r>
      <w:r w:rsidR="00333837">
        <w:rPr>
          <w:rFonts w:ascii="굴림" w:eastAsia="굴림" w:hAnsi="굴림" w:cs="굴림" w:hint="eastAsia"/>
        </w:rPr>
        <w:t>전류,</w:t>
      </w:r>
      <w:r w:rsidR="00333837">
        <w:rPr>
          <w:rFonts w:ascii="굴림" w:eastAsia="굴림" w:hAnsi="굴림" w:cs="굴림"/>
        </w:rPr>
        <w:t xml:space="preserve"> </w:t>
      </w:r>
      <w:r w:rsidR="00333837">
        <w:rPr>
          <w:rFonts w:ascii="굴림" w:eastAsia="굴림" w:hAnsi="굴림" w:cs="굴림" w:hint="eastAsia"/>
        </w:rPr>
        <w:t>온도 측정 데이터</w:t>
      </w:r>
      <w:r>
        <w:rPr>
          <w:rFonts w:ascii="굴림" w:eastAsia="굴림" w:hAnsi="굴림" w:cs="굴림" w:hint="eastAsia"/>
        </w:rPr>
        <w:t>로</w:t>
      </w:r>
      <w:r w:rsidR="00082666">
        <w:rPr>
          <w:rFonts w:ascii="굴림" w:eastAsia="굴림" w:hAnsi="굴림" w:cs="굴림" w:hint="eastAsia"/>
        </w:rPr>
        <w:t xml:space="preserve"> 총 </w:t>
      </w:r>
      <w:r w:rsidR="00082666">
        <w:rPr>
          <w:rFonts w:ascii="굴림" w:eastAsia="굴림" w:hAnsi="굴림" w:cs="굴림"/>
        </w:rPr>
        <w:t>630</w:t>
      </w:r>
      <w:r w:rsidR="00082666">
        <w:rPr>
          <w:rFonts w:ascii="굴림" w:eastAsia="굴림" w:hAnsi="굴림" w:cs="굴림" w:hint="eastAsia"/>
        </w:rPr>
        <w:t xml:space="preserve"> 사이클의 데이터로 구성되어</w:t>
      </w:r>
      <w:r>
        <w:rPr>
          <w:rFonts w:ascii="굴림" w:eastAsia="굴림" w:hAnsi="굴림" w:cs="굴림" w:hint="eastAsia"/>
        </w:rPr>
        <w:t xml:space="preserve"> </w:t>
      </w:r>
      <w:r w:rsidR="00082666">
        <w:rPr>
          <w:rFonts w:ascii="굴림" w:eastAsia="굴림" w:hAnsi="굴림" w:cs="굴림" w:hint="eastAsia"/>
        </w:rPr>
        <w:t>있다.</w:t>
      </w:r>
      <w:r w:rsidR="00333837" w:rsidRPr="00CC7512">
        <w:rPr>
          <w:rFonts w:ascii="굴림" w:eastAsia="굴림" w:hAnsi="굴림" w:cs="Times New Roman"/>
        </w:rPr>
        <w:t xml:space="preserve"> </w:t>
      </w:r>
      <w:r w:rsidR="003C4251">
        <w:rPr>
          <w:rFonts w:ascii="굴림" w:eastAsia="굴림" w:hAnsi="굴림" w:cs="Times New Roman" w:hint="eastAsia"/>
        </w:rPr>
        <w:t>그림 1은 배터리</w:t>
      </w:r>
      <w:r>
        <w:rPr>
          <w:rFonts w:ascii="굴림" w:eastAsia="굴림" w:hAnsi="굴림" w:cs="Times New Roman" w:hint="eastAsia"/>
        </w:rPr>
        <w:t>의 노화</w:t>
      </w:r>
      <w:r w:rsidR="003C4251">
        <w:rPr>
          <w:rFonts w:ascii="굴림" w:eastAsia="굴림" w:hAnsi="굴림" w:cs="Times New Roman" w:hint="eastAsia"/>
        </w:rPr>
        <w:t xml:space="preserve">에 따른 전압 </w:t>
      </w:r>
      <w:r>
        <w:rPr>
          <w:rFonts w:ascii="굴림" w:eastAsia="굴림" w:hAnsi="굴림" w:cs="Times New Roman" w:hint="eastAsia"/>
        </w:rPr>
        <w:t>측정</w:t>
      </w:r>
      <w:r w:rsidR="003C4251">
        <w:rPr>
          <w:rFonts w:ascii="굴림" w:eastAsia="굴림" w:hAnsi="굴림" w:cs="Times New Roman" w:hint="eastAsia"/>
        </w:rPr>
        <w:t xml:space="preserve"> 그래프로,</w:t>
      </w:r>
      <w:r w:rsidR="002E2760">
        <w:rPr>
          <w:rFonts w:ascii="굴림" w:eastAsia="굴림" w:hAnsi="굴림" w:cs="Times New Roman"/>
        </w:rPr>
        <w:t xml:space="preserve"> </w:t>
      </w:r>
      <w:r w:rsidR="002E2760">
        <w:rPr>
          <w:rFonts w:ascii="굴림" w:eastAsia="굴림" w:hAnsi="굴림" w:cs="Times New Roman" w:hint="eastAsia"/>
        </w:rPr>
        <w:t>청색 실선은 신규 배터리 충전시</w:t>
      </w:r>
      <w:r>
        <w:rPr>
          <w:rFonts w:ascii="굴림" w:eastAsia="굴림" w:hAnsi="굴림" w:cs="Times New Roman" w:hint="eastAsia"/>
        </w:rPr>
        <w:t xml:space="preserve"> 측정되는 초단위 전압</w:t>
      </w:r>
      <w:r w:rsidR="00C7245B">
        <w:rPr>
          <w:rFonts w:ascii="굴림" w:eastAsia="굴림" w:hAnsi="굴림" w:cs="Times New Roman" w:hint="eastAsia"/>
        </w:rPr>
        <w:t xml:space="preserve"> 데이터</w:t>
      </w:r>
      <w:r w:rsidR="002E2760">
        <w:rPr>
          <w:rFonts w:ascii="굴림" w:eastAsia="굴림" w:hAnsi="굴림" w:cs="Times New Roman" w:hint="eastAsia"/>
        </w:rPr>
        <w:t>이고 적색 실선은 지속적인 충/방전으로 인해 노화된 배터리의 데이터이다.</w:t>
      </w:r>
      <w:r w:rsidR="00FC7990">
        <w:rPr>
          <w:rFonts w:ascii="굴림" w:eastAsia="굴림" w:hAnsi="굴림" w:cs="Times New Roman"/>
        </w:rPr>
        <w:t xml:space="preserve"> </w:t>
      </w:r>
      <w:r w:rsidR="002E2760">
        <w:rPr>
          <w:rFonts w:ascii="굴림" w:eastAsia="굴림" w:hAnsi="굴림" w:cs="Times New Roman" w:hint="eastAsia"/>
        </w:rPr>
        <w:t>그래프를</w:t>
      </w:r>
      <w:r>
        <w:rPr>
          <w:rFonts w:ascii="굴림" w:eastAsia="굴림" w:hAnsi="굴림" w:cs="Times New Roman" w:hint="eastAsia"/>
        </w:rPr>
        <w:t xml:space="preserve"> 살펴보면</w:t>
      </w:r>
      <w:r w:rsidR="002E2760">
        <w:rPr>
          <w:rFonts w:ascii="굴림" w:eastAsia="굴림" w:hAnsi="굴림" w:cs="Times New Roman" w:hint="eastAsia"/>
        </w:rPr>
        <w:t xml:space="preserve"> 측정 </w:t>
      </w:r>
      <w:r w:rsidR="00C7245B">
        <w:rPr>
          <w:rFonts w:ascii="굴림" w:eastAsia="굴림" w:hAnsi="굴림" w:cs="Times New Roman" w:hint="eastAsia"/>
        </w:rPr>
        <w:t>패턴의</w:t>
      </w:r>
      <w:r>
        <w:rPr>
          <w:rFonts w:ascii="굴림" w:eastAsia="굴림" w:hAnsi="굴림" w:cs="Times New Roman" w:hint="eastAsia"/>
        </w:rPr>
        <w:t xml:space="preserve"> </w:t>
      </w:r>
      <w:r w:rsidR="00C7245B">
        <w:rPr>
          <w:rFonts w:ascii="굴림" w:eastAsia="굴림" w:hAnsi="굴림" w:cs="Times New Roman" w:hint="eastAsia"/>
        </w:rPr>
        <w:t xml:space="preserve">전체적인 </w:t>
      </w:r>
      <w:r w:rsidR="002E2760">
        <w:rPr>
          <w:rFonts w:ascii="굴림" w:eastAsia="굴림" w:hAnsi="굴림" w:cs="Times New Roman" w:hint="eastAsia"/>
        </w:rPr>
        <w:t>개형</w:t>
      </w:r>
      <w:r w:rsidR="00C7245B">
        <w:rPr>
          <w:rFonts w:ascii="굴림" w:eastAsia="굴림" w:hAnsi="굴림" w:cs="Times New Roman" w:hint="eastAsia"/>
        </w:rPr>
        <w:t>은 배터리의 노화와 상관없이</w:t>
      </w:r>
      <w:r w:rsidR="002E2760">
        <w:rPr>
          <w:rFonts w:ascii="굴림" w:eastAsia="굴림" w:hAnsi="굴림" w:cs="Times New Roman" w:hint="eastAsia"/>
        </w:rPr>
        <w:t xml:space="preserve"> 비슷</w:t>
      </w:r>
      <w:r w:rsidR="00C7245B">
        <w:rPr>
          <w:rFonts w:ascii="굴림" w:eastAsia="굴림" w:hAnsi="굴림" w:cs="Times New Roman" w:hint="eastAsia"/>
        </w:rPr>
        <w:t>하</w:t>
      </w:r>
      <w:r w:rsidR="00FC7990">
        <w:rPr>
          <w:rFonts w:ascii="굴림" w:eastAsia="굴림" w:hAnsi="굴림" w:cs="Times New Roman" w:hint="eastAsia"/>
        </w:rPr>
        <w:t>나</w:t>
      </w:r>
      <w:r w:rsidR="002E2760">
        <w:rPr>
          <w:rFonts w:ascii="굴림" w:eastAsia="굴림" w:hAnsi="굴림" w:cs="Times New Roman"/>
        </w:rPr>
        <w:t xml:space="preserve"> </w:t>
      </w:r>
      <w:r>
        <w:rPr>
          <w:rFonts w:ascii="굴림" w:eastAsia="굴림" w:hAnsi="굴림" w:cs="Times New Roman" w:hint="eastAsia"/>
        </w:rPr>
        <w:t xml:space="preserve">노화가 진행됨에 따라 </w:t>
      </w:r>
      <w:r w:rsidR="00C7245B">
        <w:rPr>
          <w:rFonts w:ascii="굴림" w:eastAsia="굴림" w:hAnsi="굴림" w:cs="Times New Roman" w:hint="eastAsia"/>
        </w:rPr>
        <w:t xml:space="preserve">측정 </w:t>
      </w:r>
      <w:r>
        <w:rPr>
          <w:rFonts w:ascii="굴림" w:eastAsia="굴림" w:hAnsi="굴림" w:cs="Times New Roman" w:hint="eastAsia"/>
        </w:rPr>
        <w:t>패턴의 횡</w:t>
      </w:r>
      <w:r w:rsidR="003C4251">
        <w:rPr>
          <w:rFonts w:ascii="굴림" w:eastAsia="굴림" w:hAnsi="굴림" w:cs="Times New Roman" w:hint="eastAsia"/>
        </w:rPr>
        <w:t>이동,</w:t>
      </w:r>
      <w:r w:rsidR="003C4251">
        <w:rPr>
          <w:rFonts w:ascii="굴림" w:eastAsia="굴림" w:hAnsi="굴림" w:cs="Times New Roman"/>
        </w:rPr>
        <w:t xml:space="preserve"> </w:t>
      </w:r>
      <w:r w:rsidR="003C4251">
        <w:rPr>
          <w:rFonts w:ascii="굴림" w:eastAsia="굴림" w:hAnsi="굴림" w:cs="Times New Roman" w:hint="eastAsia"/>
        </w:rPr>
        <w:t>즉 시간적인 지연 현상이 나타</w:t>
      </w:r>
      <w:r w:rsidR="002E2760">
        <w:rPr>
          <w:rFonts w:ascii="굴림" w:eastAsia="굴림" w:hAnsi="굴림" w:cs="Times New Roman" w:hint="eastAsia"/>
        </w:rPr>
        <w:t xml:space="preserve">나는 것을 </w:t>
      </w:r>
      <w:r w:rsidR="00FC7990">
        <w:rPr>
          <w:rFonts w:ascii="굴림" w:eastAsia="굴림" w:hAnsi="굴림" w:cs="Times New Roman" w:hint="eastAsia"/>
        </w:rPr>
        <w:t xml:space="preserve">볼 </w:t>
      </w:r>
      <w:r w:rsidR="002E2760">
        <w:rPr>
          <w:rFonts w:ascii="굴림" w:eastAsia="굴림" w:hAnsi="굴림" w:cs="Times New Roman" w:hint="eastAsia"/>
        </w:rPr>
        <w:t>수 있다.</w:t>
      </w:r>
      <w:r w:rsidR="002E2760">
        <w:rPr>
          <w:rFonts w:ascii="굴림" w:eastAsia="굴림" w:hAnsi="굴림" w:cs="Times New Roman"/>
        </w:rPr>
        <w:t xml:space="preserve"> </w:t>
      </w:r>
      <w:r w:rsidR="00FC7990">
        <w:rPr>
          <w:rFonts w:ascii="굴림" w:eastAsia="굴림" w:hAnsi="굴림" w:cs="Times New Roman" w:hint="eastAsia"/>
        </w:rPr>
        <w:t xml:space="preserve">전류와 온도 측정 데이터 또한 패턴의 시간지연이 나타나는 전압 그래프와 유사한 양상을 보인다. </w:t>
      </w:r>
      <w:r w:rsidR="002E2760">
        <w:rPr>
          <w:rFonts w:ascii="굴림" w:eastAsia="굴림" w:hAnsi="굴림" w:cs="Times New Roman" w:hint="eastAsia"/>
        </w:rPr>
        <w:t>방전시 데이터는 충전</w:t>
      </w:r>
      <w:r>
        <w:rPr>
          <w:rFonts w:ascii="굴림" w:eastAsia="굴림" w:hAnsi="굴림" w:cs="Times New Roman" w:hint="eastAsia"/>
        </w:rPr>
        <w:t>시</w:t>
      </w:r>
      <w:r w:rsidR="002E2760">
        <w:rPr>
          <w:rFonts w:ascii="굴림" w:eastAsia="굴림" w:hAnsi="굴림" w:cs="Times New Roman" w:hint="eastAsia"/>
        </w:rPr>
        <w:t>에 비해 패턴의 명확한 특징이 나타나지 않</w:t>
      </w:r>
      <w:r>
        <w:rPr>
          <w:rFonts w:ascii="굴림" w:eastAsia="굴림" w:hAnsi="굴림" w:cs="Times New Roman" w:hint="eastAsia"/>
        </w:rPr>
        <w:t>고 노이즈 형태</w:t>
      </w:r>
      <w:r w:rsidR="00FC7990">
        <w:rPr>
          <w:rFonts w:ascii="굴림" w:eastAsia="굴림" w:hAnsi="굴림" w:cs="Times New Roman" w:hint="eastAsia"/>
        </w:rPr>
        <w:t>를 띄므로</w:t>
      </w:r>
      <w:r w:rsidR="002E2760">
        <w:rPr>
          <w:rFonts w:ascii="굴림" w:eastAsia="굴림" w:hAnsi="굴림" w:cs="Times New Roman" w:hint="eastAsia"/>
        </w:rPr>
        <w:t xml:space="preserve"> </w:t>
      </w:r>
      <w:r>
        <w:rPr>
          <w:rFonts w:ascii="굴림" w:eastAsia="굴림" w:hAnsi="굴림" w:cs="Times New Roman" w:hint="eastAsia"/>
        </w:rPr>
        <w:t xml:space="preserve">본 연구에서는 </w:t>
      </w:r>
      <w:r w:rsidR="00566841">
        <w:rPr>
          <w:rFonts w:ascii="굴림" w:eastAsia="굴림" w:hAnsi="굴림" w:cs="Times New Roman" w:hint="eastAsia"/>
        </w:rPr>
        <w:t>제외</w:t>
      </w:r>
      <w:r w:rsidR="00C7245B">
        <w:rPr>
          <w:rFonts w:ascii="굴림" w:eastAsia="굴림" w:hAnsi="굴림" w:cs="Times New Roman" w:hint="eastAsia"/>
        </w:rPr>
        <w:t>하였다.</w:t>
      </w:r>
      <w:r w:rsidR="00082666">
        <w:rPr>
          <w:rFonts w:ascii="굴림" w:eastAsia="굴림" w:hAnsi="굴림" w:cs="Times New Roman"/>
        </w:rPr>
        <w:t xml:space="preserve"> </w:t>
      </w:r>
    </w:p>
    <w:p w:rsidR="002E2760" w:rsidRDefault="00B55B41" w:rsidP="002E2760">
      <w:pPr>
        <w:pStyle w:val="ad"/>
        <w:keepNext/>
        <w:shd w:val="clear" w:color="auto" w:fill="FFFFFF"/>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120293776" o:spid="_x0000_i1087" type="#_x0000_t75" style="width:257.4pt;height:192pt;mso-position-vertical-relative:line" o:allowoverlap="f">
            <v:imagedata r:id="rId8" o:title="EMB00002780470d"/>
          </v:shape>
        </w:pict>
      </w:r>
    </w:p>
    <w:p w:rsidR="002E2760" w:rsidRDefault="002E2760" w:rsidP="002E2760">
      <w:pPr>
        <w:pStyle w:val="a4"/>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8F62E2">
        <w:rPr>
          <w:noProof/>
        </w:rPr>
        <w:t>1</w:t>
      </w:r>
      <w:r>
        <w:fldChar w:fldCharType="end"/>
      </w:r>
      <w:r>
        <w:t xml:space="preserve">. </w:t>
      </w:r>
      <w:r w:rsidR="00E37B69">
        <w:rPr>
          <w:rFonts w:hint="eastAsia"/>
        </w:rPr>
        <w:t xml:space="preserve">배터리 노화에 따른 </w:t>
      </w:r>
      <w:r>
        <w:rPr>
          <w:rFonts w:hint="eastAsia"/>
        </w:rPr>
        <w:t>충전시 전압 측정 데이터</w:t>
      </w:r>
    </w:p>
    <w:p w:rsidR="002E2760" w:rsidRDefault="002E2760" w:rsidP="003C4251">
      <w:pPr>
        <w:wordWrap/>
        <w:spacing w:line="20" w:lineRule="atLeast"/>
        <w:ind w:firstLine="195"/>
        <w:rPr>
          <w:rFonts w:ascii="굴림" w:eastAsia="굴림" w:hAnsi="굴림" w:cs="Times New Roman" w:hint="eastAsia"/>
        </w:rPr>
      </w:pPr>
    </w:p>
    <w:p w:rsidR="00A9558D" w:rsidRPr="00082666" w:rsidRDefault="003C4251" w:rsidP="003C4251">
      <w:pPr>
        <w:wordWrap/>
        <w:spacing w:line="20" w:lineRule="atLeast"/>
        <w:ind w:firstLine="195"/>
        <w:rPr>
          <w:rFonts w:ascii="굴림" w:eastAsia="굴림" w:hAnsi="굴림" w:cs="Times New Roman"/>
        </w:rPr>
      </w:pPr>
      <w:r>
        <w:rPr>
          <w:rFonts w:ascii="굴림" w:eastAsia="굴림" w:hAnsi="굴림" w:cs="Times New Roman" w:hint="eastAsia"/>
        </w:rPr>
        <w:t>각 데이터는 초단위로 측정되고</w:t>
      </w:r>
      <w:r w:rsidR="00E37B69">
        <w:rPr>
          <w:rFonts w:ascii="굴림" w:eastAsia="굴림" w:hAnsi="굴림" w:cs="Times New Roman" w:hint="eastAsia"/>
        </w:rPr>
        <w:t xml:space="preserve"> </w:t>
      </w:r>
      <w:r w:rsidR="00E37B69">
        <w:rPr>
          <w:rFonts w:ascii="굴림" w:eastAsia="굴림" w:hAnsi="굴림" w:cs="Times New Roman"/>
        </w:rPr>
        <w:t>1</w:t>
      </w:r>
      <w:r w:rsidR="00E37B69">
        <w:rPr>
          <w:rFonts w:ascii="굴림" w:eastAsia="굴림" w:hAnsi="굴림" w:cs="Times New Roman" w:hint="eastAsia"/>
        </w:rPr>
        <w:t>사이클 충전에 걸리는 시간이</w:t>
      </w:r>
      <w:r>
        <w:rPr>
          <w:rFonts w:ascii="굴림" w:eastAsia="굴림" w:hAnsi="굴림" w:cs="Times New Roman" w:hint="eastAsia"/>
        </w:rPr>
        <w:t xml:space="preserve"> 대략 </w:t>
      </w:r>
      <w:r>
        <w:rPr>
          <w:rFonts w:ascii="굴림" w:eastAsia="굴림" w:hAnsi="굴림" w:cs="Times New Roman"/>
        </w:rPr>
        <w:t>2~3</w:t>
      </w:r>
      <w:r>
        <w:rPr>
          <w:rFonts w:ascii="굴림" w:eastAsia="굴림" w:hAnsi="굴림" w:cs="Times New Roman" w:hint="eastAsia"/>
        </w:rPr>
        <w:t>시간 정도이기 때문에</w:t>
      </w:r>
      <w:r w:rsidR="00082666">
        <w:rPr>
          <w:rFonts w:ascii="굴림" w:eastAsia="굴림" w:hAnsi="굴림" w:cs="Times New Roman" w:hint="eastAsia"/>
        </w:rPr>
        <w:t xml:space="preserve"> 측정 데이터</w:t>
      </w:r>
      <w:r w:rsidR="00E37B69">
        <w:rPr>
          <w:rFonts w:ascii="굴림" w:eastAsia="굴림" w:hAnsi="굴림" w:cs="Times New Roman" w:hint="eastAsia"/>
        </w:rPr>
        <w:t xml:space="preserve">는 매우 </w:t>
      </w:r>
      <w:r w:rsidR="00082666">
        <w:rPr>
          <w:rFonts w:ascii="굴림" w:eastAsia="굴림" w:hAnsi="굴림" w:cs="Times New Roman" w:hint="eastAsia"/>
        </w:rPr>
        <w:t xml:space="preserve">고차원인데 비해 </w:t>
      </w:r>
      <w:r w:rsidR="00E37B69">
        <w:rPr>
          <w:rFonts w:ascii="굴림" w:eastAsia="굴림" w:hAnsi="굴림" w:cs="Times New Roman" w:hint="eastAsia"/>
        </w:rPr>
        <w:t xml:space="preserve">불필요하게 </w:t>
      </w:r>
      <w:r w:rsidR="00082666">
        <w:rPr>
          <w:rFonts w:ascii="굴림" w:eastAsia="굴림" w:hAnsi="굴림" w:cs="Times New Roman" w:hint="eastAsia"/>
        </w:rPr>
        <w:t xml:space="preserve">중복되는 데이터가 </w:t>
      </w:r>
      <w:r w:rsidR="00E37B69">
        <w:rPr>
          <w:rFonts w:ascii="굴림" w:eastAsia="굴림" w:hAnsi="굴림" w:cs="Times New Roman" w:hint="eastAsia"/>
        </w:rPr>
        <w:t>많다.</w:t>
      </w:r>
      <w:r w:rsidR="00E37B69">
        <w:rPr>
          <w:rFonts w:ascii="굴림" w:eastAsia="굴림" w:hAnsi="굴림" w:cs="Times New Roman"/>
        </w:rPr>
        <w:t xml:space="preserve"> </w:t>
      </w:r>
      <w:r w:rsidR="00E37B69">
        <w:rPr>
          <w:rFonts w:ascii="굴림" w:eastAsia="굴림" w:hAnsi="굴림" w:cs="Times New Roman" w:hint="eastAsia"/>
        </w:rPr>
        <w:t>따라서</w:t>
      </w:r>
      <w:r w:rsidR="00082666">
        <w:rPr>
          <w:rFonts w:ascii="굴림" w:eastAsia="굴림" w:hAnsi="굴림" w:cs="Times New Roman" w:hint="eastAsia"/>
        </w:rPr>
        <w:t xml:space="preserve"> </w:t>
      </w:r>
      <w:r>
        <w:rPr>
          <w:rFonts w:ascii="굴림" w:eastAsia="굴림" w:hAnsi="굴림" w:cs="Times New Roman" w:hint="eastAsia"/>
        </w:rPr>
        <w:t xml:space="preserve">그래프에서 변화가 큰 구간의 구간평균을 통해 각 </w:t>
      </w:r>
      <w:r w:rsidR="00082666">
        <w:rPr>
          <w:rFonts w:ascii="굴림" w:eastAsia="굴림" w:hAnsi="굴림" w:cs="Times New Roman" w:hint="eastAsia"/>
        </w:rPr>
        <w:t xml:space="preserve">측정 </w:t>
      </w:r>
      <w:r>
        <w:rPr>
          <w:rFonts w:ascii="굴림" w:eastAsia="굴림" w:hAnsi="굴림" w:cs="Times New Roman" w:hint="eastAsia"/>
        </w:rPr>
        <w:t xml:space="preserve">데이터를 </w:t>
      </w:r>
      <w:r>
        <w:rPr>
          <w:rFonts w:ascii="굴림" w:eastAsia="굴림" w:hAnsi="굴림" w:cs="Times New Roman"/>
        </w:rPr>
        <w:t>10</w:t>
      </w:r>
      <w:r>
        <w:rPr>
          <w:rFonts w:ascii="굴림" w:eastAsia="굴림" w:hAnsi="굴림" w:cs="Times New Roman" w:hint="eastAsia"/>
        </w:rPr>
        <w:t xml:space="preserve">차원 데이터로 </w:t>
      </w:r>
      <w:r w:rsidR="00082666">
        <w:rPr>
          <w:rFonts w:ascii="굴림" w:eastAsia="굴림" w:hAnsi="굴림" w:cs="Times New Roman" w:hint="eastAsia"/>
        </w:rPr>
        <w:t>변환한다.</w:t>
      </w:r>
      <w:r>
        <w:rPr>
          <w:rFonts w:ascii="굴림" w:eastAsia="굴림" w:hAnsi="굴림" w:cs="Times New Roman"/>
        </w:rPr>
        <w:t xml:space="preserve"> </w:t>
      </w:r>
      <w:r w:rsidR="00E37B69">
        <w:rPr>
          <w:rFonts w:ascii="굴림" w:eastAsia="굴림" w:hAnsi="굴림" w:cs="Times New Roman" w:hint="eastAsia"/>
        </w:rPr>
        <w:t xml:space="preserve">또한 </w:t>
      </w:r>
      <w:r w:rsidR="00C7245B">
        <w:rPr>
          <w:rFonts w:ascii="굴림" w:eastAsia="굴림" w:hAnsi="굴림" w:cs="Times New Roman" w:hint="eastAsia"/>
        </w:rPr>
        <w:t>예측에 사용한 신경망의 레이어가 깊지않기 때문에 b</w:t>
      </w:r>
      <w:r w:rsidR="00C7245B">
        <w:rPr>
          <w:rFonts w:ascii="굴림" w:eastAsia="굴림" w:hAnsi="굴림" w:cs="Times New Roman"/>
        </w:rPr>
        <w:t xml:space="preserve">atch norm </w:t>
      </w:r>
      <w:r w:rsidR="00C7245B">
        <w:rPr>
          <w:rFonts w:ascii="굴림" w:eastAsia="굴림" w:hAnsi="굴림" w:cs="Times New Roman" w:hint="eastAsia"/>
        </w:rPr>
        <w:t xml:space="preserve">레이어 없이 입출력 데이터의 </w:t>
      </w:r>
      <w:r w:rsidR="00E37B69">
        <w:rPr>
          <w:rFonts w:ascii="굴림" w:eastAsia="굴림" w:hAnsi="굴림" w:cs="Times New Roman"/>
        </w:rPr>
        <w:t xml:space="preserve">Min-Max </w:t>
      </w:r>
      <w:r w:rsidR="00E37B69">
        <w:rPr>
          <w:rFonts w:ascii="굴림" w:eastAsia="굴림" w:hAnsi="굴림" w:cs="Times New Roman" w:hint="eastAsia"/>
        </w:rPr>
        <w:t>n</w:t>
      </w:r>
      <w:r w:rsidR="00E37B69">
        <w:rPr>
          <w:rFonts w:ascii="굴림" w:eastAsia="굴림" w:hAnsi="굴림" w:cs="Times New Roman"/>
        </w:rPr>
        <w:t>ormalization</w:t>
      </w:r>
      <w:r w:rsidR="00E37B69">
        <w:rPr>
          <w:rFonts w:ascii="굴림" w:eastAsia="굴림" w:hAnsi="굴림" w:cs="Times New Roman" w:hint="eastAsia"/>
        </w:rPr>
        <w:t xml:space="preserve">을 통해 각 측정 데이터의 분포 범위를 </w:t>
      </w:r>
      <w:r w:rsidR="00E37B69">
        <w:rPr>
          <w:rFonts w:ascii="굴림" w:eastAsia="굴림" w:hAnsi="굴림" w:cs="Times New Roman"/>
        </w:rPr>
        <w:t>[0,1]</w:t>
      </w:r>
      <w:r w:rsidR="00E37B69">
        <w:rPr>
          <w:rFonts w:ascii="굴림" w:eastAsia="굴림" w:hAnsi="굴림" w:cs="Times New Roman" w:hint="eastAsia"/>
        </w:rPr>
        <w:t>로 맞춰주었다.</w:t>
      </w:r>
      <w:r w:rsidR="00E37B69">
        <w:rPr>
          <w:rFonts w:ascii="굴림" w:eastAsia="굴림" w:hAnsi="굴림" w:cs="Times New Roman"/>
        </w:rPr>
        <w:t xml:space="preserve"> </w:t>
      </w:r>
      <w:r w:rsidR="00E37B69">
        <w:rPr>
          <w:rFonts w:ascii="굴림" w:eastAsia="굴림" w:hAnsi="굴림" w:cs="Times New Roman" w:hint="eastAsia"/>
        </w:rPr>
        <w:t>트레이닝,</w:t>
      </w:r>
      <w:r w:rsidR="00E37B69">
        <w:rPr>
          <w:rFonts w:ascii="굴림" w:eastAsia="굴림" w:hAnsi="굴림" w:cs="Times New Roman"/>
        </w:rPr>
        <w:t xml:space="preserve"> </w:t>
      </w:r>
      <w:r w:rsidR="00E37B69">
        <w:rPr>
          <w:rFonts w:ascii="굴림" w:eastAsia="굴림" w:hAnsi="굴림" w:cs="Times New Roman" w:hint="eastAsia"/>
        </w:rPr>
        <w:t xml:space="preserve">테스트 셋에 대한 구분은 </w:t>
      </w:r>
      <w:r w:rsidR="00082666">
        <w:rPr>
          <w:rFonts w:ascii="굴림" w:eastAsia="굴림" w:hAnsi="굴림" w:cs="Times New Roman" w:hint="eastAsia"/>
        </w:rPr>
        <w:t xml:space="preserve">총 </w:t>
      </w:r>
      <w:r w:rsidR="00082666">
        <w:rPr>
          <w:rFonts w:ascii="굴림" w:eastAsia="굴림" w:hAnsi="굴림" w:cs="Times New Roman"/>
        </w:rPr>
        <w:t>630</w:t>
      </w:r>
      <w:r w:rsidR="00082666">
        <w:rPr>
          <w:rFonts w:ascii="굴림" w:eastAsia="굴림" w:hAnsi="굴림" w:cs="Times New Roman" w:hint="eastAsia"/>
        </w:rPr>
        <w:t xml:space="preserve">개의 데이터 중 </w:t>
      </w:r>
      <w:r w:rsidR="00E37B69">
        <w:rPr>
          <w:rFonts w:ascii="굴림" w:eastAsia="굴림" w:hAnsi="굴림" w:cs="Times New Roman" w:hint="eastAsia"/>
        </w:rPr>
        <w:t>특정 배터리에</w:t>
      </w:r>
      <w:r w:rsidR="00082666">
        <w:rPr>
          <w:rFonts w:ascii="굴림" w:eastAsia="굴림" w:hAnsi="굴림" w:cs="Times New Roman" w:hint="eastAsia"/>
        </w:rPr>
        <w:t xml:space="preserve"> 해당하는 </w:t>
      </w:r>
      <w:r w:rsidR="00082666">
        <w:rPr>
          <w:rFonts w:ascii="굴림" w:eastAsia="굴림" w:hAnsi="굴림" w:cs="Times New Roman"/>
        </w:rPr>
        <w:t xml:space="preserve">130 </w:t>
      </w:r>
      <w:r w:rsidR="00082666">
        <w:rPr>
          <w:rFonts w:ascii="굴림" w:eastAsia="굴림" w:hAnsi="굴림" w:cs="Times New Roman" w:hint="eastAsia"/>
        </w:rPr>
        <w:t>사이클 데이터를 테스트 셋으로 사용하고,</w:t>
      </w:r>
      <w:r w:rsidR="00082666">
        <w:rPr>
          <w:rFonts w:ascii="굴림" w:eastAsia="굴림" w:hAnsi="굴림" w:cs="Times New Roman"/>
        </w:rPr>
        <w:t xml:space="preserve"> </w:t>
      </w:r>
      <w:r w:rsidR="00082666">
        <w:rPr>
          <w:rFonts w:ascii="굴림" w:eastAsia="굴림" w:hAnsi="굴림" w:cs="Times New Roman" w:hint="eastAsia"/>
        </w:rPr>
        <w:t xml:space="preserve">나머지 </w:t>
      </w:r>
      <w:r w:rsidR="00082666">
        <w:rPr>
          <w:rFonts w:ascii="굴림" w:eastAsia="굴림" w:hAnsi="굴림" w:cs="Times New Roman"/>
        </w:rPr>
        <w:t>500</w:t>
      </w:r>
      <w:r w:rsidR="00082666">
        <w:rPr>
          <w:rFonts w:ascii="굴림" w:eastAsia="굴림" w:hAnsi="굴림" w:cs="Times New Roman" w:hint="eastAsia"/>
        </w:rPr>
        <w:t xml:space="preserve">개 데이터 중 무작위로 선택한 </w:t>
      </w:r>
      <w:r w:rsidR="00082666">
        <w:rPr>
          <w:rFonts w:ascii="굴림" w:eastAsia="굴림" w:hAnsi="굴림" w:cs="Times New Roman"/>
        </w:rPr>
        <w:t>50</w:t>
      </w:r>
      <w:r w:rsidR="00082666">
        <w:rPr>
          <w:rFonts w:ascii="굴림" w:eastAsia="굴림" w:hAnsi="굴림" w:cs="Times New Roman" w:hint="eastAsia"/>
        </w:rPr>
        <w:t>개 데이터를 검증 데이터</w:t>
      </w:r>
      <w:r w:rsidR="00E37B69">
        <w:rPr>
          <w:rFonts w:ascii="굴림" w:eastAsia="굴림" w:hAnsi="굴림" w:cs="Times New Roman" w:hint="eastAsia"/>
        </w:rPr>
        <w:t xml:space="preserve"> 셋으로 활용하였다.</w:t>
      </w:r>
    </w:p>
    <w:p w:rsidR="00C24FA9" w:rsidRPr="00E37B69" w:rsidRDefault="00C24FA9" w:rsidP="00C24FA9">
      <w:pPr>
        <w:wordWrap/>
        <w:spacing w:line="20" w:lineRule="atLeast"/>
        <w:rPr>
          <w:rFonts w:ascii="굴림" w:eastAsia="굴림" w:hAnsi="굴림" w:cs="Times New Roman"/>
          <w:b/>
        </w:rPr>
      </w:pPr>
    </w:p>
    <w:p w:rsidR="00082666" w:rsidRDefault="00082666" w:rsidP="00C24FA9">
      <w:pPr>
        <w:wordWrap/>
        <w:spacing w:line="20" w:lineRule="atLeast"/>
        <w:rPr>
          <w:rFonts w:ascii="굴림" w:eastAsia="굴림" w:hAnsi="굴림" w:cs="Times New Roman"/>
          <w:b/>
        </w:rPr>
      </w:pPr>
      <w:r w:rsidRPr="00C24FA9">
        <w:rPr>
          <w:rFonts w:ascii="굴림" w:eastAsia="굴림" w:hAnsi="굴림" w:cs="Times New Roman" w:hint="eastAsia"/>
          <w:b/>
        </w:rPr>
        <w:t xml:space="preserve">3. </w:t>
      </w:r>
      <w:r w:rsidR="00C24FA9" w:rsidRPr="00C24FA9">
        <w:rPr>
          <w:rFonts w:ascii="굴림" w:eastAsia="굴림" w:hAnsi="굴림" w:cs="Times New Roman" w:hint="eastAsia"/>
          <w:b/>
        </w:rPr>
        <w:t>예측 모델</w:t>
      </w:r>
    </w:p>
    <w:p w:rsidR="00F84D9A" w:rsidRDefault="00604105" w:rsidP="00604105">
      <w:pPr>
        <w:wordWrap/>
        <w:spacing w:line="20" w:lineRule="atLeast"/>
        <w:ind w:firstLineChars="100" w:firstLine="200"/>
        <w:rPr>
          <w:rFonts w:ascii="굴림" w:eastAsia="굴림" w:hAnsi="굴림" w:cs="Times New Roman"/>
        </w:rPr>
      </w:pPr>
      <w:r>
        <w:rPr>
          <w:rFonts w:ascii="굴림" w:eastAsia="굴림" w:hAnsi="굴림" w:cs="Times New Roman" w:hint="eastAsia"/>
        </w:rPr>
        <w:t>배터리 커패시티 예측 모델은 주어진 측정 데이터를 바탕으로 커패시티를 예측하는 지도 학습에 해당한다.</w:t>
      </w:r>
      <w:r>
        <w:rPr>
          <w:rFonts w:ascii="굴림" w:eastAsia="굴림" w:hAnsi="굴림" w:cs="Times New Roman"/>
        </w:rPr>
        <w:t xml:space="preserve"> </w:t>
      </w:r>
      <w:r w:rsidR="00C24FA9">
        <w:rPr>
          <w:rFonts w:ascii="굴림" w:eastAsia="굴림" w:hAnsi="굴림" w:cs="Times New Roman"/>
        </w:rPr>
        <w:t>[</w:t>
      </w:r>
      <w:r w:rsidR="000E5BC6">
        <w:rPr>
          <w:rFonts w:ascii="굴림" w:eastAsia="굴림" w:hAnsi="굴림" w:cs="Times New Roman"/>
        </w:rPr>
        <w:t>4</w:t>
      </w:r>
      <w:r w:rsidR="00C24FA9">
        <w:rPr>
          <w:rFonts w:ascii="굴림" w:eastAsia="굴림" w:hAnsi="굴림" w:cs="Times New Roman"/>
        </w:rPr>
        <w:t>]</w:t>
      </w:r>
      <w:r w:rsidR="00C24FA9">
        <w:rPr>
          <w:rFonts w:ascii="굴림" w:eastAsia="굴림" w:hAnsi="굴림" w:cs="Times New Roman" w:hint="eastAsia"/>
        </w:rPr>
        <w:t xml:space="preserve">에서는 </w:t>
      </w:r>
      <w:r w:rsidR="00F84D9A">
        <w:rPr>
          <w:rFonts w:ascii="굴림" w:eastAsia="굴림" w:hAnsi="굴림" w:cs="Times New Roman" w:hint="eastAsia"/>
        </w:rPr>
        <w:t xml:space="preserve">샘플링 된 </w:t>
      </w:r>
      <w:r w:rsidR="00C7245B">
        <w:rPr>
          <w:rFonts w:ascii="굴림" w:eastAsia="굴림" w:hAnsi="굴림" w:cs="Times New Roman"/>
        </w:rPr>
        <w:t>11</w:t>
      </w:r>
      <w:r w:rsidR="00C7245B">
        <w:rPr>
          <w:rFonts w:ascii="굴림" w:eastAsia="굴림" w:hAnsi="굴림" w:cs="Times New Roman" w:hint="eastAsia"/>
        </w:rPr>
        <w:t xml:space="preserve">개의 </w:t>
      </w:r>
      <w:r>
        <w:rPr>
          <w:rFonts w:ascii="굴림" w:eastAsia="굴림" w:hAnsi="굴림" w:cs="Times New Roman" w:hint="eastAsia"/>
        </w:rPr>
        <w:t xml:space="preserve">전압 </w:t>
      </w:r>
      <w:r w:rsidR="00C24FA9">
        <w:rPr>
          <w:rFonts w:ascii="굴림" w:eastAsia="굴림" w:hAnsi="굴림" w:cs="Times New Roman" w:hint="eastAsia"/>
        </w:rPr>
        <w:t xml:space="preserve">데이터를 </w:t>
      </w:r>
      <w:r>
        <w:rPr>
          <w:rFonts w:ascii="굴림" w:eastAsia="굴림" w:hAnsi="굴림" w:cs="Times New Roman" w:hint="eastAsia"/>
        </w:rPr>
        <w:t xml:space="preserve">바탕으로 </w:t>
      </w:r>
      <w:r w:rsidR="00C7245B">
        <w:rPr>
          <w:rFonts w:ascii="굴림" w:eastAsia="굴림" w:hAnsi="굴림" w:cs="Times New Roman"/>
        </w:rPr>
        <w:t>40</w:t>
      </w:r>
      <w:r w:rsidR="00F84D9A">
        <w:rPr>
          <w:rFonts w:ascii="굴림" w:eastAsia="굴림" w:hAnsi="굴림" w:cs="Times New Roman" w:hint="eastAsia"/>
        </w:rPr>
        <w:t xml:space="preserve">개의 뉴런으로 구성된 </w:t>
      </w:r>
      <w:r w:rsidR="00F84D9A">
        <w:rPr>
          <w:rFonts w:ascii="굴림" w:eastAsia="굴림" w:hAnsi="굴림" w:cs="Times New Roman"/>
        </w:rPr>
        <w:t>1-</w:t>
      </w:r>
      <w:r w:rsidR="00F84D9A">
        <w:rPr>
          <w:rFonts w:ascii="굴림" w:eastAsia="굴림" w:hAnsi="굴림" w:cs="Times New Roman" w:hint="eastAsia"/>
        </w:rPr>
        <w:t xml:space="preserve">히든 레이어 구조의 기초적인 </w:t>
      </w:r>
      <w:r w:rsidR="00F84D9A">
        <w:rPr>
          <w:rFonts w:ascii="굴림" w:eastAsia="굴림" w:hAnsi="굴림" w:cs="Times New Roman"/>
        </w:rPr>
        <w:t>FNN</w:t>
      </w:r>
      <w:r w:rsidR="00F84D9A">
        <w:rPr>
          <w:rFonts w:ascii="굴림" w:eastAsia="굴림" w:hAnsi="굴림" w:cs="Times New Roman" w:hint="eastAsia"/>
        </w:rPr>
        <w:t xml:space="preserve">을 </w:t>
      </w:r>
      <w:r w:rsidR="00C7245B">
        <w:rPr>
          <w:rFonts w:ascii="굴림" w:eastAsia="굴림" w:hAnsi="굴림" w:cs="Times New Roman" w:hint="eastAsia"/>
        </w:rPr>
        <w:t>학습시켜</w:t>
      </w:r>
      <w:r w:rsidR="00A876F3">
        <w:rPr>
          <w:rFonts w:ascii="굴림" w:eastAsia="굴림" w:hAnsi="굴림" w:cs="Times New Roman" w:hint="eastAsia"/>
        </w:rPr>
        <w:t xml:space="preserve"> 좋은 </w:t>
      </w:r>
      <w:r>
        <w:rPr>
          <w:rFonts w:ascii="굴림" w:eastAsia="굴림" w:hAnsi="굴림" w:cs="Times New Roman" w:hint="eastAsia"/>
        </w:rPr>
        <w:t>결과</w:t>
      </w:r>
      <w:r w:rsidR="00A876F3">
        <w:rPr>
          <w:rFonts w:ascii="굴림" w:eastAsia="굴림" w:hAnsi="굴림" w:cs="Times New Roman" w:hint="eastAsia"/>
        </w:rPr>
        <w:t>를 얻었다.</w:t>
      </w:r>
      <w:r w:rsidR="00A876F3">
        <w:rPr>
          <w:rFonts w:ascii="굴림" w:eastAsia="굴림" w:hAnsi="굴림" w:cs="Times New Roman"/>
        </w:rPr>
        <w:t xml:space="preserve"> </w:t>
      </w:r>
      <w:r w:rsidR="00A876F3">
        <w:rPr>
          <w:rFonts w:ascii="굴림" w:eastAsia="굴림" w:hAnsi="굴림" w:cs="Times New Roman" w:hint="eastAsia"/>
        </w:rPr>
        <w:t>배터리 커패시티 예측에서</w:t>
      </w:r>
      <w:r w:rsidR="00A876F3">
        <w:rPr>
          <w:rFonts w:ascii="굴림" w:eastAsia="굴림" w:hAnsi="굴림" w:cs="Times New Roman"/>
        </w:rPr>
        <w:t xml:space="preserve"> FNN </w:t>
      </w:r>
      <w:r w:rsidR="00A876F3">
        <w:rPr>
          <w:rFonts w:ascii="굴림" w:eastAsia="굴림" w:hAnsi="굴림" w:cs="Times New Roman" w:hint="eastAsia"/>
        </w:rPr>
        <w:t>기반 모델의 단점은 각 레이어</w:t>
      </w:r>
      <w:r w:rsidR="00F84D9A">
        <w:rPr>
          <w:rFonts w:ascii="굴림" w:eastAsia="굴림" w:hAnsi="굴림" w:cs="Times New Roman" w:hint="eastAsia"/>
        </w:rPr>
        <w:t xml:space="preserve"> 사이의 뉴런들이 모두 연결되어있</w:t>
      </w:r>
      <w:r w:rsidR="00C7245B">
        <w:rPr>
          <w:rFonts w:ascii="굴림" w:eastAsia="굴림" w:hAnsi="굴림" w:cs="Times New Roman" w:hint="eastAsia"/>
        </w:rPr>
        <w:t>어</w:t>
      </w:r>
      <w:r w:rsidR="00F84D9A">
        <w:rPr>
          <w:rFonts w:ascii="굴림" w:eastAsia="굴림" w:hAnsi="굴림" w:cs="Times New Roman" w:hint="eastAsia"/>
        </w:rPr>
        <w:t xml:space="preserve"> 상대적으로 </w:t>
      </w:r>
      <w:r w:rsidR="00F84D9A">
        <w:rPr>
          <w:rFonts w:ascii="굴림" w:eastAsia="굴림" w:hAnsi="굴림" w:cs="Times New Roman"/>
        </w:rPr>
        <w:t>CNN</w:t>
      </w:r>
      <w:r w:rsidR="00F84D9A">
        <w:rPr>
          <w:rFonts w:ascii="굴림" w:eastAsia="굴림" w:hAnsi="굴림" w:cs="Times New Roman" w:hint="eastAsia"/>
        </w:rPr>
        <w:t>에 비해 많은 수의 파라미터가 쓰인다는 것이다.</w:t>
      </w:r>
      <w:r w:rsidR="00A876F3">
        <w:rPr>
          <w:rFonts w:ascii="굴림" w:eastAsia="굴림" w:hAnsi="굴림" w:cs="Times New Roman"/>
        </w:rPr>
        <w:t xml:space="preserve"> </w:t>
      </w:r>
      <w:r w:rsidR="00F84D9A">
        <w:rPr>
          <w:rFonts w:ascii="굴림" w:eastAsia="굴림" w:hAnsi="굴림" w:cs="Times New Roman" w:hint="eastAsia"/>
        </w:rPr>
        <w:t xml:space="preserve">앞서 그림 </w:t>
      </w:r>
      <w:r w:rsidR="00F84D9A">
        <w:rPr>
          <w:rFonts w:ascii="굴림" w:eastAsia="굴림" w:hAnsi="굴림" w:cs="Times New Roman"/>
        </w:rPr>
        <w:t>1</w:t>
      </w:r>
      <w:r w:rsidR="00F84D9A">
        <w:rPr>
          <w:rFonts w:ascii="굴림" w:eastAsia="굴림" w:hAnsi="굴림" w:cs="Times New Roman" w:hint="eastAsia"/>
        </w:rPr>
        <w:t xml:space="preserve">에서 살펴본 </w:t>
      </w:r>
      <w:r>
        <w:rPr>
          <w:rFonts w:ascii="굴림" w:eastAsia="굴림" w:hAnsi="굴림" w:cs="Times New Roman" w:hint="eastAsia"/>
        </w:rPr>
        <w:t>배터리 데이터의 특</w:t>
      </w:r>
      <w:r w:rsidR="00F84D9A">
        <w:rPr>
          <w:rFonts w:ascii="굴림" w:eastAsia="굴림" w:hAnsi="굴림" w:cs="Times New Roman" w:hint="eastAsia"/>
        </w:rPr>
        <w:t>성상 수개의 필터를 통해 배터리 노화에 의한 패턴의 시간적 지연을 학습 할 수 있을 것으로 보이므로,</w:t>
      </w:r>
      <w:r w:rsidR="00F84D9A">
        <w:rPr>
          <w:rFonts w:ascii="굴림" w:eastAsia="굴림" w:hAnsi="굴림" w:cs="Times New Roman"/>
        </w:rPr>
        <w:t xml:space="preserve"> </w:t>
      </w:r>
      <w:r w:rsidR="00F84D9A">
        <w:rPr>
          <w:rFonts w:ascii="굴림" w:eastAsia="굴림" w:hAnsi="굴림" w:cs="Times New Roman" w:hint="eastAsia"/>
        </w:rPr>
        <w:t>본 논문에서는 배터리 커패시티 예측 모델에</w:t>
      </w:r>
      <w:r w:rsidR="00F84D9A">
        <w:rPr>
          <w:rFonts w:ascii="굴림" w:eastAsia="굴림" w:hAnsi="굴림" w:cs="Times New Roman"/>
        </w:rPr>
        <w:t xml:space="preserve"> CNN </w:t>
      </w:r>
      <w:r w:rsidR="00F84D9A">
        <w:rPr>
          <w:rFonts w:ascii="굴림" w:eastAsia="굴림" w:hAnsi="굴림" w:cs="Times New Roman" w:hint="eastAsia"/>
        </w:rPr>
        <w:t xml:space="preserve">구조를 차용하여 </w:t>
      </w:r>
      <w:r>
        <w:rPr>
          <w:rFonts w:ascii="굴림" w:eastAsia="굴림" w:hAnsi="굴림" w:cs="Times New Roman" w:hint="eastAsia"/>
        </w:rPr>
        <w:t>더 적은 수의 파라미터로 일정 수준</w:t>
      </w:r>
      <w:r w:rsidR="00F84D9A">
        <w:rPr>
          <w:rFonts w:ascii="굴림" w:eastAsia="굴림" w:hAnsi="굴림" w:cs="Times New Roman" w:hint="eastAsia"/>
        </w:rPr>
        <w:t xml:space="preserve"> 이상의 정확도를 제공하는 </w:t>
      </w:r>
      <w:r w:rsidR="00F84D9A">
        <w:rPr>
          <w:rFonts w:ascii="굴림" w:eastAsia="굴림" w:hAnsi="굴림" w:cs="Times New Roman"/>
        </w:rPr>
        <w:t xml:space="preserve">CNN </w:t>
      </w:r>
      <w:r w:rsidR="00F84D9A">
        <w:rPr>
          <w:rFonts w:ascii="굴림" w:eastAsia="굴림" w:hAnsi="굴림" w:cs="Times New Roman" w:hint="eastAsia"/>
        </w:rPr>
        <w:t xml:space="preserve">커패시티 예측 모델을 학습한다. 또한 </w:t>
      </w:r>
      <w:r w:rsidR="00CE647D">
        <w:rPr>
          <w:rFonts w:ascii="굴림" w:eastAsia="굴림" w:hAnsi="굴림" w:cs="Times New Roman" w:hint="eastAsia"/>
        </w:rPr>
        <w:t>기존</w:t>
      </w:r>
      <w:r w:rsidR="00F84D9A">
        <w:rPr>
          <w:rFonts w:ascii="굴림" w:eastAsia="굴림" w:hAnsi="굴림" w:cs="Times New Roman" w:hint="eastAsia"/>
        </w:rPr>
        <w:t xml:space="preserve"> 전압 단일 데이터만 사용하는 것과 달리 전류,</w:t>
      </w:r>
      <w:r w:rsidR="00F84D9A">
        <w:rPr>
          <w:rFonts w:ascii="굴림" w:eastAsia="굴림" w:hAnsi="굴림" w:cs="Times New Roman"/>
        </w:rPr>
        <w:t xml:space="preserve"> </w:t>
      </w:r>
      <w:r w:rsidR="00F84D9A">
        <w:rPr>
          <w:rFonts w:ascii="굴림" w:eastAsia="굴림" w:hAnsi="굴림" w:cs="Times New Roman" w:hint="eastAsia"/>
        </w:rPr>
        <w:t>온도 데이터를 활용하여</w:t>
      </w:r>
      <w:r w:rsidR="00F84D9A">
        <w:rPr>
          <w:rFonts w:ascii="굴림" w:eastAsia="굴림" w:hAnsi="굴림" w:cs="Times New Roman"/>
        </w:rPr>
        <w:t xml:space="preserve"> </w:t>
      </w:r>
      <w:r w:rsidR="00F84D9A">
        <w:rPr>
          <w:rFonts w:ascii="굴림" w:eastAsia="굴림" w:hAnsi="굴림" w:cs="Times New Roman" w:hint="eastAsia"/>
        </w:rPr>
        <w:t>예측 정확도를 향상시킨다.</w:t>
      </w:r>
    </w:p>
    <w:p w:rsidR="00604105" w:rsidRDefault="00175754" w:rsidP="00604105">
      <w:pPr>
        <w:wordWrap/>
        <w:spacing w:line="20" w:lineRule="atLeast"/>
        <w:ind w:firstLineChars="100" w:firstLine="200"/>
      </w:pPr>
      <w:r w:rsidRPr="00476711">
        <w:rPr>
          <w:rFonts w:ascii="굴림" w:eastAsia="굴림" w:hAnsi="굴림" w:hint="eastAsia"/>
        </w:rPr>
        <w:t>시뮬레이션에 사</w:t>
      </w:r>
      <w:r w:rsidR="00604105" w:rsidRPr="00476711">
        <w:rPr>
          <w:rFonts w:ascii="굴림" w:eastAsia="굴림" w:hAnsi="굴림" w:hint="eastAsia"/>
        </w:rPr>
        <w:t xml:space="preserve">용한 </w:t>
      </w:r>
      <w:r w:rsidR="00604105" w:rsidRPr="00476711">
        <w:rPr>
          <w:rFonts w:ascii="굴림" w:eastAsia="굴림" w:hAnsi="굴림"/>
        </w:rPr>
        <w:t xml:space="preserve">CNN </w:t>
      </w:r>
      <w:r w:rsidR="00604105" w:rsidRPr="00476711">
        <w:rPr>
          <w:rFonts w:ascii="굴림" w:eastAsia="굴림" w:hAnsi="굴림" w:hint="eastAsia"/>
        </w:rPr>
        <w:t xml:space="preserve">구조는 </w:t>
      </w:r>
      <w:r w:rsidRPr="00476711">
        <w:rPr>
          <w:rFonts w:ascii="굴림" w:eastAsia="굴림" w:hAnsi="굴림" w:hint="eastAsia"/>
        </w:rPr>
        <w:t xml:space="preserve">기본적으로 두번의 </w:t>
      </w:r>
      <w:r w:rsidR="006A0F69" w:rsidRPr="00476711">
        <w:rPr>
          <w:rFonts w:ascii="굴림" w:eastAsia="굴림" w:hAnsi="굴림"/>
        </w:rPr>
        <w:t>convolution (Conv)</w:t>
      </w:r>
      <w:r w:rsidRPr="00476711">
        <w:rPr>
          <w:rFonts w:ascii="굴림" w:eastAsia="굴림" w:hAnsi="굴림" w:hint="eastAsia"/>
        </w:rPr>
        <w:t xml:space="preserve"> 레이어를 거친 후 </w:t>
      </w:r>
      <w:r w:rsidR="006A0F69" w:rsidRPr="00476711">
        <w:rPr>
          <w:rFonts w:ascii="굴림" w:eastAsia="굴림" w:hAnsi="굴림"/>
        </w:rPr>
        <w:t xml:space="preserve">fully </w:t>
      </w:r>
      <w:r w:rsidR="00A60F9C" w:rsidRPr="00476711">
        <w:rPr>
          <w:rFonts w:ascii="굴림" w:eastAsia="굴림" w:hAnsi="굴림" w:hint="eastAsia"/>
        </w:rPr>
        <w:t>c</w:t>
      </w:r>
      <w:r w:rsidR="00A60F9C" w:rsidRPr="00476711">
        <w:rPr>
          <w:rFonts w:ascii="굴림" w:eastAsia="굴림" w:hAnsi="굴림"/>
        </w:rPr>
        <w:t>onnected (</w:t>
      </w:r>
      <w:r w:rsidR="006A0F69" w:rsidRPr="00476711">
        <w:rPr>
          <w:rFonts w:ascii="굴림" w:eastAsia="굴림" w:hAnsi="굴림"/>
        </w:rPr>
        <w:t>FC</w:t>
      </w:r>
      <w:r w:rsidR="00A60F9C" w:rsidRPr="00476711">
        <w:rPr>
          <w:rFonts w:ascii="굴림" w:eastAsia="굴림" w:hAnsi="굴림"/>
        </w:rPr>
        <w:t xml:space="preserve">) </w:t>
      </w:r>
      <w:r w:rsidR="006A0F69" w:rsidRPr="00476711">
        <w:rPr>
          <w:rFonts w:ascii="굴림" w:eastAsia="굴림" w:hAnsi="굴림" w:hint="eastAsia"/>
        </w:rPr>
        <w:t>레이어</w:t>
      </w:r>
      <w:r w:rsidR="00A60F9C" w:rsidRPr="00476711">
        <w:rPr>
          <w:rFonts w:ascii="굴림" w:eastAsia="굴림" w:hAnsi="굴림" w:hint="eastAsia"/>
        </w:rPr>
        <w:t>를</w:t>
      </w:r>
      <w:r w:rsidR="00A60F9C" w:rsidRPr="00476711">
        <w:rPr>
          <w:rFonts w:ascii="굴림" w:eastAsia="굴림" w:hAnsi="굴림"/>
        </w:rPr>
        <w:t xml:space="preserve"> </w:t>
      </w:r>
      <w:r w:rsidR="005C723B" w:rsidRPr="00476711">
        <w:rPr>
          <w:rFonts w:ascii="굴림" w:eastAsia="굴림" w:hAnsi="굴림" w:hint="eastAsia"/>
        </w:rPr>
        <w:t>갖는다.</w:t>
      </w:r>
      <w:r w:rsidR="00604105" w:rsidRPr="00476711">
        <w:rPr>
          <w:rFonts w:ascii="굴림" w:eastAsia="굴림" w:hAnsi="굴림"/>
        </w:rPr>
        <w:t xml:space="preserve"> </w:t>
      </w:r>
      <w:r w:rsidR="00520F63" w:rsidRPr="00476711">
        <w:rPr>
          <w:rFonts w:ascii="굴림" w:eastAsia="굴림" w:hAnsi="굴림" w:hint="eastAsia"/>
        </w:rPr>
        <w:t>필터 사이즈,</w:t>
      </w:r>
      <w:r w:rsidR="00520F63" w:rsidRPr="00476711">
        <w:rPr>
          <w:rFonts w:ascii="굴림" w:eastAsia="굴림" w:hAnsi="굴림"/>
        </w:rPr>
        <w:t xml:space="preserve"> </w:t>
      </w:r>
      <w:r w:rsidR="00520F63" w:rsidRPr="00476711">
        <w:rPr>
          <w:rFonts w:ascii="굴림" w:eastAsia="굴림" w:hAnsi="굴림" w:hint="eastAsia"/>
        </w:rPr>
        <w:t xml:space="preserve">뉴런 개수 등의 </w:t>
      </w:r>
      <w:r w:rsidR="00520F63" w:rsidRPr="00476711">
        <w:rPr>
          <w:rFonts w:ascii="굴림" w:eastAsia="굴림" w:hAnsi="굴림" w:hint="eastAsia"/>
        </w:rPr>
        <w:t xml:space="preserve">세부 파라미터는 </w:t>
      </w:r>
      <w:r w:rsidR="00604105" w:rsidRPr="00476711">
        <w:rPr>
          <w:rFonts w:ascii="굴림" w:eastAsia="굴림" w:hAnsi="굴림" w:hint="eastAsia"/>
        </w:rPr>
        <w:t>검증 데이터 셋을 통해 결정하였다.</w:t>
      </w:r>
      <w:r w:rsidR="00604105" w:rsidRPr="00476711">
        <w:rPr>
          <w:rFonts w:ascii="굴림" w:eastAsia="굴림" w:hAnsi="굴림"/>
        </w:rPr>
        <w:t xml:space="preserve"> </w:t>
      </w:r>
      <w:r w:rsidR="00604105" w:rsidRPr="00476711">
        <w:rPr>
          <w:rFonts w:ascii="굴림" w:eastAsia="굴림" w:hAnsi="굴림" w:hint="eastAsia"/>
        </w:rPr>
        <w:t>비교를 위해 선형 모델,</w:t>
      </w:r>
      <w:r w:rsidR="00604105" w:rsidRPr="00476711">
        <w:rPr>
          <w:rFonts w:ascii="굴림" w:eastAsia="굴림" w:hAnsi="굴림"/>
        </w:rPr>
        <w:t xml:space="preserve"> FNN</w:t>
      </w:r>
      <w:r w:rsidR="00604105" w:rsidRPr="00476711">
        <w:rPr>
          <w:rFonts w:ascii="굴림" w:eastAsia="굴림" w:hAnsi="굴림" w:hint="eastAsia"/>
        </w:rPr>
        <w:t>을 생성하였으며 각 예측 모델에 대한 정보는 다음과 같다</w:t>
      </w:r>
      <w:r w:rsidR="00604105">
        <w:rPr>
          <w:rFonts w:hint="eastAsia"/>
        </w:rPr>
        <w:t>.</w:t>
      </w:r>
    </w:p>
    <w:p w:rsidR="00150A70" w:rsidRPr="00C7245B" w:rsidRDefault="00150A70" w:rsidP="00604105">
      <w:pPr>
        <w:wordWrap/>
        <w:spacing w:line="20" w:lineRule="atLeast"/>
        <w:ind w:firstLineChars="100" w:firstLine="180"/>
        <w:rPr>
          <w:sz w:val="18"/>
          <w:szCs w:val="18"/>
        </w:rPr>
      </w:pPr>
    </w:p>
    <w:p w:rsidR="00CF6EE2" w:rsidRDefault="00CF6EE2" w:rsidP="00CF6EE2">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1</w:t>
      </w:r>
      <w:r>
        <w:fldChar w:fldCharType="end"/>
      </w:r>
      <w:r>
        <w:t xml:space="preserve">. </w:t>
      </w:r>
      <w:r>
        <w:rPr>
          <w:rFonts w:hint="eastAsia"/>
        </w:rPr>
        <w:t>예측 모델별</w:t>
      </w:r>
      <w:r>
        <w:t xml:space="preserve"> </w:t>
      </w:r>
      <w:r>
        <w:rPr>
          <w:rFonts w:hint="eastAsia"/>
        </w:rPr>
        <w:t>구조</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4138"/>
      </w:tblGrid>
      <w:tr w:rsidR="00604105" w:rsidTr="00C7245B">
        <w:trPr>
          <w:trHeight w:val="120"/>
        </w:trPr>
        <w:tc>
          <w:tcPr>
            <w:tcW w:w="1233" w:type="dxa"/>
            <w:shd w:val="clear" w:color="auto" w:fill="auto"/>
            <w:vAlign w:val="center"/>
          </w:tcPr>
          <w:p w:rsidR="00604105" w:rsidRDefault="00604105" w:rsidP="0000783B">
            <w:pPr>
              <w:wordWrap/>
              <w:spacing w:line="20" w:lineRule="atLeast"/>
              <w:jc w:val="center"/>
            </w:pPr>
            <w:r>
              <w:rPr>
                <w:rFonts w:hint="eastAsia"/>
              </w:rPr>
              <w:t>예측 모델</w:t>
            </w:r>
          </w:p>
        </w:tc>
        <w:tc>
          <w:tcPr>
            <w:tcW w:w="4138" w:type="dxa"/>
            <w:shd w:val="clear" w:color="auto" w:fill="auto"/>
            <w:vAlign w:val="center"/>
          </w:tcPr>
          <w:p w:rsidR="00604105" w:rsidRDefault="00604105" w:rsidP="0000783B">
            <w:pPr>
              <w:wordWrap/>
              <w:spacing w:line="20" w:lineRule="atLeast"/>
              <w:jc w:val="center"/>
            </w:pPr>
            <w:r>
              <w:rPr>
                <w:rFonts w:hint="eastAsia"/>
              </w:rPr>
              <w:t>세부 구조</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Linear</w:t>
            </w:r>
          </w:p>
        </w:tc>
        <w:tc>
          <w:tcPr>
            <w:tcW w:w="4138" w:type="dxa"/>
            <w:shd w:val="clear" w:color="auto" w:fill="auto"/>
          </w:tcPr>
          <w:p w:rsidR="00604105" w:rsidRDefault="00604105" w:rsidP="0000783B">
            <w:pPr>
              <w:wordWrap/>
              <w:spacing w:line="20" w:lineRule="atLeast"/>
            </w:pPr>
            <w:r>
              <w:rPr>
                <w:rFonts w:hint="eastAsia"/>
              </w:rPr>
              <w:t xml:space="preserve">In </w:t>
            </w:r>
            <w:r>
              <w:t>–</w:t>
            </w:r>
            <w:r>
              <w:t xml:space="preserve"> Out </w:t>
            </w:r>
            <w:r w:rsidR="00E368E2">
              <w:t>(#</w:t>
            </w:r>
            <w:r w:rsidR="00E368E2">
              <w:rPr>
                <w:rFonts w:hint="eastAsia"/>
              </w:rPr>
              <w:t>W</w:t>
            </w:r>
            <w:r w:rsidR="00E368E2">
              <w:t>=30)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FNN 1</w:t>
            </w:r>
          </w:p>
        </w:tc>
        <w:tc>
          <w:tcPr>
            <w:tcW w:w="4138" w:type="dxa"/>
            <w:shd w:val="clear" w:color="auto" w:fill="auto"/>
          </w:tcPr>
          <w:p w:rsidR="00604105" w:rsidRDefault="00604105" w:rsidP="0000783B">
            <w:pPr>
              <w:wordWrap/>
              <w:spacing w:line="20" w:lineRule="atLeast"/>
            </w:pPr>
            <w:r>
              <w:rPr>
                <w:rFonts w:hint="eastAsia"/>
              </w:rPr>
              <w:t>In</w:t>
            </w:r>
            <w:r>
              <w:t xml:space="preserve"> </w:t>
            </w:r>
            <w:r>
              <w:t>–</w:t>
            </w:r>
            <w:r>
              <w:t xml:space="preserve"> </w:t>
            </w:r>
            <w:r w:rsidR="00150A70">
              <w:t>FC</w:t>
            </w:r>
            <w:r>
              <w:t xml:space="preserve"> (10) </w:t>
            </w:r>
            <w:r>
              <w:t>–</w:t>
            </w:r>
            <w:r>
              <w:t xml:space="preserve"> Out</w:t>
            </w:r>
            <w:r w:rsidR="00E368E2">
              <w:t xml:space="preserve"> (#</w:t>
            </w:r>
            <w:r w:rsidR="00E368E2">
              <w:rPr>
                <w:rFonts w:hint="eastAsia"/>
              </w:rPr>
              <w:t>W</w:t>
            </w:r>
            <w:r w:rsidR="00E368E2">
              <w:t>=310)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 xml:space="preserve">FNN </w:t>
            </w:r>
            <w:r w:rsidR="006677C9">
              <w:t>2</w:t>
            </w:r>
          </w:p>
        </w:tc>
        <w:tc>
          <w:tcPr>
            <w:tcW w:w="4138" w:type="dxa"/>
            <w:shd w:val="clear" w:color="auto" w:fill="auto"/>
          </w:tcPr>
          <w:p w:rsidR="00604105" w:rsidRDefault="00604105" w:rsidP="0000783B">
            <w:pPr>
              <w:wordWrap/>
              <w:spacing w:line="20" w:lineRule="atLeast"/>
            </w:pPr>
            <w:r>
              <w:rPr>
                <w:rFonts w:hint="eastAsia"/>
              </w:rPr>
              <w:t xml:space="preserve">In </w:t>
            </w:r>
            <w:r>
              <w:t>–</w:t>
            </w:r>
            <w:r>
              <w:rPr>
                <w:rFonts w:hint="eastAsia"/>
              </w:rPr>
              <w:t xml:space="preserve"> </w:t>
            </w:r>
            <w:r w:rsidR="00150A70">
              <w:t>FC</w:t>
            </w:r>
            <w:r>
              <w:rPr>
                <w:rFonts w:hint="eastAsia"/>
              </w:rPr>
              <w:t xml:space="preserve"> </w:t>
            </w:r>
            <w:r>
              <w:t xml:space="preserve">(40) </w:t>
            </w:r>
            <w:r>
              <w:t>–</w:t>
            </w:r>
            <w:r>
              <w:t xml:space="preserve"> Out</w:t>
            </w:r>
            <w:r w:rsidR="00E368E2">
              <w:t xml:space="preserve"> (#</w:t>
            </w:r>
            <w:r w:rsidR="00E368E2">
              <w:rPr>
                <w:rFonts w:hint="eastAsia"/>
              </w:rPr>
              <w:t>W</w:t>
            </w:r>
            <w:r w:rsidR="00E368E2">
              <w:t>=1240)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CNN 1</w:t>
            </w:r>
          </w:p>
        </w:tc>
        <w:tc>
          <w:tcPr>
            <w:tcW w:w="4138" w:type="dxa"/>
            <w:shd w:val="clear" w:color="auto" w:fill="auto"/>
          </w:tcPr>
          <w:p w:rsidR="00604105" w:rsidRDefault="00604105" w:rsidP="0000783B">
            <w:pPr>
              <w:wordWrap/>
              <w:spacing w:line="20" w:lineRule="atLeast"/>
            </w:pPr>
            <w:r>
              <w:rPr>
                <w:rFonts w:hint="eastAsia"/>
              </w:rPr>
              <w:t xml:space="preserve">In </w:t>
            </w:r>
            <w:r>
              <w:t>–</w:t>
            </w:r>
            <w:r>
              <w:rPr>
                <w:rFonts w:hint="eastAsia"/>
              </w:rPr>
              <w:t xml:space="preserve"> Conv1</w:t>
            </w:r>
            <w:r>
              <w:t xml:space="preserve"> </w:t>
            </w:r>
            <w:r>
              <w:t>–</w:t>
            </w:r>
            <w:r>
              <w:t xml:space="preserve"> Conv2 - Out </w:t>
            </w:r>
            <w:r w:rsidR="00E368E2">
              <w:t>(#</w:t>
            </w:r>
            <w:r w:rsidR="00E368E2">
              <w:rPr>
                <w:rFonts w:hint="eastAsia"/>
              </w:rPr>
              <w:t>W</w:t>
            </w:r>
            <w:r w:rsidR="00E368E2">
              <w:t>=138)</w:t>
            </w:r>
          </w:p>
          <w:p w:rsidR="00604105" w:rsidRDefault="002505FB" w:rsidP="0000783B">
            <w:pPr>
              <w:wordWrap/>
              <w:spacing w:line="20" w:lineRule="atLeast"/>
            </w:pPr>
            <w:r>
              <w:rPr>
                <w:rFonts w:hint="eastAsia"/>
              </w:rPr>
              <w:t>Filter : Conv1 9@1x2, Conv2 4@1x2</w:t>
            </w:r>
          </w:p>
          <w:p w:rsidR="002505FB" w:rsidRDefault="002505FB" w:rsidP="0000783B">
            <w:pPr>
              <w:wordWrap/>
              <w:spacing w:line="20" w:lineRule="atLeast"/>
            </w:pPr>
            <w:r>
              <w:t>Stride : Conv1 1x2, Conv2 1x1</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CNN 2</w:t>
            </w:r>
          </w:p>
        </w:tc>
        <w:tc>
          <w:tcPr>
            <w:tcW w:w="4138" w:type="dxa"/>
            <w:shd w:val="clear" w:color="auto" w:fill="auto"/>
          </w:tcPr>
          <w:p w:rsidR="00604105" w:rsidRDefault="00604105" w:rsidP="0000783B">
            <w:pPr>
              <w:wordWrap/>
              <w:spacing w:line="20" w:lineRule="atLeast"/>
            </w:pPr>
            <w:r>
              <w:rPr>
                <w:rFonts w:hint="eastAsia"/>
              </w:rPr>
              <w:t>In</w:t>
            </w:r>
            <w:r w:rsidR="00E368E2">
              <w:t>-</w:t>
            </w:r>
            <w:r>
              <w:rPr>
                <w:rFonts w:hint="eastAsia"/>
              </w:rPr>
              <w:t>Conv1</w:t>
            </w:r>
            <w:r>
              <w:t>–</w:t>
            </w:r>
            <w:r>
              <w:t>Conv2</w:t>
            </w:r>
            <w:r>
              <w:t>–</w:t>
            </w:r>
            <w:r>
              <w:t>FC</w:t>
            </w:r>
            <w:r w:rsidR="00150A70">
              <w:t>(3)</w:t>
            </w:r>
            <w:r>
              <w:t>–</w:t>
            </w:r>
            <w:r w:rsidR="00E368E2">
              <w:t>O</w:t>
            </w:r>
            <w:r>
              <w:t>ut</w:t>
            </w:r>
            <w:r w:rsidR="00E368E2">
              <w:t xml:space="preserve"> (#</w:t>
            </w:r>
            <w:r w:rsidR="00E368E2">
              <w:rPr>
                <w:rFonts w:hint="eastAsia"/>
              </w:rPr>
              <w:t>W</w:t>
            </w:r>
            <w:r w:rsidR="00E368E2">
              <w:t>=138)</w:t>
            </w:r>
          </w:p>
          <w:p w:rsidR="00150A70" w:rsidRDefault="00150A70" w:rsidP="0000783B">
            <w:pPr>
              <w:wordWrap/>
              <w:spacing w:line="20" w:lineRule="atLeast"/>
            </w:pPr>
            <w:r>
              <w:rPr>
                <w:rFonts w:hint="eastAsia"/>
              </w:rPr>
              <w:t xml:space="preserve">Filter : Conv1 </w:t>
            </w:r>
            <w:r w:rsidR="00CF6EE2">
              <w:t>(</w:t>
            </w:r>
            <w:r>
              <w:rPr>
                <w:rFonts w:hint="eastAsia"/>
              </w:rPr>
              <w:t>9@1x2</w:t>
            </w:r>
            <w:r w:rsidR="00CF6EE2">
              <w:t>)</w:t>
            </w:r>
            <w:r>
              <w:rPr>
                <w:rFonts w:hint="eastAsia"/>
              </w:rPr>
              <w:t xml:space="preserve">, Conv2 </w:t>
            </w:r>
            <w:r w:rsidR="00CF6EE2">
              <w:t>(</w:t>
            </w:r>
            <w:r>
              <w:rPr>
                <w:rFonts w:hint="eastAsia"/>
              </w:rPr>
              <w:t>4@1x2</w:t>
            </w:r>
            <w:r w:rsidR="00CF6EE2">
              <w:t>)</w:t>
            </w:r>
          </w:p>
          <w:p w:rsidR="00150A70" w:rsidRDefault="00150A70" w:rsidP="0000783B">
            <w:pPr>
              <w:wordWrap/>
              <w:spacing w:line="20" w:lineRule="atLeast"/>
            </w:pPr>
            <w:r>
              <w:t>Stride : Conv1 1x2, Conv2 1x1</w:t>
            </w:r>
          </w:p>
        </w:tc>
      </w:tr>
    </w:tbl>
    <w:p w:rsidR="00150A70" w:rsidRPr="00C7245B" w:rsidRDefault="00150A70" w:rsidP="00604105">
      <w:pPr>
        <w:wordWrap/>
        <w:spacing w:line="20" w:lineRule="atLeast"/>
        <w:ind w:firstLineChars="100" w:firstLine="180"/>
        <w:rPr>
          <w:sz w:val="18"/>
          <w:szCs w:val="18"/>
        </w:rPr>
      </w:pPr>
    </w:p>
    <w:p w:rsidR="00604105" w:rsidRPr="00476711" w:rsidRDefault="00150A70" w:rsidP="00604105">
      <w:pPr>
        <w:wordWrap/>
        <w:spacing w:line="20" w:lineRule="atLeast"/>
        <w:ind w:firstLineChars="100" w:firstLine="200"/>
        <w:rPr>
          <w:rFonts w:ascii="굴림" w:eastAsia="굴림" w:hAnsi="굴림"/>
        </w:rPr>
      </w:pPr>
      <w:r w:rsidRPr="00476711">
        <w:rPr>
          <w:rFonts w:ascii="굴림" w:eastAsia="굴림" w:hAnsi="굴림" w:hint="eastAsia"/>
        </w:rPr>
        <w:t>FC</w:t>
      </w:r>
      <w:r w:rsidR="00A60F9C" w:rsidRPr="00476711">
        <w:rPr>
          <w:rFonts w:ascii="굴림" w:eastAsia="굴림" w:hAnsi="굴림"/>
        </w:rPr>
        <w:t xml:space="preserve"> </w:t>
      </w:r>
      <w:r w:rsidR="00A60F9C" w:rsidRPr="00476711">
        <w:rPr>
          <w:rFonts w:ascii="굴림" w:eastAsia="굴림" w:hAnsi="굴림" w:hint="eastAsia"/>
        </w:rPr>
        <w:t>레이어의 괄호는</w:t>
      </w:r>
      <w:r w:rsidRPr="00476711">
        <w:rPr>
          <w:rFonts w:ascii="굴림" w:eastAsia="굴림" w:hAnsi="굴림" w:hint="eastAsia"/>
        </w:rPr>
        <w:t xml:space="preserve"> 해당 레이어</w:t>
      </w:r>
      <w:r w:rsidR="00A60F9C" w:rsidRPr="00476711">
        <w:rPr>
          <w:rFonts w:ascii="굴림" w:eastAsia="굴림" w:hAnsi="굴림" w:hint="eastAsia"/>
        </w:rPr>
        <w:t xml:space="preserve"> </w:t>
      </w:r>
      <w:r w:rsidRPr="00476711">
        <w:rPr>
          <w:rFonts w:ascii="굴림" w:eastAsia="굴림" w:hAnsi="굴림" w:hint="eastAsia"/>
        </w:rPr>
        <w:t>뉴런</w:t>
      </w:r>
      <w:r w:rsidR="00A60F9C" w:rsidRPr="00476711">
        <w:rPr>
          <w:rFonts w:ascii="굴림" w:eastAsia="굴림" w:hAnsi="굴림" w:hint="eastAsia"/>
        </w:rPr>
        <w:t>의</w:t>
      </w:r>
      <w:r w:rsidRPr="00476711">
        <w:rPr>
          <w:rFonts w:ascii="굴림" w:eastAsia="굴림" w:hAnsi="굴림" w:hint="eastAsia"/>
        </w:rPr>
        <w:t xml:space="preserve"> 수를</w:t>
      </w:r>
      <w:r w:rsidR="00A60F9C" w:rsidRPr="00476711">
        <w:rPr>
          <w:rFonts w:ascii="굴림" w:eastAsia="굴림" w:hAnsi="굴림" w:hint="eastAsia"/>
        </w:rPr>
        <w:t xml:space="preserve"> 말하고,</w:t>
      </w:r>
      <w:r w:rsidR="00A60F9C" w:rsidRPr="00476711">
        <w:rPr>
          <w:rFonts w:ascii="굴림" w:eastAsia="굴림" w:hAnsi="굴림"/>
        </w:rPr>
        <w:t xml:space="preserve"> </w:t>
      </w:r>
      <w:r w:rsidR="00A60F9C" w:rsidRPr="00476711">
        <w:rPr>
          <w:rFonts w:ascii="굴림" w:eastAsia="굴림" w:hAnsi="굴림" w:hint="eastAsia"/>
        </w:rPr>
        <w:t>#</w:t>
      </w:r>
      <w:r w:rsidR="00A60F9C" w:rsidRPr="00476711">
        <w:rPr>
          <w:rFonts w:ascii="굴림" w:eastAsia="굴림" w:hAnsi="굴림"/>
        </w:rPr>
        <w:t>W</w:t>
      </w:r>
      <w:r w:rsidR="00A60F9C" w:rsidRPr="00476711">
        <w:rPr>
          <w:rFonts w:ascii="굴림" w:eastAsia="굴림" w:hAnsi="굴림" w:hint="eastAsia"/>
        </w:rPr>
        <w:t>는 모델의 웨이트 수를 나타낸다.</w:t>
      </w:r>
      <w:r w:rsidR="00A60F9C" w:rsidRPr="00476711">
        <w:rPr>
          <w:rFonts w:ascii="굴림" w:eastAsia="굴림" w:hAnsi="굴림"/>
        </w:rPr>
        <w:t xml:space="preserve"> </w:t>
      </w:r>
      <w:r w:rsidR="00CF6EE2" w:rsidRPr="00476711">
        <w:rPr>
          <w:rFonts w:ascii="굴림" w:eastAsia="굴림" w:hAnsi="굴림" w:hint="eastAsia"/>
        </w:rPr>
        <w:t xml:space="preserve">컨벌루션 레이어의 필터에 대한 설정은 </w:t>
      </w:r>
      <w:r w:rsidR="00CF6EE2" w:rsidRPr="00476711">
        <w:rPr>
          <w:rFonts w:ascii="굴림" w:eastAsia="굴림" w:hAnsi="굴림"/>
        </w:rPr>
        <w:t>(</w:t>
      </w:r>
      <w:r w:rsidR="00CF6EE2" w:rsidRPr="00476711">
        <w:rPr>
          <w:rFonts w:ascii="굴림" w:eastAsia="굴림" w:hAnsi="굴림" w:hint="eastAsia"/>
        </w:rPr>
        <w:t>필터 수@필터 사이즈)로</w:t>
      </w:r>
      <w:r w:rsidR="00A60F9C" w:rsidRPr="00476711">
        <w:rPr>
          <w:rFonts w:ascii="굴림" w:eastAsia="굴림" w:hAnsi="굴림" w:hint="eastAsia"/>
        </w:rPr>
        <w:t xml:space="preserve"> 나타냈다.</w:t>
      </w:r>
      <w:r w:rsidR="00CF6EE2" w:rsidRPr="00476711">
        <w:rPr>
          <w:rFonts w:ascii="굴림" w:eastAsia="굴림" w:hAnsi="굴림" w:hint="eastAsia"/>
        </w:rPr>
        <w:t xml:space="preserve"> </w:t>
      </w:r>
      <w:r w:rsidRPr="00476711">
        <w:rPr>
          <w:rFonts w:ascii="굴림" w:eastAsia="굴림" w:hAnsi="굴림"/>
        </w:rPr>
        <w:t xml:space="preserve">Linear, FNN </w:t>
      </w:r>
      <w:r w:rsidRPr="00476711">
        <w:rPr>
          <w:rFonts w:ascii="굴림" w:eastAsia="굴림" w:hAnsi="굴림" w:hint="eastAsia"/>
        </w:rPr>
        <w:t xml:space="preserve">모델의 경우 입력 데이터는 </w:t>
      </w:r>
      <w:r w:rsidRPr="00476711">
        <w:rPr>
          <w:rFonts w:ascii="굴림" w:eastAsia="굴림" w:hAnsi="굴림"/>
        </w:rPr>
        <w:t>30</w:t>
      </w:r>
      <w:r w:rsidRPr="00476711">
        <w:rPr>
          <w:rFonts w:ascii="굴림" w:eastAsia="굴림" w:hAnsi="굴림" w:hint="eastAsia"/>
        </w:rPr>
        <w:t xml:space="preserve">차원 벡터형태인데 비해 </w:t>
      </w:r>
      <w:r w:rsidRPr="00476711">
        <w:rPr>
          <w:rFonts w:ascii="굴림" w:eastAsia="굴림" w:hAnsi="굴림"/>
        </w:rPr>
        <w:t>CNN</w:t>
      </w:r>
      <w:r w:rsidRPr="00476711">
        <w:rPr>
          <w:rFonts w:ascii="굴림" w:eastAsia="굴림" w:hAnsi="굴림" w:hint="eastAsia"/>
        </w:rPr>
        <w:t>의 경우 전압,</w:t>
      </w:r>
      <w:r w:rsidRPr="00476711">
        <w:rPr>
          <w:rFonts w:ascii="굴림" w:eastAsia="굴림" w:hAnsi="굴림"/>
        </w:rPr>
        <w:t xml:space="preserve"> </w:t>
      </w:r>
      <w:r w:rsidRPr="00476711">
        <w:rPr>
          <w:rFonts w:ascii="굴림" w:eastAsia="굴림" w:hAnsi="굴림" w:hint="eastAsia"/>
        </w:rPr>
        <w:t>전류,</w:t>
      </w:r>
      <w:r w:rsidRPr="00476711">
        <w:rPr>
          <w:rFonts w:ascii="굴림" w:eastAsia="굴림" w:hAnsi="굴림"/>
        </w:rPr>
        <w:t xml:space="preserve"> </w:t>
      </w:r>
      <w:r w:rsidRPr="00476711">
        <w:rPr>
          <w:rFonts w:ascii="굴림" w:eastAsia="굴림" w:hAnsi="굴림" w:hint="eastAsia"/>
        </w:rPr>
        <w:t xml:space="preserve">온도가 각 채널에 해당하여 </w:t>
      </w:r>
      <w:r w:rsidRPr="00476711">
        <w:rPr>
          <w:rFonts w:ascii="굴림" w:eastAsia="굴림" w:hAnsi="굴림"/>
        </w:rPr>
        <w:t>1x10x3</w:t>
      </w:r>
      <w:r w:rsidRPr="00476711">
        <w:rPr>
          <w:rFonts w:ascii="굴림" w:eastAsia="굴림" w:hAnsi="굴림" w:hint="eastAsia"/>
        </w:rPr>
        <w:t>의 이미지 형태이다.</w:t>
      </w:r>
      <w:r w:rsidR="00CF6EE2" w:rsidRPr="00476711">
        <w:rPr>
          <w:rFonts w:ascii="굴림" w:eastAsia="굴림" w:hAnsi="굴림"/>
        </w:rPr>
        <w:t xml:space="preserve"> </w:t>
      </w:r>
    </w:p>
    <w:p w:rsidR="00604105" w:rsidRDefault="00604105" w:rsidP="00604105">
      <w:pPr>
        <w:wordWrap/>
        <w:spacing w:line="20" w:lineRule="atLeast"/>
        <w:ind w:firstLineChars="100" w:firstLine="200"/>
      </w:pPr>
    </w:p>
    <w:p w:rsidR="00150A70" w:rsidRPr="00150A70" w:rsidRDefault="00150A70" w:rsidP="00CF6EE2">
      <w:pPr>
        <w:wordWrap/>
        <w:spacing w:line="20" w:lineRule="atLeast"/>
        <w:rPr>
          <w:b/>
        </w:rPr>
      </w:pPr>
      <w:r w:rsidRPr="00150A70">
        <w:rPr>
          <w:b/>
        </w:rPr>
        <w:t xml:space="preserve">4. </w:t>
      </w:r>
      <w:r w:rsidR="00CF6EE2">
        <w:rPr>
          <w:rFonts w:hint="eastAsia"/>
          <w:b/>
        </w:rPr>
        <w:t xml:space="preserve">시뮬레이션 </w:t>
      </w:r>
      <w:r w:rsidRPr="00150A70">
        <w:rPr>
          <w:rFonts w:hint="eastAsia"/>
          <w:b/>
        </w:rPr>
        <w:t>결과</w:t>
      </w:r>
    </w:p>
    <w:p w:rsidR="00150A70" w:rsidRPr="00476711" w:rsidRDefault="00CF6EE2" w:rsidP="00CF6EE2">
      <w:pPr>
        <w:wordWrap/>
        <w:spacing w:line="20" w:lineRule="atLeast"/>
        <w:ind w:firstLineChars="100" w:firstLine="200"/>
        <w:rPr>
          <w:rFonts w:ascii="굴림" w:eastAsia="굴림" w:hAnsi="굴림"/>
        </w:rPr>
      </w:pPr>
      <w:r w:rsidRPr="00476711">
        <w:rPr>
          <w:rFonts w:ascii="굴림" w:eastAsia="굴림" w:hAnsi="굴림" w:hint="eastAsia"/>
        </w:rPr>
        <w:t>시뮬레이션에서는</w:t>
      </w:r>
      <w:r w:rsidR="006677C9" w:rsidRPr="00476711">
        <w:rPr>
          <w:rFonts w:ascii="굴림" w:eastAsia="굴림" w:hAnsi="굴림" w:hint="eastAsia"/>
        </w:rPr>
        <w:t xml:space="preserve"> 텐서플로우를 통해</w:t>
      </w:r>
      <w:r w:rsidRPr="00476711">
        <w:rPr>
          <w:rFonts w:ascii="굴림" w:eastAsia="굴림" w:hAnsi="굴림" w:hint="eastAsia"/>
        </w:rPr>
        <w:t xml:space="preserve"> 표 </w:t>
      </w:r>
      <w:r w:rsidRPr="00476711">
        <w:rPr>
          <w:rFonts w:ascii="굴림" w:eastAsia="굴림" w:hAnsi="굴림"/>
        </w:rPr>
        <w:t>1</w:t>
      </w:r>
      <w:r w:rsidRPr="00476711">
        <w:rPr>
          <w:rFonts w:ascii="굴림" w:eastAsia="굴림" w:hAnsi="굴림" w:hint="eastAsia"/>
        </w:rPr>
        <w:t>에</w:t>
      </w:r>
      <w:r w:rsidR="00085F5C" w:rsidRPr="00476711">
        <w:rPr>
          <w:rFonts w:ascii="굴림" w:eastAsia="굴림" w:hAnsi="굴림" w:hint="eastAsia"/>
        </w:rPr>
        <w:t xml:space="preserve"> </w:t>
      </w:r>
      <w:r w:rsidRPr="00476711">
        <w:rPr>
          <w:rFonts w:ascii="굴림" w:eastAsia="굴림" w:hAnsi="굴림" w:hint="eastAsia"/>
        </w:rPr>
        <w:t xml:space="preserve">따른 </w:t>
      </w:r>
      <w:r w:rsidR="00085F5C" w:rsidRPr="00476711">
        <w:rPr>
          <w:rFonts w:ascii="굴림" w:eastAsia="굴림" w:hAnsi="굴림" w:hint="eastAsia"/>
        </w:rPr>
        <w:t xml:space="preserve">각 </w:t>
      </w:r>
      <w:r w:rsidRPr="00476711">
        <w:rPr>
          <w:rFonts w:ascii="굴림" w:eastAsia="굴림" w:hAnsi="굴림" w:hint="eastAsia"/>
        </w:rPr>
        <w:t>배터리 커패시티 예측 모델을 학습시켜 그 결과를 살펴보았다.</w:t>
      </w:r>
      <w:r w:rsidRPr="00476711">
        <w:rPr>
          <w:rFonts w:ascii="굴림" w:eastAsia="굴림" w:hAnsi="굴림"/>
        </w:rPr>
        <w:t xml:space="preserve"> </w:t>
      </w:r>
      <w:r w:rsidR="00456D5B" w:rsidRPr="00476711">
        <w:rPr>
          <w:rFonts w:ascii="굴림" w:eastAsia="굴림" w:hAnsi="굴림"/>
        </w:rPr>
        <w:t>H</w:t>
      </w:r>
      <w:r w:rsidRPr="00476711">
        <w:rPr>
          <w:rFonts w:ascii="굴림" w:eastAsia="굴림" w:hAnsi="굴림"/>
        </w:rPr>
        <w:t>yperparameter</w:t>
      </w:r>
      <w:r w:rsidR="00456D5B" w:rsidRPr="00476711">
        <w:rPr>
          <w:rFonts w:ascii="굴림" w:eastAsia="굴림" w:hAnsi="굴림" w:hint="eastAsia"/>
        </w:rPr>
        <w:t>는</w:t>
      </w:r>
      <w:r w:rsidRPr="00476711">
        <w:rPr>
          <w:rFonts w:ascii="굴림" w:eastAsia="굴림" w:hAnsi="굴림" w:hint="eastAsia"/>
        </w:rPr>
        <w:t xml:space="preserve"> </w:t>
      </w:r>
      <w:r w:rsidR="006677C9" w:rsidRPr="00476711">
        <w:rPr>
          <w:rFonts w:ascii="굴림" w:eastAsia="굴림" w:hAnsi="굴림" w:hint="eastAsia"/>
        </w:rPr>
        <w:t xml:space="preserve">표 </w:t>
      </w:r>
      <w:r w:rsidR="006677C9" w:rsidRPr="00476711">
        <w:rPr>
          <w:rFonts w:ascii="굴림" w:eastAsia="굴림" w:hAnsi="굴림"/>
        </w:rPr>
        <w:t>2</w:t>
      </w:r>
      <w:r w:rsidR="006677C9" w:rsidRPr="00476711">
        <w:rPr>
          <w:rFonts w:ascii="굴림" w:eastAsia="굴림" w:hAnsi="굴림" w:hint="eastAsia"/>
        </w:rPr>
        <w:t>와 같고</w:t>
      </w:r>
      <w:r w:rsidR="00085F5C" w:rsidRPr="00476711">
        <w:rPr>
          <w:rFonts w:ascii="굴림" w:eastAsia="굴림" w:hAnsi="굴림" w:hint="eastAsia"/>
        </w:rPr>
        <w:t xml:space="preserve"> </w:t>
      </w:r>
      <w:r w:rsidR="00085F5C" w:rsidRPr="00476711">
        <w:rPr>
          <w:rFonts w:ascii="굴림" w:eastAsia="굴림" w:hAnsi="굴림"/>
        </w:rPr>
        <w:t>L2</w:t>
      </w:r>
      <w:r w:rsidR="00085F5C" w:rsidRPr="00476711">
        <w:rPr>
          <w:rFonts w:ascii="굴림" w:eastAsia="굴림" w:hAnsi="굴림" w:hint="eastAsia"/>
        </w:rPr>
        <w:t xml:space="preserve"> </w:t>
      </w:r>
      <w:r w:rsidR="00085F5C" w:rsidRPr="00476711">
        <w:rPr>
          <w:rFonts w:ascii="굴림" w:eastAsia="굴림" w:hAnsi="굴림"/>
        </w:rPr>
        <w:t>loss</w:t>
      </w:r>
      <w:r w:rsidR="00085F5C" w:rsidRPr="00476711">
        <w:rPr>
          <w:rFonts w:ascii="굴림" w:eastAsia="굴림" w:hAnsi="굴림" w:hint="eastAsia"/>
        </w:rPr>
        <w:t>를 사용하였</w:t>
      </w:r>
      <w:r w:rsidR="006677C9" w:rsidRPr="00476711">
        <w:rPr>
          <w:rFonts w:ascii="굴림" w:eastAsia="굴림" w:hAnsi="굴림" w:hint="eastAsia"/>
        </w:rPr>
        <w:t>다.</w:t>
      </w:r>
      <w:r w:rsidR="006677C9" w:rsidRPr="00476711">
        <w:rPr>
          <w:rFonts w:ascii="굴림" w:eastAsia="굴림" w:hAnsi="굴림"/>
        </w:rPr>
        <w:t xml:space="preserve"> </w:t>
      </w:r>
      <w:r w:rsidR="006677C9" w:rsidRPr="00476711">
        <w:rPr>
          <w:rFonts w:ascii="굴림" w:eastAsia="굴림" w:hAnsi="굴림" w:hint="eastAsia"/>
        </w:rPr>
        <w:t>또한 모델의 정확성을 판단하기 위한</w:t>
      </w:r>
      <w:r w:rsidR="00085F5C" w:rsidRPr="00476711">
        <w:rPr>
          <w:rFonts w:ascii="굴림" w:eastAsia="굴림" w:hAnsi="굴림"/>
        </w:rPr>
        <w:t xml:space="preserve"> </w:t>
      </w:r>
      <w:r w:rsidR="00085F5C" w:rsidRPr="00476711">
        <w:rPr>
          <w:rFonts w:ascii="굴림" w:eastAsia="굴림" w:hAnsi="굴림" w:hint="eastAsia"/>
        </w:rPr>
        <w:t>예측 오차</w:t>
      </w:r>
      <w:r w:rsidR="006677C9" w:rsidRPr="00476711">
        <w:rPr>
          <w:rFonts w:ascii="굴림" w:eastAsia="굴림" w:hAnsi="굴림" w:hint="eastAsia"/>
        </w:rPr>
        <w:t>는</w:t>
      </w:r>
      <w:r w:rsidR="00085F5C" w:rsidRPr="00476711">
        <w:rPr>
          <w:rFonts w:ascii="굴림" w:eastAsia="굴림" w:hAnsi="굴림" w:hint="eastAsia"/>
        </w:rPr>
        <w:t xml:space="preserve"> </w:t>
      </w:r>
      <w:r w:rsidR="00085F5C" w:rsidRPr="00476711">
        <w:rPr>
          <w:rFonts w:ascii="굴림" w:eastAsia="굴림" w:hAnsi="굴림"/>
        </w:rPr>
        <w:t>MA</w:t>
      </w:r>
      <w:r w:rsidR="00085F5C" w:rsidRPr="00476711">
        <w:rPr>
          <w:rFonts w:ascii="굴림" w:eastAsia="굴림" w:hAnsi="굴림" w:hint="eastAsia"/>
        </w:rPr>
        <w:t>PE (Mean Absolute Percent</w:t>
      </w:r>
      <w:r w:rsidR="00085F5C" w:rsidRPr="00476711">
        <w:rPr>
          <w:rFonts w:ascii="굴림" w:eastAsia="굴림" w:hAnsi="굴림"/>
        </w:rPr>
        <w:t>age</w:t>
      </w:r>
      <w:r w:rsidR="00085F5C" w:rsidRPr="00476711">
        <w:rPr>
          <w:rFonts w:ascii="굴림" w:eastAsia="굴림" w:hAnsi="굴림" w:hint="eastAsia"/>
        </w:rPr>
        <w:t xml:space="preserve"> Error)와 RMSE (Root Mean Squared Error)를 사용하였다. </w:t>
      </w:r>
      <w:r w:rsidR="00085F5C" w:rsidRPr="00476711">
        <w:rPr>
          <w:rFonts w:ascii="굴림" w:eastAsia="굴림" w:hAnsi="굴림"/>
        </w:rPr>
        <w:t xml:space="preserve"> </w:t>
      </w:r>
    </w:p>
    <w:p w:rsidR="00085F5C" w:rsidRPr="00CF6EE2" w:rsidRDefault="00085F5C" w:rsidP="00CF6EE2">
      <w:pPr>
        <w:wordWrap/>
        <w:spacing w:line="20" w:lineRule="atLeast"/>
        <w:ind w:firstLineChars="100" w:firstLine="200"/>
      </w:pPr>
    </w:p>
    <w:p w:rsidR="00085F5C" w:rsidRDefault="00085F5C" w:rsidP="00085F5C">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2</w:t>
      </w:r>
      <w:r>
        <w:fldChar w:fldCharType="end"/>
      </w:r>
      <w:r>
        <w:t xml:space="preserve">. </w:t>
      </w:r>
      <w:r>
        <w:rPr>
          <w:rFonts w:hint="eastAsia"/>
        </w:rPr>
        <w:t>H</w:t>
      </w:r>
      <w:r>
        <w:t xml:space="preserve">yperparameter </w:t>
      </w:r>
      <w:r>
        <w:rPr>
          <w:rFonts w:hint="eastAsia"/>
        </w:rPr>
        <w:t>설정</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17"/>
        <w:gridCol w:w="952"/>
        <w:gridCol w:w="1343"/>
      </w:tblGrid>
      <w:tr w:rsidR="00085F5C" w:rsidTr="00E75231">
        <w:tc>
          <w:tcPr>
            <w:tcW w:w="1659" w:type="dxa"/>
            <w:shd w:val="clear" w:color="auto" w:fill="auto"/>
          </w:tcPr>
          <w:p w:rsidR="00085F5C" w:rsidRPr="00085F5C" w:rsidRDefault="00085F5C" w:rsidP="00E75231">
            <w:pPr>
              <w:wordWrap/>
              <w:spacing w:line="20" w:lineRule="atLeast"/>
            </w:pPr>
            <w:r>
              <w:t>L</w:t>
            </w:r>
            <w:r>
              <w:rPr>
                <w:rFonts w:hint="eastAsia"/>
              </w:rPr>
              <w:t xml:space="preserve">earning </w:t>
            </w:r>
            <w:r>
              <w:t>rate</w:t>
            </w:r>
          </w:p>
        </w:tc>
        <w:tc>
          <w:tcPr>
            <w:tcW w:w="1417" w:type="dxa"/>
            <w:shd w:val="clear" w:color="auto" w:fill="auto"/>
          </w:tcPr>
          <w:p w:rsidR="00085F5C" w:rsidRPr="00085F5C" w:rsidRDefault="00085F5C" w:rsidP="00E75231">
            <w:pPr>
              <w:wordWrap/>
              <w:spacing w:line="20" w:lineRule="atLeast"/>
            </w:pPr>
            <w:r>
              <w:rPr>
                <w:rFonts w:hint="eastAsia"/>
              </w:rPr>
              <w:t>Batch size</w:t>
            </w:r>
          </w:p>
        </w:tc>
        <w:tc>
          <w:tcPr>
            <w:tcW w:w="952" w:type="dxa"/>
            <w:shd w:val="clear" w:color="auto" w:fill="auto"/>
          </w:tcPr>
          <w:p w:rsidR="00085F5C" w:rsidRDefault="00085F5C" w:rsidP="00E75231">
            <w:pPr>
              <w:wordWrap/>
              <w:spacing w:line="20" w:lineRule="atLeast"/>
            </w:pPr>
            <w:r>
              <w:rPr>
                <w:rFonts w:hint="eastAsia"/>
              </w:rPr>
              <w:t>Epoch</w:t>
            </w:r>
          </w:p>
        </w:tc>
        <w:tc>
          <w:tcPr>
            <w:tcW w:w="1343" w:type="dxa"/>
            <w:shd w:val="clear" w:color="auto" w:fill="auto"/>
          </w:tcPr>
          <w:p w:rsidR="00085F5C" w:rsidRDefault="00085F5C" w:rsidP="00E75231">
            <w:pPr>
              <w:wordWrap/>
              <w:spacing w:line="20" w:lineRule="atLeast"/>
            </w:pPr>
            <w:r>
              <w:rPr>
                <w:rFonts w:hint="eastAsia"/>
              </w:rPr>
              <w:t>Optimizer</w:t>
            </w:r>
          </w:p>
        </w:tc>
      </w:tr>
      <w:tr w:rsidR="00085F5C" w:rsidTr="00E75231">
        <w:tc>
          <w:tcPr>
            <w:tcW w:w="1659" w:type="dxa"/>
            <w:shd w:val="clear" w:color="auto" w:fill="auto"/>
          </w:tcPr>
          <w:p w:rsidR="00085F5C" w:rsidRDefault="00085F5C" w:rsidP="00E75231">
            <w:pPr>
              <w:wordWrap/>
              <w:spacing w:line="20" w:lineRule="atLeast"/>
            </w:pPr>
            <w:r>
              <w:rPr>
                <w:rFonts w:hint="eastAsia"/>
              </w:rPr>
              <w:t>1e-3</w:t>
            </w:r>
          </w:p>
        </w:tc>
        <w:tc>
          <w:tcPr>
            <w:tcW w:w="1417" w:type="dxa"/>
            <w:shd w:val="clear" w:color="auto" w:fill="auto"/>
          </w:tcPr>
          <w:p w:rsidR="00085F5C" w:rsidRDefault="00085F5C" w:rsidP="00E75231">
            <w:pPr>
              <w:wordWrap/>
              <w:spacing w:line="20" w:lineRule="atLeast"/>
            </w:pPr>
            <w:r>
              <w:rPr>
                <w:rFonts w:hint="eastAsia"/>
              </w:rPr>
              <w:t>50</w:t>
            </w:r>
          </w:p>
        </w:tc>
        <w:tc>
          <w:tcPr>
            <w:tcW w:w="952" w:type="dxa"/>
            <w:shd w:val="clear" w:color="auto" w:fill="auto"/>
          </w:tcPr>
          <w:p w:rsidR="00085F5C" w:rsidRDefault="00085F5C" w:rsidP="00E75231">
            <w:pPr>
              <w:wordWrap/>
              <w:spacing w:line="20" w:lineRule="atLeast"/>
            </w:pPr>
            <w:r>
              <w:rPr>
                <w:rFonts w:hint="eastAsia"/>
              </w:rPr>
              <w:t>500</w:t>
            </w:r>
          </w:p>
        </w:tc>
        <w:tc>
          <w:tcPr>
            <w:tcW w:w="1343" w:type="dxa"/>
            <w:shd w:val="clear" w:color="auto" w:fill="auto"/>
          </w:tcPr>
          <w:p w:rsidR="00085F5C" w:rsidRDefault="00085F5C" w:rsidP="00E75231">
            <w:pPr>
              <w:wordWrap/>
              <w:spacing w:line="20" w:lineRule="atLeast"/>
            </w:pPr>
            <w:r>
              <w:rPr>
                <w:rFonts w:hint="eastAsia"/>
              </w:rPr>
              <w:t>ADAM</w:t>
            </w:r>
          </w:p>
        </w:tc>
      </w:tr>
    </w:tbl>
    <w:p w:rsidR="00604105" w:rsidRDefault="00604105" w:rsidP="00604105">
      <w:pPr>
        <w:wordWrap/>
        <w:spacing w:line="20" w:lineRule="atLeast"/>
        <w:ind w:firstLineChars="100" w:firstLine="200"/>
      </w:pPr>
    </w:p>
    <w:p w:rsidR="00F731E3" w:rsidRDefault="00085F5C" w:rsidP="00604105">
      <w:pPr>
        <w:wordWrap/>
        <w:spacing w:line="20" w:lineRule="atLeast"/>
        <w:ind w:firstLineChars="100" w:firstLine="200"/>
      </w:pPr>
      <w:r>
        <w:rPr>
          <w:rFonts w:hint="eastAsia"/>
        </w:rPr>
        <w:t xml:space="preserve">먼저 </w:t>
      </w:r>
      <w:r w:rsidR="005C723B">
        <w:rPr>
          <w:rFonts w:hint="eastAsia"/>
        </w:rPr>
        <w:t xml:space="preserve">표 </w:t>
      </w:r>
      <w:r w:rsidR="005C723B">
        <w:t>3</w:t>
      </w:r>
      <w:r w:rsidR="005C723B">
        <w:rPr>
          <w:rFonts w:hint="eastAsia"/>
        </w:rPr>
        <w:t xml:space="preserve">은 </w:t>
      </w:r>
      <w:r>
        <w:rPr>
          <w:rFonts w:hint="eastAsia"/>
        </w:rPr>
        <w:t>검증 데이터 셋</w:t>
      </w:r>
      <w:r w:rsidR="005C723B">
        <w:rPr>
          <w:rFonts w:hint="eastAsia"/>
        </w:rPr>
        <w:t>의</w:t>
      </w:r>
      <w:r w:rsidR="006677C9">
        <w:rPr>
          <w:rFonts w:hint="eastAsia"/>
        </w:rPr>
        <w:t xml:space="preserve"> 모델별 </w:t>
      </w:r>
      <w:r w:rsidR="005C723B">
        <w:t>10</w:t>
      </w:r>
      <w:r w:rsidR="005C723B">
        <w:rPr>
          <w:rFonts w:hint="eastAsia"/>
        </w:rPr>
        <w:t xml:space="preserve">회 </w:t>
      </w:r>
      <w:r w:rsidR="006677C9">
        <w:rPr>
          <w:rFonts w:hint="eastAsia"/>
        </w:rPr>
        <w:t xml:space="preserve">평균 오차와 최저 </w:t>
      </w:r>
      <w:r w:rsidR="005C723B">
        <w:rPr>
          <w:rFonts w:hint="eastAsia"/>
        </w:rPr>
        <w:t>오차이다.</w:t>
      </w:r>
      <w:r>
        <w:t xml:space="preserve"> </w:t>
      </w:r>
      <w:r>
        <w:rPr>
          <w:rFonts w:hint="eastAsia"/>
        </w:rPr>
        <w:t xml:space="preserve">첫 </w:t>
      </w:r>
      <w:r>
        <w:t>loss</w:t>
      </w:r>
      <w:r>
        <w:rPr>
          <w:rFonts w:hint="eastAsia"/>
        </w:rPr>
        <w:t xml:space="preserve">값을 바탕으로 </w:t>
      </w:r>
      <w:r w:rsidR="005829E9">
        <w:rPr>
          <w:rFonts w:hint="eastAsia"/>
        </w:rPr>
        <w:t xml:space="preserve">초기값이 좋지 않은 경우 </w:t>
      </w:r>
      <w:r w:rsidR="004A2A27">
        <w:rPr>
          <w:rFonts w:hint="eastAsia"/>
        </w:rPr>
        <w:t>웨이트 초기화를 반복 수행하였다.</w:t>
      </w:r>
      <w:r w:rsidR="005829E9">
        <w:t xml:space="preserve"> </w:t>
      </w:r>
      <w:r w:rsidR="005829E9">
        <w:rPr>
          <w:rFonts w:hint="eastAsia"/>
        </w:rPr>
        <w:t xml:space="preserve">실질적으로 위의 </w:t>
      </w:r>
      <w:r w:rsidR="005829E9">
        <w:t xml:space="preserve">CNN </w:t>
      </w:r>
      <w:r w:rsidR="005829E9">
        <w:rPr>
          <w:rFonts w:hint="eastAsia"/>
        </w:rPr>
        <w:t>구조는 검증 데이터 셋에 대해 다양하게 변화시켜가며 결정된 것이다.</w:t>
      </w:r>
      <w:r w:rsidR="005829E9">
        <w:t xml:space="preserve"> </w:t>
      </w:r>
      <w:r w:rsidR="005829E9">
        <w:rPr>
          <w:rFonts w:hint="eastAsia"/>
        </w:rPr>
        <w:t xml:space="preserve">결과를 살펴보면 </w:t>
      </w:r>
      <w:r w:rsidR="005C723B">
        <w:t>[4]</w:t>
      </w:r>
      <w:r w:rsidR="005C723B">
        <w:rPr>
          <w:rFonts w:hint="eastAsia"/>
        </w:rPr>
        <w:t xml:space="preserve">에서 제안한 예측모델과 유사한 </w:t>
      </w:r>
      <w:r w:rsidR="005829E9">
        <w:t xml:space="preserve">FNN </w:t>
      </w:r>
      <w:r w:rsidR="005C723B">
        <w:t>2</w:t>
      </w:r>
      <w:r w:rsidR="005C723B">
        <w:rPr>
          <w:rFonts w:hint="eastAsia"/>
        </w:rPr>
        <w:t>의 정확도가 가장 높다.</w:t>
      </w:r>
      <w:r w:rsidR="005829E9">
        <w:t xml:space="preserve"> CNN </w:t>
      </w:r>
      <w:r w:rsidR="005C723B">
        <w:rPr>
          <w:rFonts w:hint="eastAsia"/>
        </w:rPr>
        <w:t>모델의 경우 두개의 c</w:t>
      </w:r>
      <w:r w:rsidR="005C723B">
        <w:t xml:space="preserve">onv </w:t>
      </w:r>
      <w:r w:rsidR="005C723B">
        <w:rPr>
          <w:rFonts w:hint="eastAsia"/>
        </w:rPr>
        <w:t xml:space="preserve">레이어만 사용하는 </w:t>
      </w:r>
      <w:r w:rsidR="005C723B">
        <w:t xml:space="preserve">CNN1 </w:t>
      </w:r>
      <w:r w:rsidR="005C723B">
        <w:rPr>
          <w:rFonts w:hint="eastAsia"/>
        </w:rPr>
        <w:t>모델의 정확도가 높게 나타났으며,</w:t>
      </w:r>
      <w:r w:rsidR="005829E9">
        <w:rPr>
          <w:rFonts w:hint="eastAsia"/>
        </w:rPr>
        <w:t xml:space="preserve"> </w:t>
      </w:r>
      <w:r w:rsidR="005829E9">
        <w:t xml:space="preserve">FNN </w:t>
      </w:r>
      <w:r w:rsidR="005829E9">
        <w:rPr>
          <w:rFonts w:hint="eastAsia"/>
        </w:rPr>
        <w:t xml:space="preserve">모델 보다 성능이 약간 떨어지지만 일반 선형 모델에 비해 좋은 결과를 보이는 것을 확인 할 수 있다. </w:t>
      </w:r>
    </w:p>
    <w:p w:rsidR="005C723B" w:rsidRDefault="005C723B" w:rsidP="00604105">
      <w:pPr>
        <w:wordWrap/>
        <w:spacing w:line="20" w:lineRule="atLeast"/>
        <w:ind w:firstLineChars="100" w:firstLine="200"/>
      </w:pPr>
    </w:p>
    <w:p w:rsidR="004D0E5F" w:rsidRDefault="004D0E5F" w:rsidP="004D0E5F">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3</w:t>
      </w:r>
      <w:r>
        <w:fldChar w:fldCharType="end"/>
      </w:r>
      <w:r>
        <w:t xml:space="preserve">. </w:t>
      </w:r>
      <w:r>
        <w:rPr>
          <w:rFonts w:hint="eastAsia"/>
        </w:rPr>
        <w:t>V</w:t>
      </w:r>
      <w:r>
        <w:t xml:space="preserve">alidation </w:t>
      </w:r>
      <w:r>
        <w:rPr>
          <w:rFonts w:hint="eastAsia"/>
        </w:rPr>
        <w:t>셋의 모델별 평균 및 최소 오차</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08"/>
        <w:gridCol w:w="666"/>
        <w:gridCol w:w="781"/>
        <w:gridCol w:w="781"/>
        <w:gridCol w:w="781"/>
        <w:gridCol w:w="781"/>
        <w:gridCol w:w="782"/>
      </w:tblGrid>
      <w:tr w:rsidR="004D0E5F" w:rsidTr="006677C9">
        <w:tc>
          <w:tcPr>
            <w:tcW w:w="1474" w:type="dxa"/>
            <w:gridSpan w:val="2"/>
            <w:shd w:val="clear" w:color="auto" w:fill="auto"/>
            <w:vAlign w:val="center"/>
          </w:tcPr>
          <w:p w:rsidR="004D0E5F" w:rsidRDefault="004D0E5F" w:rsidP="00E75231">
            <w:pPr>
              <w:spacing w:line="20" w:lineRule="atLeast"/>
              <w:jc w:val="center"/>
            </w:pPr>
            <w:r>
              <w:rPr>
                <w:rFonts w:hint="eastAsia"/>
              </w:rPr>
              <w:t>Error</w:t>
            </w:r>
          </w:p>
        </w:tc>
        <w:tc>
          <w:tcPr>
            <w:tcW w:w="781" w:type="dxa"/>
            <w:shd w:val="clear" w:color="auto" w:fill="auto"/>
            <w:vAlign w:val="center"/>
          </w:tcPr>
          <w:p w:rsidR="004D0E5F" w:rsidRDefault="004D0E5F" w:rsidP="00E75231">
            <w:pPr>
              <w:wordWrap/>
              <w:spacing w:line="20" w:lineRule="atLeast"/>
              <w:jc w:val="center"/>
            </w:pPr>
            <w:r>
              <w:rPr>
                <w:rFonts w:hint="eastAsia"/>
              </w:rPr>
              <w:t>Linear</w:t>
            </w:r>
          </w:p>
        </w:tc>
        <w:tc>
          <w:tcPr>
            <w:tcW w:w="781" w:type="dxa"/>
            <w:shd w:val="clear" w:color="auto" w:fill="auto"/>
            <w:vAlign w:val="center"/>
          </w:tcPr>
          <w:p w:rsidR="004D0E5F" w:rsidRDefault="004D0E5F" w:rsidP="00E75231">
            <w:pPr>
              <w:wordWrap/>
              <w:spacing w:line="20" w:lineRule="atLeast"/>
              <w:jc w:val="center"/>
            </w:pPr>
            <w:r>
              <w:rPr>
                <w:rFonts w:hint="eastAsia"/>
              </w:rPr>
              <w:t>FNN</w:t>
            </w:r>
            <w:r>
              <w:t xml:space="preserve"> </w:t>
            </w:r>
            <w:r w:rsidR="006677C9">
              <w:t>1</w:t>
            </w:r>
          </w:p>
        </w:tc>
        <w:tc>
          <w:tcPr>
            <w:tcW w:w="781" w:type="dxa"/>
            <w:shd w:val="clear" w:color="auto" w:fill="auto"/>
            <w:vAlign w:val="center"/>
          </w:tcPr>
          <w:p w:rsidR="004D0E5F" w:rsidRDefault="004D0E5F" w:rsidP="00E75231">
            <w:pPr>
              <w:wordWrap/>
              <w:spacing w:line="20" w:lineRule="atLeast"/>
              <w:jc w:val="center"/>
            </w:pPr>
            <w:r>
              <w:rPr>
                <w:rFonts w:hint="eastAsia"/>
              </w:rPr>
              <w:t xml:space="preserve">FNN </w:t>
            </w:r>
            <w:r w:rsidR="006677C9">
              <w:t>2</w:t>
            </w:r>
          </w:p>
        </w:tc>
        <w:tc>
          <w:tcPr>
            <w:tcW w:w="781" w:type="dxa"/>
            <w:shd w:val="clear" w:color="auto" w:fill="auto"/>
            <w:vAlign w:val="center"/>
          </w:tcPr>
          <w:p w:rsidR="004D0E5F" w:rsidRDefault="004D0E5F" w:rsidP="00E75231">
            <w:pPr>
              <w:wordWrap/>
              <w:spacing w:line="20" w:lineRule="atLeast"/>
              <w:jc w:val="center"/>
            </w:pPr>
            <w:r>
              <w:rPr>
                <w:rFonts w:hint="eastAsia"/>
              </w:rPr>
              <w:t>CNN 1</w:t>
            </w:r>
          </w:p>
        </w:tc>
        <w:tc>
          <w:tcPr>
            <w:tcW w:w="782" w:type="dxa"/>
            <w:shd w:val="clear" w:color="auto" w:fill="auto"/>
            <w:vAlign w:val="center"/>
          </w:tcPr>
          <w:p w:rsidR="004D0E5F" w:rsidRDefault="004D0E5F" w:rsidP="00E75231">
            <w:pPr>
              <w:wordWrap/>
              <w:spacing w:line="20" w:lineRule="atLeast"/>
              <w:jc w:val="center"/>
            </w:pPr>
            <w:r>
              <w:rPr>
                <w:rFonts w:hint="eastAsia"/>
              </w:rPr>
              <w:t>CNN 2</w:t>
            </w:r>
          </w:p>
        </w:tc>
      </w:tr>
      <w:tr w:rsidR="004D0E5F" w:rsidTr="006677C9">
        <w:tc>
          <w:tcPr>
            <w:tcW w:w="808" w:type="dxa"/>
            <w:vMerge w:val="restart"/>
            <w:shd w:val="clear" w:color="auto" w:fill="auto"/>
            <w:vAlign w:val="center"/>
          </w:tcPr>
          <w:p w:rsidR="004D0E5F" w:rsidRDefault="004D0E5F" w:rsidP="00E75231">
            <w:pPr>
              <w:spacing w:line="20" w:lineRule="atLeast"/>
              <w:jc w:val="center"/>
            </w:pPr>
            <w:r>
              <w:t>MAPE</w:t>
            </w:r>
          </w:p>
          <w:p w:rsidR="001D1549" w:rsidRDefault="001D1549" w:rsidP="00E75231">
            <w:pPr>
              <w:spacing w:line="20" w:lineRule="atLeast"/>
              <w:jc w:val="center"/>
            </w:pPr>
            <w:r>
              <w:rPr>
                <w:rFonts w:hint="eastAsia"/>
              </w:rPr>
              <w:lastRenderedPageBreak/>
              <w:t>(</w:t>
            </w:r>
            <w:r>
              <w:t>%)</w:t>
            </w:r>
          </w:p>
        </w:tc>
        <w:tc>
          <w:tcPr>
            <w:tcW w:w="666" w:type="dxa"/>
            <w:shd w:val="clear" w:color="auto" w:fill="auto"/>
            <w:vAlign w:val="center"/>
          </w:tcPr>
          <w:p w:rsidR="004D0E5F" w:rsidRDefault="004D0E5F" w:rsidP="00E75231">
            <w:pPr>
              <w:spacing w:line="20" w:lineRule="atLeast"/>
              <w:jc w:val="center"/>
            </w:pPr>
            <w:r>
              <w:lastRenderedPageBreak/>
              <w:t>Avg</w:t>
            </w:r>
          </w:p>
        </w:tc>
        <w:tc>
          <w:tcPr>
            <w:tcW w:w="781" w:type="dxa"/>
            <w:shd w:val="clear" w:color="auto" w:fill="auto"/>
            <w:vAlign w:val="center"/>
          </w:tcPr>
          <w:p w:rsidR="004D0E5F" w:rsidRDefault="004D0E5F" w:rsidP="00E75231">
            <w:pPr>
              <w:wordWrap/>
              <w:spacing w:line="20" w:lineRule="atLeast"/>
              <w:jc w:val="center"/>
            </w:pPr>
            <w:r>
              <w:rPr>
                <w:rFonts w:hint="eastAsia"/>
              </w:rPr>
              <w:t>4.2</w:t>
            </w:r>
          </w:p>
        </w:tc>
        <w:tc>
          <w:tcPr>
            <w:tcW w:w="781" w:type="dxa"/>
            <w:shd w:val="clear" w:color="auto" w:fill="auto"/>
            <w:vAlign w:val="center"/>
          </w:tcPr>
          <w:p w:rsidR="004D0E5F" w:rsidRDefault="004D0E5F" w:rsidP="00E75231">
            <w:pPr>
              <w:wordWrap/>
              <w:spacing w:line="20" w:lineRule="atLeast"/>
              <w:jc w:val="center"/>
            </w:pPr>
            <w:r>
              <w:rPr>
                <w:rFonts w:hint="eastAsia"/>
              </w:rPr>
              <w:t>1.9</w:t>
            </w:r>
          </w:p>
        </w:tc>
        <w:tc>
          <w:tcPr>
            <w:tcW w:w="781" w:type="dxa"/>
            <w:shd w:val="clear" w:color="auto" w:fill="auto"/>
            <w:vAlign w:val="center"/>
          </w:tcPr>
          <w:p w:rsidR="004D0E5F" w:rsidRDefault="004D0E5F" w:rsidP="00E75231">
            <w:pPr>
              <w:wordWrap/>
              <w:spacing w:line="20" w:lineRule="atLeast"/>
              <w:jc w:val="center"/>
            </w:pPr>
            <w:r>
              <w:rPr>
                <w:rFonts w:hint="eastAsia"/>
              </w:rPr>
              <w:t>1.4</w:t>
            </w:r>
          </w:p>
        </w:tc>
        <w:tc>
          <w:tcPr>
            <w:tcW w:w="781" w:type="dxa"/>
            <w:shd w:val="clear" w:color="auto" w:fill="auto"/>
            <w:vAlign w:val="center"/>
          </w:tcPr>
          <w:p w:rsidR="004D0E5F" w:rsidRDefault="004D0E5F" w:rsidP="00E75231">
            <w:pPr>
              <w:wordWrap/>
              <w:spacing w:line="20" w:lineRule="atLeast"/>
              <w:jc w:val="center"/>
            </w:pPr>
            <w:r>
              <w:rPr>
                <w:rFonts w:hint="eastAsia"/>
              </w:rPr>
              <w:t>2.4</w:t>
            </w:r>
          </w:p>
        </w:tc>
        <w:tc>
          <w:tcPr>
            <w:tcW w:w="782" w:type="dxa"/>
            <w:shd w:val="clear" w:color="auto" w:fill="auto"/>
            <w:vAlign w:val="center"/>
          </w:tcPr>
          <w:p w:rsidR="004D0E5F" w:rsidRDefault="004D0E5F" w:rsidP="00E75231">
            <w:pPr>
              <w:wordWrap/>
              <w:spacing w:line="20" w:lineRule="atLeast"/>
              <w:jc w:val="center"/>
            </w:pPr>
            <w:r>
              <w:rPr>
                <w:rFonts w:hint="eastAsia"/>
              </w:rPr>
              <w:t>3.2</w:t>
            </w:r>
          </w:p>
        </w:tc>
      </w:tr>
      <w:tr w:rsidR="004D0E5F" w:rsidTr="006677C9">
        <w:tc>
          <w:tcPr>
            <w:tcW w:w="808" w:type="dxa"/>
            <w:vMerge/>
            <w:shd w:val="clear" w:color="auto" w:fill="auto"/>
            <w:vAlign w:val="center"/>
          </w:tcPr>
          <w:p w:rsidR="004D0E5F" w:rsidRDefault="004D0E5F" w:rsidP="00E75231">
            <w:pPr>
              <w:wordWrap/>
              <w:spacing w:line="20" w:lineRule="atLeast"/>
              <w:jc w:val="center"/>
            </w:pPr>
          </w:p>
        </w:tc>
        <w:tc>
          <w:tcPr>
            <w:tcW w:w="666" w:type="dxa"/>
            <w:shd w:val="clear" w:color="auto" w:fill="auto"/>
            <w:vAlign w:val="center"/>
          </w:tcPr>
          <w:p w:rsidR="004D0E5F" w:rsidRDefault="004D0E5F" w:rsidP="00E75231">
            <w:pPr>
              <w:wordWrap/>
              <w:spacing w:line="20" w:lineRule="atLeast"/>
              <w:jc w:val="center"/>
            </w:pPr>
            <w:r>
              <w:rPr>
                <w:rFonts w:hint="eastAsia"/>
              </w:rPr>
              <w:t>Min</w:t>
            </w:r>
          </w:p>
        </w:tc>
        <w:tc>
          <w:tcPr>
            <w:tcW w:w="781" w:type="dxa"/>
            <w:shd w:val="clear" w:color="auto" w:fill="auto"/>
            <w:vAlign w:val="center"/>
          </w:tcPr>
          <w:p w:rsidR="004D0E5F" w:rsidRDefault="004D0E5F" w:rsidP="00E75231">
            <w:pPr>
              <w:wordWrap/>
              <w:spacing w:line="20" w:lineRule="atLeast"/>
              <w:jc w:val="center"/>
            </w:pPr>
            <w:r>
              <w:rPr>
                <w:rFonts w:hint="eastAsia"/>
              </w:rPr>
              <w:t>1.7</w:t>
            </w:r>
          </w:p>
        </w:tc>
        <w:tc>
          <w:tcPr>
            <w:tcW w:w="781" w:type="dxa"/>
            <w:shd w:val="clear" w:color="auto" w:fill="auto"/>
            <w:vAlign w:val="center"/>
          </w:tcPr>
          <w:p w:rsidR="004D0E5F" w:rsidRDefault="004D0E5F" w:rsidP="00E75231">
            <w:pPr>
              <w:wordWrap/>
              <w:spacing w:line="20" w:lineRule="atLeast"/>
              <w:jc w:val="center"/>
            </w:pPr>
            <w:r>
              <w:rPr>
                <w:rFonts w:hint="eastAsia"/>
              </w:rPr>
              <w:t>1.5</w:t>
            </w:r>
          </w:p>
        </w:tc>
        <w:tc>
          <w:tcPr>
            <w:tcW w:w="781" w:type="dxa"/>
            <w:shd w:val="clear" w:color="auto" w:fill="auto"/>
            <w:vAlign w:val="center"/>
          </w:tcPr>
          <w:p w:rsidR="004D0E5F" w:rsidRDefault="004D0E5F" w:rsidP="00E75231">
            <w:pPr>
              <w:wordWrap/>
              <w:spacing w:line="20" w:lineRule="atLeast"/>
              <w:jc w:val="center"/>
            </w:pPr>
            <w:r>
              <w:rPr>
                <w:rFonts w:hint="eastAsia"/>
              </w:rPr>
              <w:t>0.9</w:t>
            </w:r>
          </w:p>
        </w:tc>
        <w:tc>
          <w:tcPr>
            <w:tcW w:w="781" w:type="dxa"/>
            <w:shd w:val="clear" w:color="auto" w:fill="auto"/>
            <w:vAlign w:val="center"/>
          </w:tcPr>
          <w:p w:rsidR="004D0E5F" w:rsidRDefault="004D0E5F" w:rsidP="00E75231">
            <w:pPr>
              <w:wordWrap/>
              <w:spacing w:line="20" w:lineRule="atLeast"/>
              <w:jc w:val="center"/>
            </w:pPr>
            <w:r>
              <w:rPr>
                <w:rFonts w:hint="eastAsia"/>
              </w:rPr>
              <w:t>1.9</w:t>
            </w:r>
          </w:p>
        </w:tc>
        <w:tc>
          <w:tcPr>
            <w:tcW w:w="782" w:type="dxa"/>
            <w:shd w:val="clear" w:color="auto" w:fill="auto"/>
            <w:vAlign w:val="center"/>
          </w:tcPr>
          <w:p w:rsidR="004D0E5F" w:rsidRDefault="004D0E5F" w:rsidP="00E75231">
            <w:pPr>
              <w:wordWrap/>
              <w:spacing w:line="20" w:lineRule="atLeast"/>
              <w:jc w:val="center"/>
            </w:pPr>
            <w:r>
              <w:rPr>
                <w:rFonts w:hint="eastAsia"/>
              </w:rPr>
              <w:t>1.6</w:t>
            </w:r>
          </w:p>
        </w:tc>
      </w:tr>
      <w:tr w:rsidR="004D0E5F" w:rsidTr="006677C9">
        <w:tc>
          <w:tcPr>
            <w:tcW w:w="808" w:type="dxa"/>
            <w:vMerge w:val="restart"/>
            <w:shd w:val="clear" w:color="auto" w:fill="auto"/>
            <w:vAlign w:val="center"/>
          </w:tcPr>
          <w:p w:rsidR="004D0E5F" w:rsidRDefault="004D0E5F" w:rsidP="00E75231">
            <w:pPr>
              <w:wordWrap/>
              <w:spacing w:line="20" w:lineRule="atLeast"/>
              <w:jc w:val="center"/>
            </w:pPr>
            <w:r>
              <w:rPr>
                <w:rFonts w:hint="eastAsia"/>
              </w:rPr>
              <w:t>R</w:t>
            </w:r>
            <w:r>
              <w:t>MSE</w:t>
            </w:r>
          </w:p>
          <w:p w:rsidR="001D1549" w:rsidRDefault="001D1549" w:rsidP="00E75231">
            <w:pPr>
              <w:wordWrap/>
              <w:spacing w:line="20" w:lineRule="atLeast"/>
              <w:jc w:val="center"/>
            </w:pPr>
            <w:r>
              <w:rPr>
                <w:rFonts w:hint="eastAsia"/>
              </w:rPr>
              <w:t>(</w:t>
            </w:r>
            <w:r>
              <w:t>1</w:t>
            </w:r>
            <w:r>
              <w:rPr>
                <w:rFonts w:hint="eastAsia"/>
              </w:rPr>
              <w:t>e</w:t>
            </w:r>
            <w:r>
              <w:t>-2)</w:t>
            </w:r>
          </w:p>
        </w:tc>
        <w:tc>
          <w:tcPr>
            <w:tcW w:w="666" w:type="dxa"/>
            <w:shd w:val="clear" w:color="auto" w:fill="auto"/>
            <w:vAlign w:val="center"/>
          </w:tcPr>
          <w:p w:rsidR="004D0E5F" w:rsidRDefault="004D0E5F" w:rsidP="00E75231">
            <w:pPr>
              <w:wordWrap/>
              <w:spacing w:line="20" w:lineRule="atLeast"/>
              <w:jc w:val="center"/>
            </w:pPr>
            <w:r>
              <w:rPr>
                <w:rFonts w:hint="eastAsia"/>
              </w:rPr>
              <w:t>Avg</w:t>
            </w:r>
          </w:p>
        </w:tc>
        <w:tc>
          <w:tcPr>
            <w:tcW w:w="781" w:type="dxa"/>
            <w:shd w:val="clear" w:color="auto" w:fill="auto"/>
            <w:vAlign w:val="center"/>
          </w:tcPr>
          <w:p w:rsidR="004D0E5F" w:rsidRDefault="004D0E5F" w:rsidP="00E75231">
            <w:pPr>
              <w:wordWrap/>
              <w:spacing w:line="20" w:lineRule="atLeast"/>
              <w:jc w:val="center"/>
            </w:pPr>
            <w:r>
              <w:rPr>
                <w:rFonts w:hint="eastAsia"/>
              </w:rPr>
              <w:t>8.4</w:t>
            </w:r>
          </w:p>
        </w:tc>
        <w:tc>
          <w:tcPr>
            <w:tcW w:w="781" w:type="dxa"/>
            <w:shd w:val="clear" w:color="auto" w:fill="auto"/>
            <w:vAlign w:val="center"/>
          </w:tcPr>
          <w:p w:rsidR="004D0E5F" w:rsidRDefault="004D0E5F" w:rsidP="00E75231">
            <w:pPr>
              <w:wordWrap/>
              <w:spacing w:line="20" w:lineRule="atLeast"/>
              <w:jc w:val="center"/>
            </w:pPr>
            <w:r>
              <w:rPr>
                <w:rFonts w:hint="eastAsia"/>
              </w:rPr>
              <w:t>5.2</w:t>
            </w:r>
          </w:p>
        </w:tc>
        <w:tc>
          <w:tcPr>
            <w:tcW w:w="781" w:type="dxa"/>
            <w:shd w:val="clear" w:color="auto" w:fill="auto"/>
            <w:vAlign w:val="center"/>
          </w:tcPr>
          <w:p w:rsidR="004D0E5F" w:rsidRDefault="004D0E5F" w:rsidP="00E75231">
            <w:pPr>
              <w:wordWrap/>
              <w:spacing w:line="20" w:lineRule="atLeast"/>
              <w:jc w:val="center"/>
            </w:pPr>
            <w:r>
              <w:rPr>
                <w:rFonts w:hint="eastAsia"/>
              </w:rPr>
              <w:t>4.8</w:t>
            </w:r>
          </w:p>
        </w:tc>
        <w:tc>
          <w:tcPr>
            <w:tcW w:w="781" w:type="dxa"/>
            <w:shd w:val="clear" w:color="auto" w:fill="auto"/>
            <w:vAlign w:val="center"/>
          </w:tcPr>
          <w:p w:rsidR="004D0E5F" w:rsidRDefault="004D0E5F" w:rsidP="00E75231">
            <w:pPr>
              <w:wordWrap/>
              <w:spacing w:line="20" w:lineRule="atLeast"/>
              <w:jc w:val="center"/>
            </w:pPr>
            <w:r>
              <w:rPr>
                <w:rFonts w:hint="eastAsia"/>
              </w:rPr>
              <w:t>5.7</w:t>
            </w:r>
          </w:p>
        </w:tc>
        <w:tc>
          <w:tcPr>
            <w:tcW w:w="782" w:type="dxa"/>
            <w:shd w:val="clear" w:color="auto" w:fill="auto"/>
            <w:vAlign w:val="center"/>
          </w:tcPr>
          <w:p w:rsidR="004D0E5F" w:rsidRDefault="004D0E5F" w:rsidP="00E75231">
            <w:pPr>
              <w:wordWrap/>
              <w:spacing w:line="20" w:lineRule="atLeast"/>
              <w:jc w:val="center"/>
            </w:pPr>
            <w:r>
              <w:rPr>
                <w:rFonts w:hint="eastAsia"/>
              </w:rPr>
              <w:t>7.2</w:t>
            </w:r>
          </w:p>
        </w:tc>
      </w:tr>
      <w:tr w:rsidR="004D0E5F" w:rsidTr="006677C9">
        <w:tc>
          <w:tcPr>
            <w:tcW w:w="808" w:type="dxa"/>
            <w:vMerge/>
            <w:shd w:val="clear" w:color="auto" w:fill="auto"/>
            <w:vAlign w:val="center"/>
          </w:tcPr>
          <w:p w:rsidR="004D0E5F" w:rsidRDefault="004D0E5F" w:rsidP="00E75231">
            <w:pPr>
              <w:wordWrap/>
              <w:spacing w:line="20" w:lineRule="atLeast"/>
              <w:jc w:val="center"/>
            </w:pPr>
          </w:p>
        </w:tc>
        <w:tc>
          <w:tcPr>
            <w:tcW w:w="666" w:type="dxa"/>
            <w:shd w:val="clear" w:color="auto" w:fill="auto"/>
            <w:vAlign w:val="center"/>
          </w:tcPr>
          <w:p w:rsidR="004D0E5F" w:rsidRDefault="004D0E5F" w:rsidP="00E75231">
            <w:pPr>
              <w:wordWrap/>
              <w:spacing w:line="20" w:lineRule="atLeast"/>
              <w:jc w:val="center"/>
            </w:pPr>
            <w:r>
              <w:rPr>
                <w:rFonts w:hint="eastAsia"/>
              </w:rPr>
              <w:t>Min</w:t>
            </w:r>
          </w:p>
        </w:tc>
        <w:tc>
          <w:tcPr>
            <w:tcW w:w="781" w:type="dxa"/>
            <w:shd w:val="clear" w:color="auto" w:fill="auto"/>
            <w:vAlign w:val="center"/>
          </w:tcPr>
          <w:p w:rsidR="004D0E5F" w:rsidRDefault="004D0E5F" w:rsidP="00E75231">
            <w:pPr>
              <w:wordWrap/>
              <w:spacing w:line="20" w:lineRule="atLeast"/>
              <w:jc w:val="center"/>
            </w:pPr>
            <w:r>
              <w:rPr>
                <w:rFonts w:hint="eastAsia"/>
              </w:rPr>
              <w:t>4.7</w:t>
            </w:r>
          </w:p>
        </w:tc>
        <w:tc>
          <w:tcPr>
            <w:tcW w:w="781" w:type="dxa"/>
            <w:shd w:val="clear" w:color="auto" w:fill="auto"/>
            <w:vAlign w:val="center"/>
          </w:tcPr>
          <w:p w:rsidR="004D0E5F" w:rsidRDefault="004D0E5F" w:rsidP="00E75231">
            <w:pPr>
              <w:wordWrap/>
              <w:spacing w:line="20" w:lineRule="atLeast"/>
              <w:jc w:val="center"/>
            </w:pPr>
            <w:r>
              <w:rPr>
                <w:rFonts w:hint="eastAsia"/>
              </w:rPr>
              <w:t>4.3</w:t>
            </w:r>
          </w:p>
        </w:tc>
        <w:tc>
          <w:tcPr>
            <w:tcW w:w="781" w:type="dxa"/>
            <w:shd w:val="clear" w:color="auto" w:fill="auto"/>
            <w:vAlign w:val="center"/>
          </w:tcPr>
          <w:p w:rsidR="004D0E5F" w:rsidRDefault="004D0E5F" w:rsidP="00E75231">
            <w:pPr>
              <w:wordWrap/>
              <w:spacing w:line="20" w:lineRule="atLeast"/>
              <w:jc w:val="center"/>
            </w:pPr>
            <w:r>
              <w:rPr>
                <w:rFonts w:hint="eastAsia"/>
              </w:rPr>
              <w:t>3.6</w:t>
            </w:r>
          </w:p>
        </w:tc>
        <w:tc>
          <w:tcPr>
            <w:tcW w:w="781" w:type="dxa"/>
            <w:shd w:val="clear" w:color="auto" w:fill="auto"/>
            <w:vAlign w:val="center"/>
          </w:tcPr>
          <w:p w:rsidR="004D0E5F" w:rsidRDefault="004D0E5F" w:rsidP="00E75231">
            <w:pPr>
              <w:wordWrap/>
              <w:spacing w:line="20" w:lineRule="atLeast"/>
              <w:jc w:val="center"/>
            </w:pPr>
            <w:r>
              <w:rPr>
                <w:rFonts w:hint="eastAsia"/>
              </w:rPr>
              <w:t>4.4</w:t>
            </w:r>
          </w:p>
        </w:tc>
        <w:tc>
          <w:tcPr>
            <w:tcW w:w="782" w:type="dxa"/>
            <w:shd w:val="clear" w:color="auto" w:fill="auto"/>
            <w:vAlign w:val="center"/>
          </w:tcPr>
          <w:p w:rsidR="004D0E5F" w:rsidRDefault="004D0E5F" w:rsidP="00E75231">
            <w:pPr>
              <w:wordWrap/>
              <w:spacing w:line="20" w:lineRule="atLeast"/>
              <w:jc w:val="center"/>
            </w:pPr>
            <w:r>
              <w:rPr>
                <w:rFonts w:hint="eastAsia"/>
              </w:rPr>
              <w:t>3.5</w:t>
            </w:r>
          </w:p>
        </w:tc>
      </w:tr>
    </w:tbl>
    <w:p w:rsidR="004A2A27" w:rsidRDefault="004A2A27" w:rsidP="00604105">
      <w:pPr>
        <w:wordWrap/>
        <w:spacing w:line="20" w:lineRule="atLeast"/>
        <w:ind w:firstLineChars="100" w:firstLine="200"/>
      </w:pPr>
    </w:p>
    <w:p w:rsidR="005829E9" w:rsidRDefault="00F731E3" w:rsidP="00604105">
      <w:pPr>
        <w:wordWrap/>
        <w:spacing w:line="20" w:lineRule="atLeast"/>
        <w:ind w:firstLineChars="100" w:firstLine="200"/>
      </w:pPr>
      <w:r>
        <w:rPr>
          <w:rFonts w:hint="eastAsia"/>
        </w:rPr>
        <w:t xml:space="preserve">다음은 실제 </w:t>
      </w:r>
      <w:r w:rsidR="005C723B">
        <w:t xml:space="preserve">130 </w:t>
      </w:r>
      <w:r w:rsidR="005C723B">
        <w:rPr>
          <w:rFonts w:hint="eastAsia"/>
        </w:rPr>
        <w:t xml:space="preserve">사이클의 </w:t>
      </w:r>
      <w:r>
        <w:rPr>
          <w:rFonts w:hint="eastAsia"/>
        </w:rPr>
        <w:t>테스트 셋에 대한 모델별 평균 및 최소 오차 결과이다.</w:t>
      </w:r>
      <w:r>
        <w:t xml:space="preserve"> </w:t>
      </w:r>
      <w:r>
        <w:rPr>
          <w:rFonts w:hint="eastAsia"/>
        </w:rPr>
        <w:t>각 모델</w:t>
      </w:r>
      <w:r w:rsidR="005C723B">
        <w:rPr>
          <w:rFonts w:hint="eastAsia"/>
        </w:rPr>
        <w:t>별</w:t>
      </w:r>
      <w:r>
        <w:rPr>
          <w:rFonts w:hint="eastAsia"/>
        </w:rPr>
        <w:t xml:space="preserve"> 결과를 비교해</w:t>
      </w:r>
      <w:r w:rsidR="005C723B">
        <w:rPr>
          <w:rFonts w:hint="eastAsia"/>
        </w:rPr>
        <w:t xml:space="preserve"> </w:t>
      </w:r>
      <w:r>
        <w:rPr>
          <w:rFonts w:hint="eastAsia"/>
        </w:rPr>
        <w:t xml:space="preserve">보았을 때 </w:t>
      </w:r>
      <w:r w:rsidR="005C723B">
        <w:rPr>
          <w:rFonts w:hint="eastAsia"/>
        </w:rPr>
        <w:t>전체적으로</w:t>
      </w:r>
      <w:r>
        <w:rPr>
          <w:rFonts w:hint="eastAsia"/>
        </w:rPr>
        <w:t xml:space="preserve"> 검증 데이터</w:t>
      </w:r>
      <w:r w:rsidR="005C723B">
        <w:rPr>
          <w:rFonts w:hint="eastAsia"/>
        </w:rPr>
        <w:t>의 결과와</w:t>
      </w:r>
      <w:r>
        <w:rPr>
          <w:rFonts w:hint="eastAsia"/>
        </w:rPr>
        <w:t xml:space="preserve"> 비슷한 양상을 띄는 것을 확인 할 수 있다.</w:t>
      </w:r>
      <w:r>
        <w:t xml:space="preserve"> </w:t>
      </w:r>
      <w:r>
        <w:rPr>
          <w:rFonts w:hint="eastAsia"/>
        </w:rPr>
        <w:t>테스트 셋의 오차율이 검증 데이터 셋에 비해 높은데,</w:t>
      </w:r>
      <w:r>
        <w:t xml:space="preserve"> </w:t>
      </w:r>
      <w:r>
        <w:rPr>
          <w:rFonts w:hint="eastAsia"/>
        </w:rPr>
        <w:t xml:space="preserve">이는 테스트 셋에 해당하는 4번 배터리의 데이터가 다른 </w:t>
      </w:r>
      <w:r>
        <w:t>3</w:t>
      </w:r>
      <w:r>
        <w:rPr>
          <w:rFonts w:hint="eastAsia"/>
        </w:rPr>
        <w:t xml:space="preserve">개 배터리와 동일 규격이지만 </w:t>
      </w:r>
      <w:r w:rsidR="005C723B">
        <w:rPr>
          <w:rFonts w:hint="eastAsia"/>
        </w:rPr>
        <w:t>데이터를 살펴보았을 때 약간 상이한 패턴을 갖기 때문인 것으로 보인다.</w:t>
      </w:r>
    </w:p>
    <w:p w:rsidR="00F731E3" w:rsidRPr="00085F5C" w:rsidRDefault="00F731E3" w:rsidP="00604105">
      <w:pPr>
        <w:wordWrap/>
        <w:spacing w:line="20" w:lineRule="atLeast"/>
        <w:ind w:firstLineChars="100" w:firstLine="200"/>
      </w:pPr>
    </w:p>
    <w:p w:rsidR="005829E9" w:rsidRDefault="005829E9" w:rsidP="005829E9">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Pr>
          <w:noProof/>
        </w:rPr>
        <w:t>4</w:t>
      </w:r>
      <w:r>
        <w:fldChar w:fldCharType="end"/>
      </w:r>
      <w:r>
        <w:t>. Test</w:t>
      </w:r>
      <w:r>
        <w:rPr>
          <w:rFonts w:hint="eastAsia"/>
        </w:rPr>
        <w:t xml:space="preserve"> 셋의 모델별 평균 및 최소 오차</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00"/>
        <w:gridCol w:w="652"/>
        <w:gridCol w:w="765"/>
        <w:gridCol w:w="765"/>
        <w:gridCol w:w="765"/>
        <w:gridCol w:w="765"/>
        <w:gridCol w:w="766"/>
      </w:tblGrid>
      <w:tr w:rsidR="004D0E5F" w:rsidTr="006677C9">
        <w:tc>
          <w:tcPr>
            <w:tcW w:w="1452" w:type="dxa"/>
            <w:gridSpan w:val="2"/>
            <w:shd w:val="clear" w:color="auto" w:fill="auto"/>
            <w:vAlign w:val="center"/>
          </w:tcPr>
          <w:p w:rsidR="004D0E5F" w:rsidRDefault="004D0E5F" w:rsidP="00E75231">
            <w:pPr>
              <w:spacing w:line="20" w:lineRule="atLeast"/>
              <w:jc w:val="center"/>
            </w:pPr>
            <w:r>
              <w:rPr>
                <w:rFonts w:hint="eastAsia"/>
              </w:rPr>
              <w:t>Error</w:t>
            </w:r>
          </w:p>
        </w:tc>
        <w:tc>
          <w:tcPr>
            <w:tcW w:w="765" w:type="dxa"/>
            <w:shd w:val="clear" w:color="auto" w:fill="auto"/>
            <w:vAlign w:val="center"/>
          </w:tcPr>
          <w:p w:rsidR="004D0E5F" w:rsidRDefault="004D0E5F" w:rsidP="00E75231">
            <w:pPr>
              <w:wordWrap/>
              <w:spacing w:line="20" w:lineRule="atLeast"/>
              <w:jc w:val="center"/>
            </w:pPr>
            <w:r>
              <w:rPr>
                <w:rFonts w:hint="eastAsia"/>
              </w:rPr>
              <w:t>Linear</w:t>
            </w:r>
          </w:p>
        </w:tc>
        <w:tc>
          <w:tcPr>
            <w:tcW w:w="765" w:type="dxa"/>
            <w:shd w:val="clear" w:color="auto" w:fill="auto"/>
            <w:vAlign w:val="center"/>
          </w:tcPr>
          <w:p w:rsidR="004D0E5F" w:rsidRDefault="004D0E5F" w:rsidP="00E75231">
            <w:pPr>
              <w:wordWrap/>
              <w:spacing w:line="20" w:lineRule="atLeast"/>
              <w:jc w:val="center"/>
            </w:pPr>
            <w:r>
              <w:rPr>
                <w:rFonts w:hint="eastAsia"/>
              </w:rPr>
              <w:t>FNN</w:t>
            </w:r>
            <w:r>
              <w:t xml:space="preserve"> </w:t>
            </w:r>
            <w:r w:rsidR="006677C9">
              <w:t>1</w:t>
            </w:r>
          </w:p>
        </w:tc>
        <w:tc>
          <w:tcPr>
            <w:tcW w:w="765" w:type="dxa"/>
            <w:shd w:val="clear" w:color="auto" w:fill="auto"/>
            <w:vAlign w:val="center"/>
          </w:tcPr>
          <w:p w:rsidR="004D0E5F" w:rsidRDefault="004D0E5F" w:rsidP="00E75231">
            <w:pPr>
              <w:wordWrap/>
              <w:spacing w:line="20" w:lineRule="atLeast"/>
              <w:jc w:val="center"/>
            </w:pPr>
            <w:r>
              <w:rPr>
                <w:rFonts w:hint="eastAsia"/>
              </w:rPr>
              <w:t xml:space="preserve">FNN </w:t>
            </w:r>
            <w:r w:rsidR="006677C9">
              <w:t>2</w:t>
            </w:r>
          </w:p>
        </w:tc>
        <w:tc>
          <w:tcPr>
            <w:tcW w:w="765" w:type="dxa"/>
            <w:shd w:val="clear" w:color="auto" w:fill="auto"/>
            <w:vAlign w:val="center"/>
          </w:tcPr>
          <w:p w:rsidR="004D0E5F" w:rsidRDefault="004D0E5F" w:rsidP="00E75231">
            <w:pPr>
              <w:wordWrap/>
              <w:spacing w:line="20" w:lineRule="atLeast"/>
              <w:jc w:val="center"/>
            </w:pPr>
            <w:r>
              <w:rPr>
                <w:rFonts w:hint="eastAsia"/>
              </w:rPr>
              <w:t>CNN 1</w:t>
            </w:r>
          </w:p>
        </w:tc>
        <w:tc>
          <w:tcPr>
            <w:tcW w:w="766" w:type="dxa"/>
            <w:shd w:val="clear" w:color="auto" w:fill="auto"/>
            <w:vAlign w:val="center"/>
          </w:tcPr>
          <w:p w:rsidR="004D0E5F" w:rsidRDefault="004D0E5F" w:rsidP="00E75231">
            <w:pPr>
              <w:wordWrap/>
              <w:spacing w:line="20" w:lineRule="atLeast"/>
              <w:jc w:val="center"/>
            </w:pPr>
            <w:r>
              <w:rPr>
                <w:rFonts w:hint="eastAsia"/>
              </w:rPr>
              <w:t>CNN 2</w:t>
            </w:r>
          </w:p>
        </w:tc>
      </w:tr>
      <w:tr w:rsidR="004D0E5F" w:rsidTr="006677C9">
        <w:tc>
          <w:tcPr>
            <w:tcW w:w="800" w:type="dxa"/>
            <w:vMerge w:val="restart"/>
            <w:shd w:val="clear" w:color="auto" w:fill="auto"/>
            <w:vAlign w:val="center"/>
          </w:tcPr>
          <w:p w:rsidR="004D0E5F" w:rsidRDefault="004D0E5F" w:rsidP="00E75231">
            <w:pPr>
              <w:spacing w:line="20" w:lineRule="atLeast"/>
              <w:jc w:val="center"/>
            </w:pPr>
            <w:r>
              <w:t>MAPE</w:t>
            </w:r>
          </w:p>
          <w:p w:rsidR="00476711" w:rsidRDefault="00476711" w:rsidP="00E75231">
            <w:pPr>
              <w:spacing w:line="20" w:lineRule="atLeast"/>
              <w:jc w:val="center"/>
            </w:pPr>
            <w:r>
              <w:t>(%)</w:t>
            </w:r>
          </w:p>
        </w:tc>
        <w:tc>
          <w:tcPr>
            <w:tcW w:w="652" w:type="dxa"/>
            <w:shd w:val="clear" w:color="auto" w:fill="auto"/>
            <w:vAlign w:val="center"/>
          </w:tcPr>
          <w:p w:rsidR="004D0E5F" w:rsidRDefault="004D0E5F" w:rsidP="00E75231">
            <w:pPr>
              <w:spacing w:line="20" w:lineRule="atLeast"/>
              <w:jc w:val="center"/>
            </w:pPr>
            <w:r>
              <w:t>Avg</w:t>
            </w:r>
          </w:p>
        </w:tc>
        <w:tc>
          <w:tcPr>
            <w:tcW w:w="765" w:type="dxa"/>
            <w:shd w:val="clear" w:color="auto" w:fill="auto"/>
            <w:vAlign w:val="center"/>
          </w:tcPr>
          <w:p w:rsidR="004D0E5F" w:rsidRDefault="004D0E5F" w:rsidP="00E75231">
            <w:pPr>
              <w:wordWrap/>
              <w:spacing w:line="20" w:lineRule="atLeast"/>
              <w:jc w:val="center"/>
            </w:pPr>
            <w:r>
              <w:rPr>
                <w:rFonts w:hint="eastAsia"/>
              </w:rPr>
              <w:t>5.2</w:t>
            </w:r>
          </w:p>
        </w:tc>
        <w:tc>
          <w:tcPr>
            <w:tcW w:w="765" w:type="dxa"/>
            <w:shd w:val="clear" w:color="auto" w:fill="auto"/>
            <w:vAlign w:val="center"/>
          </w:tcPr>
          <w:p w:rsidR="004D0E5F" w:rsidRDefault="004D0E5F" w:rsidP="00E75231">
            <w:pPr>
              <w:wordWrap/>
              <w:spacing w:line="20" w:lineRule="atLeast"/>
              <w:jc w:val="center"/>
            </w:pPr>
            <w:r>
              <w:rPr>
                <w:rFonts w:hint="eastAsia"/>
              </w:rPr>
              <w:t>4.5</w:t>
            </w:r>
          </w:p>
        </w:tc>
        <w:tc>
          <w:tcPr>
            <w:tcW w:w="765" w:type="dxa"/>
            <w:shd w:val="clear" w:color="auto" w:fill="auto"/>
            <w:vAlign w:val="center"/>
          </w:tcPr>
          <w:p w:rsidR="004D0E5F" w:rsidRDefault="004D0E5F" w:rsidP="00E75231">
            <w:pPr>
              <w:wordWrap/>
              <w:spacing w:line="20" w:lineRule="atLeast"/>
              <w:jc w:val="center"/>
            </w:pPr>
            <w:r>
              <w:rPr>
                <w:rFonts w:hint="eastAsia"/>
              </w:rPr>
              <w:t>3.6</w:t>
            </w:r>
          </w:p>
        </w:tc>
        <w:tc>
          <w:tcPr>
            <w:tcW w:w="765" w:type="dxa"/>
            <w:shd w:val="clear" w:color="auto" w:fill="auto"/>
            <w:vAlign w:val="center"/>
          </w:tcPr>
          <w:p w:rsidR="004D0E5F" w:rsidRDefault="004D0E5F" w:rsidP="00E75231">
            <w:pPr>
              <w:wordWrap/>
              <w:spacing w:line="20" w:lineRule="atLeast"/>
              <w:jc w:val="center"/>
            </w:pPr>
            <w:r>
              <w:rPr>
                <w:rFonts w:hint="eastAsia"/>
              </w:rPr>
              <w:t>4.9</w:t>
            </w:r>
          </w:p>
        </w:tc>
        <w:tc>
          <w:tcPr>
            <w:tcW w:w="766" w:type="dxa"/>
            <w:shd w:val="clear" w:color="auto" w:fill="auto"/>
            <w:vAlign w:val="center"/>
          </w:tcPr>
          <w:p w:rsidR="004D0E5F" w:rsidRDefault="004D0E5F" w:rsidP="00E75231">
            <w:pPr>
              <w:wordWrap/>
              <w:spacing w:line="20" w:lineRule="atLeast"/>
              <w:jc w:val="center"/>
            </w:pPr>
            <w:r>
              <w:rPr>
                <w:rFonts w:hint="eastAsia"/>
              </w:rPr>
              <w:t>5.6</w:t>
            </w:r>
          </w:p>
        </w:tc>
      </w:tr>
      <w:tr w:rsidR="004D0E5F" w:rsidTr="006677C9">
        <w:tc>
          <w:tcPr>
            <w:tcW w:w="800" w:type="dxa"/>
            <w:vMerge/>
            <w:shd w:val="clear" w:color="auto" w:fill="auto"/>
            <w:vAlign w:val="center"/>
          </w:tcPr>
          <w:p w:rsidR="004D0E5F" w:rsidRDefault="004D0E5F" w:rsidP="00E75231">
            <w:pPr>
              <w:wordWrap/>
              <w:spacing w:line="20" w:lineRule="atLeast"/>
              <w:jc w:val="center"/>
            </w:pPr>
          </w:p>
        </w:tc>
        <w:tc>
          <w:tcPr>
            <w:tcW w:w="652" w:type="dxa"/>
            <w:shd w:val="clear" w:color="auto" w:fill="auto"/>
            <w:vAlign w:val="center"/>
          </w:tcPr>
          <w:p w:rsidR="004D0E5F" w:rsidRDefault="004D0E5F" w:rsidP="00E75231">
            <w:pPr>
              <w:wordWrap/>
              <w:spacing w:line="20" w:lineRule="atLeast"/>
              <w:jc w:val="center"/>
            </w:pPr>
            <w:r>
              <w:rPr>
                <w:rFonts w:hint="eastAsia"/>
              </w:rPr>
              <w:t>Min</w:t>
            </w:r>
          </w:p>
        </w:tc>
        <w:tc>
          <w:tcPr>
            <w:tcW w:w="765" w:type="dxa"/>
            <w:shd w:val="clear" w:color="auto" w:fill="auto"/>
            <w:vAlign w:val="center"/>
          </w:tcPr>
          <w:p w:rsidR="004D0E5F" w:rsidRDefault="004D0E5F" w:rsidP="00E75231">
            <w:pPr>
              <w:wordWrap/>
              <w:spacing w:line="20" w:lineRule="atLeast"/>
              <w:jc w:val="center"/>
            </w:pPr>
            <w:r>
              <w:rPr>
                <w:rFonts w:hint="eastAsia"/>
              </w:rPr>
              <w:t>3.4</w:t>
            </w:r>
          </w:p>
        </w:tc>
        <w:tc>
          <w:tcPr>
            <w:tcW w:w="765" w:type="dxa"/>
            <w:shd w:val="clear" w:color="auto" w:fill="auto"/>
            <w:vAlign w:val="center"/>
          </w:tcPr>
          <w:p w:rsidR="004D0E5F" w:rsidRDefault="004D0E5F" w:rsidP="00E75231">
            <w:pPr>
              <w:wordWrap/>
              <w:spacing w:line="20" w:lineRule="atLeast"/>
              <w:jc w:val="center"/>
            </w:pPr>
            <w:r>
              <w:rPr>
                <w:rFonts w:hint="eastAsia"/>
              </w:rPr>
              <w:t>1.2</w:t>
            </w:r>
          </w:p>
        </w:tc>
        <w:tc>
          <w:tcPr>
            <w:tcW w:w="765" w:type="dxa"/>
            <w:shd w:val="clear" w:color="auto" w:fill="auto"/>
            <w:vAlign w:val="center"/>
          </w:tcPr>
          <w:p w:rsidR="004D0E5F" w:rsidRDefault="004D0E5F" w:rsidP="00E75231">
            <w:pPr>
              <w:wordWrap/>
              <w:spacing w:line="20" w:lineRule="atLeast"/>
              <w:jc w:val="center"/>
            </w:pPr>
            <w:r>
              <w:rPr>
                <w:rFonts w:hint="eastAsia"/>
              </w:rPr>
              <w:t>1.7</w:t>
            </w:r>
          </w:p>
        </w:tc>
        <w:tc>
          <w:tcPr>
            <w:tcW w:w="765" w:type="dxa"/>
            <w:shd w:val="clear" w:color="auto" w:fill="auto"/>
            <w:vAlign w:val="center"/>
          </w:tcPr>
          <w:p w:rsidR="004D0E5F" w:rsidRDefault="004D0E5F" w:rsidP="00E75231">
            <w:pPr>
              <w:wordWrap/>
              <w:spacing w:line="20" w:lineRule="atLeast"/>
              <w:jc w:val="center"/>
            </w:pPr>
            <w:r>
              <w:rPr>
                <w:rFonts w:hint="eastAsia"/>
              </w:rPr>
              <w:t>1.7</w:t>
            </w:r>
          </w:p>
        </w:tc>
        <w:tc>
          <w:tcPr>
            <w:tcW w:w="766" w:type="dxa"/>
            <w:shd w:val="clear" w:color="auto" w:fill="auto"/>
            <w:vAlign w:val="center"/>
          </w:tcPr>
          <w:p w:rsidR="004D0E5F" w:rsidRDefault="004D0E5F" w:rsidP="00E75231">
            <w:pPr>
              <w:wordWrap/>
              <w:spacing w:line="20" w:lineRule="atLeast"/>
              <w:jc w:val="center"/>
            </w:pPr>
            <w:r>
              <w:rPr>
                <w:rFonts w:hint="eastAsia"/>
              </w:rPr>
              <w:t>1.2</w:t>
            </w:r>
          </w:p>
        </w:tc>
      </w:tr>
      <w:tr w:rsidR="004D0E5F" w:rsidTr="006677C9">
        <w:tc>
          <w:tcPr>
            <w:tcW w:w="800" w:type="dxa"/>
            <w:vMerge w:val="restart"/>
            <w:shd w:val="clear" w:color="auto" w:fill="auto"/>
            <w:vAlign w:val="center"/>
          </w:tcPr>
          <w:p w:rsidR="004D0E5F" w:rsidRDefault="004D0E5F" w:rsidP="00E75231">
            <w:pPr>
              <w:wordWrap/>
              <w:spacing w:line="20" w:lineRule="atLeast"/>
              <w:jc w:val="center"/>
            </w:pPr>
            <w:r>
              <w:rPr>
                <w:rFonts w:hint="eastAsia"/>
              </w:rPr>
              <w:t>R</w:t>
            </w:r>
            <w:r>
              <w:t>MSE</w:t>
            </w:r>
          </w:p>
          <w:p w:rsidR="00476711" w:rsidRDefault="00476711" w:rsidP="00E75231">
            <w:pPr>
              <w:wordWrap/>
              <w:spacing w:line="20" w:lineRule="atLeast"/>
              <w:jc w:val="center"/>
            </w:pPr>
            <w:r>
              <w:rPr>
                <w:rFonts w:hint="eastAsia"/>
              </w:rPr>
              <w:t>(</w:t>
            </w:r>
            <w:r>
              <w:t>1e-2)</w:t>
            </w:r>
          </w:p>
        </w:tc>
        <w:tc>
          <w:tcPr>
            <w:tcW w:w="652" w:type="dxa"/>
            <w:shd w:val="clear" w:color="auto" w:fill="auto"/>
            <w:vAlign w:val="center"/>
          </w:tcPr>
          <w:p w:rsidR="004D0E5F" w:rsidRDefault="004D0E5F" w:rsidP="00E75231">
            <w:pPr>
              <w:wordWrap/>
              <w:spacing w:line="20" w:lineRule="atLeast"/>
              <w:jc w:val="center"/>
            </w:pPr>
            <w:r>
              <w:rPr>
                <w:rFonts w:hint="eastAsia"/>
              </w:rPr>
              <w:t>Avg</w:t>
            </w:r>
          </w:p>
        </w:tc>
        <w:tc>
          <w:tcPr>
            <w:tcW w:w="765" w:type="dxa"/>
            <w:shd w:val="clear" w:color="auto" w:fill="auto"/>
            <w:vAlign w:val="center"/>
          </w:tcPr>
          <w:p w:rsidR="004D0E5F" w:rsidRDefault="004D0E5F" w:rsidP="00E75231">
            <w:pPr>
              <w:wordWrap/>
              <w:spacing w:line="20" w:lineRule="atLeast"/>
              <w:jc w:val="center"/>
            </w:pPr>
            <w:r>
              <w:rPr>
                <w:rFonts w:hint="eastAsia"/>
              </w:rPr>
              <w:t>9.2</w:t>
            </w:r>
          </w:p>
        </w:tc>
        <w:tc>
          <w:tcPr>
            <w:tcW w:w="765" w:type="dxa"/>
            <w:shd w:val="clear" w:color="auto" w:fill="auto"/>
            <w:vAlign w:val="center"/>
          </w:tcPr>
          <w:p w:rsidR="004D0E5F" w:rsidRDefault="004D0E5F" w:rsidP="00E75231">
            <w:pPr>
              <w:wordWrap/>
              <w:spacing w:line="20" w:lineRule="atLeast"/>
              <w:jc w:val="center"/>
            </w:pPr>
            <w:r>
              <w:rPr>
                <w:rFonts w:hint="eastAsia"/>
              </w:rPr>
              <w:t>7.7</w:t>
            </w:r>
          </w:p>
        </w:tc>
        <w:tc>
          <w:tcPr>
            <w:tcW w:w="765" w:type="dxa"/>
            <w:shd w:val="clear" w:color="auto" w:fill="auto"/>
            <w:vAlign w:val="center"/>
          </w:tcPr>
          <w:p w:rsidR="004D0E5F" w:rsidRDefault="004D0E5F" w:rsidP="00E75231">
            <w:pPr>
              <w:wordWrap/>
              <w:spacing w:line="20" w:lineRule="atLeast"/>
              <w:jc w:val="center"/>
            </w:pPr>
            <w:r>
              <w:rPr>
                <w:rFonts w:hint="eastAsia"/>
              </w:rPr>
              <w:t>6.2</w:t>
            </w:r>
          </w:p>
        </w:tc>
        <w:tc>
          <w:tcPr>
            <w:tcW w:w="765" w:type="dxa"/>
            <w:shd w:val="clear" w:color="auto" w:fill="auto"/>
            <w:vAlign w:val="center"/>
          </w:tcPr>
          <w:p w:rsidR="004D0E5F" w:rsidRDefault="004D0E5F" w:rsidP="00E75231">
            <w:pPr>
              <w:wordWrap/>
              <w:spacing w:line="20" w:lineRule="atLeast"/>
              <w:jc w:val="center"/>
            </w:pPr>
            <w:r>
              <w:rPr>
                <w:rFonts w:hint="eastAsia"/>
              </w:rPr>
              <w:t>8.6</w:t>
            </w:r>
          </w:p>
        </w:tc>
        <w:tc>
          <w:tcPr>
            <w:tcW w:w="766" w:type="dxa"/>
            <w:shd w:val="clear" w:color="auto" w:fill="auto"/>
            <w:vAlign w:val="center"/>
          </w:tcPr>
          <w:p w:rsidR="004D0E5F" w:rsidRDefault="004D0E5F" w:rsidP="00E75231">
            <w:pPr>
              <w:wordWrap/>
              <w:spacing w:line="20" w:lineRule="atLeast"/>
              <w:jc w:val="center"/>
            </w:pPr>
            <w:r>
              <w:rPr>
                <w:rFonts w:hint="eastAsia"/>
              </w:rPr>
              <w:t>9.9</w:t>
            </w:r>
          </w:p>
        </w:tc>
      </w:tr>
      <w:tr w:rsidR="004D0E5F" w:rsidTr="006677C9">
        <w:tc>
          <w:tcPr>
            <w:tcW w:w="800" w:type="dxa"/>
            <w:vMerge/>
            <w:shd w:val="clear" w:color="auto" w:fill="auto"/>
            <w:vAlign w:val="center"/>
          </w:tcPr>
          <w:p w:rsidR="004D0E5F" w:rsidRDefault="004D0E5F" w:rsidP="00E75231">
            <w:pPr>
              <w:wordWrap/>
              <w:spacing w:line="20" w:lineRule="atLeast"/>
              <w:jc w:val="center"/>
            </w:pPr>
          </w:p>
        </w:tc>
        <w:tc>
          <w:tcPr>
            <w:tcW w:w="652" w:type="dxa"/>
            <w:shd w:val="clear" w:color="auto" w:fill="auto"/>
            <w:vAlign w:val="center"/>
          </w:tcPr>
          <w:p w:rsidR="004D0E5F" w:rsidRDefault="004D0E5F" w:rsidP="00E75231">
            <w:pPr>
              <w:wordWrap/>
              <w:spacing w:line="20" w:lineRule="atLeast"/>
              <w:jc w:val="center"/>
            </w:pPr>
            <w:r>
              <w:rPr>
                <w:rFonts w:hint="eastAsia"/>
              </w:rPr>
              <w:t>Min</w:t>
            </w:r>
          </w:p>
        </w:tc>
        <w:tc>
          <w:tcPr>
            <w:tcW w:w="765" w:type="dxa"/>
            <w:shd w:val="clear" w:color="auto" w:fill="auto"/>
            <w:vAlign w:val="center"/>
          </w:tcPr>
          <w:p w:rsidR="004D0E5F" w:rsidRDefault="004D0E5F" w:rsidP="00E75231">
            <w:pPr>
              <w:wordWrap/>
              <w:spacing w:line="20" w:lineRule="atLeast"/>
              <w:jc w:val="center"/>
            </w:pPr>
            <w:r>
              <w:rPr>
                <w:rFonts w:hint="eastAsia"/>
              </w:rPr>
              <w:t>6.1</w:t>
            </w:r>
          </w:p>
        </w:tc>
        <w:tc>
          <w:tcPr>
            <w:tcW w:w="765" w:type="dxa"/>
            <w:shd w:val="clear" w:color="auto" w:fill="auto"/>
            <w:vAlign w:val="center"/>
          </w:tcPr>
          <w:p w:rsidR="004D0E5F" w:rsidRDefault="004D0E5F" w:rsidP="00E75231">
            <w:pPr>
              <w:wordWrap/>
              <w:spacing w:line="20" w:lineRule="atLeast"/>
              <w:jc w:val="center"/>
            </w:pPr>
            <w:r>
              <w:rPr>
                <w:rFonts w:hint="eastAsia"/>
              </w:rPr>
              <w:t>2.3</w:t>
            </w:r>
          </w:p>
        </w:tc>
        <w:tc>
          <w:tcPr>
            <w:tcW w:w="765" w:type="dxa"/>
            <w:shd w:val="clear" w:color="auto" w:fill="auto"/>
            <w:vAlign w:val="center"/>
          </w:tcPr>
          <w:p w:rsidR="004D0E5F" w:rsidRDefault="004D0E5F" w:rsidP="00E75231">
            <w:pPr>
              <w:wordWrap/>
              <w:spacing w:line="20" w:lineRule="atLeast"/>
              <w:jc w:val="center"/>
            </w:pPr>
            <w:r>
              <w:rPr>
                <w:rFonts w:hint="eastAsia"/>
              </w:rPr>
              <w:t>3.6</w:t>
            </w:r>
          </w:p>
        </w:tc>
        <w:tc>
          <w:tcPr>
            <w:tcW w:w="765" w:type="dxa"/>
            <w:shd w:val="clear" w:color="auto" w:fill="auto"/>
            <w:vAlign w:val="center"/>
          </w:tcPr>
          <w:p w:rsidR="004D0E5F" w:rsidRDefault="004D0E5F" w:rsidP="00E75231">
            <w:pPr>
              <w:wordWrap/>
              <w:spacing w:line="20" w:lineRule="atLeast"/>
              <w:jc w:val="center"/>
            </w:pPr>
            <w:r>
              <w:rPr>
                <w:rFonts w:hint="eastAsia"/>
              </w:rPr>
              <w:t>3.2</w:t>
            </w:r>
          </w:p>
        </w:tc>
        <w:tc>
          <w:tcPr>
            <w:tcW w:w="766" w:type="dxa"/>
            <w:shd w:val="clear" w:color="auto" w:fill="auto"/>
            <w:vAlign w:val="center"/>
          </w:tcPr>
          <w:p w:rsidR="004D0E5F" w:rsidRDefault="004D0E5F" w:rsidP="00E75231">
            <w:pPr>
              <w:wordWrap/>
              <w:spacing w:line="20" w:lineRule="atLeast"/>
              <w:jc w:val="center"/>
            </w:pPr>
            <w:r>
              <w:rPr>
                <w:rFonts w:hint="eastAsia"/>
              </w:rPr>
              <w:t>2.9</w:t>
            </w:r>
          </w:p>
        </w:tc>
      </w:tr>
    </w:tbl>
    <w:p w:rsidR="00FC7990" w:rsidRDefault="00FC7990" w:rsidP="00FC7990">
      <w:pPr>
        <w:wordWrap/>
        <w:spacing w:line="20" w:lineRule="atLeast"/>
        <w:ind w:firstLineChars="100" w:firstLine="200"/>
      </w:pPr>
    </w:p>
    <w:p w:rsidR="00FC7990" w:rsidRDefault="00FC7990" w:rsidP="00FC7990">
      <w:pPr>
        <w:wordWrap/>
        <w:spacing w:line="20" w:lineRule="atLeast"/>
        <w:ind w:firstLineChars="100" w:firstLine="200"/>
      </w:pPr>
      <w:r>
        <w:rPr>
          <w:rFonts w:hint="eastAsia"/>
        </w:rPr>
        <w:t>다음</w:t>
      </w:r>
      <w:r>
        <w:rPr>
          <w:rFonts w:hint="eastAsia"/>
        </w:rPr>
        <w:t xml:space="preserve"> 그림</w:t>
      </w:r>
      <w:r w:rsidR="008F62E2">
        <w:rPr>
          <w:rFonts w:hint="eastAsia"/>
        </w:rPr>
        <w:t xml:space="preserve"> </w:t>
      </w:r>
      <w:r w:rsidR="008F62E2">
        <w:t>2,3</w:t>
      </w:r>
      <w:r>
        <w:rPr>
          <w:rFonts w:hint="eastAsia"/>
        </w:rPr>
        <w:t>은</w:t>
      </w:r>
      <w:r>
        <w:rPr>
          <w:rFonts w:hint="eastAsia"/>
        </w:rPr>
        <w:t xml:space="preserve"> 테스트 셋에 대한 </w:t>
      </w:r>
      <w:r>
        <w:t>FNN</w:t>
      </w:r>
      <w:r>
        <w:rPr>
          <w:rFonts w:hint="eastAsia"/>
        </w:rPr>
        <w:t xml:space="preserve">과 </w:t>
      </w:r>
      <w:r>
        <w:t xml:space="preserve">CNN </w:t>
      </w:r>
      <w:r>
        <w:rPr>
          <w:rFonts w:hint="eastAsia"/>
        </w:rPr>
        <w:t>모델의 예측 결과 예시이다.</w:t>
      </w:r>
      <w:r>
        <w:t xml:space="preserve"> </w:t>
      </w:r>
      <w:r>
        <w:rPr>
          <w:rFonts w:hint="eastAsia"/>
        </w:rPr>
        <w:t>청색 실선은 실제 테스트 데이터의 커패시티이고,</w:t>
      </w:r>
      <w:r>
        <w:t xml:space="preserve"> </w:t>
      </w:r>
      <w:r>
        <w:rPr>
          <w:rFonts w:hint="eastAsia"/>
        </w:rPr>
        <w:t xml:space="preserve">적색 점선은 각 모델별 예측 결과로 예측이 잘 수행되는 것을 확인 할 수 있다. </w:t>
      </w:r>
    </w:p>
    <w:p w:rsidR="008F62E2" w:rsidRDefault="008F62E2" w:rsidP="00FC7990">
      <w:pPr>
        <w:wordWrap/>
        <w:spacing w:line="20" w:lineRule="atLeast"/>
        <w:ind w:firstLineChars="100" w:firstLine="200"/>
        <w:rPr>
          <w:rFonts w:hint="eastAsia"/>
        </w:rPr>
      </w:pPr>
    </w:p>
    <w:p w:rsidR="008F62E2" w:rsidRDefault="008F62E2" w:rsidP="008F62E2">
      <w:pPr>
        <w:keepNext/>
        <w:jc w:val="center"/>
      </w:pPr>
      <w:r>
        <w:pict>
          <v:shape id="_x0000_i1149" type="#_x0000_t75" style="width:224.4pt;height:153.6pt">
            <v:imagedata r:id="rId9" o:title=""/>
          </v:shape>
        </w:pict>
      </w:r>
    </w:p>
    <w:p w:rsidR="008F62E2" w:rsidRPr="008F62E2" w:rsidRDefault="008F62E2" w:rsidP="008F62E2">
      <w:pPr>
        <w:pStyle w:val="a4"/>
        <w:rPr>
          <w:rFonts w:hint="eastAsia"/>
        </w:rPr>
      </w:pPr>
      <w:r>
        <w:rPr>
          <w:rFonts w:hint="eastAsia"/>
        </w:rPr>
        <w:t xml:space="preserve">그림 </w:t>
      </w:r>
      <w:r w:rsidR="0085499F">
        <w:t>2</w:t>
      </w:r>
      <w:r>
        <w:t xml:space="preserve">. FNN </w:t>
      </w:r>
      <w:r>
        <w:rPr>
          <w:rFonts w:hint="eastAsia"/>
        </w:rPr>
        <w:t>커패시티 예측 비교</w:t>
      </w:r>
    </w:p>
    <w:p w:rsidR="008F62E2" w:rsidRDefault="008F62E2" w:rsidP="008F62E2">
      <w:pPr>
        <w:keepNext/>
        <w:wordWrap/>
        <w:spacing w:line="20" w:lineRule="atLeast"/>
        <w:jc w:val="center"/>
        <w:rPr>
          <w:rFonts w:hint="eastAsia"/>
        </w:rPr>
      </w:pPr>
      <w:r>
        <w:pict>
          <v:shape id="_x0000_i1130" type="#_x0000_t75" style="width:224.4pt;height:153pt">
            <v:imagedata r:id="rId10" o:title=""/>
          </v:shape>
        </w:pict>
      </w:r>
    </w:p>
    <w:p w:rsidR="00FC7990" w:rsidRDefault="00FC7990" w:rsidP="00FC7990">
      <w:pPr>
        <w:pStyle w:val="a4"/>
      </w:pPr>
      <w:r>
        <w:rPr>
          <w:rFonts w:hint="eastAsia"/>
        </w:rPr>
        <w:t xml:space="preserve">그림 </w:t>
      </w:r>
      <w:r w:rsidR="0085499F">
        <w:t>3</w:t>
      </w:r>
      <w:bookmarkStart w:id="0" w:name="_GoBack"/>
      <w:bookmarkEnd w:id="0"/>
      <w:r>
        <w:t>. CNN</w:t>
      </w:r>
      <w:r>
        <w:rPr>
          <w:rFonts w:hint="eastAsia"/>
        </w:rPr>
        <w:t xml:space="preserve"> 커패시티 예측 비교</w:t>
      </w:r>
    </w:p>
    <w:p w:rsidR="00220392" w:rsidRDefault="00D56FDE" w:rsidP="00220392">
      <w:pPr>
        <w:keepNext/>
        <w:wordWrap/>
        <w:spacing w:line="20" w:lineRule="atLeast"/>
      </w:pPr>
      <w:r>
        <w:pict>
          <v:shape id="_x0000_i1127" type="#_x0000_t75" style="width:258.6pt;height:154.8pt">
            <v:imagedata r:id="rId11" o:title=""/>
          </v:shape>
        </w:pict>
      </w:r>
    </w:p>
    <w:p w:rsidR="00220392" w:rsidRPr="00220392" w:rsidRDefault="00220392" w:rsidP="00220392">
      <w:pPr>
        <w:pStyle w:val="a4"/>
        <w:rPr>
          <w:rFonts w:ascii="굴림" w:eastAsia="굴림" w:hAnsi="굴림" w:cs="굴림"/>
        </w:rP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8F62E2">
        <w:rPr>
          <w:noProof/>
        </w:rPr>
        <w:t>4</w:t>
      </w:r>
      <w:r>
        <w:fldChar w:fldCharType="end"/>
      </w:r>
      <w:r>
        <w:t xml:space="preserve">. </w:t>
      </w:r>
      <w:r>
        <w:rPr>
          <w:rFonts w:hint="eastAsia"/>
        </w:rPr>
        <w:t>예측 오차와 모델 파라미터 비교</w:t>
      </w:r>
      <w:r w:rsidR="00476711">
        <w:rPr>
          <w:rFonts w:hint="eastAsia"/>
        </w:rPr>
        <w:t xml:space="preserve"> </w:t>
      </w:r>
      <w:r w:rsidR="00476711">
        <w:t>(MAPE)</w:t>
      </w:r>
    </w:p>
    <w:p w:rsidR="008F62E2" w:rsidRDefault="008F62E2" w:rsidP="004E7264">
      <w:pPr>
        <w:wordWrap/>
        <w:spacing w:line="20" w:lineRule="atLeast"/>
        <w:ind w:firstLineChars="100" w:firstLine="200"/>
      </w:pPr>
    </w:p>
    <w:p w:rsidR="004E7264" w:rsidRDefault="001D1549" w:rsidP="004E7264">
      <w:pPr>
        <w:wordWrap/>
        <w:spacing w:line="20" w:lineRule="atLeast"/>
        <w:ind w:firstLineChars="100" w:firstLine="200"/>
      </w:pPr>
      <w:r>
        <w:rPr>
          <w:rFonts w:hint="eastAsia"/>
        </w:rPr>
        <w:t xml:space="preserve">그림 </w:t>
      </w:r>
      <w:r w:rsidR="008F62E2">
        <w:t>4</w:t>
      </w:r>
      <w:r>
        <w:rPr>
          <w:rFonts w:hint="eastAsia"/>
        </w:rPr>
        <w:t>는 각 모델의 테스트 셋에 대한 평균 및 최소 오차와 모델 복잡도를 의미하는 웨이트의 수를 함께 나타낸 그래프이다.</w:t>
      </w:r>
      <w:r>
        <w:t xml:space="preserve"> </w:t>
      </w:r>
      <w:r w:rsidR="004E7264">
        <w:rPr>
          <w:rFonts w:hint="eastAsia"/>
        </w:rPr>
        <w:t xml:space="preserve">FNN </w:t>
      </w:r>
      <w:r w:rsidR="004E7264">
        <w:t>2</w:t>
      </w:r>
      <w:r w:rsidR="004E7264">
        <w:rPr>
          <w:rFonts w:hint="eastAsia"/>
        </w:rPr>
        <w:t xml:space="preserve"> 경우 </w:t>
      </w:r>
      <w:r>
        <w:rPr>
          <w:rFonts w:hint="eastAsia"/>
        </w:rPr>
        <w:t xml:space="preserve">가장 낮은 평균 오차를 보이는데 이는 </w:t>
      </w:r>
      <w:r w:rsidR="004E7264">
        <w:rPr>
          <w:rFonts w:hint="eastAsia"/>
        </w:rPr>
        <w:t xml:space="preserve">상대적으로 다른 모델에 비해 </w:t>
      </w:r>
      <w:r>
        <w:rPr>
          <w:rFonts w:hint="eastAsia"/>
        </w:rPr>
        <w:t xml:space="preserve">웨이트의 수가 현저히 </w:t>
      </w:r>
      <w:r w:rsidR="004E7264">
        <w:rPr>
          <w:rFonts w:hint="eastAsia"/>
        </w:rPr>
        <w:t>높기 때문에 나타나는 결과로</w:t>
      </w:r>
      <w:r>
        <w:rPr>
          <w:rFonts w:hint="eastAsia"/>
        </w:rPr>
        <w:t xml:space="preserve"> 보인다.</w:t>
      </w:r>
      <w:r>
        <w:t xml:space="preserve"> </w:t>
      </w:r>
      <w:r>
        <w:rPr>
          <w:rFonts w:hint="eastAsia"/>
        </w:rPr>
        <w:t xml:space="preserve">반면에 </w:t>
      </w:r>
      <w:r>
        <w:t xml:space="preserve">CNN </w:t>
      </w:r>
      <w:r>
        <w:rPr>
          <w:rFonts w:hint="eastAsia"/>
        </w:rPr>
        <w:t>구조는 F</w:t>
      </w:r>
      <w:r>
        <w:t xml:space="preserve">NN </w:t>
      </w:r>
      <w:r>
        <w:rPr>
          <w:rFonts w:hint="eastAsia"/>
        </w:rPr>
        <w:t xml:space="preserve">모델보다 </w:t>
      </w:r>
      <w:r>
        <w:t>1/2</w:t>
      </w:r>
      <w:r>
        <w:rPr>
          <w:rFonts w:hint="eastAsia"/>
        </w:rPr>
        <w:t xml:space="preserve">배 이상 적은 웨이트를 사용하지만 예측 오차가 </w:t>
      </w:r>
      <w:r>
        <w:t>2~3</w:t>
      </w:r>
      <w:r>
        <w:rPr>
          <w:rFonts w:hint="eastAsia"/>
        </w:rPr>
        <w:t>배 이상 커지지 않는 것을 볼 수 있다.</w:t>
      </w:r>
      <w:r>
        <w:t xml:space="preserve"> </w:t>
      </w:r>
      <w:r>
        <w:rPr>
          <w:rFonts w:hint="eastAsia"/>
        </w:rPr>
        <w:t>비교를 위해 사용한</w:t>
      </w:r>
      <w:r>
        <w:t xml:space="preserve"> </w:t>
      </w:r>
      <w:r>
        <w:rPr>
          <w:rFonts w:hint="eastAsia"/>
        </w:rPr>
        <w:t xml:space="preserve">선형 모델의 경우 웨이트 수가 굉장히 낮음에도 불구하고 평균 오차가 </w:t>
      </w:r>
      <w:r>
        <w:t>CNN</w:t>
      </w:r>
      <w:r>
        <w:rPr>
          <w:rFonts w:hint="eastAsia"/>
        </w:rPr>
        <w:t>과 비슷한 수준이나,</w:t>
      </w:r>
      <w:r>
        <w:t xml:space="preserve"> </w:t>
      </w:r>
      <w:r>
        <w:rPr>
          <w:rFonts w:hint="eastAsia"/>
        </w:rPr>
        <w:t>최저 오차가 상대적으로 작기 때문에,</w:t>
      </w:r>
      <w:r>
        <w:t xml:space="preserve"> CNN</w:t>
      </w:r>
      <w:r>
        <w:rPr>
          <w:rFonts w:hint="eastAsia"/>
        </w:rPr>
        <w:t xml:space="preserve">을 잘 학습시킨다면 </w:t>
      </w:r>
      <w:r>
        <w:t>FNN</w:t>
      </w:r>
      <w:r>
        <w:rPr>
          <w:rFonts w:hint="eastAsia"/>
        </w:rPr>
        <w:t>과</w:t>
      </w:r>
      <w:r>
        <w:t xml:space="preserve"> </w:t>
      </w:r>
      <w:r>
        <w:rPr>
          <w:rFonts w:hint="eastAsia"/>
        </w:rPr>
        <w:t>선형모델을 대체하여 사용될 수 있을 것이다.</w:t>
      </w:r>
    </w:p>
    <w:p w:rsidR="004E7264" w:rsidRDefault="004E7264" w:rsidP="00A9558D">
      <w:pPr>
        <w:wordWrap/>
        <w:spacing w:line="20" w:lineRule="atLeast"/>
        <w:rPr>
          <w:rFonts w:ascii="굴림" w:eastAsia="굴림" w:hAnsi="굴림" w:cs="굴림"/>
        </w:rPr>
      </w:pPr>
    </w:p>
    <w:p w:rsidR="001D1549" w:rsidRPr="001D1549" w:rsidRDefault="001D1549" w:rsidP="00A9558D">
      <w:pPr>
        <w:wordWrap/>
        <w:spacing w:line="20" w:lineRule="atLeast"/>
        <w:rPr>
          <w:rFonts w:ascii="굴림" w:eastAsia="굴림" w:hAnsi="굴림" w:cs="굴림"/>
          <w:b/>
        </w:rPr>
      </w:pPr>
      <w:r w:rsidRPr="001D1549">
        <w:rPr>
          <w:rFonts w:ascii="굴림" w:eastAsia="굴림" w:hAnsi="굴림" w:cs="굴림"/>
          <w:b/>
        </w:rPr>
        <w:t xml:space="preserve">5. </w:t>
      </w:r>
      <w:r w:rsidRPr="001D1549">
        <w:rPr>
          <w:rFonts w:ascii="굴림" w:eastAsia="굴림" w:hAnsi="굴림" w:cs="굴림" w:hint="eastAsia"/>
          <w:b/>
        </w:rPr>
        <w:t>결론</w:t>
      </w:r>
    </w:p>
    <w:p w:rsidR="000E5BC6" w:rsidRPr="00476711" w:rsidRDefault="001D1549" w:rsidP="00A9558D">
      <w:pPr>
        <w:wordWrap/>
        <w:spacing w:line="20" w:lineRule="atLeast"/>
        <w:rPr>
          <w:rFonts w:hAnsi="바탕" w:cs="굴림"/>
        </w:rPr>
      </w:pPr>
      <w:r w:rsidRPr="00476711">
        <w:rPr>
          <w:rFonts w:hAnsi="바탕" w:cs="굴림" w:hint="eastAsia"/>
        </w:rPr>
        <w:t xml:space="preserve"> </w:t>
      </w:r>
      <w:r w:rsidRPr="00476711">
        <w:rPr>
          <w:rFonts w:hAnsi="바탕" w:cs="굴림"/>
        </w:rPr>
        <w:t xml:space="preserve"> </w:t>
      </w:r>
      <w:r w:rsidRPr="00476711">
        <w:rPr>
          <w:rFonts w:hAnsi="바탕" w:cs="굴림" w:hint="eastAsia"/>
        </w:rPr>
        <w:t xml:space="preserve">본 논문에서는 </w:t>
      </w:r>
      <w:r w:rsidR="00476711">
        <w:rPr>
          <w:rFonts w:hAnsi="바탕" w:cs="굴림" w:hint="eastAsia"/>
        </w:rPr>
        <w:t>배터리의 전압,</w:t>
      </w:r>
      <w:r w:rsidR="00476711">
        <w:rPr>
          <w:rFonts w:hAnsi="바탕" w:cs="굴림"/>
        </w:rPr>
        <w:t xml:space="preserve"> </w:t>
      </w:r>
      <w:r w:rsidR="00476711">
        <w:rPr>
          <w:rFonts w:hAnsi="바탕" w:cs="굴림" w:hint="eastAsia"/>
        </w:rPr>
        <w:t>전류,</w:t>
      </w:r>
      <w:r w:rsidR="00476711">
        <w:rPr>
          <w:rFonts w:hAnsi="바탕" w:cs="굴림"/>
        </w:rPr>
        <w:t xml:space="preserve"> </w:t>
      </w:r>
      <w:r w:rsidR="00476711">
        <w:rPr>
          <w:rFonts w:hAnsi="바탕" w:cs="굴림" w:hint="eastAsia"/>
        </w:rPr>
        <w:t>온도</w:t>
      </w:r>
      <w:r w:rsidR="009F4D18">
        <w:rPr>
          <w:rFonts w:hAnsi="바탕" w:cs="굴림" w:hint="eastAsia"/>
        </w:rPr>
        <w:t xml:space="preserve"> 측정 데이터</w:t>
      </w:r>
      <w:r w:rsidR="00476711">
        <w:rPr>
          <w:rFonts w:hAnsi="바탕" w:cs="굴림" w:hint="eastAsia"/>
        </w:rPr>
        <w:t xml:space="preserve">를 활용하여 </w:t>
      </w:r>
      <w:r w:rsidRPr="00476711">
        <w:rPr>
          <w:rFonts w:hAnsi="바탕" w:cs="굴림" w:hint="eastAsia"/>
        </w:rPr>
        <w:t>C</w:t>
      </w:r>
      <w:r w:rsidRPr="00476711">
        <w:rPr>
          <w:rFonts w:hAnsi="바탕" w:cs="굴림"/>
        </w:rPr>
        <w:t xml:space="preserve">NN </w:t>
      </w:r>
      <w:r w:rsidRPr="00476711">
        <w:rPr>
          <w:rFonts w:hAnsi="바탕" w:cs="굴림" w:hint="eastAsia"/>
        </w:rPr>
        <w:t>기반의 배터리 커패시티 예측 모델을 제안하고 선형 모델</w:t>
      </w:r>
      <w:r w:rsidR="00476711">
        <w:rPr>
          <w:rFonts w:hAnsi="바탕" w:cs="굴림" w:hint="eastAsia"/>
        </w:rPr>
        <w:t xml:space="preserve"> 및</w:t>
      </w:r>
      <w:r w:rsidRPr="00476711">
        <w:rPr>
          <w:rFonts w:hAnsi="바탕" w:cs="굴림" w:hint="eastAsia"/>
        </w:rPr>
        <w:t xml:space="preserve"> </w:t>
      </w:r>
      <w:r w:rsidRPr="00476711">
        <w:rPr>
          <w:rFonts w:hAnsi="바탕" w:cs="굴림"/>
        </w:rPr>
        <w:t xml:space="preserve">FNN </w:t>
      </w:r>
      <w:r w:rsidRPr="00476711">
        <w:rPr>
          <w:rFonts w:hAnsi="바탕" w:cs="굴림" w:hint="eastAsia"/>
        </w:rPr>
        <w:t xml:space="preserve">모델과의 성능을 </w:t>
      </w:r>
      <w:r w:rsidR="00476711">
        <w:rPr>
          <w:rFonts w:hAnsi="바탕" w:cs="굴림" w:hint="eastAsia"/>
        </w:rPr>
        <w:t>비교하였다. C</w:t>
      </w:r>
      <w:r w:rsidR="00476711">
        <w:rPr>
          <w:rFonts w:hAnsi="바탕" w:cs="굴림"/>
        </w:rPr>
        <w:t>NN</w:t>
      </w:r>
      <w:r w:rsidR="009F4D18">
        <w:rPr>
          <w:rFonts w:hAnsi="바탕" w:cs="굴림" w:hint="eastAsia"/>
        </w:rPr>
        <w:t>의</w:t>
      </w:r>
      <w:r w:rsidR="00476711">
        <w:rPr>
          <w:rFonts w:hAnsi="바탕" w:cs="굴림" w:hint="eastAsia"/>
        </w:rPr>
        <w:t xml:space="preserve"> 필터를 통해 측정</w:t>
      </w:r>
      <w:r w:rsidR="009F4D18">
        <w:rPr>
          <w:rFonts w:hAnsi="바탕" w:cs="굴림" w:hint="eastAsia"/>
        </w:rPr>
        <w:t>된</w:t>
      </w:r>
      <w:r w:rsidR="00476711">
        <w:rPr>
          <w:rFonts w:hAnsi="바탕" w:cs="굴림" w:hint="eastAsia"/>
        </w:rPr>
        <w:t xml:space="preserve"> 데이터들의</w:t>
      </w:r>
      <w:r w:rsidR="00476711">
        <w:rPr>
          <w:rFonts w:hAnsi="바탕" w:cs="굴림"/>
        </w:rPr>
        <w:t xml:space="preserve"> </w:t>
      </w:r>
      <w:r w:rsidR="00476711">
        <w:rPr>
          <w:rFonts w:hAnsi="바탕" w:cs="굴림" w:hint="eastAsia"/>
        </w:rPr>
        <w:t>시간적 특징을 추출하여 예측에 활용</w:t>
      </w:r>
      <w:r w:rsidR="009F4D18">
        <w:rPr>
          <w:rFonts w:hAnsi="바탕" w:cs="굴림" w:hint="eastAsia"/>
        </w:rPr>
        <w:t>하고</w:t>
      </w:r>
      <w:r w:rsidR="00476711">
        <w:rPr>
          <w:rFonts w:hAnsi="바탕" w:cs="굴림" w:hint="eastAsia"/>
        </w:rPr>
        <w:t>,</w:t>
      </w:r>
      <w:r w:rsidR="00476711">
        <w:rPr>
          <w:rFonts w:hAnsi="바탕" w:cs="굴림"/>
        </w:rPr>
        <w:t xml:space="preserve"> </w:t>
      </w:r>
      <w:r w:rsidR="00C7245B">
        <w:rPr>
          <w:rFonts w:hAnsi="바탕" w:cs="굴림" w:hint="eastAsia"/>
        </w:rPr>
        <w:t>F</w:t>
      </w:r>
      <w:r w:rsidR="00C7245B">
        <w:rPr>
          <w:rFonts w:hAnsi="바탕" w:cs="굴림"/>
        </w:rPr>
        <w:t>NN</w:t>
      </w:r>
      <w:r w:rsidR="00C7245B">
        <w:rPr>
          <w:rFonts w:hAnsi="바탕" w:cs="굴림" w:hint="eastAsia"/>
        </w:rPr>
        <w:t>에 비해 적은 파라미터로 효율적인 예측을 수행 할 수 있었다.</w:t>
      </w:r>
    </w:p>
    <w:p w:rsidR="00476711" w:rsidRDefault="00476711" w:rsidP="00A9558D">
      <w:pPr>
        <w:wordWrap/>
        <w:spacing w:line="20" w:lineRule="atLeast"/>
        <w:rPr>
          <w:rFonts w:ascii="굴림" w:eastAsia="굴림" w:hAnsi="굴림" w:cs="굴림"/>
          <w:b/>
        </w:rPr>
      </w:pPr>
    </w:p>
    <w:p w:rsidR="000E5BC6" w:rsidRDefault="000E5BC6" w:rsidP="00A9558D">
      <w:pPr>
        <w:wordWrap/>
        <w:spacing w:line="20" w:lineRule="atLeast"/>
        <w:rPr>
          <w:rFonts w:ascii="굴림" w:eastAsia="굴림" w:hAnsi="굴림" w:cs="굴림"/>
          <w:b/>
        </w:rPr>
      </w:pPr>
      <w:r w:rsidRPr="000E5BC6">
        <w:rPr>
          <w:rFonts w:ascii="굴림" w:eastAsia="굴림" w:hAnsi="굴림" w:cs="굴림" w:hint="eastAsia"/>
          <w:b/>
        </w:rPr>
        <w:t>참고문헌</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[1] Goebel, Kai, et al. "Prognostics in battery health management." IEEE instrumentation &amp; measurement magazine 11.4 (2008).</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[2] Daigle, Matthew, and Chetan S. Kulkarni. "End-of-discharge and End-of-life Prediction in Lithium-ion Batteries with Electrochemistry-based Aging Models." (2016).</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[3] You, Gae-Won, Sangdo Park, and Dukjin Oh. "Diagnosis of electric vehicle batteries using recurrent neural networks." IEEE Transactions on Industrial Electronics 64.6 (2017): 4885-4893.</w:t>
      </w:r>
    </w:p>
    <w:p w:rsidR="00A9558D" w:rsidRPr="00205685" w:rsidRDefault="000E5BC6" w:rsidP="002253C4">
      <w:pPr>
        <w:wordWrap/>
        <w:spacing w:line="20" w:lineRule="atLeast"/>
        <w:rPr>
          <w:rFonts w:ascii="굴림" w:eastAsia="굴림" w:hAnsi="굴림" w:cs="굴림"/>
          <w:sz w:val="18"/>
          <w:szCs w:val="18"/>
        </w:rPr>
      </w:pPr>
      <w:r w:rsidRPr="00C7245B">
        <w:rPr>
          <w:rFonts w:ascii="굴림" w:eastAsia="굴림" w:hAnsi="굴림" w:cs="굴림"/>
          <w:sz w:val="18"/>
          <w:szCs w:val="18"/>
        </w:rPr>
        <w:t>[4] Wu, Ji, Chenbin Zhang, and Zonghai Chen. "An online method for lithium-ion battery remaining useful life estimation using importance sampling and neural networks." Applied Energy 173 (2016): 134-140.</w:t>
      </w:r>
    </w:p>
    <w:sectPr w:rsidR="00A9558D" w:rsidRPr="00205685"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B41" w:rsidRDefault="00B55B41">
      <w:r>
        <w:separator/>
      </w:r>
    </w:p>
  </w:endnote>
  <w:endnote w:type="continuationSeparator" w:id="0">
    <w:p w:rsidR="00B55B41" w:rsidRDefault="00B5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B41" w:rsidRDefault="00B55B41">
      <w:r>
        <w:separator/>
      </w:r>
    </w:p>
  </w:footnote>
  <w:footnote w:type="continuationSeparator" w:id="0">
    <w:p w:rsidR="00B55B41" w:rsidRDefault="00B5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49" style="mso-position-horizontal:right;mso-position-horizontal-relative:margin;mso-position-vertical:top;mso-position-vertical-relative:margin"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6BF"/>
    <w:rsid w:val="0000344D"/>
    <w:rsid w:val="0000783B"/>
    <w:rsid w:val="000465CA"/>
    <w:rsid w:val="000664A3"/>
    <w:rsid w:val="00072603"/>
    <w:rsid w:val="00082666"/>
    <w:rsid w:val="00085F5C"/>
    <w:rsid w:val="00093815"/>
    <w:rsid w:val="0009551F"/>
    <w:rsid w:val="000A5D38"/>
    <w:rsid w:val="000B08A0"/>
    <w:rsid w:val="000B263F"/>
    <w:rsid w:val="000C45B5"/>
    <w:rsid w:val="000E5189"/>
    <w:rsid w:val="000E5BC6"/>
    <w:rsid w:val="000E7402"/>
    <w:rsid w:val="000F5AAA"/>
    <w:rsid w:val="00137F6B"/>
    <w:rsid w:val="00150A70"/>
    <w:rsid w:val="00154EED"/>
    <w:rsid w:val="00161364"/>
    <w:rsid w:val="00166DBF"/>
    <w:rsid w:val="00175754"/>
    <w:rsid w:val="0019384B"/>
    <w:rsid w:val="00197A1B"/>
    <w:rsid w:val="001A11FF"/>
    <w:rsid w:val="001A5AE4"/>
    <w:rsid w:val="001D1549"/>
    <w:rsid w:val="001D1564"/>
    <w:rsid w:val="001F1898"/>
    <w:rsid w:val="00202477"/>
    <w:rsid w:val="00203BDD"/>
    <w:rsid w:val="00205685"/>
    <w:rsid w:val="00220392"/>
    <w:rsid w:val="00223070"/>
    <w:rsid w:val="002253C4"/>
    <w:rsid w:val="002505FB"/>
    <w:rsid w:val="00273697"/>
    <w:rsid w:val="00277B08"/>
    <w:rsid w:val="002918B1"/>
    <w:rsid w:val="002955DA"/>
    <w:rsid w:val="002A2851"/>
    <w:rsid w:val="002E23C0"/>
    <w:rsid w:val="002E2760"/>
    <w:rsid w:val="002E6F69"/>
    <w:rsid w:val="002F76AE"/>
    <w:rsid w:val="00305332"/>
    <w:rsid w:val="00333837"/>
    <w:rsid w:val="00364A3C"/>
    <w:rsid w:val="00383480"/>
    <w:rsid w:val="00396317"/>
    <w:rsid w:val="003975D4"/>
    <w:rsid w:val="003C4251"/>
    <w:rsid w:val="003D5F72"/>
    <w:rsid w:val="00401B51"/>
    <w:rsid w:val="00456D5B"/>
    <w:rsid w:val="00465A01"/>
    <w:rsid w:val="00476711"/>
    <w:rsid w:val="00477E94"/>
    <w:rsid w:val="00485C0E"/>
    <w:rsid w:val="00487128"/>
    <w:rsid w:val="00487467"/>
    <w:rsid w:val="004A2A27"/>
    <w:rsid w:val="004D0E5F"/>
    <w:rsid w:val="004E7264"/>
    <w:rsid w:val="004F3276"/>
    <w:rsid w:val="0050038D"/>
    <w:rsid w:val="005048D4"/>
    <w:rsid w:val="005129A3"/>
    <w:rsid w:val="00514860"/>
    <w:rsid w:val="00520F63"/>
    <w:rsid w:val="00555D3E"/>
    <w:rsid w:val="00564F99"/>
    <w:rsid w:val="00566841"/>
    <w:rsid w:val="005756B9"/>
    <w:rsid w:val="005829E9"/>
    <w:rsid w:val="0058368C"/>
    <w:rsid w:val="0059381C"/>
    <w:rsid w:val="005C723B"/>
    <w:rsid w:val="005D1F46"/>
    <w:rsid w:val="005F3C20"/>
    <w:rsid w:val="00604105"/>
    <w:rsid w:val="00604A5C"/>
    <w:rsid w:val="00604EEB"/>
    <w:rsid w:val="006176D6"/>
    <w:rsid w:val="00636E7D"/>
    <w:rsid w:val="0065402D"/>
    <w:rsid w:val="006677C9"/>
    <w:rsid w:val="00682E4B"/>
    <w:rsid w:val="0069661A"/>
    <w:rsid w:val="006979F2"/>
    <w:rsid w:val="006A0F69"/>
    <w:rsid w:val="006B05E5"/>
    <w:rsid w:val="006B3648"/>
    <w:rsid w:val="006B6B43"/>
    <w:rsid w:val="006C0698"/>
    <w:rsid w:val="006D2D77"/>
    <w:rsid w:val="006D5508"/>
    <w:rsid w:val="00717D79"/>
    <w:rsid w:val="00730ED6"/>
    <w:rsid w:val="0073123C"/>
    <w:rsid w:val="00734C8F"/>
    <w:rsid w:val="007550E6"/>
    <w:rsid w:val="00761BB6"/>
    <w:rsid w:val="00762A1F"/>
    <w:rsid w:val="0078407B"/>
    <w:rsid w:val="007A1B22"/>
    <w:rsid w:val="007E6930"/>
    <w:rsid w:val="00802BB3"/>
    <w:rsid w:val="00836989"/>
    <w:rsid w:val="0085499F"/>
    <w:rsid w:val="008664FF"/>
    <w:rsid w:val="00881144"/>
    <w:rsid w:val="0088342C"/>
    <w:rsid w:val="00883FA8"/>
    <w:rsid w:val="008B47E9"/>
    <w:rsid w:val="008F62E2"/>
    <w:rsid w:val="008F7455"/>
    <w:rsid w:val="00901B44"/>
    <w:rsid w:val="00921A2A"/>
    <w:rsid w:val="00967B81"/>
    <w:rsid w:val="00971EFC"/>
    <w:rsid w:val="00977D9C"/>
    <w:rsid w:val="00985453"/>
    <w:rsid w:val="009C2D34"/>
    <w:rsid w:val="009E16E1"/>
    <w:rsid w:val="009F4D18"/>
    <w:rsid w:val="00A01265"/>
    <w:rsid w:val="00A35F5D"/>
    <w:rsid w:val="00A46AFC"/>
    <w:rsid w:val="00A471BF"/>
    <w:rsid w:val="00A54763"/>
    <w:rsid w:val="00A60E97"/>
    <w:rsid w:val="00A60F9C"/>
    <w:rsid w:val="00A763D9"/>
    <w:rsid w:val="00A876F3"/>
    <w:rsid w:val="00A9558D"/>
    <w:rsid w:val="00AA4361"/>
    <w:rsid w:val="00AC67A5"/>
    <w:rsid w:val="00AE1BD8"/>
    <w:rsid w:val="00AE568B"/>
    <w:rsid w:val="00AF753E"/>
    <w:rsid w:val="00B110A1"/>
    <w:rsid w:val="00B13414"/>
    <w:rsid w:val="00B1379F"/>
    <w:rsid w:val="00B142D0"/>
    <w:rsid w:val="00B17AD1"/>
    <w:rsid w:val="00B46AB7"/>
    <w:rsid w:val="00B46D48"/>
    <w:rsid w:val="00B55B41"/>
    <w:rsid w:val="00B82E33"/>
    <w:rsid w:val="00BC48EF"/>
    <w:rsid w:val="00BC5D4E"/>
    <w:rsid w:val="00BD5157"/>
    <w:rsid w:val="00BF0886"/>
    <w:rsid w:val="00BF5523"/>
    <w:rsid w:val="00C142D7"/>
    <w:rsid w:val="00C22499"/>
    <w:rsid w:val="00C24FA9"/>
    <w:rsid w:val="00C26E13"/>
    <w:rsid w:val="00C3018E"/>
    <w:rsid w:val="00C5289C"/>
    <w:rsid w:val="00C639D4"/>
    <w:rsid w:val="00C66D28"/>
    <w:rsid w:val="00C7245B"/>
    <w:rsid w:val="00C73C50"/>
    <w:rsid w:val="00C821F8"/>
    <w:rsid w:val="00CA3A0C"/>
    <w:rsid w:val="00CC0C68"/>
    <w:rsid w:val="00CC7512"/>
    <w:rsid w:val="00CE647D"/>
    <w:rsid w:val="00CF13E9"/>
    <w:rsid w:val="00CF6EE2"/>
    <w:rsid w:val="00D256D5"/>
    <w:rsid w:val="00D3322E"/>
    <w:rsid w:val="00D55408"/>
    <w:rsid w:val="00D56FDE"/>
    <w:rsid w:val="00DA31C0"/>
    <w:rsid w:val="00DB2265"/>
    <w:rsid w:val="00DD102F"/>
    <w:rsid w:val="00DF772A"/>
    <w:rsid w:val="00E24E8D"/>
    <w:rsid w:val="00E26BD4"/>
    <w:rsid w:val="00E368E2"/>
    <w:rsid w:val="00E37B69"/>
    <w:rsid w:val="00E5100F"/>
    <w:rsid w:val="00E54DBB"/>
    <w:rsid w:val="00E618BD"/>
    <w:rsid w:val="00E61C2D"/>
    <w:rsid w:val="00E727BD"/>
    <w:rsid w:val="00E75231"/>
    <w:rsid w:val="00E76444"/>
    <w:rsid w:val="00EB1ECD"/>
    <w:rsid w:val="00EB76BF"/>
    <w:rsid w:val="00EC3DA6"/>
    <w:rsid w:val="00EC7912"/>
    <w:rsid w:val="00ED0DB5"/>
    <w:rsid w:val="00F20DF7"/>
    <w:rsid w:val="00F21BDE"/>
    <w:rsid w:val="00F25227"/>
    <w:rsid w:val="00F52A12"/>
    <w:rsid w:val="00F5474E"/>
    <w:rsid w:val="00F70FF7"/>
    <w:rsid w:val="00F731E3"/>
    <w:rsid w:val="00F84D9A"/>
    <w:rsid w:val="00F85BEE"/>
    <w:rsid w:val="00F87F0D"/>
    <w:rsid w:val="00FC79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ight;mso-position-horizontal-relative:margin;mso-position-vertical:top;mso-position-vertical-relative:margin" fill="f" fillcolor="white" stroke="f">
      <v:fill color="white" on="f"/>
      <v:stroke on="f"/>
    </o:shapedefaults>
    <o:shapelayout v:ext="edit">
      <o:idmap v:ext="edit" data="1"/>
    </o:shapelayout>
  </w:shapeDefaults>
  <w:decimalSymbol w:val="."/>
  <w:listSeparator w:val=","/>
  <w14:docId w14:val="2AD54A4F"/>
  <w15:chartTrackingRefBased/>
  <w15:docId w15:val="{1474C139-4830-4CBB-B257-28BB76C2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50A70"/>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customStyle="1" w:styleId="ad">
    <w:name w:val="바탕글"/>
    <w:basedOn w:val="a"/>
    <w:rsid w:val="003C4251"/>
    <w:pPr>
      <w:spacing w:line="384" w:lineRule="auto"/>
      <w:textAlignment w:val="baseline"/>
    </w:pPr>
    <w:rPr>
      <w:rFonts w:ascii="굴림" w:eastAsia="굴림" w:hAnsi="굴림" w:cs="굴림"/>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220212575">
      <w:bodyDiv w:val="1"/>
      <w:marLeft w:val="0"/>
      <w:marRight w:val="0"/>
      <w:marTop w:val="0"/>
      <w:marBottom w:val="0"/>
      <w:divBdr>
        <w:top w:val="none" w:sz="0" w:space="0" w:color="auto"/>
        <w:left w:val="none" w:sz="0" w:space="0" w:color="auto"/>
        <w:bottom w:val="none" w:sz="0" w:space="0" w:color="auto"/>
        <w:right w:val="none" w:sz="0" w:space="0" w:color="auto"/>
      </w:divBdr>
    </w:div>
    <w:div w:id="337738572">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6803284">
      <w:bodyDiv w:val="1"/>
      <w:marLeft w:val="0"/>
      <w:marRight w:val="0"/>
      <w:marTop w:val="0"/>
      <w:marBottom w:val="0"/>
      <w:divBdr>
        <w:top w:val="none" w:sz="0" w:space="0" w:color="auto"/>
        <w:left w:val="none" w:sz="0" w:space="0" w:color="auto"/>
        <w:bottom w:val="none" w:sz="0" w:space="0" w:color="auto"/>
        <w:right w:val="none" w:sz="0" w:space="0" w:color="auto"/>
      </w:divBdr>
    </w:div>
    <w:div w:id="778793392">
      <w:bodyDiv w:val="1"/>
      <w:marLeft w:val="0"/>
      <w:marRight w:val="0"/>
      <w:marTop w:val="0"/>
      <w:marBottom w:val="0"/>
      <w:divBdr>
        <w:top w:val="none" w:sz="0" w:space="0" w:color="auto"/>
        <w:left w:val="none" w:sz="0" w:space="0" w:color="auto"/>
        <w:bottom w:val="none" w:sz="0" w:space="0" w:color="auto"/>
        <w:right w:val="none" w:sz="0" w:space="0" w:color="auto"/>
      </w:divBdr>
    </w:div>
    <w:div w:id="1164583801">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10426-236D-4FC7-84AC-48488191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988</Words>
  <Characters>5636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6611</CharactersWithSpaces>
  <SharedDoc>false</SharedDoc>
  <HLinks>
    <vt:vector size="6" baseType="variant">
      <vt:variant>
        <vt:i4>5767185</vt:i4>
      </vt:variant>
      <vt:variant>
        <vt:i4>21</vt:i4>
      </vt:variant>
      <vt:variant>
        <vt:i4>0</vt:i4>
      </vt:variant>
      <vt:variant>
        <vt:i4>5</vt:i4>
      </vt:variant>
      <vt:variant>
        <vt:lpwstr>http://www.kiise.or.kr/conference02/data/sample2.pdf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유승형</cp:lastModifiedBy>
  <cp:revision>12</cp:revision>
  <dcterms:created xsi:type="dcterms:W3CDTF">2017-12-27T15:53:00Z</dcterms:created>
  <dcterms:modified xsi:type="dcterms:W3CDTF">2017-12-28T03:23:00Z</dcterms:modified>
</cp:coreProperties>
</file>