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9563" w14:textId="0824DAEC" w:rsidR="009775F7" w:rsidRDefault="003B792F" w:rsidP="00B719F1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Q1. </w:t>
      </w:r>
      <w:r w:rsidR="00CF0E9C">
        <w:rPr>
          <w:rFonts w:ascii="Times New Roman" w:hAnsi="Times New Roman" w:cs="Times New Roman" w:hint="eastAsia"/>
          <w:bCs/>
          <w:sz w:val="24"/>
          <w:szCs w:val="24"/>
        </w:rPr>
        <w:t xml:space="preserve">Draw the unit circle. By </w:t>
      </w:r>
      <w:r w:rsidR="009775F7">
        <w:rPr>
          <w:rFonts w:ascii="Times New Roman" w:hAnsi="Times New Roman" w:cs="Times New Roman" w:hint="eastAsia"/>
          <w:bCs/>
          <w:sz w:val="24"/>
          <w:szCs w:val="24"/>
        </w:rPr>
        <w:t xml:space="preserve">observation and </w:t>
      </w:r>
      <w:r w:rsidR="00CF0E9C">
        <w:rPr>
          <w:rFonts w:ascii="Times New Roman" w:hAnsi="Times New Roman" w:cs="Times New Roman" w:hint="eastAsia"/>
          <w:bCs/>
          <w:sz w:val="24"/>
          <w:szCs w:val="24"/>
        </w:rPr>
        <w:t>basic calculation, the answer is</w:t>
      </w:r>
      <w:r w:rsidR="009775F7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</w:p>
    <w:p w14:paraId="39594353" w14:textId="1BBCFCC3" w:rsidR="003B792F" w:rsidRPr="00CF0E9C" w:rsidRDefault="00CF0E9C" w:rsidP="00B719F1">
      <w:pPr>
        <w:spacing w:line="480" w:lineRule="auto"/>
        <w:rPr>
          <w:rFonts w:ascii="Times New Roman" w:hAnsi="Times New Roman" w:cs="Times New Roman" w:hint="eastAsia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0+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4D97434" w14:textId="5D0F7A6D" w:rsidR="00CF0E9C" w:rsidRDefault="00F462BB" w:rsidP="00B719F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31F9">
        <w:rPr>
          <w:rFonts w:ascii="Times New Roman" w:hAnsi="Times New Roman" w:cs="Times New Roman"/>
          <w:b/>
          <w:sz w:val="24"/>
          <w:szCs w:val="24"/>
        </w:rPr>
        <w:t>Q</w:t>
      </w:r>
      <w:r w:rsidR="003B792F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EB31F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01200">
        <w:rPr>
          <w:rFonts w:ascii="Times New Roman" w:hAnsi="Times New Roman" w:cs="Times New Roman" w:hint="eastAsia"/>
          <w:sz w:val="24"/>
          <w:szCs w:val="24"/>
        </w:rPr>
        <w:t xml:space="preserve">Given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=15°</m:t>
        </m:r>
      </m:oMath>
      <w:r w:rsidR="00701200">
        <w:rPr>
          <w:rFonts w:ascii="Times New Roman" w:hAnsi="Times New Roman" w:cs="Times New Roman" w:hint="eastAsia"/>
          <w:sz w:val="24"/>
          <w:szCs w:val="24"/>
        </w:rPr>
        <w:t>, we can use the difference of sines formula in terms of degrees, and calculate</w:t>
      </w:r>
      <w:r w:rsidR="007012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sin(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45-30)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e>
        </m:fun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45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30</m:t>
                </m:r>
              </m:e>
            </m:func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e>
        </m:func>
        <m:r>
          <w:rPr>
            <w:rFonts w:ascii="Cambria Math" w:hAnsi="Cambria Math" w:cs="Cambria Math"/>
            <w:sz w:val="24"/>
            <w:szCs w:val="24"/>
            <w:shd w:val="clear" w:color="auto" w:fill="FFFFFF"/>
          </w:rPr>
          <m:t>-</m:t>
        </m:r>
        <m:func>
          <m:funcPr>
            <m:ctrlP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m:t>sin</m:t>
            </m:r>
            <m:ctrlPr>
              <w:rPr>
                <w:rFonts w:ascii="Cambria Math" w:hAnsi="Cambria Math" w:cs="Cambria Math"/>
                <w:i/>
                <w:sz w:val="24"/>
                <w:szCs w:val="24"/>
                <w:shd w:val="clear" w:color="auto" w:fill="FFFFFF"/>
              </w:rPr>
            </m:ctrlPr>
          </m:fName>
          <m:e>
            <m: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m:t>30</m:t>
            </m:r>
            <m:ctrlPr>
              <w:rPr>
                <w:rFonts w:ascii="Cambria Math" w:hAnsi="Cambria Math" w:cs="Cambria Math"/>
                <w:i/>
                <w:sz w:val="24"/>
                <w:szCs w:val="24"/>
                <w:shd w:val="clear" w:color="auto" w:fill="FFFFFF"/>
              </w:rPr>
            </m:ctrlPr>
          </m:e>
        </m:func>
        <m:func>
          <m:funcPr>
            <m:ctrlP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m:t>cos</m:t>
            </m:r>
            <m:ctrlPr>
              <w:rPr>
                <w:rFonts w:ascii="Cambria Math" w:hAnsi="Cambria Math" w:cs="Cambria Math"/>
                <w:i/>
                <w:sz w:val="24"/>
                <w:szCs w:val="24"/>
                <w:shd w:val="clear" w:color="auto" w:fill="FFFFFF"/>
              </w:rPr>
            </m:ctrlPr>
          </m:fName>
          <m:e>
            <m:r>
              <w:rPr>
                <w:rFonts w:ascii="Cambria Math" w:hAnsi="Cambria Math" w:cs="Cambria Math"/>
                <w:sz w:val="24"/>
                <w:szCs w:val="24"/>
                <w:shd w:val="clear" w:color="auto" w:fill="FFFFFF"/>
              </w:rPr>
              <m:t>45=</m:t>
            </m:r>
            <m:f>
              <m:fPr>
                <m:ctrlPr>
                  <w:rPr>
                    <w:rFonts w:ascii="Cambria Math" w:hAnsi="Cambria Math" w:cs="Cambria Math"/>
                    <w:b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  <w:shd w:val="clear" w:color="auto" w:fill="FFFFFF"/>
                      </w:rPr>
                      <m:t>6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  <w:shd w:val="clear" w:color="auto" w:fill="FFFFFF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b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  <w:shd w:val="clear" w:color="auto" w:fill="FFFFFF"/>
                  </w:rPr>
                  <m:t>4</m:t>
                </m:r>
              </m:den>
            </m:f>
            <m:ctrlPr>
              <w:rPr>
                <w:rFonts w:ascii="Cambria Math" w:hAnsi="Cambria Math" w:cs="Cambria Math"/>
                <w:i/>
                <w:sz w:val="24"/>
                <w:szCs w:val="24"/>
                <w:shd w:val="clear" w:color="auto" w:fill="FFFFFF"/>
              </w:rPr>
            </m:ctrlPr>
          </m:e>
        </m:func>
      </m:oMath>
      <w:r w:rsidR="0070120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</w:p>
    <w:p w14:paraId="4FD8E11D" w14:textId="136EAC85" w:rsidR="00CF0E9C" w:rsidRDefault="00E65B6E" w:rsidP="00B719F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31F9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EB31F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CF0E9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From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sin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=1</m:t>
        </m:r>
      </m:oMath>
      <w:r w:rsidR="00CF0E9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we can get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)</m:t>
                </m:r>
              </m:e>
            </m:func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=1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-2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</m:func>
          </m:e>
        </m:func>
      </m:oMath>
      <w:r w:rsidR="00CF0E9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and because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θ)</m:t>
                </m:r>
              </m:e>
            </m:func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≥0</m:t>
        </m:r>
      </m:oMath>
      <w:r w:rsidR="00CF0E9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</m:func>
          </m:e>
        </m:fun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="00CF0E9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  <w:r w:rsidR="009775F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To get </w:t>
      </w:r>
      <w:r w:rsidR="00CF0E9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the </w:t>
      </w:r>
      <m:oMath>
        <m:r>
          <w:rPr>
            <w:rFonts w:ascii="Cambria Math" w:hAnsi="Cambria Math" w:cs="Times New Roman" w:hint="eastAsia"/>
            <w:sz w:val="24"/>
            <w:szCs w:val="24"/>
            <w:shd w:val="clear" w:color="auto" w:fill="FFFFFF"/>
          </w:rPr>
          <m:t>x</m:t>
        </m:r>
      </m:oMath>
      <w:r w:rsidR="00CF0E9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value, </w:t>
      </w:r>
      <w:r w:rsidR="009775F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list the equation</w:t>
      </w:r>
    </w:p>
    <w:p w14:paraId="27AA97F4" w14:textId="77777777" w:rsidR="009775F7" w:rsidRPr="009775F7" w:rsidRDefault="009775F7" w:rsidP="00B719F1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shd w:val="clear" w:color="auto" w:fill="FFFFFF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=1</m:t>
                </m:r>
              </m:e>
            </m:eqArr>
          </m:e>
        </m:d>
      </m:oMath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Solving this yields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func>
      </m:oMath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and so </w:t>
      </w:r>
    </w:p>
    <w:p w14:paraId="11AB764C" w14:textId="0D439F03" w:rsidR="009775F7" w:rsidRPr="009775F7" w:rsidRDefault="009775F7" w:rsidP="00B719F1">
      <w:pPr>
        <w:spacing w:line="480" w:lineRule="auto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 w:hint="eastAsia"/>
            <w:sz w:val="24"/>
            <w:szCs w:val="24"/>
            <w:shd w:val="clear" w:color="auto" w:fill="FFFFFF"/>
          </w:rPr>
          <m:t>x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4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</w:p>
    <w:p w14:paraId="517B19B1" w14:textId="6D8D1AEB" w:rsidR="00F462BB" w:rsidRPr="00701200" w:rsidRDefault="00F462BB">
      <w:pPr>
        <w:rPr>
          <w:rFonts w:ascii="Times New Roman" w:hAnsi="Times New Roman" w:cs="Times New Roman"/>
          <w:sz w:val="24"/>
          <w:szCs w:val="24"/>
        </w:rPr>
      </w:pPr>
      <w:r w:rsidRPr="00EB31F9">
        <w:rPr>
          <w:rFonts w:ascii="Times New Roman" w:hAnsi="Times New Roman" w:cs="Times New Roman"/>
          <w:b/>
          <w:sz w:val="24"/>
          <w:szCs w:val="24"/>
        </w:rPr>
        <w:t>Q</w:t>
      </w:r>
      <w:r w:rsidR="003B792F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EB31F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01200">
        <w:rPr>
          <w:rFonts w:ascii="Times New Roman" w:hAnsi="Times New Roman" w:cs="Times New Roman" w:hint="eastAsia"/>
          <w:sz w:val="24"/>
          <w:szCs w:val="24"/>
        </w:rPr>
        <w:t xml:space="preserve">Substitute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701200">
        <w:rPr>
          <w:rFonts w:ascii="Times New Roman" w:hAnsi="Times New Roman" w:cs="Times New Roman" w:hint="eastAsia"/>
          <w:sz w:val="24"/>
          <w:szCs w:val="24"/>
        </w:rPr>
        <w:t xml:space="preserve"> as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rad>
      </m:oMath>
      <w:r w:rsidR="00701200">
        <w:rPr>
          <w:rFonts w:ascii="Times New Roman" w:hAnsi="Times New Roman" w:cs="Times New Roman" w:hint="eastAsia"/>
          <w:sz w:val="24"/>
          <w:szCs w:val="24"/>
        </w:rPr>
        <w:t xml:space="preserve">. After solving for two solutions of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701200">
        <w:rPr>
          <w:rFonts w:ascii="Times New Roman" w:hAnsi="Times New Roman" w:cs="Times New Roman" w:hint="eastAsia"/>
          <w:sz w:val="24"/>
          <w:szCs w:val="24"/>
        </w:rPr>
        <w:t xml:space="preserve">, we where one can be regarded as the cosine for the other, we solve for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</m:oMath>
      <w:r w:rsidR="00701200">
        <w:rPr>
          <w:rFonts w:ascii="Times New Roman" w:hAnsi="Times New Roman" w:cs="Times New Roman" w:hint="eastAsia"/>
          <w:sz w:val="24"/>
          <w:szCs w:val="24"/>
        </w:rPr>
        <w:t xml:space="preserve"> with the sum of sines formula </w:t>
      </w:r>
      <w:r w:rsidR="00E95D0F">
        <w:rPr>
          <w:rFonts w:ascii="Times New Roman" w:hAnsi="Times New Roman" w:cs="Times New Roman" w:hint="eastAsia"/>
          <w:sz w:val="24"/>
          <w:szCs w:val="24"/>
        </w:rPr>
        <w:t xml:space="preserve">and finally get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-1</m:t>
        </m:r>
      </m:oMath>
      <w:r w:rsidR="00E95D0F">
        <w:rPr>
          <w:rFonts w:ascii="Times New Roman" w:hAnsi="Times New Roman" w:cs="Times New Roman" w:hint="eastAsia"/>
          <w:sz w:val="24"/>
          <w:szCs w:val="24"/>
        </w:rPr>
        <w:t>.</w:t>
      </w:r>
    </w:p>
    <w:p w14:paraId="7A957942" w14:textId="0F1EBFCA" w:rsidR="006378C2" w:rsidRPr="00B06F95" w:rsidRDefault="006378C2">
      <w:pPr>
        <w:rPr>
          <w:rFonts w:ascii="Times New Roman" w:hAnsi="Times New Roman" w:cs="Times New Roman"/>
          <w:sz w:val="24"/>
          <w:szCs w:val="24"/>
        </w:rPr>
      </w:pPr>
      <w:r w:rsidRPr="00EB31F9">
        <w:rPr>
          <w:rFonts w:ascii="Times New Roman" w:hAnsi="Times New Roman" w:cs="Times New Roman"/>
          <w:b/>
          <w:sz w:val="24"/>
          <w:szCs w:val="24"/>
        </w:rPr>
        <w:t>Q</w:t>
      </w:r>
      <w:r w:rsidR="003B792F">
        <w:rPr>
          <w:rFonts w:ascii="Times New Roman" w:hAnsi="Times New Roman" w:cs="Times New Roman" w:hint="eastAsia"/>
          <w:b/>
          <w:sz w:val="24"/>
          <w:szCs w:val="24"/>
        </w:rPr>
        <w:t>5</w:t>
      </w:r>
      <w:r w:rsidRPr="00EB31F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95D0F">
        <w:rPr>
          <w:rFonts w:ascii="Times New Roman" w:hAnsi="Times New Roman" w:cs="Times New Roman" w:hint="eastAsia"/>
          <w:sz w:val="24"/>
          <w:szCs w:val="24"/>
        </w:rPr>
        <w:t xml:space="preserve">Given </w:t>
      </w:r>
      <m:oMath>
        <m:func>
          <m:funcPr>
            <m:ctrlPr>
              <w:rPr>
                <w:rFonts w:ascii="Cambria Math" w:hAnsi="Cambria Math" w:cs="Times New Roman"/>
                <w:color w:val="111111"/>
                <w:kern w:val="0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111111"/>
                <w:kern w:val="0"/>
                <w:sz w:val="24"/>
                <w:szCs w:val="24"/>
                <w:shd w:val="clear" w:color="auto" w:fill="FFFFFF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imSun" w:hAnsi="Cambria Math" w:cs="SimSun"/>
                <w:color w:val="111111"/>
                <w:sz w:val="24"/>
                <w:szCs w:val="24"/>
                <w:shd w:val="clear" w:color="auto" w:fill="FFFFFF"/>
              </w:rPr>
              <m:t>∠BAC</m:t>
            </m:r>
          </m:e>
        </m:func>
      </m:oMath>
      <w:r w:rsidR="00E95D0F">
        <w:rPr>
          <w:rFonts w:ascii="Times New Roman" w:hAnsi="Times New Roman" w:cs="Times New Roman" w:hint="eastAsia"/>
          <w:color w:val="111111"/>
          <w:sz w:val="24"/>
          <w:szCs w:val="24"/>
          <w:shd w:val="clear" w:color="auto" w:fill="FFFFFF"/>
        </w:rPr>
        <w:t xml:space="preserve"> = 0.8, we can find that </w:t>
      </w:r>
      <m:oMath>
        <m:func>
          <m:funcPr>
            <m:ctrlP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111111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imSun" w:hAnsi="Cambria Math" w:cs="SimSun"/>
                    <w:color w:val="111111"/>
                    <w:sz w:val="24"/>
                    <w:szCs w:val="24"/>
                    <w:shd w:val="clear" w:color="auto" w:fill="FFFFFF"/>
                  </w:rPr>
                  <m:t>∠BAC</m:t>
                </m:r>
              </m:num>
              <m:den>
                <m:r>
                  <w:rPr>
                    <w:rFonts w:ascii="Cambria Math" w:hAnsi="Cambria Math" w:cs="Times New Roman"/>
                    <w:color w:val="111111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111111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11111"/>
                    <w:sz w:val="24"/>
                    <w:szCs w:val="24"/>
                    <w:shd w:val="clear" w:color="auto" w:fill="FFFFFF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SimSun" w:hAnsi="Cambria Math" w:cs="SimSun"/>
                    <w:color w:val="111111"/>
                    <w:sz w:val="24"/>
                    <w:szCs w:val="24"/>
                    <w:shd w:val="clear" w:color="auto" w:fill="FFFFFF"/>
                  </w:rPr>
                  <m:t>∠BAD=</m:t>
                </m:r>
                <m:f>
                  <m:fPr>
                    <m:ctrlPr>
                      <w:rPr>
                        <w:rFonts w:ascii="Cambria Math" w:eastAsia="SimSun" w:hAnsi="Cambria Math" w:cs="SimSun"/>
                        <w:color w:val="111111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SimSun" w:hAnsi="Cambria Math" w:cs="SimSun"/>
                            <w:i/>
                            <w:color w:val="111111"/>
                            <w:sz w:val="24"/>
                            <w:szCs w:val="24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SimSun" w:hAnsi="Cambria Math" w:cs="SimSun"/>
                            <w:color w:val="111111"/>
                            <w:sz w:val="24"/>
                            <w:szCs w:val="24"/>
                            <w:shd w:val="clear" w:color="auto" w:fill="FFFFFF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SimSun" w:hAnsi="Cambria Math" w:cs="SimSun"/>
                        <w:color w:val="111111"/>
                        <w:sz w:val="24"/>
                        <w:szCs w:val="24"/>
                        <w:shd w:val="clear" w:color="auto" w:fill="FFFFFF"/>
                      </w:rPr>
                      <m:t>5</m:t>
                    </m:r>
                  </m:den>
                </m:f>
              </m:e>
            </m:func>
          </m:e>
        </m:func>
      </m:oMath>
      <w:r w:rsidR="00E95D0F">
        <w:rPr>
          <w:rFonts w:ascii="Times New Roman" w:hAnsi="Times New Roman" w:cs="Times New Roman" w:hint="eastAsia"/>
          <w:color w:val="111111"/>
          <w:sz w:val="24"/>
          <w:szCs w:val="24"/>
          <w:shd w:val="clear" w:color="auto" w:fill="FFFFFF"/>
        </w:rPr>
        <w:t xml:space="preserve"> through calculation where </w:t>
      </w:r>
      <m:oMath>
        <m:func>
          <m:funcPr>
            <m:ctrlPr>
              <w:rPr>
                <w:rFonts w:ascii="Cambria Math" w:hAnsi="Cambria Math" w:cs="Times New Roman"/>
                <w:i/>
                <w:color w:val="111111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imSun" w:hAnsi="Cambria Math" w:cs="SimSun"/>
                <w:color w:val="111111"/>
                <w:sz w:val="24"/>
                <w:szCs w:val="24"/>
                <w:shd w:val="clear" w:color="auto" w:fill="FFFFFF"/>
              </w:rPr>
              <m:t>∠BAD≠</m:t>
            </m:r>
            <m:f>
              <m:fPr>
                <m:ctrlPr>
                  <w:rPr>
                    <w:rFonts w:ascii="Cambria Math" w:eastAsia="SimSun" w:hAnsi="Cambria Math" w:cs="SimSun"/>
                    <w:color w:val="111111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SimSun" w:hAnsi="Cambria Math" w:cs="SimSun"/>
                    <w:color w:val="111111"/>
                    <w:sz w:val="24"/>
                    <w:szCs w:val="24"/>
                    <w:shd w:val="clear" w:color="auto" w:fill="FFFF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SimSun"/>
                        <w:i/>
                        <w:color w:val="111111"/>
                        <w:sz w:val="24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eastAsia="SimSun" w:hAnsi="Cambria Math" w:cs="SimSun"/>
                        <w:color w:val="111111"/>
                        <w:sz w:val="24"/>
                        <w:szCs w:val="24"/>
                        <w:shd w:val="clear" w:color="auto" w:fill="FFFFFF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SimSun" w:hAnsi="Cambria Math" w:cs="SimSun"/>
                    <w:color w:val="111111"/>
                    <w:sz w:val="24"/>
                    <w:szCs w:val="24"/>
                    <w:shd w:val="clear" w:color="auto" w:fill="FFFFFF"/>
                  </w:rPr>
                  <m:t>5</m:t>
                </m:r>
              </m:den>
            </m:f>
          </m:e>
        </m:func>
      </m:oMath>
      <w:r w:rsidR="00E95D0F">
        <w:rPr>
          <w:rFonts w:ascii="Times New Roman" w:hAnsi="Times New Roman" w:cs="Times New Roman" w:hint="eastAsia"/>
          <w:color w:val="111111"/>
          <w:sz w:val="24"/>
          <w:szCs w:val="24"/>
          <w:shd w:val="clear" w:color="auto" w:fill="FFFFFF"/>
        </w:rPr>
        <w:t xml:space="preserve"> since the triangle is acute. Using the law of sine, we know that the ratio of the areas of </w:t>
      </w:r>
      <m:oMath>
        <m:r>
          <m:rPr>
            <m:sty m:val="p"/>
          </m:rPr>
          <w:rPr>
            <w:rFonts w:ascii="Cambria Math" w:hAnsi="Cambria Math" w:cs="Times New Roman"/>
            <w:color w:val="111111"/>
            <w:sz w:val="24"/>
            <w:szCs w:val="24"/>
            <w:shd w:val="clear" w:color="auto" w:fill="FFFFFF"/>
          </w:rPr>
          <m:t>∆BAD</m:t>
        </m:r>
      </m:oMath>
      <w:r w:rsidR="00E95D0F">
        <w:rPr>
          <w:rFonts w:ascii="Times New Roman" w:hAnsi="Times New Roman" w:cs="Times New Roman" w:hint="eastAsia"/>
          <w:color w:val="111111"/>
          <w:sz w:val="24"/>
          <w:szCs w:val="24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color w:val="111111"/>
            <w:sz w:val="24"/>
            <w:szCs w:val="24"/>
            <w:shd w:val="clear" w:color="auto" w:fill="FFFFFF"/>
          </w:rPr>
          <m:t>∆BAC</m:t>
        </m:r>
      </m:oMath>
      <w:r w:rsidR="00E95D0F">
        <w:rPr>
          <w:rFonts w:ascii="Times New Roman" w:hAnsi="Times New Roman" w:cs="Times New Roman" w:hint="eastAsia"/>
          <w:color w:val="111111"/>
          <w:sz w:val="24"/>
          <w:szCs w:val="24"/>
          <w:shd w:val="clear" w:color="auto" w:fill="FFFFFF"/>
        </w:rPr>
        <w:t xml:space="preserve"> are determined by </w:t>
      </w:r>
      <m:oMath>
        <m:f>
          <m:fPr>
            <m:ctrlP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AB×AD×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111111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11111"/>
                    <w:sz w:val="24"/>
                    <w:szCs w:val="24"/>
                    <w:shd w:val="clear" w:color="auto" w:fill="FFFFFF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SimSun" w:hAnsi="Cambria Math" w:cs="SimSun"/>
                    <w:color w:val="111111"/>
                    <w:sz w:val="24"/>
                    <w:szCs w:val="24"/>
                    <w:shd w:val="clear" w:color="auto" w:fill="FFFFFF"/>
                  </w:rPr>
                  <m:t>∠BAD</m:t>
                </m:r>
              </m:e>
            </m:func>
          </m:num>
          <m:den>
            <m: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AB×AC×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111111"/>
                    <w:sz w:val="24"/>
                    <w:szCs w:val="24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111111"/>
                    <w:sz w:val="24"/>
                    <w:szCs w:val="24"/>
                    <w:shd w:val="clear" w:color="auto" w:fill="FFFFFF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SimSun" w:hAnsi="Cambria Math" w:cs="SimSun"/>
                    <w:color w:val="111111"/>
                    <w:sz w:val="24"/>
                    <w:szCs w:val="24"/>
                    <w:shd w:val="clear" w:color="auto" w:fill="FFFFFF"/>
                  </w:rPr>
                  <m:t>∠BAC</m:t>
                </m:r>
              </m:e>
            </m:func>
          </m:den>
        </m:f>
        <m:r>
          <m:rPr>
            <m:sty m:val="p"/>
          </m:rPr>
          <w:rPr>
            <w:rFonts w:ascii="Cambria Math" w:hAnsi="Cambria Math" w:cs="Times New Roman"/>
            <w:color w:val="111111"/>
            <w:sz w:val="24"/>
            <w:szCs w:val="24"/>
            <w:shd w:val="clear" w:color="auto" w:fill="FFFFFF"/>
          </w:rPr>
          <m:t>=1×0.8×</m:t>
        </m:r>
        <m:f>
          <m:fPr>
            <m:ctrlP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11111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111111"/>
                    <w:sz w:val="24"/>
                    <w:szCs w:val="24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Times New Roman"/>
            <w:color w:val="111111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111111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111111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111111"/>
                    <w:sz w:val="24"/>
                    <w:szCs w:val="24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5</m:t>
            </m:r>
          </m:den>
        </m:f>
      </m:oMath>
      <w:r w:rsidR="00B06F95">
        <w:rPr>
          <w:rFonts w:ascii="Times New Roman" w:hAnsi="Times New Roman" w:cs="Times New Roman" w:hint="eastAsia"/>
          <w:color w:val="111111"/>
          <w:sz w:val="24"/>
          <w:szCs w:val="24"/>
          <w:shd w:val="clear" w:color="auto" w:fill="FFFFFF"/>
        </w:rPr>
        <w:t xml:space="preserve">, thus  </w:t>
      </w:r>
      <m:oMath>
        <m:f>
          <m:fPr>
            <m:ctrlPr>
              <w:rPr>
                <w:rFonts w:ascii="Cambria Math" w:hAnsi="Cambria Math" w:cs="Times New Roman"/>
                <w:color w:val="111111"/>
                <w:kern w:val="0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BD</m:t>
            </m:r>
          </m:num>
          <m:den>
            <m:r>
              <w:rPr>
                <w:rFonts w:ascii="Cambria Math" w:hAnsi="Cambria Math" w:cs="Times New Roman"/>
                <w:color w:val="111111"/>
                <w:sz w:val="24"/>
                <w:szCs w:val="24"/>
                <w:shd w:val="clear" w:color="auto" w:fill="FFFFFF"/>
              </w:rPr>
              <m:t>CD</m:t>
            </m:r>
          </m:den>
        </m:f>
      </m:oMath>
      <w:r w:rsidR="00B06F95">
        <w:rPr>
          <w:rFonts w:ascii="Times New Roman" w:hAnsi="Times New Roman" w:cs="Times New Roman" w:hint="eastAsia"/>
          <w:color w:val="111111"/>
          <w:kern w:val="0"/>
          <w:sz w:val="24"/>
          <w:szCs w:val="24"/>
          <w:shd w:val="clear" w:color="auto" w:fill="FFFFFF"/>
        </w:rPr>
        <w:t xml:space="preserve">, represented by the ratio of the areas of </w:t>
      </w:r>
      <m:oMath>
        <m:r>
          <m:rPr>
            <m:sty m:val="p"/>
          </m:rPr>
          <w:rPr>
            <w:rFonts w:ascii="Cambria Math" w:hAnsi="Cambria Math" w:cs="Times New Roman"/>
            <w:color w:val="111111"/>
            <w:kern w:val="0"/>
            <w:sz w:val="24"/>
            <w:szCs w:val="24"/>
            <w:shd w:val="clear" w:color="auto" w:fill="FFFFFF"/>
          </w:rPr>
          <m:t>∆BAD</m:t>
        </m:r>
      </m:oMath>
      <w:r w:rsidR="00B06F95">
        <w:rPr>
          <w:rFonts w:ascii="Times New Roman" w:hAnsi="Times New Roman" w:cs="Times New Roman" w:hint="eastAsia"/>
          <w:color w:val="111111"/>
          <w:kern w:val="0"/>
          <w:sz w:val="24"/>
          <w:szCs w:val="24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color w:val="111111"/>
            <w:kern w:val="0"/>
            <w:sz w:val="24"/>
            <w:szCs w:val="24"/>
            <w:shd w:val="clear" w:color="auto" w:fill="FFFFFF"/>
          </w:rPr>
          <m:t>∆CAD</m:t>
        </m:r>
      </m:oMath>
      <w:r w:rsidR="00B06F95">
        <w:rPr>
          <w:rFonts w:ascii="Times New Roman" w:hAnsi="Times New Roman" w:cs="Times New Roman" w:hint="eastAsia"/>
          <w:color w:val="111111"/>
          <w:kern w:val="0"/>
          <w:sz w:val="24"/>
          <w:szCs w:val="24"/>
          <w:shd w:val="clear" w:color="auto" w:fill="FFFFFF"/>
        </w:rPr>
        <w:t xml:space="preserve">, is equal to </w:t>
      </w:r>
      <m:oMath>
        <m:f>
          <m:fPr>
            <m:ctrlPr>
              <w:rPr>
                <w:rFonts w:ascii="Cambria Math" w:hAnsi="Cambria Math" w:cs="Times New Roman"/>
                <w:color w:val="111111"/>
                <w:kern w:val="0"/>
                <w:sz w:val="24"/>
                <w:szCs w:val="24"/>
                <w:shd w:val="clear" w:color="auto" w:fill="FFFFFF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color w:val="111111"/>
                    <w:kern w:val="0"/>
                    <w:sz w:val="24"/>
                    <w:szCs w:val="24"/>
                    <w:shd w:val="clear" w:color="auto" w:fill="FFFF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111111"/>
                        <w:kern w:val="0"/>
                        <w:sz w:val="24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111111"/>
                        <w:kern w:val="0"/>
                        <w:sz w:val="24"/>
                        <w:szCs w:val="24"/>
                        <w:shd w:val="clear" w:color="auto" w:fill="FFFFFF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111111"/>
                    <w:kern w:val="0"/>
                    <w:sz w:val="24"/>
                    <w:szCs w:val="24"/>
                    <w:shd w:val="clear" w:color="auto" w:fill="FFFFFF"/>
                  </w:rPr>
                  <m:t>5</m:t>
                </m:r>
              </m:den>
            </m:f>
          </m:num>
          <m:den>
            <m:r>
              <w:rPr>
                <w:rFonts w:ascii="Cambria Math" w:hAnsi="Cambria Math" w:cs="Times New Roman"/>
                <w:color w:val="111111"/>
                <w:kern w:val="0"/>
                <w:sz w:val="24"/>
                <w:szCs w:val="24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11111"/>
                    <w:kern w:val="0"/>
                    <w:sz w:val="24"/>
                    <w:szCs w:val="24"/>
                    <w:shd w:val="clear" w:color="auto" w:fill="FFFF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111111"/>
                        <w:kern w:val="0"/>
                        <w:sz w:val="24"/>
                        <w:szCs w:val="24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111111"/>
                        <w:kern w:val="0"/>
                        <w:sz w:val="24"/>
                        <w:szCs w:val="24"/>
                        <w:shd w:val="clear" w:color="auto" w:fill="FFFFFF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111111"/>
                    <w:kern w:val="0"/>
                    <w:sz w:val="24"/>
                    <w:szCs w:val="24"/>
                    <w:shd w:val="clear" w:color="auto" w:fill="FFFFFF"/>
                  </w:rPr>
                  <m:t>5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Times New Roman"/>
            <w:color w:val="111111"/>
            <w:kern w:val="0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b/>
                <w:color w:val="111111"/>
                <w:kern w:val="0"/>
                <w:sz w:val="24"/>
                <w:szCs w:val="24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color w:val="111111"/>
                    <w:kern w:val="0"/>
                    <w:sz w:val="24"/>
                    <w:szCs w:val="24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111111"/>
                    <w:kern w:val="0"/>
                    <w:sz w:val="24"/>
                    <w:szCs w:val="24"/>
                    <w:shd w:val="clear" w:color="auto" w:fill="FFFFFF"/>
                  </w:rPr>
                  <m:t>5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color w:val="111111"/>
                <w:kern w:val="0"/>
                <w:sz w:val="24"/>
                <w:szCs w:val="24"/>
                <w:shd w:val="clear" w:color="auto" w:fill="FFFFFF"/>
              </w:rPr>
              <m:t>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111111"/>
                <w:kern w:val="0"/>
                <w:sz w:val="24"/>
                <w:szCs w:val="24"/>
                <w:shd w:val="clear" w:color="auto" w:fill="FFFFFF"/>
              </w:rPr>
              <m:t>4</m:t>
            </m:r>
          </m:den>
        </m:f>
      </m:oMath>
      <w:r w:rsidR="00B06F95">
        <w:rPr>
          <w:rFonts w:ascii="Times New Roman" w:hAnsi="Times New Roman" w:cs="Times New Roman" w:hint="eastAsia"/>
          <w:color w:val="111111"/>
          <w:kern w:val="0"/>
          <w:sz w:val="24"/>
          <w:szCs w:val="24"/>
          <w:shd w:val="clear" w:color="auto" w:fill="FFFFFF"/>
        </w:rPr>
        <w:t>.</w:t>
      </w:r>
    </w:p>
    <w:p w14:paraId="6F7C8776" w14:textId="77777777" w:rsidR="00EB31F9" w:rsidRPr="00EB31F9" w:rsidRDefault="00EB31F9"/>
    <w:sectPr w:rsidR="00EB31F9" w:rsidRPr="00EB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B7D59" w14:textId="77777777" w:rsidR="006470B5" w:rsidRDefault="006470B5" w:rsidP="00701200">
      <w:r>
        <w:separator/>
      </w:r>
    </w:p>
  </w:endnote>
  <w:endnote w:type="continuationSeparator" w:id="0">
    <w:p w14:paraId="11E81EEC" w14:textId="77777777" w:rsidR="006470B5" w:rsidRDefault="006470B5" w:rsidP="0070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7A3B3" w14:textId="77777777" w:rsidR="006470B5" w:rsidRDefault="006470B5" w:rsidP="00701200">
      <w:r>
        <w:separator/>
      </w:r>
    </w:p>
  </w:footnote>
  <w:footnote w:type="continuationSeparator" w:id="0">
    <w:p w14:paraId="1001CB66" w14:textId="77777777" w:rsidR="006470B5" w:rsidRDefault="006470B5" w:rsidP="00701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BB"/>
    <w:rsid w:val="00076D24"/>
    <w:rsid w:val="003B792F"/>
    <w:rsid w:val="003F461A"/>
    <w:rsid w:val="00617A22"/>
    <w:rsid w:val="006378C2"/>
    <w:rsid w:val="006470B5"/>
    <w:rsid w:val="00701200"/>
    <w:rsid w:val="00711CED"/>
    <w:rsid w:val="00787557"/>
    <w:rsid w:val="009775F7"/>
    <w:rsid w:val="00B06F95"/>
    <w:rsid w:val="00B719F1"/>
    <w:rsid w:val="00C077FD"/>
    <w:rsid w:val="00CE6B17"/>
    <w:rsid w:val="00CF0E9C"/>
    <w:rsid w:val="00D319C3"/>
    <w:rsid w:val="00DF2071"/>
    <w:rsid w:val="00E03294"/>
    <w:rsid w:val="00E65B6E"/>
    <w:rsid w:val="00E95D0F"/>
    <w:rsid w:val="00EB31F9"/>
    <w:rsid w:val="00F4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A613A"/>
  <w15:docId w15:val="{76A30FCA-40BC-4D70-849E-69C65FE6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62B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62B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462BB"/>
    <w:rPr>
      <w:color w:val="808080"/>
    </w:rPr>
  </w:style>
  <w:style w:type="paragraph" w:styleId="a6">
    <w:name w:val="header"/>
    <w:basedOn w:val="a"/>
    <w:link w:val="a7"/>
    <w:uiPriority w:val="99"/>
    <w:unhideWhenUsed/>
    <w:rsid w:val="00701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012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1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01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Leo Tang</cp:lastModifiedBy>
  <cp:revision>4</cp:revision>
  <dcterms:created xsi:type="dcterms:W3CDTF">2024-11-20T09:02:00Z</dcterms:created>
  <dcterms:modified xsi:type="dcterms:W3CDTF">2024-11-20T10:23:00Z</dcterms:modified>
</cp:coreProperties>
</file>