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编写这篇文章主要是为了记录这段时间的心得。在一同事说让我看看这个iBase4J框架的时候，我兴致勃勃的开始了研究大军中，但是在网上细搜下来，有关于iBase4j框架的资料真的是太少了。而且通过加群，这种方式需要交费。</w:t>
      </w:r>
    </w:p>
    <w:p>
      <w:pPr>
        <w:pStyle w:val="2"/>
        <w:keepNext w:val="0"/>
        <w:keepLines w:val="0"/>
        <w:widowControl/>
        <w:suppressLineNumbers w:val="0"/>
      </w:pPr>
      <w:r>
        <w:t>之前在部署iBase4J这个项目有一个CSDN上的文档，但是部署来部署去，步骤也是按照文档中的来的，但是就是点击的时候，前端js一直报httpCode undefined,后来以此偶然的机会我发现，我使用nginx代理的UI所对应的后台service后台，其实是不对应的。然后nginx代理的网站是设置对了，但是又出现的问题是我在登录的时候点击登录按钮的时候，出现的问题是无论怎么点击，浏览器一点反应也没有，也没有报错，所以我后来在码云上issue当中找到了答案，尊重作者，我这里贴出iBase4J的源码位置（但是这个项目一直在更新，可能出现最新代码不能通过某种方式进行部署和访问）</w:t>
      </w:r>
      <w:r>
        <w:fldChar w:fldCharType="begin"/>
      </w:r>
      <w:r>
        <w:instrText xml:space="preserve"> HYPERLINK "http://git.oschina.net/iBase4J/iBase4J/tree/master" \t "http://write.blog.csdn.net/postedit/_blank" </w:instrText>
      </w:r>
      <w:r>
        <w:fldChar w:fldCharType="separate"/>
      </w:r>
      <w:r>
        <w:rPr>
          <w:rStyle w:val="4"/>
        </w:rPr>
        <w:t>http://git.oschina.net/iBase4J/iBase4J/tree/master</w:t>
      </w:r>
      <w:r>
        <w:fldChar w:fldCharType="end"/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本来准备在码云上fork一份到我码云帐号中的，然后准备试下，但是在导入sql的时候发现mysql版本要在5.6以上才能支持timestamp 的default值为CURRENT_TIMESTAMP,所以后来我把所有的CURRENT_TIMESTAMP 改为了一个确定的时间值(要在1970年以后)。</w:t>
      </w:r>
    </w:p>
    <w:p>
      <w:pPr>
        <w:pStyle w:val="2"/>
        <w:keepNext w:val="0"/>
        <w:keepLines w:val="0"/>
        <w:widowControl/>
        <w:suppressLineNumbers w:val="0"/>
      </w:pPr>
      <w:r>
        <w:t>改完了以后可以访问了，后面配置nginx的静态代理，也okay，没有问题，后来按照之前的iBase4J的部署文档再来一次部署的时候，当然，我没有通过tomcat去启动那两个服务，都是直接使用maven的，启动web项目没有什么问题，但是启动service项目的时候，出现了一些错误，所以我在次只是记录iBase4j版本早期一个版本（不成熟的版本，要想用更好的，请联系原作者）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本搭建的项目，IDE采用的IntelliJ IDEA 15.0.6版本，jdk1.8，windows7系统，mysql是5.1.32-community版本，apache-activeMq-5.13.2，nginx-1.9.12，redis-3.0.500 64bit</w:t>
      </w:r>
    </w:p>
    <w:p>
      <w:pPr>
        <w:pStyle w:val="2"/>
        <w:keepNext w:val="0"/>
        <w:keepLines w:val="0"/>
        <w:widowControl/>
        <w:suppressLineNumbers w:val="0"/>
      </w:pPr>
      <w:r>
        <w:t>zookeeper-3.4.8</w:t>
      </w:r>
    </w:p>
    <w:p>
      <w:pPr>
        <w:pStyle w:val="2"/>
        <w:keepNext w:val="0"/>
        <w:keepLines w:val="0"/>
        <w:widowControl/>
        <w:suppressLineNumbers w:val="0"/>
      </w:pPr>
      <w:r>
        <w:t>第一步：肯定是下载该项目的所有代码，链接我这里就不给码云上的了，给一个我自己上传的代码，因为代码更新太快了，后期版本不一定支持现有可部署的版本。</w:t>
      </w:r>
    </w:p>
    <w:p>
      <w:pPr>
        <w:pStyle w:val="2"/>
        <w:keepNext w:val="0"/>
        <w:keepLines w:val="0"/>
        <w:widowControl/>
        <w:suppressLineNumbers w:val="0"/>
        <w:rPr>
          <w:color w:val="FF0000"/>
        </w:rPr>
      </w:pPr>
      <w:r>
        <w:t>github网站上的地址：</w:t>
      </w:r>
      <w:r>
        <w:rPr>
          <w:color w:val="FF0000"/>
        </w:rPr>
        <w:t>https://github.com/yarcl/iBase4J-person.git</w:t>
      </w:r>
    </w:p>
    <w:p>
      <w:pPr>
        <w:pStyle w:val="2"/>
        <w:keepNext w:val="0"/>
        <w:keepLines w:val="0"/>
        <w:widowControl/>
        <w:suppressLineNumbers w:val="0"/>
      </w:pPr>
      <w:r>
        <w:t>第二步：下载所有的集群所需要的配置：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INCLUDEPICTURE \d "http://img.blog.csdn.net/20170628163956061?watermark/2/text/aHR0cDovL2Jsb2cuY3Nkbi5uZXQvdTAxMjIyNTY3OQ==/font/5a6L5L2T/fontsize/400/fill/I0JBQkFCMA==/dissolve/70/gravity/Center" \* MERGEFORMATINET </w:instrText>
      </w:r>
      <w:r>
        <w:fldChar w:fldCharType="separate"/>
      </w:r>
      <w:r>
        <w:drawing>
          <wp:inline distT="0" distB="0" distL="114300" distR="114300">
            <wp:extent cx="4343400" cy="87630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第三步：配置nginx反向代理（其他的配置都不需要进行设置，默认即可）：</w:t>
      </w:r>
    </w:p>
    <w:p>
      <w:pPr>
        <w:pStyle w:val="2"/>
        <w:keepNext w:val="0"/>
        <w:keepLines w:val="0"/>
        <w:widowControl/>
        <w:suppressLineNumbers w:val="0"/>
      </w:pPr>
      <w:r>
        <w:t>进入nginx的安装目录下的conf目录（如：C:\Users\Administrator\Desktop\test\nginx-1.9.12\conf），找到nginx.conf文件，打开，配置如下图所示（注意root对应的是项目的路径）</w:t>
      </w:r>
    </w:p>
    <w:p>
      <w:pPr>
        <w:pStyle w:val="2"/>
        <w:keepNext w:val="0"/>
        <w:keepLines w:val="0"/>
        <w:widowControl/>
        <w:suppressLineNumbers w:val="0"/>
      </w:pPr>
      <w:r>
        <w:t>那个proxy_pass是在请求的不匹配路径，会中转到127.0.0.1:8088端口进行访问。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INCLUDEPICTURE \d "http://img.blog.csdn.net/20170628163716815?watermark/2/text/aHR0cDovL2Jsb2cuY3Nkbi5uZXQvdTAxMjIyNTY3OQ==/font/5a6L5L2T/fontsize/400/fill/I0JBQkFCMA==/dissolve/70/gravity/Center" \* MERGEFORMATINET </w:instrText>
      </w:r>
      <w:r>
        <w:fldChar w:fldCharType="separate"/>
      </w:r>
      <w:r>
        <w:drawing>
          <wp:inline distT="0" distB="0" distL="114300" distR="114300">
            <wp:extent cx="8124825" cy="3038475"/>
            <wp:effectExtent l="0" t="0" r="9525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第四步：导入项目（其他步骤依次执行即可）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INCLUDEPICTURE \d "http://img.blog.csdn.net/20170628164111968?watermark/2/text/aHR0cDovL2Jsb2cuY3Nkbi5uZXQvdTAxMjIyNTY3OQ==/font/5a6L5L2T/fontsize/400/fill/I0JBQkFCMA==/dissolve/70/gravity/Center" \* MERGEFORMATINET </w:instrText>
      </w:r>
      <w:r>
        <w:fldChar w:fldCharType="separate"/>
      </w:r>
      <w:r>
        <w:drawing>
          <wp:inline distT="0" distB="0" distL="114300" distR="114300">
            <wp:extent cx="2838450" cy="1314450"/>
            <wp:effectExtent l="0" t="0" r="0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第五步：修改数据库密码。如下图所示：（找到该目录下的jdbc.properties文件,然后全局搜索PropertiesUtil的java类）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fldChar w:fldCharType="begin"/>
      </w:r>
      <w:r>
        <w:instrText xml:space="preserve">INCLUDEPICTURE \d "http://img.blog.csdn.net/20170628190227502?watermark/2/text/aHR0cDovL2Jsb2cuY3Nkbi5uZXQvdTAxMjIyNTY3OQ==/font/5a6L5L2T/fontsize/400/fill/I0JBQkFCMA==/dissolve/70/gravity/Center" \* MERGEFORMATINET </w:instrText>
      </w:r>
      <w:r>
        <w:fldChar w:fldCharType="separate"/>
      </w:r>
      <w:r>
        <w:drawing>
          <wp:inline distT="0" distB="0" distL="114300" distR="114300">
            <wp:extent cx="5550535" cy="2243455"/>
            <wp:effectExtent l="0" t="0" r="12065" b="444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找到之后，如下图所示，找到main方法（将红框的内容改为你的mysql数据库密码），然后运行，将控制台输出的密文，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拷贝到jdbc.properties文件中的db.reader.password和db.writer.password。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fldChar w:fldCharType="begin"/>
      </w:r>
      <w:r>
        <w:instrText xml:space="preserve">INCLUDEPICTURE \d "http://img.blog.csdn.net/20170628190220711?watermark/2/text/aHR0cDovL2Jsb2cuY3Nkbi5uZXQvdTAxMjIyNTY3OQ==/font/5a6L5L2T/fontsize/400/fill/I0JBQkFCMA==/dissolve/70/gravity/Center" \* MERGEFORMATINET </w:instrText>
      </w:r>
      <w:r>
        <w:fldChar w:fldCharType="separate"/>
      </w:r>
      <w:r>
        <w:drawing>
          <wp:inline distT="0" distB="0" distL="114300" distR="114300">
            <wp:extent cx="6090920" cy="2842260"/>
            <wp:effectExtent l="0" t="0" r="5080" b="1524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第六步：导入sql到数据库当中。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INCLUDEPICTURE \d "http://img.blog.csdn.net/20170628170848398?watermark/2/text/aHR0cDovL2Jsb2cuY3Nkbi5uZXQvdTAxMjIyNTY3OQ==/font/5a6L5L2T/fontsize/400/fill/I0JBQkFCMA==/dissolve/70/gravity/Center" \* MERGEFORMATINET </w:instrText>
      </w:r>
      <w:r>
        <w:fldChar w:fldCharType="separate"/>
      </w:r>
      <w:r>
        <w:drawing>
          <wp:inline distT="0" distB="0" distL="114300" distR="114300">
            <wp:extent cx="2733675" cy="1638300"/>
            <wp:effectExtent l="0" t="0" r="9525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将iBase4J和angularJs-菜单中的sql进行执行。</w:t>
      </w:r>
    </w:p>
    <w:p>
      <w:pPr>
        <w:pStyle w:val="2"/>
        <w:keepNext w:val="0"/>
        <w:keepLines w:val="0"/>
        <w:widowControl/>
        <w:suppressLineNumbers w:val="0"/>
      </w:pPr>
      <w:r>
        <w:t>第七步：配置项目启动参数（这里使用的是Maven），前提要配置好maven的相关内容。</w:t>
      </w:r>
    </w:p>
    <w:p>
      <w:pPr>
        <w:pStyle w:val="2"/>
        <w:keepNext w:val="0"/>
        <w:keepLines w:val="0"/>
        <w:widowControl/>
        <w:suppressLineNumbers w:val="0"/>
      </w:pPr>
      <w:r>
        <w:t>进入之前，先进入菜单栏“file-&gt;settings”,输入maven，找到Runner,在VM-options中输入</w:t>
      </w:r>
    </w:p>
    <w:p>
      <w:pPr>
        <w:pStyle w:val="2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-Dmaven.multiModuleProjectDirectory=$M2_HOME</w:t>
      </w:r>
    </w:p>
    <w:p>
      <w:pPr>
        <w:pStyle w:val="2"/>
        <w:keepNext w:val="0"/>
        <w:keepLines w:val="0"/>
        <w:widowControl/>
        <w:suppressLineNumbers w:val="0"/>
      </w:pPr>
      <w:r>
        <w:t>然后执行如下操作：（进入之后，点击+号，找到maven，然后在填写如下的内容）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INCLUDEPICTURE \d "http://img.blog.csdn.net/20170628164333153?watermark/2/text/aHR0cDovL2Jsb2cuY3Nkbi5uZXQvdTAxMjIyNTY3OQ==/font/5a6L5L2T/fontsize/400/fill/I0JBQkFCMA==/dissolve/70/gravity/Center" \* MERGEFORMATINET </w:instrText>
      </w:r>
      <w:r>
        <w:fldChar w:fldCharType="separate"/>
      </w:r>
      <w:r>
        <w:drawing>
          <wp:inline distT="0" distB="0" distL="114300" distR="114300">
            <wp:extent cx="3829050" cy="2657475"/>
            <wp:effectExtent l="0" t="0" r="0" b="9525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INCLUDEPICTURE \d "http://img.blog.csdn.net/20170628170044628?watermark/2/text/aHR0cDovL2Jsb2cuY3Nkbi5uZXQvdTAxMjIyNTY3OQ==/font/5a6L5L2T/fontsize/400/fill/I0JBQkFCMA==/dissolve/70/gravity/Center" \* MERGEFORMATINET </w:instrText>
      </w:r>
      <w:r>
        <w:fldChar w:fldCharType="separate"/>
      </w:r>
      <w:r>
        <w:drawing>
          <wp:inline distT="0" distB="0" distL="114300" distR="114300">
            <wp:extent cx="6193155" cy="4028440"/>
            <wp:effectExtent l="0" t="0" r="17145" b="10160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workiing directory是项目目录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command line是命令 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rPr>
          <w:color w:val="FF0000"/>
        </w:rPr>
        <w:t>clean:clean package -P build tomcat7:run-war-only -f pom-sys-service-server.xml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rPr>
          <w:color w:val="3333FF"/>
        </w:rPr>
        <w:t>（pom-sys-service-server.xml名字对应项目下的那个文件）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name是该指令的别名：第一个使用iBase-service（随意取）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第二个使用iBase-web</w:t>
      </w:r>
      <w:r>
        <w:rPr>
          <w:rFonts w:hint="eastAsia"/>
          <w:lang w:eastAsia="zh-CN"/>
        </w:rPr>
        <w:t>，</w:t>
      </w:r>
      <w:r>
        <w:t xml:space="preserve">第二个的command line 为 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rPr>
          <w:color w:val="FF0000"/>
        </w:rPr>
        <w:t>clean:cleanpackage -P build tomcat7:run-war-only -f pom-sys-web-server.xml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然后点击Apply.即可。</w:t>
      </w:r>
    </w:p>
    <w:p>
      <w:pPr>
        <w:pStyle w:val="2"/>
        <w:keepNext w:val="0"/>
        <w:keepLines w:val="0"/>
        <w:widowControl/>
        <w:suppressLineNumbers w:val="0"/>
      </w:pPr>
      <w:r>
        <w:t>第八步：启动集群</w:t>
      </w:r>
    </w:p>
    <w:p>
      <w:pPr>
        <w:pStyle w:val="2"/>
        <w:keepNext w:val="0"/>
        <w:keepLines w:val="0"/>
        <w:widowControl/>
        <w:suppressLineNumbers w:val="0"/>
      </w:pPr>
      <w:r>
        <w:t>找到nginx安装目录下的nginx.exe启动，然后启动activeMq找到对应的64位或32位，启动，再启动redis以及zookeeper(启动zookeeper之前将zookeeper安装目录下的conf下的zoo_sample.cfg拷贝一份为zoo.cfg).</w:t>
      </w:r>
    </w:p>
    <w:p>
      <w:pPr>
        <w:pStyle w:val="2"/>
        <w:keepNext w:val="0"/>
        <w:keepLines w:val="0"/>
        <w:widowControl/>
        <w:suppressLineNumbers w:val="0"/>
      </w:pPr>
      <w:r>
        <w:t>第九步：启动服务，访问页面。</w:t>
      </w:r>
    </w:p>
    <w:p>
      <w:pPr>
        <w:pStyle w:val="2"/>
        <w:keepNext w:val="0"/>
        <w:keepLines w:val="0"/>
        <w:widowControl/>
        <w:suppressLineNumbers w:val="0"/>
      </w:pPr>
      <w:r>
        <w:t>找到刚才配好maven的iBase-web和iBase-service，各选中之后，执行。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项目成功运行的图：</w:t>
      </w:r>
    </w:p>
    <w:p>
      <w:r>
        <w:rPr>
          <w:rFonts w:hint="eastAsia"/>
        </w:rPr>
        <w:t>成功运行的图</w:t>
      </w:r>
    </w:p>
    <w:p>
      <w:r>
        <w:rPr>
          <w:rFonts w:hint="eastAsia"/>
        </w:rPr>
        <w:drawing>
          <wp:inline distT="0" distB="0" distL="0" distR="0">
            <wp:extent cx="5274310" cy="20739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082800"/>
            <wp:effectExtent l="0" t="0" r="2540" b="127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最后访问页面：（登录页面，注意输入路径地址为127.0.0.1/index.html）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"http://img.blog.csdn.net/20170628165636469?watermark/2/text/aHR0cDovL2Jsb2cuY3Nkbi5uZXQvdTAxMjIyNTY3OQ==/font/5a6L5L2T/fontsize/400/fill/I0JBQkFCMA==/dissolve/70/gravity/Center" \* MERGEFORMATINET </w:instrText>
      </w:r>
      <w:r>
        <w:fldChar w:fldCharType="separate"/>
      </w:r>
      <w:r>
        <w:drawing>
          <wp:inline distT="0" distB="0" distL="114300" distR="114300">
            <wp:extent cx="5105400" cy="2733675"/>
            <wp:effectExtent l="0" t="0" r="0" b="9525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登录成功页面：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"http://img.blog.csdn.net/20170628165740928?watermark/2/text/aHR0cDovL2Jsb2cuY3Nkbi5uZXQvdTAxMjIyNTY3OQ==/font/5a6L5L2T/fontsize/400/fill/I0JBQkFCMA==/dissolve/70/gravity/Center" \* MERGEFORMATINET </w:instrText>
      </w:r>
      <w:r>
        <w:fldChar w:fldCharType="separate"/>
      </w:r>
      <w:r>
        <w:drawing>
          <wp:inline distT="0" distB="0" distL="114300" distR="114300">
            <wp:extent cx="5455285" cy="3141345"/>
            <wp:effectExtent l="0" t="0" r="12065" b="1905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还可以访问如下的链接：</w:t>
      </w:r>
    </w:p>
    <w:p>
      <w:pPr>
        <w:pStyle w:val="6"/>
        <w:numPr>
          <w:numId w:val="0"/>
        </w:numPr>
        <w:ind w:leftChars="0"/>
      </w:pPr>
      <w:r>
        <w:fldChar w:fldCharType="begin"/>
      </w:r>
      <w:r>
        <w:instrText xml:space="preserve"> HYPERLINK "http://localhost:8088/swagger-ui.html" </w:instrText>
      </w:r>
      <w:r>
        <w:fldChar w:fldCharType="separate"/>
      </w:r>
      <w:r>
        <w:rPr>
          <w:rStyle w:val="4"/>
        </w:rPr>
        <w:t>http://localhost:8088/swagger-ui.html</w:t>
      </w:r>
      <w:r>
        <w:rPr>
          <w:rStyle w:val="4"/>
        </w:rPr>
        <w:fldChar w:fldCharType="end"/>
      </w:r>
    </w:p>
    <w:p>
      <w:pPr>
        <w:pStyle w:val="6"/>
        <w:numPr>
          <w:numId w:val="0"/>
        </w:numPr>
        <w:ind w:leftChars="0"/>
        <w:rPr>
          <w:rStyle w:val="4"/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"http://localhost:8087/druid/sql.html" </w:instrText>
      </w:r>
      <w:r>
        <w:fldChar w:fldCharType="separate"/>
      </w:r>
      <w:r>
        <w:rPr>
          <w:rStyle w:val="4"/>
        </w:rPr>
        <w:t>http://localhost:8087/druid/sql.html</w:t>
      </w:r>
      <w:r>
        <w:rPr>
          <w:rStyle w:val="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如下图是页面效果：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564765"/>
            <wp:effectExtent l="0" t="0" r="254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Druid网页是需要登录的，登录的用户名和密码都是druid。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5274310" cy="2529840"/>
            <wp:effectExtent l="0" t="0" r="254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至此，初步搭建就完成。（不过，该项目当中的部分UI功能不全，需待大家开发。）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57D1E"/>
    <w:rsid w:val="390E72CE"/>
    <w:rsid w:val="436E6554"/>
    <w:rsid w:val="496D7EC8"/>
    <w:rsid w:val="51F4599F"/>
    <w:rsid w:val="79DC54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yarcl</dc:creator>
  <cp:lastModifiedBy>yarcl</cp:lastModifiedBy>
  <dcterms:modified xsi:type="dcterms:W3CDTF">2017-06-28T14:38:00Z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