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25001" w14:textId="296D6908" w:rsidR="0070338D" w:rsidRDefault="0070338D" w:rsidP="00437B29">
      <w:pPr>
        <w:pStyle w:val="1"/>
        <w:jc w:val="center"/>
      </w:pPr>
      <w:r>
        <w:rPr>
          <w:rFonts w:hint="eastAsia"/>
        </w:rPr>
        <w:t>前端基础规范文档</w:t>
      </w:r>
    </w:p>
    <w:p w14:paraId="2479179C" w14:textId="13C1E127" w:rsidR="00437B29" w:rsidRPr="00437B29" w:rsidRDefault="00437B29" w:rsidP="00437B29">
      <w:r>
        <w:rPr>
          <w:rFonts w:hint="eastAsia"/>
        </w:rPr>
        <w:t>不同的人有不同的开发习惯，</w:t>
      </w:r>
      <w:r w:rsidR="00807E7C">
        <w:rPr>
          <w:rFonts w:hint="eastAsia"/>
        </w:rPr>
        <w:t>但是</w:t>
      </w:r>
      <w:r>
        <w:rPr>
          <w:rFonts w:hint="eastAsia"/>
        </w:rPr>
        <w:t>为了让项目的代码可读性可维护性更好，本文档内容为一些基础的强制要求规范。</w:t>
      </w:r>
      <w:r w:rsidR="00807E7C">
        <w:rPr>
          <w:rFonts w:hint="eastAsia"/>
        </w:rPr>
        <w:t>前期可能会要求适应一下</w:t>
      </w:r>
    </w:p>
    <w:p w14:paraId="01767651" w14:textId="772B7919" w:rsidR="0070338D" w:rsidRDefault="0070338D" w:rsidP="00467ACA">
      <w:pPr>
        <w:pStyle w:val="2"/>
      </w:pPr>
      <w:r>
        <w:rPr>
          <w:rFonts w:hint="eastAsia"/>
        </w:rPr>
        <w:t>命名规范：</w:t>
      </w:r>
    </w:p>
    <w:p w14:paraId="7B545EC0" w14:textId="38CBB4E0" w:rsidR="007E0D96" w:rsidRPr="007E0D96" w:rsidRDefault="007E0D96" w:rsidP="007E0D96">
      <w:r>
        <w:rPr>
          <w:rFonts w:hint="eastAsia"/>
        </w:rPr>
        <w:t>统一遵循配置好的</w:t>
      </w:r>
      <w:proofErr w:type="spellStart"/>
      <w:r>
        <w:t>stylelint</w:t>
      </w:r>
      <w:proofErr w:type="spellEnd"/>
      <w:r>
        <w:rPr>
          <w:rFonts w:hint="eastAsia"/>
        </w:rPr>
        <w:t>、</w:t>
      </w:r>
      <w:proofErr w:type="spellStart"/>
      <w:r>
        <w:rPr>
          <w:rFonts w:hint="eastAsia"/>
        </w:rPr>
        <w:t>e</w:t>
      </w:r>
      <w:r>
        <w:t>slint</w:t>
      </w:r>
      <w:proofErr w:type="spellEnd"/>
      <w:r>
        <w:rPr>
          <w:rFonts w:hint="eastAsia"/>
        </w:rPr>
        <w:t>、</w:t>
      </w:r>
      <w:proofErr w:type="spellStart"/>
      <w:r>
        <w:rPr>
          <w:rFonts w:hint="eastAsia"/>
        </w:rPr>
        <w:t>ts</w:t>
      </w:r>
      <w:proofErr w:type="spellEnd"/>
      <w:r>
        <w:rPr>
          <w:rFonts w:hint="eastAsia"/>
        </w:rPr>
        <w:t>配置即可，另说明：</w:t>
      </w:r>
    </w:p>
    <w:p w14:paraId="4A94CCC6" w14:textId="0606B1A3" w:rsidR="00B61A3F" w:rsidRDefault="006E3D03" w:rsidP="00702737">
      <w:pPr>
        <w:pStyle w:val="a7"/>
        <w:numPr>
          <w:ilvl w:val="0"/>
          <w:numId w:val="10"/>
        </w:numPr>
        <w:ind w:firstLineChars="0"/>
      </w:pPr>
      <w:r>
        <w:rPr>
          <w:rFonts w:hint="eastAsia"/>
        </w:rPr>
        <w:t>页面组件(即路由对应的组件</w:t>
      </w:r>
      <w:r>
        <w:t>)</w:t>
      </w:r>
      <w:r>
        <w:rPr>
          <w:rFonts w:hint="eastAsia"/>
        </w:rPr>
        <w:t>统一</w:t>
      </w:r>
      <w:r w:rsidR="00702737">
        <w:rPr>
          <w:rFonts w:hint="eastAsia"/>
        </w:rPr>
        <w:t>（</w:t>
      </w:r>
      <w:r w:rsidR="00AC0F61">
        <w:rPr>
          <w:rFonts w:hint="eastAsia"/>
        </w:rPr>
        <w:t>文件夹</w:t>
      </w:r>
      <w:r>
        <w:rPr>
          <w:rFonts w:hint="eastAsia"/>
        </w:rPr>
        <w:t>名</w:t>
      </w:r>
      <w:r w:rsidR="00AC0F61">
        <w:rPr>
          <w:rFonts w:hint="eastAsia"/>
        </w:rPr>
        <w:t xml:space="preserve"> / </w:t>
      </w:r>
      <w:proofErr w:type="spellStart"/>
      <w:r>
        <w:t>index.vue</w:t>
      </w:r>
      <w:proofErr w:type="spellEnd"/>
      <w:r w:rsidR="00702737">
        <w:rPr>
          <w:rFonts w:hint="eastAsia"/>
        </w:rPr>
        <w:t xml:space="preserve"> 或 </w:t>
      </w:r>
      <w:r w:rsidR="00244D03">
        <w:rPr>
          <w:rFonts w:hint="eastAsia"/>
        </w:rPr>
        <w:t>前缀加上page</w:t>
      </w:r>
      <w:r w:rsidR="00702737">
        <w:rPr>
          <w:rFonts w:hint="eastAsia"/>
        </w:rPr>
        <w:t>如详情页</w:t>
      </w:r>
      <w:proofErr w:type="spellStart"/>
      <w:r w:rsidR="00244D03">
        <w:rPr>
          <w:rFonts w:hint="eastAsia"/>
        </w:rPr>
        <w:t>page</w:t>
      </w:r>
      <w:r w:rsidR="00AC0F61">
        <w:rPr>
          <w:rFonts w:hint="eastAsia"/>
        </w:rPr>
        <w:t>D</w:t>
      </w:r>
      <w:r w:rsidR="00702737">
        <w:rPr>
          <w:rFonts w:hint="eastAsia"/>
        </w:rPr>
        <w:t>etail</w:t>
      </w:r>
      <w:r w:rsidR="00AC0F61">
        <w:rPr>
          <w:rFonts w:hint="eastAsia"/>
        </w:rPr>
        <w:t>.vue</w:t>
      </w:r>
      <w:proofErr w:type="spellEnd"/>
      <w:r w:rsidR="00702737">
        <w:t>）</w:t>
      </w:r>
    </w:p>
    <w:p w14:paraId="37D31FFB" w14:textId="58F946A4" w:rsidR="006E3D03" w:rsidRDefault="006E3D03" w:rsidP="006E3D03">
      <w:pPr>
        <w:pStyle w:val="a7"/>
        <w:numPr>
          <w:ilvl w:val="0"/>
          <w:numId w:val="10"/>
        </w:numPr>
        <w:ind w:firstLineChars="0"/>
      </w:pPr>
      <w:r>
        <w:rPr>
          <w:rFonts w:hint="eastAsia"/>
        </w:rPr>
        <w:t>非页面组件统一大驼峰形式，使用时候也统一大驼峰形式</w:t>
      </w:r>
    </w:p>
    <w:p w14:paraId="5FF104B8" w14:textId="7CB39461" w:rsidR="00B61A3F" w:rsidRDefault="00B61A3F" w:rsidP="00B61A3F">
      <w:pPr>
        <w:pStyle w:val="a7"/>
        <w:ind w:left="360" w:firstLineChars="0" w:firstLine="0"/>
      </w:pPr>
      <w:r>
        <w:rPr>
          <w:rFonts w:hint="eastAsia"/>
        </w:rPr>
        <w:t>如:</w:t>
      </w:r>
      <w:r>
        <w:rPr>
          <w:noProof/>
        </w:rPr>
        <w:drawing>
          <wp:inline distT="0" distB="0" distL="0" distR="0" wp14:anchorId="31374E6C" wp14:editId="15AD2CF7">
            <wp:extent cx="2210085" cy="1280160"/>
            <wp:effectExtent l="0" t="0" r="0" b="0"/>
            <wp:docPr id="1643787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87001" name=""/>
                    <pic:cNvPicPr/>
                  </pic:nvPicPr>
                  <pic:blipFill>
                    <a:blip r:embed="rId7"/>
                    <a:stretch>
                      <a:fillRect/>
                    </a:stretch>
                  </pic:blipFill>
                  <pic:spPr>
                    <a:xfrm>
                      <a:off x="0" y="0"/>
                      <a:ext cx="2225396" cy="1289029"/>
                    </a:xfrm>
                    <a:prstGeom prst="rect">
                      <a:avLst/>
                    </a:prstGeom>
                  </pic:spPr>
                </pic:pic>
              </a:graphicData>
            </a:graphic>
          </wp:inline>
        </w:drawing>
      </w:r>
      <w:r>
        <w:rPr>
          <w:rFonts w:hint="eastAsia"/>
        </w:rPr>
        <w:t>：</w:t>
      </w:r>
      <w:r>
        <w:rPr>
          <w:noProof/>
        </w:rPr>
        <w:drawing>
          <wp:inline distT="0" distB="0" distL="0" distR="0" wp14:anchorId="5BB20AF6" wp14:editId="3171C11C">
            <wp:extent cx="2345055" cy="1852654"/>
            <wp:effectExtent l="0" t="0" r="0" b="0"/>
            <wp:docPr id="849271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71384" name=""/>
                    <pic:cNvPicPr/>
                  </pic:nvPicPr>
                  <pic:blipFill>
                    <a:blip r:embed="rId8"/>
                    <a:stretch>
                      <a:fillRect/>
                    </a:stretch>
                  </pic:blipFill>
                  <pic:spPr>
                    <a:xfrm>
                      <a:off x="0" y="0"/>
                      <a:ext cx="2346596" cy="1853871"/>
                    </a:xfrm>
                    <a:prstGeom prst="rect">
                      <a:avLst/>
                    </a:prstGeom>
                  </pic:spPr>
                </pic:pic>
              </a:graphicData>
            </a:graphic>
          </wp:inline>
        </w:drawing>
      </w:r>
    </w:p>
    <w:p w14:paraId="25323F12" w14:textId="2B7994AF" w:rsidR="006E3D03" w:rsidRDefault="006E3D03" w:rsidP="006E3D03">
      <w:pPr>
        <w:pStyle w:val="a7"/>
        <w:numPr>
          <w:ilvl w:val="0"/>
          <w:numId w:val="10"/>
        </w:numPr>
        <w:ind w:firstLineChars="0"/>
      </w:pPr>
      <w:r>
        <w:rPr>
          <w:rFonts w:hint="eastAsia"/>
        </w:rPr>
        <w:t>文件夹命名统一小驼峰形式</w:t>
      </w:r>
    </w:p>
    <w:p w14:paraId="158672EF" w14:textId="134FF2EC" w:rsidR="006E3D03" w:rsidRDefault="006E3D03" w:rsidP="006E3D03">
      <w:pPr>
        <w:pStyle w:val="a7"/>
        <w:numPr>
          <w:ilvl w:val="0"/>
          <w:numId w:val="10"/>
        </w:numPr>
        <w:ind w:firstLineChars="0"/>
      </w:pPr>
      <w:proofErr w:type="spellStart"/>
      <w:r>
        <w:t>C</w:t>
      </w:r>
      <w:r>
        <w:rPr>
          <w:rFonts w:hint="eastAsia"/>
        </w:rPr>
        <w:t>ss</w:t>
      </w:r>
      <w:proofErr w:type="spellEnd"/>
      <w:r>
        <w:rPr>
          <w:rFonts w:hint="eastAsia"/>
        </w:rPr>
        <w:t>样式</w:t>
      </w:r>
      <w:proofErr w:type="gramStart"/>
      <w:r>
        <w:rPr>
          <w:rFonts w:hint="eastAsia"/>
        </w:rPr>
        <w:t>统一烤串格式</w:t>
      </w:r>
      <w:proofErr w:type="gramEnd"/>
    </w:p>
    <w:p w14:paraId="54C097FD" w14:textId="0934C0CA" w:rsidR="007E0D96" w:rsidRDefault="007E0D96" w:rsidP="006E3D03">
      <w:pPr>
        <w:pStyle w:val="a7"/>
        <w:numPr>
          <w:ilvl w:val="0"/>
          <w:numId w:val="10"/>
        </w:numPr>
        <w:ind w:firstLineChars="0"/>
      </w:pPr>
      <w:proofErr w:type="spellStart"/>
      <w:r>
        <w:t>J</w:t>
      </w:r>
      <w:r>
        <w:rPr>
          <w:rFonts w:hint="eastAsia"/>
        </w:rPr>
        <w:t>s</w:t>
      </w:r>
      <w:proofErr w:type="spellEnd"/>
      <w:r>
        <w:rPr>
          <w:rFonts w:hint="eastAsia"/>
        </w:rPr>
        <w:t>变量和函数统一小驼峰</w:t>
      </w:r>
    </w:p>
    <w:p w14:paraId="5A15A7AF" w14:textId="77777777" w:rsidR="0070338D" w:rsidRDefault="0070338D" w:rsidP="0070338D"/>
    <w:p w14:paraId="65EA2CC5" w14:textId="5FC033A7" w:rsidR="00807E7C" w:rsidRPr="00807E7C" w:rsidRDefault="0070338D" w:rsidP="00807E7C">
      <w:pPr>
        <w:pStyle w:val="2"/>
      </w:pPr>
      <w:r>
        <w:t>Typescript</w:t>
      </w:r>
      <w:r>
        <w:rPr>
          <w:rFonts w:hint="eastAsia"/>
        </w:rPr>
        <w:t>使用规范</w:t>
      </w:r>
    </w:p>
    <w:p w14:paraId="5C24486E" w14:textId="054680E6" w:rsidR="00C2519D" w:rsidRDefault="00056B3B" w:rsidP="00C2519D">
      <w:r>
        <w:rPr>
          <w:rFonts w:hint="eastAsia"/>
        </w:rPr>
        <w:t>声明的i</w:t>
      </w:r>
      <w:r>
        <w:t>nterface</w:t>
      </w:r>
      <w:r>
        <w:rPr>
          <w:rFonts w:hint="eastAsia"/>
        </w:rPr>
        <w:t>或t</w:t>
      </w:r>
      <w:r>
        <w:t>ype</w:t>
      </w:r>
      <w:r>
        <w:rPr>
          <w:rFonts w:hint="eastAsia"/>
        </w:rPr>
        <w:t>接口对象统一</w:t>
      </w:r>
      <w:r w:rsidR="002A6C28">
        <w:rPr>
          <w:rFonts w:hint="eastAsia"/>
        </w:rPr>
        <w:t>放在</w:t>
      </w:r>
      <w:proofErr w:type="spellStart"/>
      <w:r w:rsidR="002A6C28">
        <w:rPr>
          <w:rFonts w:hint="eastAsia"/>
        </w:rPr>
        <w:t>s</w:t>
      </w:r>
      <w:r w:rsidR="002A6C28">
        <w:t>rc</w:t>
      </w:r>
      <w:proofErr w:type="spellEnd"/>
      <w:r w:rsidR="002A6C28">
        <w:t>/types</w:t>
      </w:r>
      <w:r w:rsidR="002A6C28">
        <w:rPr>
          <w:rFonts w:hint="eastAsia"/>
        </w:rPr>
        <w:t>里面并且根据</w:t>
      </w:r>
      <w:r w:rsidR="00F74389">
        <w:rPr>
          <w:rFonts w:hint="eastAsia"/>
        </w:rPr>
        <w:t>使用</w:t>
      </w:r>
      <w:r w:rsidR="002A6C28">
        <w:rPr>
          <w:rFonts w:hint="eastAsia"/>
        </w:rPr>
        <w:t>路径放置对应的文件夹中</w:t>
      </w:r>
      <w:r w:rsidR="00F74389">
        <w:rPr>
          <w:rFonts w:hint="eastAsia"/>
        </w:rPr>
        <w:t>无则新创建，保证与</w:t>
      </w:r>
      <w:proofErr w:type="spellStart"/>
      <w:r w:rsidR="00F74389">
        <w:rPr>
          <w:rFonts w:hint="eastAsia"/>
        </w:rPr>
        <w:t>sr</w:t>
      </w:r>
      <w:r w:rsidR="00F74389">
        <w:t>c</w:t>
      </w:r>
      <w:proofErr w:type="spellEnd"/>
      <w:r w:rsidR="00F74389">
        <w:rPr>
          <w:rFonts w:hint="eastAsia"/>
        </w:rPr>
        <w:t>中的目录一一对应</w:t>
      </w:r>
    </w:p>
    <w:p w14:paraId="26C72C9A" w14:textId="7E7BA68C" w:rsidR="00F74389" w:rsidRDefault="00F74389" w:rsidP="00C2519D">
      <w:r>
        <w:rPr>
          <w:noProof/>
        </w:rPr>
        <w:lastRenderedPageBreak/>
        <w:drawing>
          <wp:inline distT="0" distB="0" distL="0" distR="0" wp14:anchorId="68B15114" wp14:editId="5C753299">
            <wp:extent cx="5274310" cy="4344670"/>
            <wp:effectExtent l="0" t="0" r="2540" b="0"/>
            <wp:docPr id="972581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81338" name=""/>
                    <pic:cNvPicPr/>
                  </pic:nvPicPr>
                  <pic:blipFill>
                    <a:blip r:embed="rId9"/>
                    <a:stretch>
                      <a:fillRect/>
                    </a:stretch>
                  </pic:blipFill>
                  <pic:spPr>
                    <a:xfrm>
                      <a:off x="0" y="0"/>
                      <a:ext cx="5274310" cy="4344670"/>
                    </a:xfrm>
                    <a:prstGeom prst="rect">
                      <a:avLst/>
                    </a:prstGeom>
                  </pic:spPr>
                </pic:pic>
              </a:graphicData>
            </a:graphic>
          </wp:inline>
        </w:drawing>
      </w:r>
    </w:p>
    <w:p w14:paraId="2D20C497" w14:textId="5D22949E" w:rsidR="00C2519D" w:rsidRDefault="00C2519D" w:rsidP="00C2519D">
      <w:pPr>
        <w:pStyle w:val="2"/>
      </w:pPr>
      <w:r>
        <w:rPr>
          <w:rFonts w:hint="eastAsia"/>
        </w:rPr>
        <w:t>工具库u</w:t>
      </w:r>
      <w:r>
        <w:t>tils</w:t>
      </w:r>
      <w:r>
        <w:rPr>
          <w:rFonts w:hint="eastAsia"/>
        </w:rPr>
        <w:t>规范</w:t>
      </w:r>
    </w:p>
    <w:p w14:paraId="16D1C4EF" w14:textId="14C08EFC" w:rsidR="005D6883" w:rsidRDefault="005D6883" w:rsidP="005D6883">
      <w:pPr>
        <w:pStyle w:val="a7"/>
        <w:numPr>
          <w:ilvl w:val="0"/>
          <w:numId w:val="9"/>
        </w:numPr>
        <w:ind w:firstLineChars="0"/>
      </w:pPr>
      <w:r>
        <w:rPr>
          <w:rFonts w:hint="eastAsia"/>
        </w:rPr>
        <w:t>每个工具库文件名要有意义</w:t>
      </w:r>
    </w:p>
    <w:p w14:paraId="615D01FA" w14:textId="0AB26370" w:rsidR="005D6883" w:rsidRDefault="005D6883" w:rsidP="005D6883">
      <w:pPr>
        <w:pStyle w:val="a7"/>
        <w:numPr>
          <w:ilvl w:val="0"/>
          <w:numId w:val="9"/>
        </w:numPr>
        <w:ind w:firstLineChars="0"/>
      </w:pPr>
      <w:r>
        <w:rPr>
          <w:rFonts w:hint="eastAsia"/>
        </w:rPr>
        <w:t>每个工具</w:t>
      </w:r>
      <w:proofErr w:type="gramStart"/>
      <w:r>
        <w:rPr>
          <w:rFonts w:hint="eastAsia"/>
        </w:rPr>
        <w:t>库工具</w:t>
      </w:r>
      <w:proofErr w:type="gramEnd"/>
      <w:r>
        <w:rPr>
          <w:rFonts w:hint="eastAsia"/>
        </w:rPr>
        <w:t>方法要有说明和示例</w:t>
      </w:r>
    </w:p>
    <w:p w14:paraId="49527B35" w14:textId="6B3859D9" w:rsidR="005D6883" w:rsidRPr="005D6883" w:rsidRDefault="006E3D03" w:rsidP="005D6883">
      <w:r>
        <w:rPr>
          <w:noProof/>
        </w:rPr>
        <w:drawing>
          <wp:inline distT="0" distB="0" distL="0" distR="0" wp14:anchorId="6BDBD3BD" wp14:editId="69202134">
            <wp:extent cx="5274310" cy="2736215"/>
            <wp:effectExtent l="0" t="0" r="2540" b="6985"/>
            <wp:docPr id="2044979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79116" name=""/>
                    <pic:cNvPicPr/>
                  </pic:nvPicPr>
                  <pic:blipFill>
                    <a:blip r:embed="rId10"/>
                    <a:stretch>
                      <a:fillRect/>
                    </a:stretch>
                  </pic:blipFill>
                  <pic:spPr>
                    <a:xfrm>
                      <a:off x="0" y="0"/>
                      <a:ext cx="5274310" cy="2736215"/>
                    </a:xfrm>
                    <a:prstGeom prst="rect">
                      <a:avLst/>
                    </a:prstGeom>
                  </pic:spPr>
                </pic:pic>
              </a:graphicData>
            </a:graphic>
          </wp:inline>
        </w:drawing>
      </w:r>
    </w:p>
    <w:p w14:paraId="54A099D2" w14:textId="6519FF8B" w:rsidR="00467ACA" w:rsidRDefault="00807E7C" w:rsidP="00807E7C">
      <w:pPr>
        <w:pStyle w:val="2"/>
      </w:pPr>
      <w:r>
        <w:rPr>
          <w:rFonts w:hint="eastAsia"/>
        </w:rPr>
        <w:lastRenderedPageBreak/>
        <w:t>公共组件</w:t>
      </w:r>
      <w:r>
        <w:t xml:space="preserve">components </w:t>
      </w:r>
      <w:r>
        <w:rPr>
          <w:rFonts w:hint="eastAsia"/>
        </w:rPr>
        <w:t>要求说明</w:t>
      </w:r>
    </w:p>
    <w:p w14:paraId="54D33BA2" w14:textId="601E8492" w:rsidR="006D554C" w:rsidRDefault="006D554C" w:rsidP="006D554C">
      <w:r>
        <w:rPr>
          <w:rFonts w:hint="eastAsia"/>
        </w:rPr>
        <w:t>公共组件的目的是为了让大家都能公用一些优秀的功能或者界面，提高开发效率，可如果不做好规范，写出来的公共组件实际上根本就没法大家公用，因为看起来费劲，用起来更加费劲，那还不如自己新写一个，</w:t>
      </w:r>
      <w:r w:rsidR="00A13C7E">
        <w:rPr>
          <w:rFonts w:hint="eastAsia"/>
        </w:rPr>
        <w:t>但</w:t>
      </w:r>
      <w:r>
        <w:rPr>
          <w:rFonts w:hint="eastAsia"/>
        </w:rPr>
        <w:t>这样就会导致公共这个目的偏离，因此有必要强制一些规则。</w:t>
      </w:r>
    </w:p>
    <w:p w14:paraId="314CE07C" w14:textId="02818C01" w:rsidR="006D554C" w:rsidRDefault="00807E7C" w:rsidP="006D554C">
      <w:pPr>
        <w:pStyle w:val="a7"/>
        <w:numPr>
          <w:ilvl w:val="0"/>
          <w:numId w:val="8"/>
        </w:numPr>
        <w:ind w:firstLineChars="0"/>
      </w:pPr>
      <w:r>
        <w:rPr>
          <w:rFonts w:hint="eastAsia"/>
        </w:rPr>
        <w:t>谨记一个公共组件</w:t>
      </w:r>
      <w:r w:rsidRPr="006D554C">
        <w:rPr>
          <w:rFonts w:hint="eastAsia"/>
          <w:highlight w:val="yellow"/>
        </w:rPr>
        <w:t>尽量</w:t>
      </w:r>
      <w:r>
        <w:rPr>
          <w:rFonts w:hint="eastAsia"/>
        </w:rPr>
        <w:t>只做一件事只表达一个界面功能。如果开发的功能界面比较复杂，则</w:t>
      </w:r>
      <w:r w:rsidR="009627BB">
        <w:rPr>
          <w:rFonts w:hint="eastAsia"/>
        </w:rPr>
        <w:t>尽</w:t>
      </w:r>
      <w:r>
        <w:rPr>
          <w:rFonts w:hint="eastAsia"/>
        </w:rPr>
        <w:t>可以拆成多个</w:t>
      </w:r>
      <w:r w:rsidR="009627BB">
        <w:rPr>
          <w:rFonts w:hint="eastAsia"/>
        </w:rPr>
        <w:t>子</w:t>
      </w:r>
      <w:r>
        <w:rPr>
          <w:rFonts w:hint="eastAsia"/>
        </w:rPr>
        <w:t>功能</w:t>
      </w:r>
      <w:r w:rsidR="009627BB">
        <w:rPr>
          <w:rFonts w:hint="eastAsia"/>
        </w:rPr>
        <w:t>界面</w:t>
      </w:r>
      <w:r>
        <w:rPr>
          <w:rFonts w:hint="eastAsia"/>
        </w:rPr>
        <w:t>然后</w:t>
      </w:r>
      <w:r w:rsidR="009627BB">
        <w:rPr>
          <w:rFonts w:hint="eastAsia"/>
        </w:rPr>
        <w:t>在</w:t>
      </w:r>
      <w:r w:rsidRPr="006D554C">
        <w:rPr>
          <w:rFonts w:hint="eastAsia"/>
          <w:highlight w:val="yellow"/>
        </w:rPr>
        <w:t>组合</w:t>
      </w:r>
      <w:r>
        <w:rPr>
          <w:rFonts w:hint="eastAsia"/>
        </w:rPr>
        <w:t>成所需要的功能界面</w:t>
      </w:r>
      <w:r w:rsidR="00FF24AC">
        <w:rPr>
          <w:rFonts w:hint="eastAsia"/>
        </w:rPr>
        <w:t>，多利用</w:t>
      </w:r>
      <w:proofErr w:type="spellStart"/>
      <w:r w:rsidR="00FF24AC">
        <w:t>vue</w:t>
      </w:r>
      <w:proofErr w:type="spellEnd"/>
      <w:r w:rsidR="00FF24AC">
        <w:rPr>
          <w:rFonts w:hint="eastAsia"/>
        </w:rPr>
        <w:t>的组合特性</w:t>
      </w:r>
    </w:p>
    <w:p w14:paraId="611663B6" w14:textId="15AD7EAE" w:rsidR="00A13C7E" w:rsidRDefault="00A13C7E" w:rsidP="00A13C7E">
      <w:pPr>
        <w:pStyle w:val="a7"/>
        <w:ind w:left="360" w:firstLineChars="0" w:firstLine="0"/>
      </w:pPr>
      <w:r>
        <w:rPr>
          <w:rFonts w:hint="eastAsia"/>
        </w:rPr>
        <w:t>例如：这是一个</w:t>
      </w:r>
      <w:proofErr w:type="spellStart"/>
      <w:r>
        <w:rPr>
          <w:rFonts w:hint="eastAsia"/>
        </w:rPr>
        <w:t>c</w:t>
      </w:r>
      <w:r>
        <w:t>ron</w:t>
      </w:r>
      <w:proofErr w:type="spellEnd"/>
      <w:r>
        <w:rPr>
          <w:rFonts w:hint="eastAsia"/>
        </w:rPr>
        <w:t>表达式生成组件，将其根据时间功能分别拆分成了多个子组件</w:t>
      </w:r>
    </w:p>
    <w:p w14:paraId="69E23472" w14:textId="491CF775" w:rsidR="00A13C7E" w:rsidRDefault="00A13C7E" w:rsidP="00A13C7E">
      <w:pPr>
        <w:pStyle w:val="a7"/>
        <w:ind w:left="360" w:firstLineChars="0" w:firstLine="0"/>
      </w:pPr>
      <w:r>
        <w:rPr>
          <w:noProof/>
        </w:rPr>
        <w:drawing>
          <wp:inline distT="0" distB="0" distL="0" distR="0" wp14:anchorId="774E2C1A" wp14:editId="0CFED12B">
            <wp:extent cx="3286125" cy="2228850"/>
            <wp:effectExtent l="0" t="0" r="9525" b="0"/>
            <wp:docPr id="205858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81060" name=""/>
                    <pic:cNvPicPr/>
                  </pic:nvPicPr>
                  <pic:blipFill>
                    <a:blip r:embed="rId11"/>
                    <a:stretch>
                      <a:fillRect/>
                    </a:stretch>
                  </pic:blipFill>
                  <pic:spPr>
                    <a:xfrm>
                      <a:off x="0" y="0"/>
                      <a:ext cx="3286125" cy="2228850"/>
                    </a:xfrm>
                    <a:prstGeom prst="rect">
                      <a:avLst/>
                    </a:prstGeom>
                  </pic:spPr>
                </pic:pic>
              </a:graphicData>
            </a:graphic>
          </wp:inline>
        </w:drawing>
      </w:r>
    </w:p>
    <w:p w14:paraId="699EEE11" w14:textId="25EF3C07" w:rsidR="006D554C" w:rsidRDefault="00A13C7E" w:rsidP="006D554C">
      <w:pPr>
        <w:pStyle w:val="a7"/>
        <w:numPr>
          <w:ilvl w:val="0"/>
          <w:numId w:val="8"/>
        </w:numPr>
        <w:ind w:firstLineChars="0"/>
      </w:pPr>
      <w:r>
        <w:rPr>
          <w:rFonts w:hint="eastAsia"/>
        </w:rPr>
        <w:t>每个</w:t>
      </w:r>
      <w:r w:rsidR="005D6883">
        <w:rPr>
          <w:rFonts w:hint="eastAsia"/>
        </w:rPr>
        <w:t>公共</w:t>
      </w:r>
      <w:r>
        <w:rPr>
          <w:rFonts w:hint="eastAsia"/>
        </w:rPr>
        <w:t>组件的功能作用、使用示例(在哪个页面用了</w:t>
      </w:r>
      <w:r>
        <w:t>)</w:t>
      </w:r>
      <w:r>
        <w:rPr>
          <w:rFonts w:hint="eastAsia"/>
        </w:rPr>
        <w:t>要做好说明，</w:t>
      </w:r>
      <w:r w:rsidR="005D6883">
        <w:rPr>
          <w:rFonts w:hint="eastAsia"/>
        </w:rPr>
        <w:t>包括</w:t>
      </w:r>
      <w:r>
        <w:rPr>
          <w:rFonts w:hint="eastAsia"/>
        </w:rPr>
        <w:t>pr</w:t>
      </w:r>
      <w:r>
        <w:t>ops</w:t>
      </w:r>
      <w:r>
        <w:rPr>
          <w:rFonts w:hint="eastAsia"/>
        </w:rPr>
        <w:t>字段注释说明、e</w:t>
      </w:r>
      <w:r>
        <w:t>mits</w:t>
      </w:r>
      <w:r>
        <w:rPr>
          <w:rFonts w:hint="eastAsia"/>
        </w:rPr>
        <w:t>事件、e</w:t>
      </w:r>
      <w:r>
        <w:t>xpose</w:t>
      </w:r>
      <w:r>
        <w:rPr>
          <w:rFonts w:hint="eastAsia"/>
        </w:rPr>
        <w:t>暴露等</w:t>
      </w:r>
    </w:p>
    <w:p w14:paraId="319DF3EE" w14:textId="32EFE89C" w:rsidR="005D6883" w:rsidRDefault="005D6883" w:rsidP="005D6883">
      <w:pPr>
        <w:pStyle w:val="a7"/>
        <w:ind w:left="360" w:firstLineChars="0" w:firstLine="0"/>
      </w:pPr>
      <w:r>
        <w:rPr>
          <w:rFonts w:hint="eastAsia"/>
        </w:rPr>
        <w:t>例如：</w:t>
      </w:r>
    </w:p>
    <w:p w14:paraId="43004153" w14:textId="0147ACF3" w:rsidR="005D6883" w:rsidRDefault="005D6883" w:rsidP="005D6883">
      <w:pPr>
        <w:pStyle w:val="a7"/>
        <w:ind w:left="360" w:firstLineChars="0" w:firstLine="0"/>
      </w:pPr>
      <w:r>
        <w:rPr>
          <w:noProof/>
        </w:rPr>
        <w:drawing>
          <wp:inline distT="0" distB="0" distL="0" distR="0" wp14:anchorId="35C2A033" wp14:editId="79A6D42A">
            <wp:extent cx="5274310" cy="2078355"/>
            <wp:effectExtent l="0" t="0" r="2540" b="0"/>
            <wp:docPr id="622089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89907" name=""/>
                    <pic:cNvPicPr/>
                  </pic:nvPicPr>
                  <pic:blipFill>
                    <a:blip r:embed="rId12"/>
                    <a:stretch>
                      <a:fillRect/>
                    </a:stretch>
                  </pic:blipFill>
                  <pic:spPr>
                    <a:xfrm>
                      <a:off x="0" y="0"/>
                      <a:ext cx="5274310" cy="2078355"/>
                    </a:xfrm>
                    <a:prstGeom prst="rect">
                      <a:avLst/>
                    </a:prstGeom>
                  </pic:spPr>
                </pic:pic>
              </a:graphicData>
            </a:graphic>
          </wp:inline>
        </w:drawing>
      </w:r>
    </w:p>
    <w:p w14:paraId="258FF88C" w14:textId="2F2088A8" w:rsidR="005D6883" w:rsidRDefault="005D6883" w:rsidP="005D6883">
      <w:pPr>
        <w:pStyle w:val="a7"/>
        <w:ind w:left="360" w:firstLineChars="0" w:firstLine="0"/>
      </w:pPr>
      <w:r>
        <w:rPr>
          <w:noProof/>
        </w:rPr>
        <w:lastRenderedPageBreak/>
        <w:drawing>
          <wp:inline distT="0" distB="0" distL="0" distR="0" wp14:anchorId="0E276834" wp14:editId="2FBAD831">
            <wp:extent cx="5274310" cy="2825115"/>
            <wp:effectExtent l="0" t="0" r="2540" b="0"/>
            <wp:docPr id="2085319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19643" name=""/>
                    <pic:cNvPicPr/>
                  </pic:nvPicPr>
                  <pic:blipFill>
                    <a:blip r:embed="rId13"/>
                    <a:stretch>
                      <a:fillRect/>
                    </a:stretch>
                  </pic:blipFill>
                  <pic:spPr>
                    <a:xfrm>
                      <a:off x="0" y="0"/>
                      <a:ext cx="5274310" cy="2825115"/>
                    </a:xfrm>
                    <a:prstGeom prst="rect">
                      <a:avLst/>
                    </a:prstGeom>
                  </pic:spPr>
                </pic:pic>
              </a:graphicData>
            </a:graphic>
          </wp:inline>
        </w:drawing>
      </w:r>
    </w:p>
    <w:p w14:paraId="04B04176" w14:textId="0BA97468" w:rsidR="005D6883" w:rsidRDefault="005D6883" w:rsidP="005D6883">
      <w:pPr>
        <w:pStyle w:val="a7"/>
        <w:numPr>
          <w:ilvl w:val="0"/>
          <w:numId w:val="8"/>
        </w:numPr>
        <w:ind w:firstLineChars="0"/>
      </w:pPr>
      <w:r>
        <w:rPr>
          <w:rFonts w:hint="eastAsia"/>
        </w:rPr>
        <w:t>公共组件内容新增以满足需求可以，但是需要写好说明，而修改和删除需要谨慎，若该组件部分内容满足要求，部分不满足，则可以自己复制出来重新修改成符合自己需求的组件。</w:t>
      </w:r>
    </w:p>
    <w:p w14:paraId="7CEA81F8" w14:textId="77777777" w:rsidR="003B5AB0" w:rsidRDefault="003B5AB0" w:rsidP="003B5AB0">
      <w:pPr>
        <w:pStyle w:val="a7"/>
        <w:ind w:left="360" w:firstLineChars="0" w:firstLine="0"/>
      </w:pPr>
    </w:p>
    <w:p w14:paraId="37425BB9" w14:textId="046DE5F2" w:rsidR="00467ACA" w:rsidRDefault="00807E7C" w:rsidP="00467ACA">
      <w:pPr>
        <w:pStyle w:val="2"/>
      </w:pPr>
      <w:r>
        <w:rPr>
          <w:rFonts w:hint="eastAsia"/>
        </w:rPr>
        <w:t>公共</w:t>
      </w:r>
      <w:r w:rsidR="00467ACA">
        <w:rPr>
          <w:rFonts w:hint="eastAsia"/>
        </w:rPr>
        <w:t>组件层级规范</w:t>
      </w:r>
    </w:p>
    <w:p w14:paraId="12C5B780" w14:textId="3734CF98" w:rsidR="00467ACA" w:rsidRDefault="00780E72" w:rsidP="00C2519D">
      <w:r>
        <w:rPr>
          <w:rFonts w:hint="eastAsia"/>
        </w:rPr>
        <w:t>公共</w:t>
      </w:r>
      <w:r w:rsidR="00467ACA">
        <w:rPr>
          <w:rFonts w:hint="eastAsia"/>
        </w:rPr>
        <w:t>组件层级分为全局级，</w:t>
      </w:r>
      <w:r w:rsidR="00437B29">
        <w:rPr>
          <w:rFonts w:hint="eastAsia"/>
        </w:rPr>
        <w:t>视图级，模块级，组件级</w:t>
      </w:r>
    </w:p>
    <w:p w14:paraId="3016BC53" w14:textId="76DA3C93" w:rsidR="00437B29" w:rsidRDefault="00437B29" w:rsidP="00437B29">
      <w:pPr>
        <w:pStyle w:val="a7"/>
        <w:numPr>
          <w:ilvl w:val="0"/>
          <w:numId w:val="5"/>
        </w:numPr>
        <w:ind w:firstLineChars="0"/>
      </w:pPr>
      <w:r>
        <w:rPr>
          <w:rFonts w:hint="eastAsia"/>
        </w:rPr>
        <w:t>全局级</w:t>
      </w:r>
      <w:r w:rsidR="00780E72">
        <w:rPr>
          <w:rFonts w:hint="eastAsia"/>
        </w:rPr>
        <w:t xml:space="preserve"> 例：</w:t>
      </w:r>
      <w:proofErr w:type="spellStart"/>
      <w:r>
        <w:t>src</w:t>
      </w:r>
      <w:proofErr w:type="spellEnd"/>
      <w:r>
        <w:t>/components</w:t>
      </w:r>
    </w:p>
    <w:p w14:paraId="4AD1BD91" w14:textId="1C2EE4DD" w:rsidR="00437B29" w:rsidRDefault="00437B29" w:rsidP="00437B29">
      <w:pPr>
        <w:pStyle w:val="a7"/>
        <w:numPr>
          <w:ilvl w:val="0"/>
          <w:numId w:val="5"/>
        </w:numPr>
        <w:ind w:firstLineChars="0"/>
      </w:pPr>
      <w:proofErr w:type="gramStart"/>
      <w:r>
        <w:rPr>
          <w:rFonts w:hint="eastAsia"/>
        </w:rPr>
        <w:t>视图级</w:t>
      </w:r>
      <w:proofErr w:type="gramEnd"/>
      <w:r>
        <w:rPr>
          <w:rFonts w:hint="eastAsia"/>
        </w:rPr>
        <w:t xml:space="preserve"> </w:t>
      </w:r>
      <w:r w:rsidR="00780E72">
        <w:rPr>
          <w:rFonts w:hint="eastAsia"/>
        </w:rPr>
        <w:t>例：</w:t>
      </w:r>
      <w:proofErr w:type="spellStart"/>
      <w:r>
        <w:t>src</w:t>
      </w:r>
      <w:proofErr w:type="spellEnd"/>
      <w:r>
        <w:t>/views/components</w:t>
      </w:r>
    </w:p>
    <w:p w14:paraId="15450997" w14:textId="2FAE3CBE" w:rsidR="00780E72" w:rsidRDefault="00780E72" w:rsidP="00437B29">
      <w:pPr>
        <w:pStyle w:val="a7"/>
        <w:numPr>
          <w:ilvl w:val="0"/>
          <w:numId w:val="5"/>
        </w:numPr>
        <w:ind w:firstLineChars="0"/>
      </w:pPr>
      <w:r>
        <w:rPr>
          <w:rFonts w:hint="eastAsia"/>
        </w:rPr>
        <w:t>模块级 例：</w:t>
      </w:r>
      <w:proofErr w:type="spellStart"/>
      <w:r>
        <w:t>src</w:t>
      </w:r>
      <w:proofErr w:type="spellEnd"/>
      <w:r>
        <w:t>/views/system/components</w:t>
      </w:r>
    </w:p>
    <w:p w14:paraId="6EF4D2CB" w14:textId="6A73A8BD" w:rsidR="00780E72" w:rsidRDefault="00780E72" w:rsidP="00437B29">
      <w:pPr>
        <w:pStyle w:val="a7"/>
        <w:numPr>
          <w:ilvl w:val="0"/>
          <w:numId w:val="5"/>
        </w:numPr>
        <w:ind w:firstLineChars="0"/>
      </w:pPr>
      <w:proofErr w:type="gramStart"/>
      <w:r>
        <w:rPr>
          <w:rFonts w:hint="eastAsia"/>
        </w:rPr>
        <w:t>组件级</w:t>
      </w:r>
      <w:proofErr w:type="gramEnd"/>
      <w:r>
        <w:rPr>
          <w:rFonts w:hint="eastAsia"/>
        </w:rPr>
        <w:t xml:space="preserve"> 例：</w:t>
      </w:r>
      <w:proofErr w:type="spellStart"/>
      <w:r>
        <w:t>src</w:t>
      </w:r>
      <w:proofErr w:type="spellEnd"/>
      <w:r>
        <w:t>/views/system/</w:t>
      </w:r>
      <w:r>
        <w:rPr>
          <w:rFonts w:hint="eastAsia"/>
        </w:rPr>
        <w:t>user</w:t>
      </w:r>
      <w:r>
        <w:t>/components</w:t>
      </w:r>
    </w:p>
    <w:p w14:paraId="19CBAEC9" w14:textId="5DB9322E" w:rsidR="0056419F" w:rsidRDefault="00780E72" w:rsidP="0056419F">
      <w:pPr>
        <w:ind w:left="360"/>
      </w:pPr>
      <w:r>
        <w:rPr>
          <w:rFonts w:hint="eastAsia"/>
        </w:rPr>
        <w:t>组件层级划分的好处就是层次分明，共享性更好，组件跨层次的时候可以进行组件提级。后续开发过程中可以根据自己的开发需要从当前层级或上层级共享组件中看看是否有自己需要的组件拿过来使用或者改造使用，这样可以提高开发效率</w:t>
      </w:r>
    </w:p>
    <w:p w14:paraId="4BB0EE77" w14:textId="6AB41495" w:rsidR="0056419F" w:rsidRDefault="001A58C2" w:rsidP="0056419F">
      <w:r>
        <w:t>H</w:t>
      </w:r>
      <w:r>
        <w:rPr>
          <w:rFonts w:hint="eastAsia"/>
        </w:rPr>
        <w:t>ooks的封装亦如组件层级</w:t>
      </w:r>
      <w:r w:rsidR="00D04FFB">
        <w:rPr>
          <w:rFonts w:hint="eastAsia"/>
        </w:rPr>
        <w:t>，且每个hooks必须注明作用说明和传出内容说明</w:t>
      </w:r>
    </w:p>
    <w:p w14:paraId="6D94E6AC" w14:textId="316E829A" w:rsidR="0056419F" w:rsidRDefault="0056419F" w:rsidP="00B61A3F"/>
    <w:p w14:paraId="243068B0" w14:textId="77777777" w:rsidR="00E76E5D" w:rsidRDefault="00E76E5D" w:rsidP="00B61A3F"/>
    <w:p w14:paraId="083731A7" w14:textId="47A313D3" w:rsidR="00E76E5D" w:rsidRDefault="00E76E5D" w:rsidP="00002B3A">
      <w:pPr>
        <w:pStyle w:val="a7"/>
        <w:numPr>
          <w:ilvl w:val="0"/>
          <w:numId w:val="11"/>
        </w:numPr>
        <w:ind w:firstLineChars="0"/>
      </w:pPr>
      <w:r>
        <w:rPr>
          <w:rFonts w:hint="eastAsia"/>
        </w:rPr>
        <w:t>无用的数据删除无需注释，如需找回直接从git过去历史中找回即可</w:t>
      </w:r>
    </w:p>
    <w:p w14:paraId="330E536C" w14:textId="77777777" w:rsidR="00002B3A" w:rsidRPr="0056419F" w:rsidRDefault="00002B3A" w:rsidP="00002B3A">
      <w:pPr>
        <w:pStyle w:val="a7"/>
        <w:numPr>
          <w:ilvl w:val="0"/>
          <w:numId w:val="11"/>
        </w:numPr>
        <w:ind w:firstLineChars="0"/>
        <w:rPr>
          <w:rFonts w:hint="eastAsia"/>
        </w:rPr>
      </w:pPr>
    </w:p>
    <w:sectPr w:rsidR="00002B3A" w:rsidRPr="005641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97BCC" w14:textId="77777777" w:rsidR="00BB63A4" w:rsidRDefault="00BB63A4" w:rsidP="0070338D">
      <w:r>
        <w:separator/>
      </w:r>
    </w:p>
  </w:endnote>
  <w:endnote w:type="continuationSeparator" w:id="0">
    <w:p w14:paraId="412B5913" w14:textId="77777777" w:rsidR="00BB63A4" w:rsidRDefault="00BB63A4" w:rsidP="0070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9BCD9" w14:textId="77777777" w:rsidR="00BB63A4" w:rsidRDefault="00BB63A4" w:rsidP="0070338D">
      <w:r>
        <w:separator/>
      </w:r>
    </w:p>
  </w:footnote>
  <w:footnote w:type="continuationSeparator" w:id="0">
    <w:p w14:paraId="4DC4A8F5" w14:textId="77777777" w:rsidR="00BB63A4" w:rsidRDefault="00BB63A4" w:rsidP="00703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30430"/>
    <w:multiLevelType w:val="hybridMultilevel"/>
    <w:tmpl w:val="C8EA765A"/>
    <w:lvl w:ilvl="0" w:tplc="FB7C5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AB4A21"/>
    <w:multiLevelType w:val="hybridMultilevel"/>
    <w:tmpl w:val="18828EBA"/>
    <w:lvl w:ilvl="0" w:tplc="00C24FCA">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D1D5360"/>
    <w:multiLevelType w:val="hybridMultilevel"/>
    <w:tmpl w:val="514EA2EC"/>
    <w:lvl w:ilvl="0" w:tplc="F63876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DF9356E"/>
    <w:multiLevelType w:val="hybridMultilevel"/>
    <w:tmpl w:val="E3B05AAE"/>
    <w:lvl w:ilvl="0" w:tplc="00C24F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F5444B6"/>
    <w:multiLevelType w:val="hybridMultilevel"/>
    <w:tmpl w:val="8348E3D0"/>
    <w:lvl w:ilvl="0" w:tplc="FB7C5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26357A7"/>
    <w:multiLevelType w:val="hybridMultilevel"/>
    <w:tmpl w:val="60A05F0A"/>
    <w:lvl w:ilvl="0" w:tplc="FB7C5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D1546A8"/>
    <w:multiLevelType w:val="hybridMultilevel"/>
    <w:tmpl w:val="5EBA8350"/>
    <w:lvl w:ilvl="0" w:tplc="00C24F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FA74847"/>
    <w:multiLevelType w:val="hybridMultilevel"/>
    <w:tmpl w:val="FA6217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49C729D"/>
    <w:multiLevelType w:val="hybridMultilevel"/>
    <w:tmpl w:val="966298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7A4C05E5"/>
    <w:multiLevelType w:val="hybridMultilevel"/>
    <w:tmpl w:val="9B440D0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7C981574"/>
    <w:multiLevelType w:val="hybridMultilevel"/>
    <w:tmpl w:val="78306D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51527053">
    <w:abstractNumId w:val="6"/>
  </w:num>
  <w:num w:numId="2" w16cid:durableId="52778682">
    <w:abstractNumId w:val="7"/>
  </w:num>
  <w:num w:numId="3" w16cid:durableId="1396515645">
    <w:abstractNumId w:val="1"/>
  </w:num>
  <w:num w:numId="4" w16cid:durableId="1439450808">
    <w:abstractNumId w:val="3"/>
  </w:num>
  <w:num w:numId="5" w16cid:durableId="1689062352">
    <w:abstractNumId w:val="8"/>
  </w:num>
  <w:num w:numId="6" w16cid:durableId="274753832">
    <w:abstractNumId w:val="9"/>
  </w:num>
  <w:num w:numId="7" w16cid:durableId="1533416345">
    <w:abstractNumId w:val="5"/>
  </w:num>
  <w:num w:numId="8" w16cid:durableId="2054383630">
    <w:abstractNumId w:val="4"/>
  </w:num>
  <w:num w:numId="9" w16cid:durableId="51005210">
    <w:abstractNumId w:val="10"/>
  </w:num>
  <w:num w:numId="10" w16cid:durableId="1577979454">
    <w:abstractNumId w:val="0"/>
  </w:num>
  <w:num w:numId="11" w16cid:durableId="1493251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3E"/>
    <w:rsid w:val="00002B3A"/>
    <w:rsid w:val="00056B3B"/>
    <w:rsid w:val="000F313E"/>
    <w:rsid w:val="001A58C2"/>
    <w:rsid w:val="001C0BD8"/>
    <w:rsid w:val="00214792"/>
    <w:rsid w:val="002354A6"/>
    <w:rsid w:val="00244D03"/>
    <w:rsid w:val="002A6C28"/>
    <w:rsid w:val="003B3225"/>
    <w:rsid w:val="003B5AB0"/>
    <w:rsid w:val="00437B29"/>
    <w:rsid w:val="00467ACA"/>
    <w:rsid w:val="0056419F"/>
    <w:rsid w:val="005D6883"/>
    <w:rsid w:val="006D554C"/>
    <w:rsid w:val="006E3D03"/>
    <w:rsid w:val="006E413B"/>
    <w:rsid w:val="00702737"/>
    <w:rsid w:val="0070338D"/>
    <w:rsid w:val="00780E72"/>
    <w:rsid w:val="007E0D96"/>
    <w:rsid w:val="00807E7C"/>
    <w:rsid w:val="00847B5D"/>
    <w:rsid w:val="00867471"/>
    <w:rsid w:val="009627BB"/>
    <w:rsid w:val="009E2E04"/>
    <w:rsid w:val="00A13C7E"/>
    <w:rsid w:val="00AC0F61"/>
    <w:rsid w:val="00B42FCE"/>
    <w:rsid w:val="00B61A3F"/>
    <w:rsid w:val="00BB39CE"/>
    <w:rsid w:val="00BB63A4"/>
    <w:rsid w:val="00C2519D"/>
    <w:rsid w:val="00C27121"/>
    <w:rsid w:val="00D04FFB"/>
    <w:rsid w:val="00E76E5D"/>
    <w:rsid w:val="00F74389"/>
    <w:rsid w:val="00F812EC"/>
    <w:rsid w:val="00FA484E"/>
    <w:rsid w:val="00FF2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691BA"/>
  <w15:chartTrackingRefBased/>
  <w15:docId w15:val="{60FE3D2E-3F49-40A8-A850-F1178FAE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7A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33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7A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338D"/>
    <w:pPr>
      <w:tabs>
        <w:tab w:val="center" w:pos="4153"/>
        <w:tab w:val="right" w:pos="8306"/>
      </w:tabs>
      <w:snapToGrid w:val="0"/>
      <w:jc w:val="center"/>
    </w:pPr>
    <w:rPr>
      <w:sz w:val="18"/>
      <w:szCs w:val="18"/>
    </w:rPr>
  </w:style>
  <w:style w:type="character" w:customStyle="1" w:styleId="a4">
    <w:name w:val="页眉 字符"/>
    <w:basedOn w:val="a0"/>
    <w:link w:val="a3"/>
    <w:uiPriority w:val="99"/>
    <w:rsid w:val="0070338D"/>
    <w:rPr>
      <w:sz w:val="18"/>
      <w:szCs w:val="18"/>
    </w:rPr>
  </w:style>
  <w:style w:type="paragraph" w:styleId="a5">
    <w:name w:val="footer"/>
    <w:basedOn w:val="a"/>
    <w:link w:val="a6"/>
    <w:uiPriority w:val="99"/>
    <w:unhideWhenUsed/>
    <w:rsid w:val="0070338D"/>
    <w:pPr>
      <w:tabs>
        <w:tab w:val="center" w:pos="4153"/>
        <w:tab w:val="right" w:pos="8306"/>
      </w:tabs>
      <w:snapToGrid w:val="0"/>
      <w:jc w:val="left"/>
    </w:pPr>
    <w:rPr>
      <w:sz w:val="18"/>
      <w:szCs w:val="18"/>
    </w:rPr>
  </w:style>
  <w:style w:type="character" w:customStyle="1" w:styleId="a6">
    <w:name w:val="页脚 字符"/>
    <w:basedOn w:val="a0"/>
    <w:link w:val="a5"/>
    <w:uiPriority w:val="99"/>
    <w:rsid w:val="0070338D"/>
    <w:rPr>
      <w:sz w:val="18"/>
      <w:szCs w:val="18"/>
    </w:rPr>
  </w:style>
  <w:style w:type="character" w:customStyle="1" w:styleId="20">
    <w:name w:val="标题 2 字符"/>
    <w:basedOn w:val="a0"/>
    <w:link w:val="2"/>
    <w:uiPriority w:val="9"/>
    <w:rsid w:val="0070338D"/>
    <w:rPr>
      <w:rFonts w:asciiTheme="majorHAnsi" w:eastAsiaTheme="majorEastAsia" w:hAnsiTheme="majorHAnsi" w:cstheme="majorBidi"/>
      <w:b/>
      <w:bCs/>
      <w:sz w:val="32"/>
      <w:szCs w:val="32"/>
    </w:rPr>
  </w:style>
  <w:style w:type="paragraph" w:styleId="a7">
    <w:name w:val="List Paragraph"/>
    <w:basedOn w:val="a"/>
    <w:uiPriority w:val="34"/>
    <w:qFormat/>
    <w:rsid w:val="0070338D"/>
    <w:pPr>
      <w:ind w:firstLineChars="200" w:firstLine="420"/>
    </w:pPr>
  </w:style>
  <w:style w:type="paragraph" w:styleId="a8">
    <w:name w:val="Title"/>
    <w:basedOn w:val="a"/>
    <w:next w:val="a"/>
    <w:link w:val="a9"/>
    <w:uiPriority w:val="10"/>
    <w:qFormat/>
    <w:rsid w:val="00467ACA"/>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67A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7ACA"/>
    <w:rPr>
      <w:b/>
      <w:bCs/>
      <w:sz w:val="32"/>
      <w:szCs w:val="32"/>
    </w:rPr>
  </w:style>
  <w:style w:type="character" w:customStyle="1" w:styleId="10">
    <w:name w:val="标题 1 字符"/>
    <w:basedOn w:val="a0"/>
    <w:link w:val="1"/>
    <w:uiPriority w:val="9"/>
    <w:rsid w:val="00467AC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473724">
      <w:bodyDiv w:val="1"/>
      <w:marLeft w:val="0"/>
      <w:marRight w:val="0"/>
      <w:marTop w:val="0"/>
      <w:marBottom w:val="0"/>
      <w:divBdr>
        <w:top w:val="none" w:sz="0" w:space="0" w:color="auto"/>
        <w:left w:val="none" w:sz="0" w:space="0" w:color="auto"/>
        <w:bottom w:val="none" w:sz="0" w:space="0" w:color="auto"/>
        <w:right w:val="none" w:sz="0" w:space="0" w:color="auto"/>
      </w:divBdr>
      <w:divsChild>
        <w:div w:id="729886251">
          <w:marLeft w:val="0"/>
          <w:marRight w:val="0"/>
          <w:marTop w:val="0"/>
          <w:marBottom w:val="0"/>
          <w:divBdr>
            <w:top w:val="none" w:sz="0" w:space="0" w:color="auto"/>
            <w:left w:val="none" w:sz="0" w:space="0" w:color="auto"/>
            <w:bottom w:val="none" w:sz="0" w:space="0" w:color="auto"/>
            <w:right w:val="none" w:sz="0" w:space="0" w:color="auto"/>
          </w:divBdr>
          <w:divsChild>
            <w:div w:id="8923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tang</dc:creator>
  <cp:keywords/>
  <dc:description/>
  <cp:lastModifiedBy>mike tang</cp:lastModifiedBy>
  <cp:revision>25</cp:revision>
  <dcterms:created xsi:type="dcterms:W3CDTF">2023-11-01T01:47:00Z</dcterms:created>
  <dcterms:modified xsi:type="dcterms:W3CDTF">2024-04-11T08:09:00Z</dcterms:modified>
</cp:coreProperties>
</file>