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5A620E46" /><Relationship Type="http://schemas.openxmlformats.org/officeDocument/2006/relationships/officeDocument" Target="word/document.xml" Id="R9BA219BC" /><Relationship Type="http://schemas.openxmlformats.org/officeDocument/2006/relationships/extended-properties" Target="docProps/app.xml" Id="Ra1c785bd339841c6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14:paraId="29D6B04F" wp14:textId="77777777">
      <w:pPr>
        <w:spacing w:before="0" w:after="73" w:line="259" w:lineRule="auto"/>
      </w:pPr>
      <w:r>
        <w:rPr>
          <w:rFonts w:ascii="Arial" w:hAnsi="Arial" w:eastAsia="Arial" w:cs="Arial"/>
        </w:rPr>
        <w:t xml:space="preserve"> </w:t>
      </w:r>
    </w:p>
    <w:p xmlns:wp14="http://schemas.microsoft.com/office/word/2010/wordml" w14:paraId="67701667" wp14:textId="77777777">
      <w:pPr>
        <w:spacing w:before="0" w:after="16" w:line="248" w:lineRule="auto"/>
        <w:ind w:left="1991" w:right="228" w:hanging="10"/>
      </w:pPr>
      <w:r>
        <w:rPr>
          <w:rFonts w:ascii="Times New Roman" w:hAnsi="Times New Roman" w:eastAsia="Times New Roman" w:cs="Times New Roman"/>
          <w:sz w:val="28"/>
        </w:rPr>
        <w:t xml:space="preserve">МІНІСТЕРСТВО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ОСВІТИ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НАУКИ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УКРАЇНИ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0A6E56C9" wp14:textId="77777777">
      <w:pPr>
        <w:spacing w:before="0" w:after="10" w:line="250" w:lineRule="auto"/>
        <w:ind w:left="469" w:right="138" w:hanging="1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КРЕМЕНЧУЦЬКИЙ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НАЦІОНАЛЬНИЙ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УНІВЕРСИТЕТ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286EED8C" wp14:textId="77777777">
      <w:pPr>
        <w:spacing w:before="0" w:after="10" w:line="250" w:lineRule="auto"/>
        <w:ind w:left="469" w:right="137" w:hanging="10"/>
        <w:jc w:val="center"/>
      </w:pP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>ІМЕНІ</w:t>
      </w:r>
      <w:r w:rsidRPr="2EE5E3D8" w:rsidR="2EE5E3D8">
        <w:rPr>
          <w:rFonts w:ascii="Times New Roman" w:hAnsi="Times New Roman" w:eastAsia="Times New Roman" w:cs="Times New Roman"/>
        </w:rPr>
        <w:t xml:space="preserve"> </w:t>
      </w: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>МИХАЙЛА</w:t>
      </w:r>
      <w:r w:rsidRPr="2EE5E3D8" w:rsidR="2EE5E3D8">
        <w:rPr>
          <w:rFonts w:ascii="Times New Roman" w:hAnsi="Times New Roman" w:eastAsia="Times New Roman" w:cs="Times New Roman"/>
        </w:rPr>
        <w:t xml:space="preserve"> </w:t>
      </w: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>ОСТРОГРАДСЬКОГО</w:t>
      </w: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2EE5E3D8" w14:paraId="56B9823F" wp14:textId="697720BF">
      <w:pPr>
        <w:pStyle w:val="normal"/>
        <w:spacing w:before="0" w:after="938" w:line="248" w:lineRule="auto"/>
        <w:ind w:left="1911" w:right="228" w:hanging="1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xmlns:wp14="http://schemas.microsoft.com/office/word/2010/wordml" w:rsidP="2EE5E3D8" w14:paraId="34DD3FE9" wp14:textId="222B263F">
      <w:pPr>
        <w:pStyle w:val="normal"/>
        <w:spacing w:before="0" w:after="938" w:line="248" w:lineRule="auto"/>
        <w:ind w:left="1911" w:right="228" w:hanging="10"/>
      </w:pPr>
      <w:r w:rsidRPr="2EE5E3D8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Кафедра комп’ютерної інженерії та електроніки </w:t>
      </w:r>
    </w:p>
    <w:p xmlns:wp14="http://schemas.microsoft.com/office/word/2010/wordml" w:rsidP="2EE5E3D8" w14:paraId="474ADAE5" wp14:textId="47915221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A035F14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ПРАКТИЧНА РОБОТА</w:t>
      </w:r>
      <w:r w:rsidRPr="6A035F14" w:rsidR="2EE5E3D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A035F14" w:rsidR="3D47232F">
        <w:rPr>
          <w:rFonts w:ascii="Times New Roman" w:hAnsi="Times New Roman" w:eastAsia="Times New Roman" w:cs="Times New Roman"/>
          <w:sz w:val="28"/>
          <w:szCs w:val="28"/>
        </w:rPr>
        <w:t>№</w:t>
      </w:r>
      <w:r w:rsidRPr="6A035F14" w:rsidR="471215A9">
        <w:rPr>
          <w:rFonts w:ascii="Times New Roman" w:hAnsi="Times New Roman" w:eastAsia="Times New Roman" w:cs="Times New Roman"/>
          <w:sz w:val="28"/>
          <w:szCs w:val="28"/>
        </w:rPr>
        <w:t>5</w:t>
      </w:r>
    </w:p>
    <w:p w:rsidR="2EE5E3D8" w:rsidP="2EE5E3D8" w:rsidRDefault="2EE5E3D8" w14:paraId="240DAB4F" w14:textId="38DA8A17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400D29" w:rsidP="2EE5E3D8" w:rsidRDefault="58400D29" w14:paraId="17E836F4" w14:textId="08DC7D35">
      <w:pPr>
        <w:pStyle w:val="normal"/>
        <w:spacing w:before="0" w:after="901" w:line="250" w:lineRule="auto"/>
        <w:ind w:left="469" w:right="136" w:hanging="10"/>
        <w:jc w:val="center"/>
      </w:pPr>
      <w:r w:rsidRPr="2EE5E3D8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 навчальної дисципліни «</w:t>
      </w:r>
      <w:r w:rsidRPr="2EE5E3D8" w:rsidR="58400D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Імовірнісно-статистичні методи інформаційних технологій</w:t>
      </w:r>
      <w:r w:rsidRPr="2EE5E3D8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58400D29" w:rsidP="2EE5E3D8" w:rsidRDefault="58400D29" w14:paraId="53E447FD" w14:textId="0BEE9DDD">
      <w:pPr>
        <w:pStyle w:val="normal"/>
        <w:spacing w:before="0" w:after="901" w:line="250" w:lineRule="auto"/>
        <w:ind w:left="469" w:right="136" w:hanging="10"/>
        <w:jc w:val="center"/>
      </w:pPr>
      <w:r w:rsidRPr="6A035F14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Тема «</w:t>
      </w:r>
      <w:r w:rsidRPr="6A035F14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6A035F14" w:rsidR="0453643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Закони розподілу та числові характеристики випадкових величин</w:t>
      </w:r>
      <w:r w:rsidRPr="6A035F14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6A035F14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2EE5E3D8" w:rsidP="2EE5E3D8" w:rsidRDefault="2EE5E3D8" w14:paraId="2044F37B" w14:textId="056D66FA">
      <w:pPr>
        <w:pStyle w:val="normal"/>
        <w:spacing w:before="0" w:after="901" w:line="250" w:lineRule="auto"/>
        <w:ind w:left="469" w:right="136" w:hanging="1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EE5E3D8" w:rsidP="6878163E" w:rsidRDefault="2EE5E3D8" w14:paraId="536FA406" w14:textId="10CA5AC4">
      <w:pPr>
        <w:pStyle w:val="NoSpacing"/>
        <w:spacing w:after="0" w:line="240" w:lineRule="auto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878163E" w:rsidR="0DBE4413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Студент гр.</w:t>
      </w:r>
      <w:r w:rsidRPr="6878163E" w:rsidR="1B68B94D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6878163E" w:rsidR="1B68B9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8"/>
          <w:szCs w:val="28"/>
          <w:lang w:val="ru-RU"/>
        </w:rPr>
        <w:t>Штефан М.I.</w:t>
      </w:r>
    </w:p>
    <w:p w:rsidR="1BA81A64" w:rsidP="2EE5E3D8" w:rsidRDefault="1BA81A64" w14:paraId="20CB3B4C" w14:textId="3154974C">
      <w:pPr>
        <w:pStyle w:val="NoSpacing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2EE5E3D8" w:rsidR="1BA81A6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Викладач </w:t>
      </w:r>
      <w:r w:rsidRPr="2EE5E3D8" w:rsidR="698F4C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Сидоренко </w:t>
      </w:r>
      <w:r w:rsidRPr="2EE5E3D8" w:rsidR="752BC8E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В.М.</w:t>
      </w:r>
    </w:p>
    <w:p w:rsidR="2EE5E3D8" w:rsidP="2EE5E3D8" w:rsidRDefault="2EE5E3D8" w14:paraId="482C2A77" w14:textId="6BEB984F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EE2DE8F" w14:textId="76A34335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5F42906" w14:textId="1D702031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BD038B8" w14:textId="00A3EF8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A5CDE0E" w14:textId="2816272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4052D8F1" w14:textId="3B01687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335E0516" w14:textId="7678021C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7C8CC9FC" w14:textId="4EED67F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2EE5E3D8" w14:paraId="30B63343" wp14:textId="000CE510">
      <w:pPr>
        <w:spacing w:before="0" w:after="16" w:line="248" w:lineRule="auto"/>
        <w:ind w:left="115" w:right="228" w:hanging="10"/>
        <w:jc w:val="center"/>
      </w:pP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 xml:space="preserve">Кременчук </w:t>
      </w:r>
      <w:r w:rsidRPr="2EE5E3D8" w:rsidR="6B66F20E">
        <w:rPr>
          <w:rFonts w:ascii="Times New Roman" w:hAnsi="Times New Roman" w:eastAsia="Times New Roman" w:cs="Times New Roman"/>
          <w:sz w:val="28"/>
          <w:szCs w:val="28"/>
        </w:rPr>
        <w:t>2025</w:t>
      </w:r>
      <w:r w:rsidRPr="2EE5E3D8" w:rsidR="2EE5E3D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2EE5E3D8" w:rsidP="2EE5E3D8" w:rsidRDefault="2EE5E3D8" w14:paraId="180A12E4" w14:textId="0ACA65D2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671DFFF9" w14:textId="49BC3347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EE5E3D8" w:rsidP="2EE5E3D8" w:rsidRDefault="2EE5E3D8" w14:paraId="6CD1C64D" w14:textId="4C8C45AA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</w:pPr>
    </w:p>
    <w:p w:rsidR="12FD04AD" w:rsidP="2EE5E3D8" w:rsidRDefault="12FD04AD" w14:paraId="69A4DDB3" w14:textId="0027219B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</w:pPr>
      <w:r w:rsidRPr="2EE5E3D8" w:rsidR="12FD04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  <w:t>ЗВІТ</w:t>
      </w:r>
    </w:p>
    <w:p w:rsidR="2EE5E3D8" w:rsidP="2EE5E3D8" w:rsidRDefault="2EE5E3D8" w14:paraId="4455CAB9" w14:textId="0921D446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2EE5E3D8" w:rsidRDefault="12FD04AD" w14:paraId="38AB533A" w14:textId="589042B1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Тема:</w:t>
      </w:r>
      <w:r w:rsidRPr="6A035F14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6A035F14" w:rsidR="5505310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Закони розподілу та числові характеристики випадкових величин</w:t>
      </w:r>
    </w:p>
    <w:p w:rsidR="2EE5E3D8" w:rsidP="2EE5E3D8" w:rsidRDefault="2EE5E3D8" w14:paraId="0D95287B" w14:textId="5F8F7415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2EE5E3D8" w:rsidRDefault="12FD04AD" w14:paraId="089AE675" w14:textId="1667B1D8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Мета:</w:t>
      </w:r>
      <w:r w:rsidRPr="6A035F14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6A035F14" w:rsidR="497639D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набути практичних навичок у розв’язанні задач на знаходження законів розподілу та числових характеристик дискретних та неперервних випадкових величин, зокрема нормального закону, та розв’язання типових задач по цій темі</w:t>
      </w:r>
    </w:p>
    <w:p w:rsidR="2EE5E3D8" w:rsidP="2EE5E3D8" w:rsidRDefault="2EE5E3D8" w14:paraId="0DD12DF5" w14:textId="17A5EA4B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2EE5E3D8" w:rsidRDefault="382A222D" w14:paraId="387B679F" w14:textId="5D7D48A3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  <w:r w:rsidRPr="2EE5E3D8" w:rsidR="382A222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  <w:t>Хід роботи</w:t>
      </w:r>
    </w:p>
    <w:p w:rsidR="2EE5E3D8" w:rsidP="2EE5E3D8" w:rsidRDefault="2EE5E3D8" w14:paraId="69E46DE8" w14:textId="6492D17B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</w:p>
    <w:p w:rsidR="382A222D" w:rsidP="2EE5E3D8" w:rsidRDefault="382A222D" w14:paraId="26204E50" w14:textId="1BE77BFC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2EE5E3D8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Постановка завдання (Варіант 11)</w:t>
      </w:r>
    </w:p>
    <w:p w:rsidR="2EE5E3D8" w:rsidP="2EE5E3D8" w:rsidRDefault="2EE5E3D8" w14:paraId="522F7000" w14:textId="4C63C43E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7784FE0" w:rsidP="6A035F14" w:rsidRDefault="27784FE0" w14:paraId="51713257" w14:textId="7868403F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7784F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11.</w:t>
      </w:r>
      <w:r w:rsidRPr="6A035F14" w:rsidR="27784FE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Часовий інтервал між надходженнями пакетів даних у комп’ютерній мережі зі швидкістю передачі даних 10 Мбіт/сек підприємства має експоненціальний розподіл з параметром 𝜆 = 15 мкс. Знайти: − середню довжину інтервалу; − дисперсію довжини інтервалу; − СКВ довжини інтервалу; − ймовірність того, що часовий інтервал між надходженнями пакетів перевищить 20мкс; − ймовірність того, що часовий інтервал між надходженнями пакетів буде у межах 10 &lt; Х &lt; 15 мкс.</w:t>
      </w:r>
    </w:p>
    <w:p w:rsidR="27784FE0" w:rsidP="6A035F14" w:rsidRDefault="27784FE0" w14:paraId="0B78EE1A" w14:textId="36D2CAE6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7784F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12.</w:t>
      </w:r>
      <w:r w:rsidRPr="6A035F14" w:rsidR="27784FE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Параметри генератора псевдовипадкових чисел 𝑟𝑎𝑛𝑑𝑜𝑚, що входить до інтегрованого середовища 𝑇𝑢𝑟𝑏𝑜 𝑃𝑎𝑠𝑐𝑎𝑙, за замовчанням дорівнюють 𝑎 = 0, 𝑏 = 1. Знайти: − математичне сподівання; − дисперсію; − середнє квадратичне відхилення; − ймовірність того, що 𝑋 &gt; 0.5. </w:t>
      </w:r>
    </w:p>
    <w:p w:rsidR="27784FE0" w:rsidP="6A035F14" w:rsidRDefault="27784FE0" w14:paraId="10D6433A" w14:textId="4F7DF09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7784F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13.</w:t>
      </w:r>
      <w:r w:rsidRPr="6A035F14" w:rsidR="27784FE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НВВ 𝑋 має нормальний розподіл з параметрами 𝜇 та 𝜎. Функція щільності нормального розподілу 𝑓(𝑥) = 1 𝜎√2𝜋 ⋅ 𝑒 −(𝑥−𝜇) 2 2𝜎2 . Вивести формулу для функції нормального розподілу 𝐹(𝑥), математичного сподівання 𝑀(𝑥), дисперсії 𝐷(𝑥), ймовірності події 𝛼 ≤ 𝑋 ≤ 𝛽, ймовірності того, що значення випадкової величини відхилиться від математичного сподівання 𝜇 на величину, що не перевищує 𝛿 (𝑃(|𝑥 − 𝜇| ≤ 𝛿)). </w:t>
      </w:r>
    </w:p>
    <w:p w:rsidR="27784FE0" w:rsidP="6A035F14" w:rsidRDefault="27784FE0" w14:paraId="47E4F65E" w14:textId="0B3123F5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7784F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14</w:t>
      </w:r>
      <w:r w:rsidRPr="6A035F14" w:rsidR="27784FE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. Автомат виготовляє кульки. Кулька вважається стандартною, якщо відхилення 𝑋 діаметра кульки від проектного розміру за абсолютною величиною менша ніж 0.7 мм. Вважається, що НВВ 𝑋 має нормальний розподіл з СКВ 𝜎 = 0.4 мм. Знайти, скільки в середньому буде стандартних кульок серед 100 виготовлених. </w:t>
      </w:r>
    </w:p>
    <w:p w:rsidR="27784FE0" w:rsidP="6A035F14" w:rsidRDefault="27784FE0" w14:paraId="12C0A71D" w14:textId="36ACA3EC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7784F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15.</w:t>
      </w:r>
      <w:r w:rsidRPr="6A035F14" w:rsidR="27784FE0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Випадкові похибки вимірювань мають нормальний розподіл із СКВ 𝜎 = 20 мм та математичним сподіванням 𝜇 = 0. Знайти ймовірність того, що з трьох незалежних вимірювань похибка хоча б одного не перевищить за абсолютною величиною 4 мм.</w:t>
      </w:r>
    </w:p>
    <w:p w:rsidR="2EE5E3D8" w:rsidP="2EE5E3D8" w:rsidRDefault="2EE5E3D8" w14:paraId="5404E6BE" w14:textId="504AE7B2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2EE5E3D8" w:rsidRDefault="382A222D" w14:paraId="14D5666C" w14:textId="4F376CD9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2EE5E3D8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Розв'язання задачі</w:t>
      </w:r>
    </w:p>
    <w:p w:rsidR="2EE5E3D8" w:rsidP="2EE5E3D8" w:rsidRDefault="2EE5E3D8" w14:paraId="37EAE1EF" w14:textId="3E9768F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3F5E5829" w:rsidP="2EE5E3D8" w:rsidRDefault="3F5E5829" w14:paraId="03CE21A7" w14:textId="373E2E3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6A035F14" w:rsidR="3F5E58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11.</w:t>
      </w:r>
    </w:p>
    <w:p w:rsidR="2EE5E3D8" w:rsidP="6A035F14" w:rsidRDefault="2EE5E3D8" w14:paraId="5867FB10" w14:textId="7FBF7269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>Умова:</w:t>
      </w:r>
      <w:r w:rsidRPr="6A035F14" w:rsidR="48998809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 xml:space="preserve"> Часовий інтервал між надходженнями пакетів даних має експоненціальний розподіл. У завданні вказано параметр «лямбда = 15 мкс». </w:t>
      </w:r>
      <w:r w:rsidRPr="6A035F14" w:rsidR="48998809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>Примітка:</w:t>
      </w:r>
      <w:r w:rsidRPr="6A035F14" w:rsidR="48998809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 xml:space="preserve"> Оскільки розмірність параметра вказана в одиницях часу (мкс), а параметр λ у формулі щільності f(x) = λ * e^(-λx) має розмірність (1/час), то в умові йдеться про середнє значення інтервалу (математичне сподівання), тобто μ = 1/λ = 15 мкс. Отже, параметр інтенсивності λ = 1/15 (мкс^-1).</w:t>
      </w:r>
    </w:p>
    <w:p w:rsidR="2EE5E3D8" w:rsidP="6A035F14" w:rsidRDefault="2EE5E3D8" w14:paraId="5472E37F" w14:textId="608653F4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Функція щільності: f(x) = (1/15) * e^(-x/15). Функція розподілу: F(x) = 1 - e^(-x/15).</w:t>
      </w:r>
    </w:p>
    <w:p w:rsidR="2EE5E3D8" w:rsidP="6A035F14" w:rsidRDefault="2EE5E3D8" w14:paraId="0EEB49C6" w14:textId="17B3952A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Середня довжина інтервалу (Математичне сподівання):</w:t>
      </w:r>
      <w:r w:rsidRPr="6A035F14" w:rsidR="489988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M(X) = 1 / λ = 15 мкс.</w:t>
      </w:r>
    </w:p>
    <w:p w:rsidR="2EE5E3D8" w:rsidP="6A035F14" w:rsidRDefault="2EE5E3D8" w14:paraId="51E22424" w14:textId="012B1050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Дисперсія довжини інтервалу:</w:t>
      </w:r>
      <w:r w:rsidRPr="6A035F14" w:rsidR="489988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D(X) = 1 / λ^2 = 15^2 = 225.</w:t>
      </w:r>
    </w:p>
    <w:p w:rsidR="2EE5E3D8" w:rsidP="6A035F14" w:rsidRDefault="2EE5E3D8" w14:paraId="36F374A3" w14:textId="3E312100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СКВ (Середнє квадратичне відхилення):</w:t>
      </w:r>
      <w:r w:rsidRPr="6A035F14" w:rsidR="489988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σ(X) = sqrt(D(X)) = 15 мкс.</w:t>
      </w:r>
    </w:p>
    <w:p w:rsidR="2EE5E3D8" w:rsidP="6A035F14" w:rsidRDefault="2EE5E3D8" w14:paraId="25D4CD93" w14:textId="2D044B91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Ймовірність того, що інтервал перевищить 20 мкс:</w:t>
      </w:r>
      <w:r w:rsidRPr="6A035F14" w:rsidR="489988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P(X &gt; 20) = 1 - P(X &lt; 20) = 1 - F(20). F(20) = 1 - e^(-20/15) = 1 - e^(-1.333). P(X &gt; 20) = 1 - (1 - e^(-1.333)) = e^(-1.333) ≈ 0.2636.</w:t>
      </w:r>
    </w:p>
    <w:p w:rsidR="2EE5E3D8" w:rsidP="6A035F14" w:rsidRDefault="2EE5E3D8" w14:paraId="37FD6EEA" w14:textId="04C5EA05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4899880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Ймовірність того, що інтервал буде у межах 10 &lt; X &lt; 15 мкс:</w:t>
      </w:r>
      <w:r w:rsidRPr="6A035F14" w:rsidR="4899880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P(10 &lt; X &lt; 15) = F(15) - F(10). F(15) = 1 - e^(-15/15) = 1 - e^(-1) ≈ 1 - 0.3679 = 0.6321. F(10) = 1 - e^(-10/15) = 1 - e^(-0.666) ≈ 1 - 0.5134 = 0.4866. P(10 &lt; X &lt; 15) = 0.6321 - 0.4866 = 0.1455.</w:t>
      </w:r>
    </w:p>
    <w:p w:rsidR="2EE5E3D8" w:rsidP="6A035F14" w:rsidRDefault="2EE5E3D8" w14:paraId="1946115A" w14:textId="1D5845C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6BFF29E6" w:rsidP="2EE5E3D8" w:rsidRDefault="6BFF29E6" w14:paraId="7932B8DD" w14:textId="79E58D7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6A035F14" w:rsidR="6BFF29E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12.</w:t>
      </w:r>
    </w:p>
    <w:p w:rsidR="2EE5E3D8" w:rsidP="6A035F14" w:rsidRDefault="2EE5E3D8" w14:paraId="24A76BD9" w14:textId="2FB91E84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</w:pP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Умова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: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Рівномірний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розподіл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на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інтервалі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[a, b], 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де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a = 0, b = 1 (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генератор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random</w:t>
      </w:r>
      <w:r w:rsidRPr="6A035F14" w:rsidR="743ED2C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fr-FR"/>
        </w:rPr>
        <w:t>).</w:t>
      </w:r>
    </w:p>
    <w:p w:rsidR="2EE5E3D8" w:rsidP="6A035F14" w:rsidRDefault="2EE5E3D8" w14:paraId="654E80B3" w14:textId="423E6B52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Математичне сподівання: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M(X) = (a + b) / 2 = (0 + 1) / 2 = 0.5.</w:t>
      </w:r>
    </w:p>
    <w:p w:rsidR="2EE5E3D8" w:rsidP="6A035F14" w:rsidRDefault="2EE5E3D8" w14:paraId="5A7CA2AC" w14:textId="224CE55D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Дисперсія: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D(X) = (b - a)^2 / 12 = (1 - 0)^2 / 12 = 1/12 ≈ 0.0833.</w:t>
      </w:r>
    </w:p>
    <w:p w:rsidR="2EE5E3D8" w:rsidP="6A035F14" w:rsidRDefault="2EE5E3D8" w14:paraId="0A9BED67" w14:textId="673FC044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</w:pP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Середнє квадратичне відхилення: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 xml:space="preserve"> σ(X) = sqrt(1/12) ≈ 0.2887.</w:t>
      </w:r>
    </w:p>
    <w:p w:rsidR="2EE5E3D8" w:rsidP="6A035F14" w:rsidRDefault="2EE5E3D8" w14:paraId="61A04C83" w14:textId="499F4B1D">
      <w:pPr>
        <w:pStyle w:val="ListParagraph"/>
        <w:numPr>
          <w:ilvl w:val="0"/>
          <w:numId w:val="28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Ймовірність</w:t>
      </w: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того</w:t>
      </w: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, </w:t>
      </w: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що</w:t>
      </w:r>
      <w:r w:rsidRPr="6A035F14" w:rsidR="743ED2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X &gt; 0.5: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рівномірного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розподілу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щільність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f(x) = 1/(b-a) = 1. 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P(</w:t>
      </w:r>
      <w:r w:rsidRPr="6A035F14" w:rsidR="743ED2C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 &gt; 0.5) = (b - 0.5) / (b - a) = (1 - 0.5) / 1 = 0.5.</w:t>
      </w:r>
    </w:p>
    <w:p w:rsidR="6A035F14" w:rsidP="6A035F14" w:rsidRDefault="6A035F14" w14:paraId="2805AB52" w14:textId="1E8897F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7BF04A8" w:rsidP="2EE5E3D8" w:rsidRDefault="47BF04A8" w14:paraId="02602BC4" w14:textId="35AC574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6A035F14" w:rsidR="47BF04A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13.</w:t>
      </w:r>
    </w:p>
    <w:p w:rsidR="2B5DCB7B" w:rsidP="6A035F14" w:rsidRDefault="2B5DCB7B" w14:paraId="4F9473AE" w14:textId="58BF4A9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B5DCB7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>Умова:</w:t>
      </w:r>
      <w:r w:rsidRPr="6A035F14" w:rsidR="2B5DCB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Вивести формули для нормального розподілу N(μ, σ^2).</w:t>
      </w:r>
    </w:p>
    <w:p w:rsidR="2B5DCB7B" w:rsidP="6A035F14" w:rsidRDefault="2B5DCB7B" w14:paraId="632B0591" w14:textId="69008F2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B5DCB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Функція нормального розподілу F(x):</w:t>
      </w:r>
      <w:r w:rsidRPr="6A035F14" w:rsidR="2B5DCB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F(x) = 0.5 + Ф((x - μ) / σ), де Ф(z) — функція Лапласа (інтеграл ймовірності).</w:t>
      </w:r>
    </w:p>
    <w:p w:rsidR="2B5DCB7B" w:rsidP="6A035F14" w:rsidRDefault="2B5DCB7B" w14:paraId="14FB8D20" w14:textId="34E8FDA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B5DCB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Математичне сподівання M(x):</w:t>
      </w:r>
      <w:r w:rsidRPr="6A035F14" w:rsidR="2B5DCB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M(x) = інтеграл від -нескінченності до +нескінченності (x * f(x)) dx = μ.</w:t>
      </w:r>
    </w:p>
    <w:p w:rsidR="2B5DCB7B" w:rsidP="6A035F14" w:rsidRDefault="2B5DCB7B" w14:paraId="02FEA2B8" w14:textId="609E6D2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B5DCB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Дисперсія D(x):</w:t>
      </w:r>
      <w:r w:rsidRPr="6A035F14" w:rsidR="2B5DCB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D(x) = інтеграл від -нескінченності до +нескінченності ((x - μ)^2 * f(x)) dx = σ^2.</w:t>
      </w:r>
    </w:p>
    <w:p w:rsidR="2B5DCB7B" w:rsidP="6A035F14" w:rsidRDefault="2B5DCB7B" w14:paraId="1D5920BF" w14:textId="20EF83F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B5DCB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Ймовірність події α &lt;= X &lt;= β:</w:t>
      </w:r>
      <w:r w:rsidRPr="6A035F14" w:rsidR="2B5DCB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P(α &lt;= X &lt;= β) = Ф((β - μ) / σ) - Ф((α - μ) / σ).</w:t>
      </w:r>
    </w:p>
    <w:p w:rsidR="2B5DCB7B" w:rsidP="6A035F14" w:rsidRDefault="2B5DCB7B" w14:paraId="14465913" w14:textId="17A2F9D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2B5DCB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Ймовірність відхилення від середнього (|x - μ| &lt;= δ):</w:t>
      </w:r>
      <w:r w:rsidRPr="6A035F14" w:rsidR="2B5DCB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P(|x - μ| &lt;= δ) = 2 * Ф(δ / σ).</w:t>
      </w:r>
    </w:p>
    <w:p w:rsidR="6A035F14" w:rsidP="6A035F14" w:rsidRDefault="6A035F14" w14:paraId="1413F8D5" w14:textId="05AB1B0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2EE5E3D8" w:rsidP="2EE5E3D8" w:rsidRDefault="2EE5E3D8" w14:paraId="7033F453" w14:textId="24BB191A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57114B8F" w:rsidP="2EE5E3D8" w:rsidRDefault="57114B8F" w14:paraId="706D7D5F" w14:textId="2D7148E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6A035F14" w:rsidR="57114B8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14.</w:t>
      </w:r>
    </w:p>
    <w:p w:rsidR="7E2FFD35" w:rsidP="6A035F14" w:rsidRDefault="7E2FFD35" w14:paraId="289A691A" w14:textId="0161C3EE">
      <w:pPr>
        <w:spacing w:before="240" w:beforeAutospacing="off" w:after="240" w:afterAutospacing="off"/>
        <w:jc w:val="left"/>
      </w:pPr>
      <w:r w:rsidRPr="6A035F14" w:rsidR="7E2FFD35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>Умова:</w:t>
      </w:r>
      <w:r w:rsidRPr="6A035F14" w:rsidR="7E2FFD3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Відхилення X &lt; 0.7 мм — деталь стандартна. Розподіл нормальний, σ = 0.4 мм. Знайти кількість стандартних серед 100 шт. Оскільки математичне сподівання помилки (відхилення від проектного розміру) зазвичай μ = 0:</w:t>
      </w:r>
    </w:p>
    <w:p w:rsidR="7E2FFD35" w:rsidP="6A035F14" w:rsidRDefault="7E2FFD35" w14:paraId="219109B3" w14:textId="5D1F4B00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7E2FFD3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Знаходимо ймовірність того, що кулька стандартна (p): P(|X| &lt; 0.7) = 2 * Ф(0.7 / 0.4) = 2 * Ф(1.75). За таблицею значень функції Лапласа: Ф(1.75) ≈ 0.4599. p = 2 * 0.4599 = 0.9198.</w:t>
      </w:r>
    </w:p>
    <w:p w:rsidR="7E2FFD35" w:rsidP="6A035F14" w:rsidRDefault="7E2FFD35" w14:paraId="75082E96" w14:textId="6539CCD7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7E2FFD3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Середня кількість стандартних кульок серед n = 100: M(k) = n * p = 100 * 0.9198 = 91.98.</w:t>
      </w:r>
    </w:p>
    <w:p w:rsidR="6A035F14" w:rsidP="6A035F14" w:rsidRDefault="6A035F14" w14:paraId="60C60C45" w14:textId="31B0E55D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7E2FFD35" w:rsidP="6A035F14" w:rsidRDefault="7E2FFD35" w14:paraId="57C48CD0" w14:textId="16BD92B6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7E2FF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"/>
        </w:rPr>
        <w:t xml:space="preserve"> </w:t>
      </w:r>
      <w:r w:rsidRPr="6A035F14" w:rsidR="7E2FFD3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ru"/>
        </w:rPr>
        <w:t>Відповідь:</w:t>
      </w:r>
      <w:r w:rsidRPr="6A035F14" w:rsidR="7E2FFD3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Приблизно 92 кульки.</w:t>
      </w:r>
    </w:p>
    <w:p w:rsidR="6A035F14" w:rsidP="6A035F14" w:rsidRDefault="6A035F14" w14:paraId="3217C9FF" w14:textId="52A2505C">
      <w:pPr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EE5E3D8" w:rsidP="2EE5E3D8" w:rsidRDefault="2EE5E3D8" w14:paraId="570AA307" w14:textId="4552B0C0">
      <w:pPr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7AE94908" w:rsidP="2EE5E3D8" w:rsidRDefault="7AE94908" w14:paraId="46EF27E2" w14:textId="4E509CE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6A035F14" w:rsidR="7AE9490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15.</w:t>
      </w:r>
    </w:p>
    <w:p w:rsidR="009AC57B" w:rsidP="6A035F14" w:rsidRDefault="009AC57B" w14:paraId="6BDB6052" w14:textId="0CD01E94">
      <w:pPr>
        <w:spacing w:before="240" w:beforeAutospacing="off" w:after="240" w:afterAutospacing="off"/>
        <w:jc w:val="left"/>
      </w:pPr>
      <w:r w:rsidRPr="6A035F14" w:rsidR="009AC57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ru"/>
        </w:rPr>
        <w:t>Умова:</w:t>
      </w:r>
      <w:r w:rsidRPr="6A035F14" w:rsidR="009AC5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Нормальний розподіл похибок, σ = 20 мм, μ = 0. Три незалежних вимірювання (n=3). Знайти ймовірність, що хоча б одна похибка не перевищить 4 мм за модулем.</w:t>
      </w:r>
    </w:p>
    <w:p w:rsidR="009AC57B" w:rsidP="6A035F14" w:rsidRDefault="009AC57B" w14:paraId="43E0DB28" w14:textId="04E6238D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009AC5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"успіху" в одному вимірюванні (похибка &lt;= 4 мм): p = P(|X| &lt;= 4) = 2 * Ф(4 / 20) = 2 * Ф(0.2). За таблицею функції Лапласа: Ф(0.2) ≈ 0.0793. p = 2 * 0.0793 = 0.1586.</w:t>
      </w:r>
    </w:p>
    <w:p w:rsidR="009AC57B" w:rsidP="6A035F14" w:rsidRDefault="009AC57B" w14:paraId="5FFFDEDC" w14:textId="6DB07C8C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009AC5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протилежної події (похибка &gt; 4 мм): q = 1 - p = 1 - 0.1586 = 0.8414.</w:t>
      </w:r>
    </w:p>
    <w:p w:rsidR="009AC57B" w:rsidP="6A035F14" w:rsidRDefault="009AC57B" w14:paraId="400A0250" w14:textId="1E94ED1E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009AC5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того, що в усіх трьох вимірюваннях похибка &gt; 4 мм: P(3 невдачі) = q^3 = (0.8414)^3 ≈ 0.5957.</w:t>
      </w:r>
    </w:p>
    <w:p w:rsidR="009AC57B" w:rsidP="6A035F14" w:rsidRDefault="009AC57B" w14:paraId="5DFBA4DD" w14:textId="231A4D44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009AC5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Ймовірність того, що </w:t>
      </w:r>
      <w:r w:rsidRPr="6A035F14" w:rsidR="009AC57B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ru"/>
        </w:rPr>
        <w:t>хоча б одна</w:t>
      </w:r>
      <w:r w:rsidRPr="6A035F14" w:rsidR="009AC57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похибка не перевищить 4 мм: P = 1 - P(3 невдачі) = 1 - 0.5957 = 0.4043.</w:t>
      </w:r>
    </w:p>
    <w:p w:rsidR="6A035F14" w:rsidP="6A035F14" w:rsidRDefault="6A035F14" w14:paraId="66C29422" w14:textId="072D5337">
      <w:pPr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EE5E3D8" w:rsidP="2EE5E3D8" w:rsidRDefault="2EE5E3D8" w14:paraId="5AD94D93" w14:textId="59334C24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2EE5E3D8" w:rsidRDefault="382A222D" w14:paraId="5E1FCADA" w14:textId="47C0ED39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2EE5E3D8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Відповіді на контрольні питання</w:t>
      </w:r>
    </w:p>
    <w:p w:rsidR="2EE5E3D8" w:rsidP="2EE5E3D8" w:rsidRDefault="2EE5E3D8" w14:paraId="2AF98202" w14:textId="00213660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B9E6278" w:rsidP="6A035F14" w:rsidRDefault="1B9E6278" w14:paraId="3EAED308" w14:textId="2D85AC5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1. Навести декілька прикладів дискретної випадкової величини.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Приклади ДВВ: кількість влучень у мішень при серії пострілів; кількість бракованих деталей у партії; кількість викликів, що надійшли на станцію «Швидкої допомоги» за годину; випадання певної грані грального кубика (кількість очок 1-6).</w:t>
      </w:r>
    </w:p>
    <w:p w:rsidR="1B9E6278" w:rsidP="6A035F14" w:rsidRDefault="1B9E6278" w14:paraId="041CDAEC" w14:textId="3B33AEC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2. Навести декілька прикладів неперервної випадкової величини.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Приклади НВВ: час безвідмовної роботи приладу; похибка вимірювання відстані; зріст дорослої людини; температура повітря протягом доби; відхилення розміру деталі від стандарту.</w:t>
      </w:r>
    </w:p>
    <w:p w:rsidR="1B9E6278" w:rsidP="6A035F14" w:rsidRDefault="1B9E6278" w14:paraId="62F6EC6D" w14:textId="291D80E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3. Чи для всіх розподілів існують математичне сподівання і дисперсія?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Ні, не для всіх. Наприклад, розподіл Коші не має математичного сподівання та дисперсії, оскільки відповідні невласні інтеграли розбігаються (не є абсолютно збіжними).</w:t>
      </w:r>
    </w:p>
    <w:p w:rsidR="1B9E6278" w:rsidP="6A035F14" w:rsidRDefault="1B9E6278" w14:paraId="5C91A273" w14:textId="132E5BC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4. Як виправдати використання математичного сподівання як числової характеристики для розподілу, який не має скінченного математичного сподівання?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У таких випадках використовують усічене математичне сподівання (обчислене в обмежених межах, що відповідають реальним фізичним обмеженням величини) або використовують медіану як характеристику центру розподілу, оскільки вона існує для будь-якого розподілу.</w:t>
      </w:r>
    </w:p>
    <w:p w:rsidR="1B9E6278" w:rsidP="6A035F14" w:rsidRDefault="1B9E6278" w14:paraId="34C2D87E" w14:textId="7C946F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5. Яка форма закону розподілу є універсальною і може бути застосовна як для ДВВ, так і для НВВ?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Універсальною формою є функція розподілу ймовірностей F(x) = P(X &lt; x). Вона існує і для дискретних, і для неперервних величин.</w:t>
      </w:r>
    </w:p>
    <w:p w:rsidR="1B9E6278" w:rsidP="6A035F14" w:rsidRDefault="1B9E6278" w14:paraId="60EFDE01" w14:textId="53FB72B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6. Які альтернативні числові характеристики можна використовувати для опису розподілу, якщо математичне сподівання не відображає його повністю?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Використовують медіану (значення, що ділить розподіл навпіл) та моду (найімовірніше значення). Також важливими є квантилі, асиметрія (характеризує скошеність розподілу) та ексцес (характеризує гостроверхість).</w:t>
      </w:r>
    </w:p>
    <w:p w:rsidR="1B9E6278" w:rsidP="6A035F14" w:rsidRDefault="1B9E6278" w14:paraId="421C21EB" w14:textId="4B1EE37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7. У чому полягає ймовірнісний та статистичний сенс математичного сподівання?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Ймовірнісний сенс: це середнє зважене значення випадкової величини, навколо якого групуються можливі значення. Статистичний сенс: це середнє арифметичне значень випадкової величини при необмеженій кількості випробувань (за законом великих чисел).</w:t>
      </w:r>
    </w:p>
    <w:p w:rsidR="1B9E6278" w:rsidP="6A035F14" w:rsidRDefault="1B9E6278" w14:paraId="32B6058E" w14:textId="153BC31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8. Чому важливо враховувати асиметрію та ексцес при аналізі розподілу величин?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Ці параметри показують відхилення розподілу від нормального закону. Асиметрія показує зміщення "центру ваги" розподілу вліво або вправо. Ексцес показує, наскільки графік розподілу "гострий" або "плаский" порівняно з нормальною кривою, що важливо для оцінки ймовірності появи екстремальних значень (важкі хвости).</w:t>
      </w:r>
    </w:p>
    <w:p w:rsidR="1B9E6278" w:rsidP="6A035F14" w:rsidRDefault="1B9E6278" w14:paraId="22F78504" w14:textId="14E3D8D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9. Чому, якщо для певної ВВ не існує математичного сподівання, то не існує дисперсія, асиметрія і ексцес?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Дисперсія, асиметрія та ексцес є центральними моментами вищих порядків (2-го, 3-го та 4-го відповідно). Вони обчислюються через відхилення від математичного сподівання (X - M(X)). Якщо M(X) не існує (інтеграл розбігається), то обчислити відхилення від нього неможливо, отже, моменти вищих порядків також не існують.</w:t>
      </w:r>
    </w:p>
    <w:p w:rsidR="1B9E6278" w:rsidP="6A035F14" w:rsidRDefault="1B9E6278" w14:paraId="7E0E54E5" w14:textId="74BBE87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A035F14" w:rsidR="1B9E62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10. Чому на практиці часто можна апріорі вважати розподіл ВВ нормальним?</w:t>
      </w:r>
      <w:r w:rsidRPr="6A035F14" w:rsidR="1B9E627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Згідно з Центральною граничною теоремою, сума великої кількості незалежних випадкових величин, кожна з яких має незначний вплив на загальну суму, наближається до нормального розподілу. Оскільки багато реальних процесів (похибки вимірювань, зріст, вага) формуються під впливом багатьох незалежних факторів, їх розподіл часто є нормальним або близьким до нього.</w:t>
      </w:r>
    </w:p>
    <w:p w:rsidR="6A035F14" w:rsidP="6A035F14" w:rsidRDefault="6A035F14" w14:paraId="0981B55B" w14:textId="13E864ED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2EE5E3D8" w:rsidP="2EE5E3D8" w:rsidRDefault="2EE5E3D8" w14:paraId="1F04590F" w14:textId="4A689A6C">
      <w:pPr>
        <w:pStyle w:val="normal"/>
        <w:spacing w:before="0" w:after="16" w:line="248" w:lineRule="auto"/>
        <w:ind w:left="0" w:right="228"/>
        <w:jc w:val="left"/>
      </w:pPr>
    </w:p>
    <w:p w:rsidR="2EE5E3D8" w:rsidP="2EE5E3D8" w:rsidRDefault="2EE5E3D8" w14:paraId="39C00630" w14:textId="5B5EAC79">
      <w:pPr>
        <w:pStyle w:val="ListParagraph"/>
        <w:spacing w:before="0" w:after="16" w:line="248" w:lineRule="auto"/>
        <w:ind w:left="825" w:right="228"/>
        <w:jc w:val="left"/>
        <w:rPr>
          <w:noProof w:val="0"/>
          <w:lang w:val="ru"/>
        </w:rPr>
      </w:pPr>
    </w:p>
    <w:sectPr>
      <w:pgSz w:w="11905" w:h="16840" w:orient="portrait"/>
      <w:pgMar w:top="1180" w:right="1473" w:bottom="1610" w:left="1136"/>
      <w:cols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31">
    <w:nsid w:val="355941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2eb24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0986a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61427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707ae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8cdc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20f34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4">
    <w:nsid w:val="81e84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3">
    <w:nsid w:val="5ddee6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2">
    <w:nsid w:val="d23b0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00989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58bb85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08ed8d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f871d4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4cf7d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5de61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170b5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a7bb2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38b9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1f28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2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6dfd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c821e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18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90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2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4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6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8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0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2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45" w:hanging="180"/>
      </w:pPr>
    </w:lvl>
  </w:abstractNum>
  <w:abstractNum xmlns:w="http://schemas.openxmlformats.org/wordprocessingml/2006/main" w:abstractNumId="9">
    <w:nsid w:val="5102da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fbaa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f581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6">
    <w:nsid w:val="495226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ec426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1b2d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55f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2">
    <w:nsid w:val="50d50d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5" w:hanging="180"/>
      </w:pPr>
    </w:lvl>
  </w:abstractNum>
  <w:abstractNum xmlns:w="http://schemas.openxmlformats.org/wordprocessingml/2006/main" w:abstractNumId="1">
    <w:nsid w:val="4f383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:rsids>
    <w:rsidRoot w:val="0A3A8295"/>
    <w:rsid w:val="002262A0"/>
    <w:rsid w:val="00352AD0"/>
    <w:rsid w:val="009AC57B"/>
    <w:rsid w:val="00AD8354"/>
    <w:rsid w:val="00C173CF"/>
    <w:rsid w:val="0170633D"/>
    <w:rsid w:val="020A8BFF"/>
    <w:rsid w:val="021E6B8E"/>
    <w:rsid w:val="021E6B8E"/>
    <w:rsid w:val="02465BEE"/>
    <w:rsid w:val="02BC5589"/>
    <w:rsid w:val="02D01BC8"/>
    <w:rsid w:val="02D01BC8"/>
    <w:rsid w:val="0324F300"/>
    <w:rsid w:val="03A6C220"/>
    <w:rsid w:val="03EA4123"/>
    <w:rsid w:val="03ED0516"/>
    <w:rsid w:val="04536434"/>
    <w:rsid w:val="0455DC95"/>
    <w:rsid w:val="04605A3D"/>
    <w:rsid w:val="047C33B9"/>
    <w:rsid w:val="05B065BD"/>
    <w:rsid w:val="05B77BC8"/>
    <w:rsid w:val="05B77BC8"/>
    <w:rsid w:val="0660F1F7"/>
    <w:rsid w:val="06D8BE45"/>
    <w:rsid w:val="06D8BE45"/>
    <w:rsid w:val="079D5730"/>
    <w:rsid w:val="079D5730"/>
    <w:rsid w:val="081C52AD"/>
    <w:rsid w:val="08BA0C10"/>
    <w:rsid w:val="08C828A3"/>
    <w:rsid w:val="08C828A3"/>
    <w:rsid w:val="08D28E58"/>
    <w:rsid w:val="08D58D76"/>
    <w:rsid w:val="08D58D76"/>
    <w:rsid w:val="09022F72"/>
    <w:rsid w:val="0A0E2DD7"/>
    <w:rsid w:val="0A0E2DD7"/>
    <w:rsid w:val="0A1468D2"/>
    <w:rsid w:val="0A3A8295"/>
    <w:rsid w:val="0B33020C"/>
    <w:rsid w:val="0C0A8189"/>
    <w:rsid w:val="0C0A8189"/>
    <w:rsid w:val="0C0AD1BB"/>
    <w:rsid w:val="0C7CD887"/>
    <w:rsid w:val="0CED43D3"/>
    <w:rsid w:val="0D16BA16"/>
    <w:rsid w:val="0D16BA16"/>
    <w:rsid w:val="0D2054F3"/>
    <w:rsid w:val="0D3C0EDC"/>
    <w:rsid w:val="0D77112D"/>
    <w:rsid w:val="0D85E30F"/>
    <w:rsid w:val="0DBE4413"/>
    <w:rsid w:val="0DC88336"/>
    <w:rsid w:val="0DCEC8AF"/>
    <w:rsid w:val="0F3011E7"/>
    <w:rsid w:val="0F4E5CD5"/>
    <w:rsid w:val="0F4E5CD5"/>
    <w:rsid w:val="0FA47AB5"/>
    <w:rsid w:val="0FCEC392"/>
    <w:rsid w:val="1000B57D"/>
    <w:rsid w:val="1020CF53"/>
    <w:rsid w:val="106880C0"/>
    <w:rsid w:val="107E6BBF"/>
    <w:rsid w:val="11065512"/>
    <w:rsid w:val="11065512"/>
    <w:rsid w:val="119210DC"/>
    <w:rsid w:val="11C2BFDF"/>
    <w:rsid w:val="12EFF59D"/>
    <w:rsid w:val="12FD04AD"/>
    <w:rsid w:val="1381594C"/>
    <w:rsid w:val="13F1D870"/>
    <w:rsid w:val="14D4ECB4"/>
    <w:rsid w:val="14D56537"/>
    <w:rsid w:val="152D5402"/>
    <w:rsid w:val="15C490C5"/>
    <w:rsid w:val="15FE7E85"/>
    <w:rsid w:val="1622A239"/>
    <w:rsid w:val="163E9765"/>
    <w:rsid w:val="1675DF18"/>
    <w:rsid w:val="1689A00C"/>
    <w:rsid w:val="18A02437"/>
    <w:rsid w:val="18E78A49"/>
    <w:rsid w:val="18F5D75F"/>
    <w:rsid w:val="1907867E"/>
    <w:rsid w:val="196BB1F8"/>
    <w:rsid w:val="199967D3"/>
    <w:rsid w:val="19BDC921"/>
    <w:rsid w:val="1A2FBD8C"/>
    <w:rsid w:val="1A31D3EC"/>
    <w:rsid w:val="1ACCFC53"/>
    <w:rsid w:val="1ACCFC53"/>
    <w:rsid w:val="1AD41A34"/>
    <w:rsid w:val="1B4A2F85"/>
    <w:rsid w:val="1B4AC751"/>
    <w:rsid w:val="1B4AC751"/>
    <w:rsid w:val="1B68B94D"/>
    <w:rsid w:val="1B72FBEC"/>
    <w:rsid w:val="1B72FBEC"/>
    <w:rsid w:val="1B9E6278"/>
    <w:rsid w:val="1BA81A64"/>
    <w:rsid w:val="1C26484E"/>
    <w:rsid w:val="1C269ED9"/>
    <w:rsid w:val="1C269ED9"/>
    <w:rsid w:val="1C4552A8"/>
    <w:rsid w:val="1C4552A8"/>
    <w:rsid w:val="1C67A197"/>
    <w:rsid w:val="1CCB0178"/>
    <w:rsid w:val="1EA6653F"/>
    <w:rsid w:val="1F75ACE9"/>
    <w:rsid w:val="1F75ACE9"/>
    <w:rsid w:val="1FB45C72"/>
    <w:rsid w:val="1FBC0EF8"/>
    <w:rsid w:val="1FBC79DD"/>
    <w:rsid w:val="20233AFB"/>
    <w:rsid w:val="214034DD"/>
    <w:rsid w:val="215C3309"/>
    <w:rsid w:val="21766F8C"/>
    <w:rsid w:val="22BE3D45"/>
    <w:rsid w:val="230FA82F"/>
    <w:rsid w:val="23409149"/>
    <w:rsid w:val="23409149"/>
    <w:rsid w:val="2372A7CC"/>
    <w:rsid w:val="23D0FD73"/>
    <w:rsid w:val="23F0A9FE"/>
    <w:rsid w:val="23F0A9FE"/>
    <w:rsid w:val="24278422"/>
    <w:rsid w:val="2461EFB5"/>
    <w:rsid w:val="24B9C4FA"/>
    <w:rsid w:val="24DCEC4E"/>
    <w:rsid w:val="24ED4F32"/>
    <w:rsid w:val="25114385"/>
    <w:rsid w:val="25140F82"/>
    <w:rsid w:val="25140F82"/>
    <w:rsid w:val="25227F80"/>
    <w:rsid w:val="25AEAF84"/>
    <w:rsid w:val="25E1586B"/>
    <w:rsid w:val="25E1586B"/>
    <w:rsid w:val="260ADCD5"/>
    <w:rsid w:val="266629C3"/>
    <w:rsid w:val="26B5B8CA"/>
    <w:rsid w:val="26CF6799"/>
    <w:rsid w:val="2736EC92"/>
    <w:rsid w:val="275896E8"/>
    <w:rsid w:val="275896E8"/>
    <w:rsid w:val="27784FE0"/>
    <w:rsid w:val="27B9A6A2"/>
    <w:rsid w:val="27B9A6A2"/>
    <w:rsid w:val="27BAA7F5"/>
    <w:rsid w:val="2825007D"/>
    <w:rsid w:val="28A3E094"/>
    <w:rsid w:val="28A44DCF"/>
    <w:rsid w:val="28E31B49"/>
    <w:rsid w:val="296C8C7F"/>
    <w:rsid w:val="29F57A3E"/>
    <w:rsid w:val="2A6BE37A"/>
    <w:rsid w:val="2ADAFF06"/>
    <w:rsid w:val="2B5DCB7B"/>
    <w:rsid w:val="2C0348AF"/>
    <w:rsid w:val="2C0348AF"/>
    <w:rsid w:val="2C14B81B"/>
    <w:rsid w:val="2CAA824C"/>
    <w:rsid w:val="2DB280D1"/>
    <w:rsid w:val="2E0BE6D1"/>
    <w:rsid w:val="2E1C1DDB"/>
    <w:rsid w:val="2EA8EA9D"/>
    <w:rsid w:val="2EB58F5F"/>
    <w:rsid w:val="2EB58F5F"/>
    <w:rsid w:val="2EE5E3D8"/>
    <w:rsid w:val="2F2FC481"/>
    <w:rsid w:val="3001ADC8"/>
    <w:rsid w:val="302F171A"/>
    <w:rsid w:val="325F8D9C"/>
    <w:rsid w:val="325F8D9C"/>
    <w:rsid w:val="326ACBF5"/>
    <w:rsid w:val="326E9CF3"/>
    <w:rsid w:val="32821246"/>
    <w:rsid w:val="33117998"/>
    <w:rsid w:val="335CCF67"/>
    <w:rsid w:val="33CB52AD"/>
    <w:rsid w:val="33FF0738"/>
    <w:rsid w:val="342FD479"/>
    <w:rsid w:val="342FD479"/>
    <w:rsid w:val="34930FCE"/>
    <w:rsid w:val="351CAFA3"/>
    <w:rsid w:val="354856AC"/>
    <w:rsid w:val="354C3803"/>
    <w:rsid w:val="3595B819"/>
    <w:rsid w:val="35AA5171"/>
    <w:rsid w:val="35E0601C"/>
    <w:rsid w:val="36256304"/>
    <w:rsid w:val="362C10E6"/>
    <w:rsid w:val="36E5BE18"/>
    <w:rsid w:val="371F7B28"/>
    <w:rsid w:val="37C7520B"/>
    <w:rsid w:val="37C7520B"/>
    <w:rsid w:val="382A222D"/>
    <w:rsid w:val="38E817C1"/>
    <w:rsid w:val="399B234A"/>
    <w:rsid w:val="39C53CEF"/>
    <w:rsid w:val="3A30DA54"/>
    <w:rsid w:val="3A59EEAF"/>
    <w:rsid w:val="3A59EEAF"/>
    <w:rsid w:val="3ABC156E"/>
    <w:rsid w:val="3AF8535A"/>
    <w:rsid w:val="3B76AC11"/>
    <w:rsid w:val="3C357F27"/>
    <w:rsid w:val="3C5AEF1B"/>
    <w:rsid w:val="3D0A031F"/>
    <w:rsid w:val="3D47232F"/>
    <w:rsid w:val="3D586E64"/>
    <w:rsid w:val="3E36ABB1"/>
    <w:rsid w:val="3EAABCDD"/>
    <w:rsid w:val="3F5E5829"/>
    <w:rsid w:val="3FEFBB87"/>
    <w:rsid w:val="4078594C"/>
    <w:rsid w:val="40CF3DD0"/>
    <w:rsid w:val="40CF3DD0"/>
    <w:rsid w:val="41516137"/>
    <w:rsid w:val="415C9C5D"/>
    <w:rsid w:val="41C679CC"/>
    <w:rsid w:val="4277DAA4"/>
    <w:rsid w:val="4277DAA4"/>
    <w:rsid w:val="428DC7CF"/>
    <w:rsid w:val="428DC7CF"/>
    <w:rsid w:val="42D9F475"/>
    <w:rsid w:val="43146AFA"/>
    <w:rsid w:val="431B8E6B"/>
    <w:rsid w:val="431B8E6B"/>
    <w:rsid w:val="4372DEFC"/>
    <w:rsid w:val="4376F63E"/>
    <w:rsid w:val="443AFE1A"/>
    <w:rsid w:val="445CE693"/>
    <w:rsid w:val="44E55594"/>
    <w:rsid w:val="450913BE"/>
    <w:rsid w:val="455724F6"/>
    <w:rsid w:val="458396A3"/>
    <w:rsid w:val="4599EE14"/>
    <w:rsid w:val="46683FAD"/>
    <w:rsid w:val="46A999F8"/>
    <w:rsid w:val="46BFEF74"/>
    <w:rsid w:val="46C55A39"/>
    <w:rsid w:val="46CDD04C"/>
    <w:rsid w:val="471215A9"/>
    <w:rsid w:val="47728266"/>
    <w:rsid w:val="479422D2"/>
    <w:rsid w:val="47BF04A8"/>
    <w:rsid w:val="47F8FA20"/>
    <w:rsid w:val="48998809"/>
    <w:rsid w:val="4929F250"/>
    <w:rsid w:val="4929F250"/>
    <w:rsid w:val="497639D2"/>
    <w:rsid w:val="49DF04FA"/>
    <w:rsid w:val="4A7E6339"/>
    <w:rsid w:val="4AA86DFD"/>
    <w:rsid w:val="4C40B52B"/>
    <w:rsid w:val="4C613374"/>
    <w:rsid w:val="4C721DA9"/>
    <w:rsid w:val="4C985209"/>
    <w:rsid w:val="4CEA11EC"/>
    <w:rsid w:val="4D3351AB"/>
    <w:rsid w:val="4DA61192"/>
    <w:rsid w:val="4DA61192"/>
    <w:rsid w:val="4E095003"/>
    <w:rsid w:val="4E095003"/>
    <w:rsid w:val="4EC43358"/>
    <w:rsid w:val="4EE4B1B0"/>
    <w:rsid w:val="4F152A0F"/>
    <w:rsid w:val="4F4CC558"/>
    <w:rsid w:val="50F86581"/>
    <w:rsid w:val="511086CD"/>
    <w:rsid w:val="515364A2"/>
    <w:rsid w:val="518AE40B"/>
    <w:rsid w:val="5208A200"/>
    <w:rsid w:val="52458051"/>
    <w:rsid w:val="52458051"/>
    <w:rsid w:val="53C609DC"/>
    <w:rsid w:val="54042C45"/>
    <w:rsid w:val="5437C595"/>
    <w:rsid w:val="54A5BAE7"/>
    <w:rsid w:val="55053103"/>
    <w:rsid w:val="556BDA49"/>
    <w:rsid w:val="55AF525E"/>
    <w:rsid w:val="55AF525E"/>
    <w:rsid w:val="55C66AA4"/>
    <w:rsid w:val="55C66AA4"/>
    <w:rsid w:val="561743E6"/>
    <w:rsid w:val="563AFAB3"/>
    <w:rsid w:val="56684194"/>
    <w:rsid w:val="57114B8F"/>
    <w:rsid w:val="5785E47A"/>
    <w:rsid w:val="57A4BE68"/>
    <w:rsid w:val="57F6DA81"/>
    <w:rsid w:val="5812D8CD"/>
    <w:rsid w:val="5839862E"/>
    <w:rsid w:val="58400D29"/>
    <w:rsid w:val="587718D2"/>
    <w:rsid w:val="58C22CDA"/>
    <w:rsid w:val="59AFF308"/>
    <w:rsid w:val="5A0A9E35"/>
    <w:rsid w:val="5A0A9E35"/>
    <w:rsid w:val="5A24AD2E"/>
    <w:rsid w:val="5A758999"/>
    <w:rsid w:val="5AA99C3F"/>
    <w:rsid w:val="5AF706BD"/>
    <w:rsid w:val="5AFE2904"/>
    <w:rsid w:val="5BCC6E1B"/>
    <w:rsid w:val="5C0906A6"/>
    <w:rsid w:val="5C4539D2"/>
    <w:rsid w:val="5C4539D2"/>
    <w:rsid w:val="5C681D28"/>
    <w:rsid w:val="5C78C0BE"/>
    <w:rsid w:val="5CA017B0"/>
    <w:rsid w:val="5D344032"/>
    <w:rsid w:val="5DB77F85"/>
    <w:rsid w:val="5E75276D"/>
    <w:rsid w:val="5F1AF6F8"/>
    <w:rsid w:val="5FFCD1D5"/>
    <w:rsid w:val="60334C5F"/>
    <w:rsid w:val="60C241C0"/>
    <w:rsid w:val="60C241C0"/>
    <w:rsid w:val="60D5096F"/>
    <w:rsid w:val="6137FCA0"/>
    <w:rsid w:val="6137FCA0"/>
    <w:rsid w:val="61CCD273"/>
    <w:rsid w:val="62265E8A"/>
    <w:rsid w:val="626AF25C"/>
    <w:rsid w:val="63B43CC6"/>
    <w:rsid w:val="63B43CC6"/>
    <w:rsid w:val="6436098C"/>
    <w:rsid w:val="646DF6FD"/>
    <w:rsid w:val="647F137F"/>
    <w:rsid w:val="647F137F"/>
    <w:rsid w:val="64846D3D"/>
    <w:rsid w:val="64B011F4"/>
    <w:rsid w:val="65CE81AB"/>
    <w:rsid w:val="65CE81AB"/>
    <w:rsid w:val="65E6543D"/>
    <w:rsid w:val="66D1E6AF"/>
    <w:rsid w:val="66DE315B"/>
    <w:rsid w:val="672EF8AF"/>
    <w:rsid w:val="672EF8AF"/>
    <w:rsid w:val="678354F4"/>
    <w:rsid w:val="67A937DC"/>
    <w:rsid w:val="67AD87C0"/>
    <w:rsid w:val="67AD87C0"/>
    <w:rsid w:val="6878163E"/>
    <w:rsid w:val="6884E0F2"/>
    <w:rsid w:val="6976C9BD"/>
    <w:rsid w:val="698F4CB8"/>
    <w:rsid w:val="6A035F14"/>
    <w:rsid w:val="6A5A5304"/>
    <w:rsid w:val="6A7D8D51"/>
    <w:rsid w:val="6A8EE01E"/>
    <w:rsid w:val="6B3472E4"/>
    <w:rsid w:val="6B66F20E"/>
    <w:rsid w:val="6BF2DEA7"/>
    <w:rsid w:val="6BF2DEA7"/>
    <w:rsid w:val="6BFF29E6"/>
    <w:rsid w:val="6C23BF46"/>
    <w:rsid w:val="6C2C7B83"/>
    <w:rsid w:val="6D62DF9A"/>
    <w:rsid w:val="6D6C19D2"/>
    <w:rsid w:val="6D8B313A"/>
    <w:rsid w:val="6E4347BB"/>
    <w:rsid w:val="6E4347BB"/>
    <w:rsid w:val="6FA49BAA"/>
    <w:rsid w:val="6FAC8F3A"/>
    <w:rsid w:val="7015BCB6"/>
    <w:rsid w:val="7045FB7E"/>
    <w:rsid w:val="70FA84F9"/>
    <w:rsid w:val="71812FFB"/>
    <w:rsid w:val="71FEDAF8"/>
    <w:rsid w:val="7241016D"/>
    <w:rsid w:val="72D8AFA0"/>
    <w:rsid w:val="739C3B57"/>
    <w:rsid w:val="7404855A"/>
    <w:rsid w:val="743ED2CF"/>
    <w:rsid w:val="74D5AB40"/>
    <w:rsid w:val="74DD89CA"/>
    <w:rsid w:val="74DD89CA"/>
    <w:rsid w:val="74FB0D5F"/>
    <w:rsid w:val="75018C6F"/>
    <w:rsid w:val="75124202"/>
    <w:rsid w:val="752BC8E7"/>
    <w:rsid w:val="7558BAAD"/>
    <w:rsid w:val="75799335"/>
    <w:rsid w:val="75BFAFA9"/>
    <w:rsid w:val="75BFAFA9"/>
    <w:rsid w:val="75DAF918"/>
    <w:rsid w:val="7665A40C"/>
    <w:rsid w:val="7670A821"/>
    <w:rsid w:val="769A92B0"/>
    <w:rsid w:val="76BB8D97"/>
    <w:rsid w:val="76C6B6E3"/>
    <w:rsid w:val="78AE5592"/>
    <w:rsid w:val="78AE5592"/>
    <w:rsid w:val="78EB56CF"/>
    <w:rsid w:val="79996CE9"/>
    <w:rsid w:val="7A3B5100"/>
    <w:rsid w:val="7AE94908"/>
    <w:rsid w:val="7C284238"/>
    <w:rsid w:val="7C284238"/>
    <w:rsid w:val="7C2F534C"/>
    <w:rsid w:val="7CDA461A"/>
    <w:rsid w:val="7CE09223"/>
    <w:rsid w:val="7D06524E"/>
    <w:rsid w:val="7D309737"/>
    <w:rsid w:val="7DB37235"/>
    <w:rsid w:val="7DBAF4ED"/>
    <w:rsid w:val="7DE1BBA6"/>
    <w:rsid w:val="7E278C54"/>
    <w:rsid w:val="7E2FFD35"/>
    <w:rsid w:val="7E610522"/>
    <w:rsid w:val="7EC4730A"/>
    <w:rsid w:val="7EE7A939"/>
    <w:rsid w:val="7F06D773"/>
    <w:rsid w:val="7F84195C"/>
  </w:rsids>
  <w14:docId w14:val="1D793036"/>
  <w15:docId w15:val="{AAACE79D-65B1-4C32-8472-E34ACC6F00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ru" w:eastAsia="ru" w:bidi="ru"/>
    </w:rPr>
  </w:style>
  <w:style w:type="paragraph" w:styleId="ListParagraph">
    <w:uiPriority w:val="34"/>
    <w:name w:val="List Paragraph"/>
    <w:basedOn w:val="normal"/>
    <w:qFormat/>
    <w:rsid w:val="626AF25C"/>
    <w:pPr>
      <w:spacing/>
      <w:ind w:left="720"/>
      <w:contextualSpacing/>
    </w:pPr>
  </w:style>
  <w:style w:type="paragraph" w:styleId="NoSpacing">
    <w:uiPriority w:val="1"/>
    <w:name w:val="No Spacing"/>
    <w:qFormat/>
    <w:rsid w:val="2EE5E3D8"/>
    <w:pPr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2EE5E3D8"/>
    <w:rPr>
      <w:rFonts w:eastAsiaTheme="majorEastAsia" w:cstheme="majorBidi"/>
      <w:color w:val="BFBF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fontTable" Target="fontTable.xml" Id="R301b233fa79643e5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Seattle</dc:creator>
  <dc:title/>
  <dc:subject/>
  <keywords/>
  <dcterms:created xsi:type="dcterms:W3CDTF">2025-11-11T16:11:43.0000000Z</dcterms:created>
  <dcterms:modified xsi:type="dcterms:W3CDTF">2025-12-11T06:42:59.6625502Z</dcterms:modified>
  <lastModifiedBy>лана ивлева</lastModifiedBy>
</coreProperties>
</file>