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package.core-properties+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fontTable.xml" ContentType="application/vnd.openxmlformats-officedocument.wordprocessingml.fontTable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5A620E46" /><Relationship Type="http://schemas.openxmlformats.org/officeDocument/2006/relationships/officeDocument" Target="word/document.xml" Id="R9BA219BC" /><Relationship Type="http://schemas.openxmlformats.org/officeDocument/2006/relationships/extended-properties" Target="docProps/app.xml" Id="Ra1c785bd339841c6" /></Relationships>
</file>

<file path=word/document.xml><?xml version="1.0" encoding="utf-8"?>
<w:document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xmlns:pic="http://schemas.openxmlformats.org/drawingml/2006/picture" xmlns:a14="http://schemas.microsoft.com/office/drawing/2010/main" mc:Ignorable="w14 wp14">
  <w:body>
    <w:p xmlns:wp14="http://schemas.microsoft.com/office/word/2010/wordml" w14:paraId="29D6B04F" wp14:textId="77777777">
      <w:pPr>
        <w:spacing w:before="0" w:after="73" w:line="259" w:lineRule="auto"/>
      </w:pPr>
      <w:r>
        <w:rPr>
          <w:rFonts w:ascii="Arial" w:hAnsi="Arial" w:eastAsia="Arial" w:cs="Arial"/>
        </w:rPr>
        <w:t xml:space="preserve"> </w:t>
      </w:r>
    </w:p>
    <w:p xmlns:wp14="http://schemas.microsoft.com/office/word/2010/wordml" w14:paraId="67701667" wp14:textId="77777777">
      <w:pPr>
        <w:spacing w:before="0" w:after="16" w:line="248" w:lineRule="auto"/>
        <w:ind w:left="1991" w:right="228" w:hanging="10"/>
      </w:pPr>
      <w:r>
        <w:rPr>
          <w:rFonts w:ascii="Times New Roman" w:hAnsi="Times New Roman" w:eastAsia="Times New Roman" w:cs="Times New Roman"/>
          <w:sz w:val="28"/>
        </w:rPr>
        <w:t xml:space="preserve">МІНІСТЕРСТВО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ОСВІТИ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НАУКИ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УКРАЇНИ</w:t>
      </w:r>
      <w:r>
        <w:rPr>
          <w:rFonts w:ascii="Times New Roman" w:hAnsi="Times New Roman" w:eastAsia="Times New Roman" w:cs="Times New Roman"/>
          <w:sz w:val="28"/>
        </w:rPr>
        <w:t xml:space="preserve"> </w:t>
      </w:r>
    </w:p>
    <w:p xmlns:wp14="http://schemas.microsoft.com/office/word/2010/wordml" w14:paraId="0A6E56C9" wp14:textId="77777777">
      <w:pPr>
        <w:spacing w:before="0" w:after="10" w:line="250" w:lineRule="auto"/>
        <w:ind w:left="469" w:right="138" w:hanging="10"/>
        <w:jc w:val="center"/>
      </w:pPr>
      <w:r>
        <w:rPr>
          <w:rFonts w:ascii="Times New Roman" w:hAnsi="Times New Roman" w:eastAsia="Times New Roman" w:cs="Times New Roman"/>
          <w:sz w:val="28"/>
        </w:rPr>
        <w:t xml:space="preserve">КРЕМЕНЧУЦЬКИЙ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НАЦІОНАЛЬНИЙ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УНІВЕРСИТЕТ</w:t>
      </w:r>
      <w:r>
        <w:rPr>
          <w:rFonts w:ascii="Times New Roman" w:hAnsi="Times New Roman" w:eastAsia="Times New Roman" w:cs="Times New Roman"/>
          <w:sz w:val="28"/>
        </w:rPr>
        <w:t xml:space="preserve"> </w:t>
      </w:r>
    </w:p>
    <w:p xmlns:wp14="http://schemas.microsoft.com/office/word/2010/wordml" w14:paraId="286EED8C" wp14:textId="77777777">
      <w:pPr>
        <w:spacing w:before="0" w:after="10" w:line="250" w:lineRule="auto"/>
        <w:ind w:left="469" w:right="137" w:hanging="10"/>
        <w:jc w:val="center"/>
      </w:pPr>
      <w:r w:rsidRPr="71812FFB" w:rsidR="71812FFB">
        <w:rPr>
          <w:rFonts w:ascii="Times New Roman" w:hAnsi="Times New Roman" w:eastAsia="Times New Roman" w:cs="Times New Roman"/>
          <w:sz w:val="28"/>
          <w:szCs w:val="28"/>
        </w:rPr>
        <w:t>ІМЕНІ</w:t>
      </w:r>
      <w:r w:rsidRPr="71812FFB" w:rsidR="71812FFB">
        <w:rPr>
          <w:rFonts w:ascii="Times New Roman" w:hAnsi="Times New Roman" w:eastAsia="Times New Roman" w:cs="Times New Roman"/>
        </w:rPr>
        <w:t xml:space="preserve"> </w:t>
      </w:r>
      <w:r w:rsidRPr="71812FFB" w:rsidR="71812FFB">
        <w:rPr>
          <w:rFonts w:ascii="Times New Roman" w:hAnsi="Times New Roman" w:eastAsia="Times New Roman" w:cs="Times New Roman"/>
          <w:sz w:val="28"/>
          <w:szCs w:val="28"/>
        </w:rPr>
        <w:t>МИХАЙЛА</w:t>
      </w:r>
      <w:r w:rsidRPr="71812FFB" w:rsidR="71812FFB">
        <w:rPr>
          <w:rFonts w:ascii="Times New Roman" w:hAnsi="Times New Roman" w:eastAsia="Times New Roman" w:cs="Times New Roman"/>
        </w:rPr>
        <w:t xml:space="preserve"> </w:t>
      </w:r>
      <w:r w:rsidRPr="71812FFB" w:rsidR="71812FFB">
        <w:rPr>
          <w:rFonts w:ascii="Times New Roman" w:hAnsi="Times New Roman" w:eastAsia="Times New Roman" w:cs="Times New Roman"/>
          <w:sz w:val="28"/>
          <w:szCs w:val="28"/>
        </w:rPr>
        <w:t>ОСТРОГРАДСЬКОГО</w:t>
      </w:r>
      <w:r w:rsidRPr="71812FFB" w:rsidR="71812FFB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</w:p>
    <w:p xmlns:wp14="http://schemas.microsoft.com/office/word/2010/wordml" w:rsidP="71812FFB" w14:paraId="56B9823F" wp14:textId="697720BF">
      <w:pPr>
        <w:pStyle w:val="normal"/>
        <w:spacing w:before="0" w:after="938" w:line="248" w:lineRule="auto"/>
        <w:ind w:left="1911" w:right="228" w:hanging="10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</w:p>
    <w:p xmlns:wp14="http://schemas.microsoft.com/office/word/2010/wordml" w:rsidP="71812FFB" w14:paraId="34DD3FE9" wp14:textId="222B263F">
      <w:pPr>
        <w:pStyle w:val="normal"/>
        <w:spacing w:before="0" w:after="938" w:line="248" w:lineRule="auto"/>
        <w:ind w:left="1911" w:right="228" w:hanging="10"/>
      </w:pPr>
      <w:r w:rsidRPr="71812FFB" w:rsidR="1FBC0EF8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Кафедра комп’ютерної інженерії та електроніки </w:t>
      </w:r>
    </w:p>
    <w:p xmlns:wp14="http://schemas.microsoft.com/office/word/2010/wordml" w:rsidP="71812FFB" w14:paraId="474ADAE5" wp14:textId="2B6B2516">
      <w:pPr>
        <w:pStyle w:val="normal"/>
        <w:spacing w:before="0" w:after="10" w:line="250" w:lineRule="auto"/>
        <w:ind w:left="469" w:right="137" w:hanging="10"/>
        <w:jc w:val="center"/>
      </w:pPr>
      <w:r w:rsidRPr="71812FFB" w:rsidR="1FBC0EF8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ПРАКТИЧНА РОБОТА</w:t>
      </w:r>
      <w:r w:rsidRPr="71812FFB" w:rsidR="71812FFB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71812FFB" w:rsidR="3D47232F">
        <w:rPr>
          <w:rFonts w:ascii="Times New Roman" w:hAnsi="Times New Roman" w:eastAsia="Times New Roman" w:cs="Times New Roman"/>
          <w:sz w:val="28"/>
          <w:szCs w:val="28"/>
        </w:rPr>
        <w:t>№</w:t>
      </w:r>
      <w:r w:rsidRPr="71812FFB" w:rsidR="11C2BFDF">
        <w:rPr>
          <w:rFonts w:ascii="Times New Roman" w:hAnsi="Times New Roman" w:eastAsia="Times New Roman" w:cs="Times New Roman"/>
          <w:sz w:val="28"/>
          <w:szCs w:val="28"/>
        </w:rPr>
        <w:t>2</w:t>
      </w:r>
    </w:p>
    <w:p w:rsidR="71812FFB" w:rsidP="71812FFB" w:rsidRDefault="71812FFB" w14:paraId="240DAB4F" w14:textId="38DA8A17">
      <w:pPr>
        <w:pStyle w:val="normal"/>
        <w:spacing w:before="0" w:after="10" w:line="250" w:lineRule="auto"/>
        <w:ind w:left="469" w:right="137" w:hanging="1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58400D29" w:rsidP="71812FFB" w:rsidRDefault="58400D29" w14:paraId="17E836F4" w14:textId="08DC7D35">
      <w:pPr>
        <w:pStyle w:val="normal"/>
        <w:spacing w:before="0" w:after="901" w:line="250" w:lineRule="auto"/>
        <w:ind w:left="469" w:right="136" w:hanging="10"/>
        <w:jc w:val="center"/>
      </w:pPr>
      <w:r w:rsidRPr="71812FFB" w:rsidR="58400D2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з навчальної дисципліни «</w:t>
      </w:r>
      <w:r w:rsidRPr="71812FFB" w:rsidR="58400D2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Імовірнісно-статистичні методи інформаційних технологій</w:t>
      </w:r>
      <w:r w:rsidRPr="71812FFB" w:rsidR="58400D2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»</w:t>
      </w:r>
    </w:p>
    <w:p w:rsidR="58400D29" w:rsidP="71812FFB" w:rsidRDefault="58400D29" w14:paraId="53E447FD" w14:textId="311A46F6">
      <w:pPr>
        <w:pStyle w:val="normal"/>
        <w:spacing w:before="0" w:after="901" w:line="250" w:lineRule="auto"/>
        <w:ind w:left="469" w:right="136" w:hanging="10"/>
        <w:jc w:val="center"/>
      </w:pPr>
      <w:r w:rsidRPr="71812FFB" w:rsidR="58400D2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Тема «</w:t>
      </w:r>
      <w:r w:rsidRPr="71812FFB" w:rsidR="5D344032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</w:t>
      </w:r>
      <w:r w:rsidRPr="71812FFB" w:rsidR="61CCD273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Класичне визначення ймовірності. Застосування комбінаторики для розрахунку ймовірностей.</w:t>
      </w:r>
      <w:r w:rsidRPr="71812FFB" w:rsidR="5D344032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</w:t>
      </w:r>
      <w:r w:rsidRPr="71812FFB" w:rsidR="58400D2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»</w:t>
      </w:r>
    </w:p>
    <w:p w:rsidR="71812FFB" w:rsidP="71812FFB" w:rsidRDefault="71812FFB" w14:paraId="2044F37B" w14:textId="056D66FA">
      <w:pPr>
        <w:pStyle w:val="normal"/>
        <w:spacing w:before="0" w:after="901" w:line="250" w:lineRule="auto"/>
        <w:ind w:left="469" w:right="136" w:hanging="10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</w:p>
    <w:p w:rsidR="71812FFB" w:rsidP="1F41F509" w:rsidRDefault="71812FFB" w14:paraId="536FA406" w14:textId="71EF0506">
      <w:pPr>
        <w:pStyle w:val="NoSpacing"/>
        <w:spacing w:after="0" w:line="240" w:lineRule="auto"/>
        <w:jc w:val="righ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F41F509" w:rsidR="71812FFB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Студент гр.</w:t>
      </w:r>
      <w:r w:rsidRPr="1F41F509" w:rsidR="00AD8354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 w:rsidRPr="1F41F509" w:rsidR="0B416A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accent6" w:themeTint="FF" w:themeShade="FF"/>
          <w:sz w:val="28"/>
          <w:szCs w:val="28"/>
          <w:lang w:val="ru-RU"/>
        </w:rPr>
        <w:t>Штефан М.I.</w:t>
      </w:r>
    </w:p>
    <w:p w:rsidR="1BA81A64" w:rsidP="71812FFB" w:rsidRDefault="1BA81A64" w14:paraId="20CB3B4C" w14:textId="3154974C">
      <w:pPr>
        <w:pStyle w:val="NoSpacing"/>
        <w:jc w:val="righ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71812FFB" w:rsidR="1BA81A64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Викладач </w:t>
      </w:r>
      <w:r w:rsidRPr="71812FFB" w:rsidR="698F4CB8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Сидоренко </w:t>
      </w:r>
      <w:r w:rsidRPr="71812FFB" w:rsidR="752BC8E7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В.М.</w:t>
      </w:r>
    </w:p>
    <w:p w:rsidR="71812FFB" w:rsidP="71812FFB" w:rsidRDefault="71812FFB" w14:paraId="482C2A77" w14:textId="6BEB984F">
      <w:pPr>
        <w:spacing w:before="0" w:after="16" w:line="248" w:lineRule="auto"/>
        <w:ind w:left="115" w:right="228" w:hanging="1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71812FFB" w:rsidP="71812FFB" w:rsidRDefault="71812FFB" w14:paraId="7EE2DE8F" w14:textId="76A34335">
      <w:pPr>
        <w:spacing w:before="0" w:after="16" w:line="248" w:lineRule="auto"/>
        <w:ind w:left="115" w:right="228" w:hanging="1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71812FFB" w:rsidP="71812FFB" w:rsidRDefault="71812FFB" w14:paraId="75F42906" w14:textId="1D702031">
      <w:pPr>
        <w:spacing w:before="0" w:after="16" w:line="248" w:lineRule="auto"/>
        <w:ind w:left="115" w:right="228" w:hanging="1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71812FFB" w:rsidP="71812FFB" w:rsidRDefault="71812FFB" w14:paraId="7BD038B8" w14:textId="00A3EF80">
      <w:pPr>
        <w:spacing w:before="0" w:after="16" w:line="248" w:lineRule="auto"/>
        <w:ind w:left="115" w:right="228" w:hanging="1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71812FFB" w:rsidP="71812FFB" w:rsidRDefault="71812FFB" w14:paraId="7A5CDE0E" w14:textId="28162728">
      <w:pPr>
        <w:spacing w:before="0" w:after="16" w:line="248" w:lineRule="auto"/>
        <w:ind w:left="115" w:right="228" w:hanging="1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71812FFB" w:rsidP="71812FFB" w:rsidRDefault="71812FFB" w14:paraId="4052D8F1" w14:textId="3B016870">
      <w:pPr>
        <w:spacing w:before="0" w:after="16" w:line="248" w:lineRule="auto"/>
        <w:ind w:left="115" w:right="228" w:hanging="1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71812FFB" w:rsidP="71812FFB" w:rsidRDefault="71812FFB" w14:paraId="335E0516" w14:textId="7678021C">
      <w:pPr>
        <w:spacing w:before="0" w:after="16" w:line="248" w:lineRule="auto"/>
        <w:ind w:left="115" w:right="228" w:hanging="1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71812FFB" w:rsidP="71812FFB" w:rsidRDefault="71812FFB" w14:paraId="7C8CC9FC" w14:textId="4EED67F8">
      <w:pPr>
        <w:spacing w:before="0" w:after="16" w:line="248" w:lineRule="auto"/>
        <w:ind w:left="115" w:right="228" w:hanging="1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P="71812FFB" w14:paraId="30B63343" wp14:textId="000CE510">
      <w:pPr>
        <w:spacing w:before="0" w:after="16" w:line="248" w:lineRule="auto"/>
        <w:ind w:left="115" w:right="228" w:hanging="10"/>
        <w:jc w:val="center"/>
      </w:pPr>
      <w:r w:rsidRPr="71812FFB" w:rsidR="71812FFB">
        <w:rPr>
          <w:rFonts w:ascii="Times New Roman" w:hAnsi="Times New Roman" w:eastAsia="Times New Roman" w:cs="Times New Roman"/>
          <w:sz w:val="28"/>
          <w:szCs w:val="28"/>
        </w:rPr>
        <w:t xml:space="preserve">Кременчук </w:t>
      </w:r>
      <w:r w:rsidRPr="71812FFB" w:rsidR="6B66F20E">
        <w:rPr>
          <w:rFonts w:ascii="Times New Roman" w:hAnsi="Times New Roman" w:eastAsia="Times New Roman" w:cs="Times New Roman"/>
          <w:sz w:val="28"/>
          <w:szCs w:val="28"/>
        </w:rPr>
        <w:t>2025</w:t>
      </w:r>
      <w:r w:rsidRPr="71812FFB" w:rsidR="71812FFB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</w:p>
    <w:p w:rsidR="71812FFB" w:rsidP="71812FFB" w:rsidRDefault="71812FFB" w14:paraId="180A12E4" w14:textId="0ACA65D2">
      <w:pPr>
        <w:spacing w:before="0" w:after="16" w:line="248" w:lineRule="auto"/>
        <w:ind w:left="115" w:right="228" w:hanging="1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71812FFB" w:rsidP="71812FFB" w:rsidRDefault="71812FFB" w14:paraId="671DFFF9" w14:textId="49BC3347">
      <w:pPr>
        <w:spacing w:before="0" w:after="16" w:line="248" w:lineRule="auto"/>
        <w:ind w:left="115" w:right="228" w:hanging="1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12FD04AD" w:rsidP="71812FFB" w:rsidRDefault="12FD04AD" w14:paraId="69A4DDB3" w14:textId="0027219B">
      <w:pPr>
        <w:pStyle w:val="normal"/>
        <w:spacing w:before="0" w:after="16" w:line="248" w:lineRule="auto"/>
        <w:ind w:left="115" w:right="228" w:hanging="1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ru"/>
        </w:rPr>
      </w:pPr>
      <w:r w:rsidRPr="71812FFB" w:rsidR="12FD04AD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ru"/>
        </w:rPr>
        <w:t>ЗВІТ</w:t>
      </w:r>
    </w:p>
    <w:p w:rsidR="71812FFB" w:rsidP="71812FFB" w:rsidRDefault="71812FFB" w14:paraId="4455CAB9" w14:textId="0921D446">
      <w:pPr>
        <w:pStyle w:val="normal"/>
        <w:spacing w:before="0" w:after="16" w:line="248" w:lineRule="auto"/>
        <w:ind w:left="115" w:right="228" w:hanging="1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</w:pPr>
    </w:p>
    <w:p w:rsidR="12FD04AD" w:rsidP="71812FFB" w:rsidRDefault="12FD04AD" w14:paraId="2E103B37" w14:textId="5FBB6E73">
      <w:pPr>
        <w:pStyle w:val="normal"/>
        <w:spacing w:before="0" w:after="16" w:line="248" w:lineRule="auto"/>
        <w:ind w:left="115" w:right="228" w:hanging="10"/>
        <w:jc w:val="left"/>
      </w:pPr>
      <w:r w:rsidRPr="71812FFB" w:rsidR="12FD04A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Тема:</w:t>
      </w:r>
      <w:r w:rsidRPr="71812FFB" w:rsidR="12FD04AD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</w:t>
      </w:r>
      <w:r w:rsidRPr="71812FFB" w:rsidR="1B4A2F85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Класичне визначення ймовірності. Застосування комбінаторики для розрахунку ймовірностей.</w:t>
      </w:r>
    </w:p>
    <w:p w:rsidR="71812FFB" w:rsidP="71812FFB" w:rsidRDefault="71812FFB" w14:paraId="0D95287B" w14:textId="5F8F7415">
      <w:pPr>
        <w:pStyle w:val="normal"/>
        <w:spacing w:before="0" w:after="16" w:line="248" w:lineRule="auto"/>
        <w:ind w:left="115" w:right="228" w:hanging="1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</w:pPr>
    </w:p>
    <w:p w:rsidR="12FD04AD" w:rsidP="71812FFB" w:rsidRDefault="12FD04AD" w14:paraId="6464B445" w14:textId="1D166DC8">
      <w:pPr>
        <w:pStyle w:val="normal"/>
        <w:spacing w:before="0" w:after="16" w:line="248" w:lineRule="auto"/>
        <w:ind w:left="115" w:right="228" w:hanging="10"/>
        <w:jc w:val="left"/>
      </w:pPr>
      <w:r w:rsidRPr="71812FFB" w:rsidR="12FD04A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Мета:</w:t>
      </w:r>
      <w:r w:rsidRPr="71812FFB" w:rsidR="12FD04AD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</w:t>
      </w:r>
      <w:r w:rsidRPr="71812FFB" w:rsidR="28A44DCF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набути практичних навичок у розв’язанні задач з підрахунку ймовірностей на основі класичного визначення з використанням формул комбінаторики.</w:t>
      </w:r>
    </w:p>
    <w:p w:rsidR="71812FFB" w:rsidP="71812FFB" w:rsidRDefault="71812FFB" w14:paraId="0DD12DF5" w14:textId="17A5EA4B">
      <w:pPr>
        <w:pStyle w:val="normal"/>
        <w:spacing w:before="0" w:after="16" w:line="248" w:lineRule="auto"/>
        <w:ind w:left="115" w:right="228" w:hanging="1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</w:p>
    <w:p w:rsidR="382A222D" w:rsidP="71812FFB" w:rsidRDefault="382A222D" w14:paraId="387B679F" w14:textId="5D7D48A3">
      <w:pPr>
        <w:pStyle w:val="normal"/>
        <w:spacing w:before="0" w:after="16" w:line="248" w:lineRule="auto"/>
        <w:ind w:left="115" w:right="228" w:hanging="1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"/>
        </w:rPr>
      </w:pPr>
      <w:r w:rsidRPr="71812FFB" w:rsidR="382A222D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"/>
        </w:rPr>
        <w:t>Хід роботи</w:t>
      </w:r>
    </w:p>
    <w:p w:rsidR="382A222D" w:rsidP="71812FFB" w:rsidRDefault="382A222D" w14:paraId="26204E50" w14:textId="1BE77BFC">
      <w:pPr>
        <w:pStyle w:val="ListParagraph"/>
        <w:numPr>
          <w:ilvl w:val="0"/>
          <w:numId w:val="2"/>
        </w:numPr>
        <w:spacing w:before="0" w:after="16" w:line="248" w:lineRule="auto"/>
        <w:ind w:right="228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</w:pPr>
      <w:r w:rsidRPr="71812FFB" w:rsidR="382A222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Постановка завдання (Варіант 11)</w:t>
      </w:r>
    </w:p>
    <w:p w:rsidR="71812FFB" w:rsidP="71812FFB" w:rsidRDefault="71812FFB" w14:paraId="522F7000" w14:textId="4C63C43E">
      <w:pPr>
        <w:pStyle w:val="ListParagraph"/>
        <w:spacing w:before="0" w:after="16" w:line="248" w:lineRule="auto"/>
        <w:ind w:left="465" w:right="228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</w:p>
    <w:p w:rsidR="0EFFA844" w:rsidP="71812FFB" w:rsidRDefault="0EFFA844" w14:paraId="2C06ACD9" w14:textId="3A90BEF2">
      <w:pPr>
        <w:pStyle w:val="ListParagraph"/>
        <w:spacing w:before="0" w:after="16" w:line="248" w:lineRule="auto"/>
        <w:ind w:left="465" w:right="228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71812FFB" w:rsidR="0EFFA844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Навмання вибирається по одній букві зі слів «дама» та «мама». Знайти ймовірність того, що ці букви: а) однакові; б) різні.</w:t>
      </w:r>
    </w:p>
    <w:p w:rsidR="71812FFB" w:rsidP="71812FFB" w:rsidRDefault="71812FFB" w14:paraId="6F1244EB" w14:textId="0F8DFE02">
      <w:pPr>
        <w:pStyle w:val="ListParagraph"/>
        <w:spacing w:before="0" w:after="16" w:line="248" w:lineRule="auto"/>
        <w:ind w:left="465" w:right="228"/>
        <w:jc w:val="left"/>
        <w:rPr>
          <w:noProof w:val="0"/>
          <w:lang w:val="ru"/>
        </w:rPr>
      </w:pPr>
    </w:p>
    <w:p w:rsidR="382A222D" w:rsidP="71812FFB" w:rsidRDefault="382A222D" w14:paraId="2EE99FB8" w14:textId="143928B0">
      <w:pPr>
        <w:pStyle w:val="ListParagraph"/>
        <w:numPr>
          <w:ilvl w:val="0"/>
          <w:numId w:val="2"/>
        </w:numPr>
        <w:spacing w:before="0" w:after="16" w:line="248" w:lineRule="auto"/>
        <w:ind w:right="228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</w:pPr>
      <w:r w:rsidRPr="71812FFB" w:rsidR="382A222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Розв'язання задачі</w:t>
      </w:r>
    </w:p>
    <w:p w:rsidR="6FCB7C61" w:rsidP="71812FFB" w:rsidRDefault="6FCB7C61" w14:paraId="4CBCCFBD" w14:textId="0BF55A72">
      <w:p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71812FFB" w:rsidR="6FCB7C61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Нехай подія A полягає в тому, що вибрані букви однакові, а подія B — що вибрані букви різні.</w:t>
      </w:r>
    </w:p>
    <w:p w:rsidR="6FCB7C61" w:rsidP="71812FFB" w:rsidRDefault="6FCB7C61" w14:paraId="19DC9144" w14:textId="37094FE9">
      <w:p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71812FFB" w:rsidR="6FCB7C61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1.</w:t>
      </w:r>
      <w:r w:rsidRPr="71812FFB" w:rsidR="6FCB7C6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 xml:space="preserve"> Визначення загальної кількості наслідків</w:t>
      </w:r>
      <w:r w:rsidRPr="71812FFB" w:rsidR="6FCB7C61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(n):</w:t>
      </w:r>
    </w:p>
    <w:p w:rsidR="6FCB7C61" w:rsidP="71812FFB" w:rsidRDefault="6FCB7C61" w14:paraId="52A190D7" w14:textId="17637E2E">
      <w:p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71812FFB" w:rsidR="6FCB7C61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У слові «дама» 4 літери: {д, а, м, а}.</w:t>
      </w:r>
    </w:p>
    <w:p w:rsidR="6FCB7C61" w:rsidP="71812FFB" w:rsidRDefault="6FCB7C61" w14:paraId="501A5E53" w14:textId="3B156FCD">
      <w:p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71812FFB" w:rsidR="6FCB7C61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У слові «мама» 4 літери: {м, а, м, а}.</w:t>
      </w:r>
    </w:p>
    <w:p w:rsidR="6FCB7C61" w:rsidP="71812FFB" w:rsidRDefault="6FCB7C61" w14:paraId="5F3991EB" w14:textId="5C725338">
      <w:p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71812FFB" w:rsidR="6FCB7C61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Оскільки ми обираємо одну літеру з першого слова і одну з другого, загальна кількість можливих пар (комбінацій) дорівнює добутку кількості літер у кожному слові (за правилом множення): n = 4 * 4 = 16</w:t>
      </w:r>
      <w:r w:rsidRPr="71812FFB" w:rsidR="01747EAC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.</w:t>
      </w:r>
    </w:p>
    <w:p w:rsidR="71812FFB" w:rsidP="71812FFB" w:rsidRDefault="71812FFB" w14:paraId="602DF502" w14:textId="7C5361D7">
      <w:pPr>
        <w:pStyle w:val="ListParagraph"/>
        <w:spacing w:before="0" w:after="16" w:line="248" w:lineRule="auto"/>
        <w:ind w:left="465" w:right="228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</w:pPr>
    </w:p>
    <w:p w:rsidR="3C7F0C1C" w:rsidP="71812FFB" w:rsidRDefault="3C7F0C1C" w14:paraId="60AAC7AF" w14:textId="6A586CFC">
      <w:pPr>
        <w:pStyle w:val="ListParagraph"/>
        <w:spacing w:before="0" w:after="16" w:line="248" w:lineRule="auto"/>
        <w:ind w:left="465" w:right="228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71812FFB" w:rsidR="3C7F0C1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а)</w:t>
      </w:r>
      <w:r w:rsidRPr="71812FFB" w:rsidR="00235B85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Спільними літерами для обох слів є літери «м» та «а». Розглянемо сприятливі наслідки для кожного випадку:</w:t>
      </w:r>
    </w:p>
    <w:p w:rsidR="71812FFB" w:rsidP="71812FFB" w:rsidRDefault="71812FFB" w14:paraId="26A66178" w14:textId="7218F958">
      <w:pPr>
        <w:pStyle w:val="ListParagraph"/>
        <w:spacing w:before="0" w:after="16" w:line="248" w:lineRule="auto"/>
        <w:ind w:left="465" w:right="228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</w:p>
    <w:p w:rsidR="00235B85" w:rsidP="71812FFB" w:rsidRDefault="00235B85" w14:paraId="0075B5B8" w14:textId="18A8CFE1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71812FFB" w:rsidR="00235B85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Літера «а»:</w:t>
      </w:r>
    </w:p>
    <w:p w:rsidR="00235B85" w:rsidP="71812FFB" w:rsidRDefault="00235B85" w14:paraId="488C3ABF" w14:textId="3D1E0908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71812FFB" w:rsidR="00235B85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У першому слові («дама») літер «а» — 2.</w:t>
      </w:r>
    </w:p>
    <w:p w:rsidR="00235B85" w:rsidP="71812FFB" w:rsidRDefault="00235B85" w14:paraId="324C4060" w14:textId="147283A7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71812FFB" w:rsidR="00235B85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У другому слові («мама») літер «а» — 2.</w:t>
      </w:r>
    </w:p>
    <w:p w:rsidR="00235B85" w:rsidP="71812FFB" w:rsidRDefault="00235B85" w14:paraId="35FD1FED" w14:textId="7E3C8C0D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71812FFB" w:rsidR="00235B85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Кількість способів вибрати пару («а», «а») дорівнює 2 * 2 = 4.</w:t>
      </w:r>
    </w:p>
    <w:p w:rsidR="00235B85" w:rsidP="71812FFB" w:rsidRDefault="00235B85" w14:paraId="30785CD5" w14:textId="06EB7880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71812FFB" w:rsidR="00235B85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Літера «м»:</w:t>
      </w:r>
    </w:p>
    <w:p w:rsidR="00235B85" w:rsidP="71812FFB" w:rsidRDefault="00235B85" w14:paraId="18BE38CE" w14:textId="1BDF9DC1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71812FFB" w:rsidR="00235B85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У першому слові («дама») літер «м» — 1.</w:t>
      </w:r>
    </w:p>
    <w:p w:rsidR="00235B85" w:rsidP="71812FFB" w:rsidRDefault="00235B85" w14:paraId="6361B9B7" w14:textId="27C16757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71812FFB" w:rsidR="00235B85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У другому слові («мама») літер «м» — 2.</w:t>
      </w:r>
    </w:p>
    <w:p w:rsidR="00235B85" w:rsidP="71812FFB" w:rsidRDefault="00235B85" w14:paraId="2EC4D663" w14:textId="50E76ADB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71812FFB" w:rsidR="00235B85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Кількість способів вибрати пару («м», «м») дорівнює 1 * 2 = 2.</w:t>
      </w:r>
    </w:p>
    <w:p w:rsidR="71812FFB" w:rsidP="71812FFB" w:rsidRDefault="71812FFB" w14:paraId="48FFD1AF" w14:textId="16A8C187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</w:p>
    <w:p w:rsidR="437C0819" w:rsidP="71812FFB" w:rsidRDefault="437C0819" w14:paraId="7BD057B8" w14:textId="2EE944F5">
      <w:pPr>
        <w:pStyle w:val="normal"/>
        <w:spacing w:before="240" w:beforeAutospacing="off" w:after="240" w:afterAutospacing="off"/>
      </w:pPr>
      <w:r w:rsidRPr="71812FFB" w:rsidR="437C081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Загальна кількість сприятливих наслідків k_A:</w:t>
      </w:r>
    </w:p>
    <w:p w:rsidR="437C0819" w:rsidP="71812FFB" w:rsidRDefault="437C0819" w14:paraId="6AA53850" w14:textId="0138C4B6">
      <w:pPr>
        <w:pStyle w:val="normal"/>
        <w:spacing w:before="240" w:beforeAutospacing="off" w:after="240" w:afterAutospacing="off"/>
        <w:jc w:val="center"/>
      </w:pPr>
      <w:r w:rsidR="437C0819">
        <w:drawing>
          <wp:inline wp14:editId="4F275D34" wp14:anchorId="49913E66">
            <wp:extent cx="1362265" cy="381434"/>
            <wp:effectExtent l="0" t="0" r="0" b="0"/>
            <wp:docPr id="2633648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3364870" name="Picture 263364870"/>
                    <pic:cNvPicPr/>
                  </pic:nvPicPr>
                  <pic:blipFill>
                    <a:blip xmlns:r="http://schemas.openxmlformats.org/officeDocument/2006/relationships" r:embed="rId7430839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62265" cy="381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7C0819" w:rsidP="71812FFB" w:rsidRDefault="437C0819" w14:paraId="77C8E168" w14:textId="0FA53944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71812FFB" w:rsidR="437C081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Ймовірність події A за класичним визначенням:</w:t>
      </w:r>
    </w:p>
    <w:p w:rsidR="437C0819" w:rsidP="71812FFB" w:rsidRDefault="437C0819" w14:paraId="3B99731F" w14:textId="2A761102">
      <w:pPr>
        <w:pStyle w:val="normal"/>
        <w:spacing w:before="240" w:beforeAutospacing="off" w:after="240" w:afterAutospacing="off"/>
        <w:jc w:val="center"/>
      </w:pPr>
      <w:r w:rsidR="437C0819">
        <w:drawing>
          <wp:inline wp14:editId="4515A577" wp14:anchorId="718D94DD">
            <wp:extent cx="2425210" cy="618933"/>
            <wp:effectExtent l="0" t="0" r="0" b="0"/>
            <wp:docPr id="16657842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5784227" name="Picture 1665784227"/>
                    <pic:cNvPicPr/>
                  </pic:nvPicPr>
                  <pic:blipFill>
                    <a:blip xmlns:r="http://schemas.openxmlformats.org/officeDocument/2006/relationships" r:embed="rId1917587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25210" cy="618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812FFB" w:rsidP="71812FFB" w:rsidRDefault="71812FFB" w14:paraId="06E9EA4A" w14:textId="6278D0AE">
      <w:pPr>
        <w:pStyle w:val="normal"/>
        <w:spacing w:before="0" w:after="16" w:line="248" w:lineRule="auto"/>
        <w:ind w:left="465" w:right="228"/>
        <w:jc w:val="left"/>
      </w:pPr>
    </w:p>
    <w:p w:rsidR="23341571" w:rsidP="71812FFB" w:rsidRDefault="23341571" w14:paraId="2D7B5024" w14:textId="67A94D58">
      <w:pPr>
        <w:pStyle w:val="ListParagraph"/>
        <w:spacing w:before="0" w:after="16" w:line="248" w:lineRule="auto"/>
        <w:ind w:left="465" w:right="228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71812FFB" w:rsidR="2334157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б)</w:t>
      </w:r>
      <w:r w:rsidRPr="71812FFB" w:rsidR="15E795B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 xml:space="preserve"> </w:t>
      </w:r>
      <w:r w:rsidRPr="71812FFB" w:rsidR="17C76B62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Подія B (букви різні) є протилежною до події A (букви однакові). Сума ймовірностей протилежних подій дорівнює 1.</w:t>
      </w:r>
    </w:p>
    <w:p w:rsidR="17C76B62" w:rsidP="71812FFB" w:rsidRDefault="17C76B62" w14:paraId="751E11E5" w14:textId="50971BCA">
      <w:pPr>
        <w:pStyle w:val="ListParagraph"/>
        <w:spacing w:before="0" w:after="16" w:line="248" w:lineRule="auto"/>
        <w:ind w:left="465" w:right="228"/>
        <w:jc w:val="center"/>
      </w:pPr>
      <w:r w:rsidR="17C76B62">
        <w:drawing>
          <wp:inline wp14:editId="7AAA0512" wp14:anchorId="432926C1">
            <wp:extent cx="3057952" cy="534977"/>
            <wp:effectExtent l="0" t="0" r="0" b="0"/>
            <wp:docPr id="13953423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5342343" name="Picture 1395342343"/>
                    <pic:cNvPicPr/>
                  </pic:nvPicPr>
                  <pic:blipFill>
                    <a:blip xmlns:r="http://schemas.openxmlformats.org/officeDocument/2006/relationships" r:embed="rId17808746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57952" cy="534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C76B62" w:rsidP="71812FFB" w:rsidRDefault="17C76B62" w14:paraId="3A452291" w14:textId="57F34B3B">
      <w:pPr>
        <w:pStyle w:val="ListParagraph"/>
        <w:spacing w:before="0" w:after="16" w:line="248" w:lineRule="auto"/>
        <w:ind w:left="465" w:right="228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71812FFB" w:rsidR="17C76B62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ru"/>
        </w:rPr>
        <w:t>Альтернативний спосіб:</w:t>
      </w:r>
      <w:r w:rsidRPr="71812FFB" w:rsidR="17C76B62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Кількість сприятливих наслідків k_B (коли букви різні) дорівнює загальній кількості мінус кількість випадків, коли вони однакові:</w:t>
      </w:r>
    </w:p>
    <w:p w:rsidR="17C76B62" w:rsidP="71812FFB" w:rsidRDefault="17C76B62" w14:paraId="0C75B38F" w14:textId="0481C596">
      <w:pPr>
        <w:pStyle w:val="ListParagraph"/>
        <w:spacing w:before="0" w:after="16" w:line="248" w:lineRule="auto"/>
        <w:ind w:left="465" w:right="228"/>
        <w:jc w:val="center"/>
      </w:pPr>
      <w:r w:rsidR="17C76B62">
        <w:drawing>
          <wp:inline wp14:editId="03FD1A05" wp14:anchorId="5FC7F74E">
            <wp:extent cx="2421248" cy="1047792"/>
            <wp:effectExtent l="0" t="0" r="0" b="0"/>
            <wp:docPr id="790935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093538" name="Picture 79093538"/>
                    <pic:cNvPicPr/>
                  </pic:nvPicPr>
                  <pic:blipFill>
                    <a:blip xmlns:r="http://schemas.openxmlformats.org/officeDocument/2006/relationships" r:embed="rId4320318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21248" cy="1047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812FFB" w:rsidP="71812FFB" w:rsidRDefault="71812FFB" w14:paraId="00C37B7A" w14:textId="72CE65D3">
      <w:pPr>
        <w:pStyle w:val="ListParagraph"/>
        <w:spacing w:before="0" w:after="16" w:line="248" w:lineRule="auto"/>
        <w:ind w:left="465" w:right="228"/>
        <w:jc w:val="center"/>
      </w:pPr>
    </w:p>
    <w:p w:rsidR="71812FFB" w:rsidP="71812FFB" w:rsidRDefault="71812FFB" w14:paraId="3FBA9785" w14:textId="2B45D9CC">
      <w:pPr>
        <w:pStyle w:val="normal"/>
        <w:spacing w:before="0" w:after="16" w:line="248" w:lineRule="auto"/>
        <w:ind w:left="465" w:right="228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</w:p>
    <w:p w:rsidR="382A222D" w:rsidP="71812FFB" w:rsidRDefault="382A222D" w14:paraId="58E63F8D" w14:textId="09B520A3">
      <w:pPr>
        <w:pStyle w:val="ListParagraph"/>
        <w:numPr>
          <w:ilvl w:val="0"/>
          <w:numId w:val="2"/>
        </w:numPr>
        <w:spacing w:before="0" w:after="16" w:line="248" w:lineRule="auto"/>
        <w:ind w:right="228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</w:pPr>
      <w:r w:rsidRPr="71812FFB" w:rsidR="382A222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Отримані результати</w:t>
      </w:r>
    </w:p>
    <w:p w:rsidR="71812FFB" w:rsidP="71812FFB" w:rsidRDefault="71812FFB" w14:paraId="2A5EA0A7" w14:textId="16AA0E6B">
      <w:pPr>
        <w:pStyle w:val="ListParagraph"/>
        <w:spacing w:before="0" w:after="16" w:line="248" w:lineRule="auto"/>
        <w:ind w:left="465" w:right="228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</w:pPr>
    </w:p>
    <w:p w:rsidR="2EF476FF" w:rsidP="71812FFB" w:rsidRDefault="2EF476FF" w14:paraId="704080E8" w14:textId="12DACB8C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71812FFB" w:rsidR="2EF476FF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Ймовірність того, що вибрані букви однакові: 0,375 (або 3/8).</w:t>
      </w:r>
    </w:p>
    <w:p w:rsidR="2EF476FF" w:rsidP="71812FFB" w:rsidRDefault="2EF476FF" w14:paraId="2806BA21" w14:textId="7865FD41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71812FFB" w:rsidR="2EF476FF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Ймовірність того, що вибрані букви різні: 0,625 (або 5/8).</w:t>
      </w:r>
    </w:p>
    <w:p w:rsidR="71812FFB" w:rsidP="71812FFB" w:rsidRDefault="71812FFB" w14:paraId="6BAA9A13" w14:textId="17931AD9">
      <w:pPr>
        <w:pStyle w:val="ListParagraph"/>
        <w:spacing w:before="240" w:beforeAutospacing="off" w:after="240" w:afterAutospacing="off"/>
        <w:ind w:left="1080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</w:p>
    <w:p w:rsidR="382A222D" w:rsidP="71812FFB" w:rsidRDefault="382A222D" w14:paraId="5E1FCADA" w14:textId="47C0ED39">
      <w:pPr>
        <w:pStyle w:val="ListParagraph"/>
        <w:numPr>
          <w:ilvl w:val="0"/>
          <w:numId w:val="2"/>
        </w:numPr>
        <w:spacing w:before="0" w:after="16" w:line="248" w:lineRule="auto"/>
        <w:ind w:right="228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</w:pPr>
      <w:r w:rsidRPr="71812FFB" w:rsidR="382A222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Відповіді на контрольні питання</w:t>
      </w:r>
    </w:p>
    <w:p w:rsidR="71812FFB" w:rsidP="71812FFB" w:rsidRDefault="71812FFB" w14:paraId="59804AE5" w14:textId="2AD463D1">
      <w:pPr>
        <w:pStyle w:val="ListParagraph"/>
        <w:spacing w:before="0" w:after="16" w:line="248" w:lineRule="auto"/>
        <w:ind w:left="465" w:right="228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</w:pPr>
    </w:p>
    <w:p w:rsidR="7C3B0F31" w:rsidP="71812FFB" w:rsidRDefault="7C3B0F31" w14:paraId="57A35F25" w14:textId="0294E18E">
      <w:pPr>
        <w:pStyle w:val="ListParagraph"/>
        <w:numPr>
          <w:ilvl w:val="0"/>
          <w:numId w:val="10"/>
        </w:numPr>
        <w:spacing w:before="0" w:after="16" w:line="248" w:lineRule="auto"/>
        <w:ind w:right="228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71812FFB" w:rsidR="7C3B0F3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Дати визначення класичної ймовірності.</w:t>
      </w:r>
      <w:r w:rsidRPr="71812FFB" w:rsidR="7C3B0F31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Ймовірністю події A називається відношення числа наслідків, що сприяють події A (k), до загальної кількості всіх рівноможливих несумісних елементарних наслідків (n), які утворюють повну групу: P(A) = k</w:t>
      </w:r>
      <w:r w:rsidRPr="71812FFB" w:rsidR="6918190F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/n</w:t>
      </w:r>
      <w:r w:rsidRPr="71812FFB" w:rsidR="7C3B0F31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.</w:t>
      </w:r>
    </w:p>
    <w:p w:rsidR="7C3B0F31" w:rsidP="71812FFB" w:rsidRDefault="7C3B0F31" w14:paraId="7B1AB07D" w14:textId="70F6639B">
      <w:pPr>
        <w:pStyle w:val="ListParagraph"/>
        <w:numPr>
          <w:ilvl w:val="0"/>
          <w:numId w:val="10"/>
        </w:numPr>
        <w:spacing w:before="0" w:after="16" w:line="248" w:lineRule="auto"/>
        <w:ind w:right="228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71812FFB" w:rsidR="7C3B0F3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Що таке експеримент та простір подій у рамках теорії ймовірностей?</w:t>
      </w:r>
      <w:r w:rsidRPr="71812FFB" w:rsidR="7C3B0F31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Експеримент (або випробування) — це здійснення певного комплексу умов, в результаті яких відбувається спостережуване явище. Простір подій (простір елементарних подій </w:t>
      </w:r>
      <w:r w:rsidRPr="71812FFB" w:rsidR="6C6A2331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ru"/>
        </w:rPr>
        <w:t>Ω</w:t>
      </w:r>
      <w:r w:rsidRPr="71812FFB" w:rsidR="7C3B0F31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) — це множина всіх можливих наслідків цього експерименту.</w:t>
      </w:r>
    </w:p>
    <w:p w:rsidR="7C3B0F31" w:rsidP="71812FFB" w:rsidRDefault="7C3B0F31" w14:paraId="36EE1262" w14:textId="5701BFC2">
      <w:pPr>
        <w:pStyle w:val="ListParagraph"/>
        <w:numPr>
          <w:ilvl w:val="0"/>
          <w:numId w:val="10"/>
        </w:numPr>
        <w:spacing w:before="0" w:after="16" w:line="248" w:lineRule="auto"/>
        <w:ind w:right="228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71812FFB" w:rsidR="7C3B0F3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Яким чином комбінаторика використовується для розрахунку ймовірностей за класичним методом?</w:t>
      </w:r>
      <w:r w:rsidRPr="71812FFB" w:rsidR="7C3B0F31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Формули комбінаторики (перестановки, розміщення, поєднання) використовуються для підрахунку загальної кількості можливих наслідків n та кількості сприятливих наслідків k, коли прямий перерахунок варіантів є громіздким або неможливим.</w:t>
      </w:r>
    </w:p>
    <w:p w:rsidR="7C3B0F31" w:rsidP="71812FFB" w:rsidRDefault="7C3B0F31" w14:paraId="7B0E5BC5" w14:textId="5D303F7A">
      <w:pPr>
        <w:pStyle w:val="ListParagraph"/>
        <w:numPr>
          <w:ilvl w:val="0"/>
          <w:numId w:val="10"/>
        </w:numPr>
        <w:spacing w:before="0" w:after="16" w:line="248" w:lineRule="auto"/>
        <w:ind w:right="228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71812FFB" w:rsidR="7C3B0F3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У чому принципова відмінність класичного визначення ймовірності від ймовірності на просторі елементарних подій?</w:t>
      </w:r>
      <w:r w:rsidRPr="71812FFB" w:rsidR="7C3B0F31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Класичне визначення передбачає, що всі елементарні події є скінченними та рівноможливими</w:t>
      </w:r>
      <w:r w:rsidR="75306DF5">
        <w:drawing>
          <wp:inline wp14:editId="5329E57B" wp14:anchorId="5B3051D1">
            <wp:extent cx="700265" cy="235384"/>
            <wp:effectExtent l="0" t="0" r="0" b="0"/>
            <wp:docPr id="3779009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7900927" name="Picture 377900927"/>
                    <pic:cNvPicPr/>
                  </pic:nvPicPr>
                  <pic:blipFill>
                    <a:blip xmlns:r="http://schemas.openxmlformats.org/officeDocument/2006/relationships" r:embed="rId11232020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0265" cy="235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1812FFB" w:rsidR="7C3B0F31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. Загальне визначення на просторі елементарних подій не вимагає рівноможливості, а лише того, щоб сума ймовірностей усіх елементарних подій дорівнювала одиниці .</w:t>
      </w:r>
    </w:p>
    <w:p w:rsidR="7C3B0F31" w:rsidP="71812FFB" w:rsidRDefault="7C3B0F31" w14:paraId="78A8D152" w14:textId="07D44F5C">
      <w:pPr>
        <w:pStyle w:val="ListParagraph"/>
        <w:numPr>
          <w:ilvl w:val="0"/>
          <w:numId w:val="10"/>
        </w:numPr>
        <w:spacing w:before="0" w:after="16" w:line="248" w:lineRule="auto"/>
        <w:ind w:right="228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71812FFB" w:rsidR="7C3B0F3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Наведіть інший спосіб розв'язання задачі з прикладу 2.2.</w:t>
      </w:r>
      <w:r w:rsidRPr="71812FFB" w:rsidR="7C3B0F31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У прикладі 2.2 (про слово "книга") задачу можна розв'язати не через перестановки всього слова, а через ймовірності вибору кожної конкретної літери послідовно. Наприклад, ймовірність вибрати "к" першою — 1/5, потім "н" з решти 4-х — 1/4, і так далі. Тоді P = </w:t>
      </w:r>
      <w:r w:rsidRPr="71812FFB" w:rsidR="73AEE12F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1/5 * </w:t>
      </w:r>
      <w:r w:rsidRPr="71812FFB" w:rsidR="549F4682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1/4</w:t>
      </w:r>
      <w:r w:rsidRPr="71812FFB" w:rsidR="73AEE12F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* 1/3 * 1/2 * 1</w:t>
      </w:r>
      <w:r w:rsidRPr="71812FFB" w:rsidR="7C3B0F31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= </w:t>
      </w:r>
      <w:r w:rsidRPr="71812FFB" w:rsidR="0A4DFEF1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1/120</w:t>
      </w:r>
      <w:r w:rsidRPr="71812FFB" w:rsidR="7C3B0F31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.</w:t>
      </w:r>
    </w:p>
    <w:p w:rsidR="71812FFB" w:rsidP="71812FFB" w:rsidRDefault="71812FFB" w14:paraId="1F04590F" w14:textId="19805A14">
      <w:pPr>
        <w:pStyle w:val="ListParagraph"/>
        <w:spacing w:before="0" w:after="16" w:line="248" w:lineRule="auto"/>
        <w:ind w:left="825" w:right="228"/>
        <w:jc w:val="center"/>
      </w:pPr>
    </w:p>
    <w:p w:rsidR="71812FFB" w:rsidP="71812FFB" w:rsidRDefault="71812FFB" w14:paraId="39C00630" w14:textId="5B5EAC79">
      <w:pPr>
        <w:pStyle w:val="ListParagraph"/>
        <w:spacing w:before="0" w:after="16" w:line="248" w:lineRule="auto"/>
        <w:ind w:left="825" w:right="228"/>
        <w:jc w:val="left"/>
        <w:rPr>
          <w:noProof w:val="0"/>
          <w:lang w:val="ru"/>
        </w:rPr>
      </w:pPr>
    </w:p>
    <w:sectPr>
      <w:pgSz w:w="11905" w:h="16840" w:orient="portrait"/>
      <w:pgMar w:top="1180" w:right="1473" w:bottom="1610" w:left="1136"/>
      <w:cols/>
    </w:sectPr>
  </w:body>
</w:document>
</file>

<file path=word/fontTable.xml><?xml version="1.0" encoding="utf-8"?>
<w:fonts xmlns:w="http://schemas.openxmlformats.org/wordprocessingml/2006/main"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mc="http://schemas.openxmlformats.org/markup-compatibility/2006" xmlns:w14="http://schemas.microsoft.com/office/word/2010/wordml" xmlns:wp14="http://schemas.microsoft.com/office/word/2010/wordml" xmlns:wp="http://schemas.openxmlformats.org/drawingml/2006/wordprocessingDrawing" xmlns:v="urn:schemas-microsoft-com:vml" xmlns:o="urn:schemas-microsoft-com:office:office" xmlns:r="http://schemas.openxmlformats.org/officeDocument/2006/relationships" xmlns:w="http://schemas.openxmlformats.org/wordprocessingml/2006/main" mc:Ignorable="w14 wp14">
  <w:abstractNum xmlns:w="http://schemas.openxmlformats.org/wordprocessingml/2006/main" w:abstractNumId="10">
    <w:nsid w:val="c821e0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185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905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625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345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065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785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505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225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945" w:hanging="180"/>
      </w:pPr>
    </w:lvl>
  </w:abstractNum>
  <w:abstractNum xmlns:w="http://schemas.openxmlformats.org/wordprocessingml/2006/main" w:abstractNumId="9">
    <w:nsid w:val="5102da9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8">
    <w:nsid w:val="fbaa0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af5810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825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545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265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985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705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425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145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865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585" w:hanging="180"/>
      </w:pPr>
    </w:lvl>
  </w:abstractNum>
  <w:abstractNum xmlns:w="http://schemas.openxmlformats.org/wordprocessingml/2006/main" w:abstractNumId="6">
    <w:nsid w:val="495226d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2bec4267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471b2d3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5955f3b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825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545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265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985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705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425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145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865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585" w:hanging="180"/>
      </w:pPr>
    </w:lvl>
  </w:abstractNum>
  <w:abstractNum xmlns:w="http://schemas.openxmlformats.org/wordprocessingml/2006/main" w:abstractNumId="2">
    <w:nsid w:val="50d50d0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465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185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905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625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345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065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785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505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225" w:hanging="180"/>
      </w:pPr>
    </w:lvl>
  </w:abstractNum>
  <w:abstractNum xmlns:w="http://schemas.openxmlformats.org/wordprocessingml/2006/main" w:abstractNumId="1">
    <w:nsid w:val="4f38308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w14="http://schemas.microsoft.com/office/word/2010/wordml" xmlns:r="http://schemas.openxmlformats.org/officeDocument/2006/relationships" xmlns:w="http://schemas.openxmlformats.org/wordprocessingml/2006/main" xmlns:w15="http://schemas.microsoft.com/office/word/2012/wordml" mc:Ignorable="w14 wp14 w15">
  <w:trackRevisions w:val="false"/>
  <w:defaultTabStop w:val="720"/>
  <w:compat>
    <w:compatSetting w:val="15" w:uri="http://schemas.microsoft.com/office/word" w:name="compatibilityMode"/>
  </w:compat>
  <w:rsids>
    <w:rsidRoot w:val="0A3A8295"/>
    <w:rsid w:val="00235B85"/>
    <w:rsid w:val="00AD8354"/>
    <w:rsid w:val="0170633D"/>
    <w:rsid w:val="01747EAC"/>
    <w:rsid w:val="021E6B8E"/>
    <w:rsid w:val="021E6B8E"/>
    <w:rsid w:val="02D01BC8"/>
    <w:rsid w:val="02D01BC8"/>
    <w:rsid w:val="05B77BC8"/>
    <w:rsid w:val="05B77BC8"/>
    <w:rsid w:val="0681A604"/>
    <w:rsid w:val="06D8BE45"/>
    <w:rsid w:val="06D8BE45"/>
    <w:rsid w:val="081C52AD"/>
    <w:rsid w:val="08BA0C10"/>
    <w:rsid w:val="08D58D76"/>
    <w:rsid w:val="08D58D76"/>
    <w:rsid w:val="09022F72"/>
    <w:rsid w:val="0A3A8295"/>
    <w:rsid w:val="0A4DFEF1"/>
    <w:rsid w:val="0B416ADC"/>
    <w:rsid w:val="0C0AD1BB"/>
    <w:rsid w:val="0D16BA16"/>
    <w:rsid w:val="0D16BA16"/>
    <w:rsid w:val="0D2054F3"/>
    <w:rsid w:val="0D85E30F"/>
    <w:rsid w:val="0DCEC8AF"/>
    <w:rsid w:val="0EFFA844"/>
    <w:rsid w:val="0F3011E7"/>
    <w:rsid w:val="0FA47AB5"/>
    <w:rsid w:val="0FCEC392"/>
    <w:rsid w:val="1020CF53"/>
    <w:rsid w:val="11C2BFDF"/>
    <w:rsid w:val="12FD04AD"/>
    <w:rsid w:val="15C490C5"/>
    <w:rsid w:val="15E795BF"/>
    <w:rsid w:val="1622A239"/>
    <w:rsid w:val="1675DF18"/>
    <w:rsid w:val="17C76B62"/>
    <w:rsid w:val="1907867E"/>
    <w:rsid w:val="196BB1F8"/>
    <w:rsid w:val="19BDC921"/>
    <w:rsid w:val="1AD41A34"/>
    <w:rsid w:val="1B4A2F85"/>
    <w:rsid w:val="1B72FBEC"/>
    <w:rsid w:val="1B72FBEC"/>
    <w:rsid w:val="1BA81A64"/>
    <w:rsid w:val="1C67A197"/>
    <w:rsid w:val="1F41F509"/>
    <w:rsid w:val="1FBC0EF8"/>
    <w:rsid w:val="20233AFB"/>
    <w:rsid w:val="214034DD"/>
    <w:rsid w:val="215C3309"/>
    <w:rsid w:val="22BE3D45"/>
    <w:rsid w:val="23341571"/>
    <w:rsid w:val="2372A7CC"/>
    <w:rsid w:val="23F0A9FE"/>
    <w:rsid w:val="23F0A9FE"/>
    <w:rsid w:val="24ED4F32"/>
    <w:rsid w:val="260ADCD5"/>
    <w:rsid w:val="266629C3"/>
    <w:rsid w:val="26B5B8CA"/>
    <w:rsid w:val="2736EC92"/>
    <w:rsid w:val="275896E8"/>
    <w:rsid w:val="275896E8"/>
    <w:rsid w:val="28A44DCF"/>
    <w:rsid w:val="2A6BE37A"/>
    <w:rsid w:val="2C14B81B"/>
    <w:rsid w:val="2CAA824C"/>
    <w:rsid w:val="2E0BE6D1"/>
    <w:rsid w:val="2EB58F5F"/>
    <w:rsid w:val="2EB58F5F"/>
    <w:rsid w:val="2EF476FF"/>
    <w:rsid w:val="3001ADC8"/>
    <w:rsid w:val="325F8D9C"/>
    <w:rsid w:val="325F8D9C"/>
    <w:rsid w:val="326ACBF5"/>
    <w:rsid w:val="33117998"/>
    <w:rsid w:val="34930FCE"/>
    <w:rsid w:val="371F7B28"/>
    <w:rsid w:val="382A222D"/>
    <w:rsid w:val="39C53CEF"/>
    <w:rsid w:val="3ABC156E"/>
    <w:rsid w:val="3AF8535A"/>
    <w:rsid w:val="3C7F0C1C"/>
    <w:rsid w:val="3D47232F"/>
    <w:rsid w:val="4277DAA4"/>
    <w:rsid w:val="4277DAA4"/>
    <w:rsid w:val="428DC7CF"/>
    <w:rsid w:val="428DC7CF"/>
    <w:rsid w:val="431B8E6B"/>
    <w:rsid w:val="431B8E6B"/>
    <w:rsid w:val="437C0819"/>
    <w:rsid w:val="455724F6"/>
    <w:rsid w:val="46A999F8"/>
    <w:rsid w:val="46C55A39"/>
    <w:rsid w:val="46CDD04C"/>
    <w:rsid w:val="479422D2"/>
    <w:rsid w:val="47F8FA20"/>
    <w:rsid w:val="4A7E6339"/>
    <w:rsid w:val="4C40B52B"/>
    <w:rsid w:val="4C721DA9"/>
    <w:rsid w:val="4F4CC558"/>
    <w:rsid w:val="518AE40B"/>
    <w:rsid w:val="549F4682"/>
    <w:rsid w:val="563AFAB3"/>
    <w:rsid w:val="5839862E"/>
    <w:rsid w:val="58400D29"/>
    <w:rsid w:val="5A0A9E35"/>
    <w:rsid w:val="5A0A9E35"/>
    <w:rsid w:val="5A24AD2E"/>
    <w:rsid w:val="5A758999"/>
    <w:rsid w:val="5AA99C3F"/>
    <w:rsid w:val="5D344032"/>
    <w:rsid w:val="60334C5F"/>
    <w:rsid w:val="61CCD273"/>
    <w:rsid w:val="62265E8A"/>
    <w:rsid w:val="626AF25C"/>
    <w:rsid w:val="647F137F"/>
    <w:rsid w:val="647F137F"/>
    <w:rsid w:val="65CE81AB"/>
    <w:rsid w:val="65CE81AB"/>
    <w:rsid w:val="65E6543D"/>
    <w:rsid w:val="6918190F"/>
    <w:rsid w:val="698F4CB8"/>
    <w:rsid w:val="6A8EE01E"/>
    <w:rsid w:val="6B66F20E"/>
    <w:rsid w:val="6BF2DEA7"/>
    <w:rsid w:val="6BF2DEA7"/>
    <w:rsid w:val="6C23BF46"/>
    <w:rsid w:val="6C6A2331"/>
    <w:rsid w:val="6E4347BB"/>
    <w:rsid w:val="6E4347BB"/>
    <w:rsid w:val="6FAC8F3A"/>
    <w:rsid w:val="6FCB7C61"/>
    <w:rsid w:val="71812FFB"/>
    <w:rsid w:val="71FEDAF8"/>
    <w:rsid w:val="7241016D"/>
    <w:rsid w:val="73AEE12F"/>
    <w:rsid w:val="74D5AB40"/>
    <w:rsid w:val="74DD89CA"/>
    <w:rsid w:val="74DD89CA"/>
    <w:rsid w:val="74FB0D5F"/>
    <w:rsid w:val="752BC8E7"/>
    <w:rsid w:val="75306DF5"/>
    <w:rsid w:val="7558BAAD"/>
    <w:rsid w:val="75BFAFA9"/>
    <w:rsid w:val="75BFAFA9"/>
    <w:rsid w:val="7665A40C"/>
    <w:rsid w:val="78AE5592"/>
    <w:rsid w:val="78AE5592"/>
    <w:rsid w:val="7C3B0F31"/>
    <w:rsid w:val="7CE09223"/>
    <w:rsid w:val="7DE1BBA6"/>
    <w:rsid w:val="7E610522"/>
    <w:rsid w:val="7EC4730A"/>
    <w:rsid w:val="7F06D773"/>
    <w:rsid w:val="7F84195C"/>
  </w:rsids>
  <w14:docId w14:val="1D793036"/>
  <w15:docId w15:val="{AAACE79D-65B1-4C32-8472-E34ACC6F000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="http://schemas.openxmlformats.org/wordprocessingml/2006/main" mc:Ignorable="w14 w15 wp14">
  <w:style w:type="paragraph" w:styleId="normal" w:default="true">
    <w:name w:val="Normal"/>
    <w:qFormat/>
    <w:pPr>
      <w:bidi w:val="0"/>
      <w:spacing w:before="0" w:after="160" w:line="259" w:lineRule="auto"/>
      <w:ind w:left="0" w:right="0" w:firstLine="0"/>
      <w:jc w:val="left"/>
    </w:pPr>
    <w:rPr>
      <w:rFonts w:ascii="Calibri" w:hAnsi="Calibri" w:eastAsia="Calibri" w:cs="Calibri"/>
      <w:color w:val="000000"/>
      <w:sz w:val="22"/>
      <w:lang w:val="ru" w:eastAsia="ru" w:bidi="ru"/>
    </w:rPr>
  </w:style>
  <w:style w:type="paragraph" w:styleId="ListParagraph">
    <w:uiPriority w:val="34"/>
    <w:name w:val="List Paragraph"/>
    <w:basedOn w:val="normal"/>
    <w:qFormat/>
    <w:rsid w:val="626AF25C"/>
    <w:pPr>
      <w:spacing/>
      <w:ind w:left="720"/>
      <w:contextualSpacing/>
    </w:pPr>
  </w:style>
  <w:style w:type="paragraph" w:styleId="NoSpacing">
    <w:uiPriority w:val="1"/>
    <w:name w:val="No Spacing"/>
    <w:qFormat/>
    <w:rsid w:val="71812FFB"/>
    <w:pPr>
      <w:spacing w:after="0" w:line="240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sNumberingId" /><Relationship Type="http://schemas.openxmlformats.org/officeDocument/2006/relationships/settings" Target="settings.xml" Id="rsSettingsId" /><Relationship Type="http://schemas.openxmlformats.org/officeDocument/2006/relationships/styles" Target="styles.xml" Id="rsStylesId" /><Relationship Type="http://schemas.openxmlformats.org/officeDocument/2006/relationships/image" Target="/media/image4.png" Id="rId743083960" /><Relationship Type="http://schemas.openxmlformats.org/officeDocument/2006/relationships/image" Target="/media/image5.png" Id="rId191758709" /><Relationship Type="http://schemas.openxmlformats.org/officeDocument/2006/relationships/image" Target="/media/image6.png" Id="rId1780874604" /><Relationship Type="http://schemas.openxmlformats.org/officeDocument/2006/relationships/image" Target="/media/image7.png" Id="rId432031807" /><Relationship Type="http://schemas.openxmlformats.org/officeDocument/2006/relationships/image" Target="/media/image8.png" Id="rId1123202048" /><Relationship Type="http://schemas.openxmlformats.org/officeDocument/2006/relationships/fontTable" Target="fontTable.xml" Id="R3e1077250eee4d87" /></Relationships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Seattle</dc:creator>
  <dc:title/>
  <dc:subject/>
  <keywords/>
  <dcterms:created xsi:type="dcterms:W3CDTF">2025-11-11T16:11:43.0000000Z</dcterms:created>
  <dcterms:modified xsi:type="dcterms:W3CDTF">2025-12-11T06:40:06.1569501Z</dcterms:modified>
  <lastModifiedBy>лана ивлева</lastModifiedBy>
</coreProperties>
</file>