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Task 9: RxJs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rx into your app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Change search box behavior. Remove search button. Now we need to call API once user type something into the search input. To do this please follow the next steps: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Use ngChange directive to handle input changes. Create Observable in your component and changes its value on input change (use .next)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rFonts w:ascii="Calibri" w:cs="Calibri" w:eastAsia="Calibri" w:hAnsi="Calibri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highlight w:val="white"/>
          <w:rtl w:val="0"/>
        </w:rPr>
        <w:t xml:space="preserve">Add api call on each user input event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Since we don’t want to spam our service add filter by input value and do not call API until user enter at least 3 chars.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debounce to prevent API calls until user stop typing.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Reveal user data using RxJs from service. Subscribe in header component to user data to show actual info in the header.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Change logic of auth guard. Now use Observable as a return value in canActivate.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global loading block component. It’s purpose to prevent user from any actions. Should be overlay covers whole page with loader animation in the center.</w:t>
        <w:br w:type="textWrapping"/>
        <w:t xml:space="preserve">This feature will consist of two items:</w:t>
        <w:br w:type="textWrapping"/>
        <w:t xml:space="preserve">1. Loading-block component</w:t>
        <w:br w:type="textWrapping"/>
        <w:t xml:space="preserve">2. Service that keeps actual condition of block (show: true/false)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using loading block for every api call (load courses, delete, login...)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changed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new search input behavior - not working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new search + all enhancements (3 chars, debounce)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Added user info Observable. All above with issues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above including loading-block without major issues.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Extra task: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Proceed with unit testing. You have to change tests for search component. Write tests for header and new loading block.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