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1.4 (см.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[Что вы видите на экране](#1-что-вы-видите-на-экране)</w:t>
      </w:r>
    </w:p>
    <w:p>
      <w:pPr>
        <w:pStyle w:val="ListNumber"/>
      </w:pPr>
      <w:r>
        <w:t>[Что положить в папку с программой до работы](#2-что-положить-в-папку-с-программой-до-работы)</w:t>
      </w:r>
    </w:p>
    <w:p>
      <w:pPr>
        <w:pStyle w:val="ListNumber"/>
      </w:pPr>
      <w:r>
        <w:t>[Как запустить программу](#3-как-запустить-программу)</w:t>
      </w:r>
    </w:p>
    <w:p>
      <w:pPr>
        <w:pStyle w:val="ListNumber"/>
      </w:pPr>
      <w:r>
        <w:t>[Блок «Обновить базы с диска»](#4-блок-обновить-базы-с-диска)</w:t>
      </w:r>
    </w:p>
    <w:p>
      <w:pPr>
        <w:pStyle w:val="ListNumber"/>
      </w:pPr>
      <w:r>
        <w:t>[Блок «Формирование протокола» — общее](#5-блок-формирование-протокола--общее)</w:t>
      </w:r>
    </w:p>
    <w:p>
      <w:pPr>
        <w:pStyle w:val="ListNumber"/>
      </w:pPr>
      <w:r>
        <w:t>[Поле «Поиск»](#6-поле-поиск)</w:t>
      </w:r>
    </w:p>
    <w:p>
      <w:pPr>
        <w:pStyle w:val="ListNumber"/>
      </w:pPr>
      <w:r>
        <w:t>[Поле «Подразделение»](#7-поле-подразделение)</w:t>
      </w:r>
    </w:p>
    <w:p>
      <w:pPr>
        <w:pStyle w:val="ListNumber"/>
      </w:pPr>
      <w:r>
        <w:t>[Список сотрудников](#8-список-сотрудников)</w:t>
      </w:r>
    </w:p>
    <w:p>
      <w:pPr>
        <w:pStyle w:val="ListNumber"/>
      </w:pPr>
      <w:r>
        <w:t>[Поля «ФИО» и «Должность»](#9-поля-фио-и-должность)</w:t>
      </w:r>
    </w:p>
    <w:p>
      <w:pPr>
        <w:pStyle w:val="ListNumber"/>
      </w:pPr>
      <w:r>
        <w:t>[Блок «Программы обучения» (галочки)](#10-блок-программы-обучения-галочки)</w:t>
      </w:r>
    </w:p>
    <w:p>
      <w:pPr>
        <w:pStyle w:val="ListNumber"/>
      </w:pPr>
      <w:r>
        <w:t>[Программа «В» и совмещения должностей](#11-программа-в-и-совмещения-должностей)</w:t>
      </w:r>
    </w:p>
    <w:p>
      <w:pPr>
        <w:pStyle w:val="ListNumber"/>
      </w:pPr>
      <w:r>
        <w:t>[Технический протокол (отдельный режим)](#12-технический-протокол-отдельный-режим)</w:t>
      </w:r>
    </w:p>
    <w:p>
      <w:pPr>
        <w:pStyle w:val="ListNumber"/>
      </w:pPr>
      <w:r>
        <w:t>[Дата, № протокола, Оценка, Проверка знаний](#13-дата--протокола-оценка-проверка-знаний)</w:t>
      </w:r>
    </w:p>
    <w:p>
      <w:pPr>
        <w:pStyle w:val="ListNumber"/>
      </w:pPr>
      <w:r>
        <w:t>[Кнопки «Сформировать протокол» и соседние](#14-кнопки-сформировать-протокол-и-соседние)</w:t>
      </w:r>
    </w:p>
    <w:p>
      <w:pPr>
        <w:pStyle w:val="ListNumber"/>
      </w:pPr>
      <w:r>
        <w:t>[Кнопки «Сохранить в DOCX», «PDF», «Предпросмотр»](#15-кнопки-сохранить-в-docx-pdf-предпросмотр)</w:t>
      </w:r>
    </w:p>
    <w:p>
      <w:pPr>
        <w:pStyle w:val="ListNumber"/>
      </w:pPr>
      <w:r>
        <w:t>[Окно «Предпросмотр протокола»](#16-окно-предпросмотр-протокола)</w:t>
      </w:r>
    </w:p>
    <w:p>
      <w:pPr>
        <w:pStyle w:val="ListNumber"/>
      </w:pPr>
      <w:r>
        <w:t>[Строка внизу окна (статус)](#17-строка-внизу-окна-статус)</w:t>
      </w:r>
    </w:p>
    <w:p>
      <w:pPr>
        <w:pStyle w:val="ListNumber"/>
      </w:pPr>
      <w:r>
        <w:t>[Меню «Администрирование»](#18-меню-администрирование)</w:t>
      </w:r>
    </w:p>
    <w:p>
      <w:pPr>
        <w:pStyle w:val="ListNumber"/>
      </w:pPr>
      <w:r>
        <w:t>[Окно «Настройки и данные» — по блокам](#19-окно-настройки-и-данные--по-блокам)</w:t>
      </w:r>
    </w:p>
    <w:p>
      <w:pPr>
        <w:pStyle w:val="ListNumber"/>
      </w:pPr>
      <w:r>
        <w:t>[Окно «Приказ и комиссия»](#20-окно-приказ-и-комиссия)</w:t>
      </w:r>
    </w:p>
    <w:p>
      <w:pPr>
        <w:pStyle w:val="ListNumber"/>
      </w:pPr>
      <w:r>
        <w:t>[Меню «Минтруд»](#21-меню-минтруд)</w:t>
      </w:r>
    </w:p>
    <w:p>
      <w:pPr>
        <w:pStyle w:val="ListNumber"/>
      </w:pPr>
      <w:r>
        <w:t>[Меню «Справка»](#22-меню-справка)</w:t>
      </w:r>
    </w:p>
    <w:p>
      <w:pPr>
        <w:pStyle w:val="ListNumber"/>
      </w:pPr>
      <w:r>
        <w:t>[Один полный пример: от начала до файла на диске](#23-один-полный-пример-от-начала-до-файла-на-диске)</w:t>
      </w:r>
    </w:p>
    <w:p>
      <w:pPr>
        <w:pStyle w:val="ListNumber"/>
      </w:pPr>
      <w:r>
        <w:t>[Частые ошибки и что делать](#24-частые-ошибки-и-что-делать)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большой рамке </w:t>
      </w:r>
      <w:r>
        <w:rPr>
          <w:b/>
        </w:rPr>
        <w:t>«Формирование протокола»</w:t>
      </w:r>
      <w:r>
        <w:t xml:space="preserve"> вы говорите: </w:t>
      </w:r>
      <w:r>
        <w:rPr>
          <w:i/>
        </w:rPr>
        <w:t>кого</w:t>
      </w:r>
      <w:r>
        <w:t xml:space="preserve"> проверяли, </w:t>
      </w:r>
      <w:r>
        <w:rPr>
          <w:i/>
        </w:rPr>
        <w:t>по каким программам</w:t>
      </w:r>
      <w:r>
        <w:t xml:space="preserve">, </w:t>
      </w:r>
      <w:r>
        <w:rPr>
          <w:i/>
        </w:rPr>
        <w:t>какая дата и номер</w:t>
      </w:r>
      <w:r>
        <w:t>.</w:t>
      </w:r>
    </w:p>
    <w:p>
      <w:pPr>
        <w:pStyle w:val="ListNumber"/>
      </w:pPr>
      <w:r>
        <w:t xml:space="preserve">Ниже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>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 «Формирование протокола»</w:t>
      </w:r>
      <w:r>
        <w:t xml:space="preserve"> (сверху вниз): поиск → подразделение → список сотрудников → ФИО → должность → программы → дата и номер → оценка и вид проверки.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>Бланк обычного протокола Word.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сломалось).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 exe</w:t>
      </w:r>
      <w:r>
        <w:t xml:space="preserve">, переносите </w:t>
      </w:r>
      <w:r>
        <w:rPr>
          <w:b/>
        </w:rPr>
        <w:t>всю папку</w:t>
      </w:r>
      <w:r>
        <w:t xml:space="preserve"> со сборкой, а не только exe.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exe:</w:t>
      </w:r>
      <w:r>
        <w:t xml:space="preserve"> дважды щёлкните </w:t>
      </w:r>
      <w:r>
        <w:rPr>
          <w:b/>
        </w:rPr>
        <w:t>ProtocolOOT.exe</w:t>
      </w:r>
      <w:r>
        <w:t xml:space="preserve"> в папке программы.</w:t>
      </w:r>
    </w:p>
    <w:p>
      <w:r>
        <w:rPr>
          <w:b/>
        </w:rPr>
        <w:t>Способ 2 — Python:</w:t>
      </w:r>
      <w:r>
        <w:t xml:space="preserve"> откройте папку проекта и запустите </w:t>
      </w:r>
      <w:r>
        <w:rPr>
          <w:b/>
        </w:rPr>
        <w:t>запуск.bat</w:t>
      </w:r>
      <w:r>
        <w:t xml:space="preserve"> или команду `py -3 main.py`.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Блок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 </w:t>
      </w:r>
      <w:r>
        <w:rPr>
          <w:b/>
        </w:rPr>
        <w:t>сотрудниками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V, Tech_V и т.д.).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файле «только для чтения» в сети — закройте файл или снимите блокировку,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Блок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§11).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/ </w:t>
      </w:r>
      <w:r>
        <w:rPr>
          <w:b/>
        </w:rPr>
        <w:t>PDF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фильтрует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 (фильтр с небольшой задержкой, чтобы не тормозить при наборе).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шаблон Word по маркеру </w:t>
      </w:r>
      <w:r>
        <w:rPr>
          <w:b/>
        </w:rPr>
        <w:t>{{ПОДРАЗДЕЛЕНИЕ_ПРОВЕРКИ}}</w:t>
      </w:r>
      <w:r>
        <w:t xml:space="preserve"> (место проведения проверки для всего протокола). См. §20.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 xml:space="preserve"> (регистр не важен).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§11).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§11).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на листе </w:t>
      </w:r>
      <w:r>
        <w:rPr>
          <w:b/>
        </w:rPr>
        <w:t>V_PROF</w:t>
      </w:r>
      <w:r>
        <w:t xml:space="preserve">. Если совпадений несколько — появится список </w:t>
      </w:r>
      <w:r>
        <w:rPr>
          <w:b/>
        </w:rPr>
        <w:t>V_PROF:</w:t>
      </w:r>
      <w:r>
        <w:t xml:space="preserve"> и кнопка </w:t>
      </w:r>
      <w:r>
        <w:rPr>
          <w:b/>
        </w:rPr>
        <w:t>«Подставить»</w:t>
      </w:r>
      <w:r>
        <w:t xml:space="preserve"> (похожие профессии по первым словам должности).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§21).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  <w:r>
              <w:t xml:space="preserve"> (столбец для ПП)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  <w:r>
              <w:t xml:space="preserve"> (столбец для СИЗ)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 (несколько столбцов с темами); лист </w:t>
            </w:r>
            <w:r>
              <w:rPr>
                <w:b/>
              </w:rPr>
              <w:t>V</w:t>
            </w:r>
            <w:r>
              <w:t xml:space="preserve"> — ID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 (если вы не используете особый текстовый шаблон .txt).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 xml:space="preserve"> (логика зависит от шаблона Word).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в данных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  <w:r>
              <w:t xml:space="preserve"> (шапка и таблица)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(радиокнопка)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 (для одного человека) или данные из Excel.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V_PROF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 (не всегда с единицы).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Шаблон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Шаблон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«по проверке знаний»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/>
    <w:p>
      <w:pPr>
        <w:pStyle w:val="Heading1"/>
      </w:pPr>
      <w:r>
        <w:t>13. Дата, № протокола, Оценка, Проверка знаний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`22.05.2026`.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в Word (вид `5-05-2026`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r>
        <w:t xml:space="preserve">В бланке Word часто получается строка: </w:t>
      </w:r>
      <w:r>
        <w:rPr>
          <w:b/>
        </w:rPr>
        <w:t>ваш номер + месяц + год из поля «Дата»</w:t>
      </w:r>
      <w:r>
        <w:t>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(§11), если нужно.</w:t>
      </w:r>
    </w:p>
    <w:p>
      <w:pPr>
        <w:pStyle w:val="ListNumber"/>
      </w:pPr>
      <w:r>
        <w:t>Собирает документ Word по шаблону.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Делает запись в </w:t>
      </w:r>
      <w:r>
        <w:rPr>
          <w:b/>
        </w:rPr>
        <w:t>журнал</w:t>
      </w:r>
      <w:r>
        <w:t xml:space="preserve"> (метаданные в базе; полный текст в журнал </w:t>
      </w:r>
      <w:r>
        <w:rPr>
          <w:b/>
        </w:rPr>
        <w:t>не сохраняется</w:t>
      </w:r>
      <w:r>
        <w:t>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.docx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в предпросмотре останется </w:t>
      </w:r>
      <w:r>
        <w:rPr>
          <w:b/>
        </w:rPr>
        <w:t>последний</w:t>
      </w:r>
      <w:r>
        <w:t xml:space="preserve"> документ;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 xml:space="preserve"> (защита с шаблона снимается автоматически).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§21).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 xml:space="preserve"> (.docx).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 Word</w:t>
      </w:r>
      <w:r>
        <w:t xml:space="preserve"> (шаблоны в папке программы могут быть защищены от случайной правки — это не относится к сформированным файлам).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 Программа собирает docx и сохраняет PDF через Word.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100%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DOCX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.docx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</w:t>
      </w:r>
    </w:p>
    <w:p>
      <w:r>
        <w:t xml:space="preserve">Верхняя полоска → </w:t>
      </w:r>
      <w:r>
        <w:rPr>
          <w:b/>
        </w:rPr>
        <w:t>«Администрирование»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 меню</w:t>
            </w:r>
          </w:p>
        </w:tc>
        <w:tc>
          <w:tcPr>
            <w:tcW w:type="dxa" w:w="432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4320"/>
          </w:tcPr>
          <w:p>
            <w:r/>
            <w:r>
              <w:t>Где лежат Excel, шаблон Word, реестр Минтруда, журнал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432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4320"/>
          </w:tcPr>
          <w:p>
            <w:r/>
            <w:r>
              <w:t>Скопировать «запасные» пустые файлы на флешку/диск</w:t>
            </w:r>
          </w:p>
        </w:tc>
      </w:tr>
    </w:tbl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§20). Сам состав комиссии задаётся в окне </w:t>
      </w:r>
      <w:r>
        <w:rPr>
          <w:b/>
        </w:rPr>
        <w:t>«Приказ и комиссия»</w:t>
      </w:r>
      <w:r>
        <w:t>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.docx или .txt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Автоматически защищать </w:t>
            </w:r>
            <w:r>
              <w:rPr>
                <w:b/>
              </w:rPr>
              <w:t>шаблоны</w:t>
            </w:r>
            <w:r>
              <w:t xml:space="preserve"> в папке программы от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Принудительно включить режим «только чтение» в Word на default_protocol*.docx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шаблонов, чтобы править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шаблон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 после сохранения.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после регистрации проверки.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выгрузку 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</w:t>
            </w:r>
          </w:p>
        </w:tc>
      </w:tr>
    </w:tbl>
    <w:p>
      <w:r>
        <w:t xml:space="preserve">Нужны колонки вроде: </w:t>
      </w:r>
      <w:r>
        <w:rPr>
          <w:b/>
        </w:rPr>
        <w:t>Номер в реестре</w:t>
      </w:r>
      <w:r>
        <w:t xml:space="preserve">, </w:t>
      </w:r>
      <w:r>
        <w:rPr>
          <w:b/>
        </w:rPr>
        <w:t>ФИО</w:t>
      </w:r>
      <w:r>
        <w:t xml:space="preserve"> (или Фамилия/Имя/Отчество), </w:t>
      </w:r>
      <w:r>
        <w:rPr>
          <w:b/>
        </w:rPr>
        <w:t>СНИЛС</w:t>
      </w:r>
      <w:r>
        <w:t>, программа, номер протокола.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шаблона,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pStyle w:val="Heading2"/>
      </w:pPr>
      <w:r>
        <w:t>Окно журнала (подробнее)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 xml:space="preserve">, время записи. Полный текст в базе </w:t>
      </w:r>
      <w:r>
        <w:rPr>
          <w:b/>
        </w:rPr>
        <w:t>намеренно не сохраняется</w:t>
      </w:r>
      <w:r>
        <w:t xml:space="preserve"> (меньше персональных данных).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Только если в старой записи был сохранён текст; иначе — сформируйте снова или откройте 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 (ОТ или тех.)</w:t>
            </w:r>
          </w:p>
        </w:tc>
      </w:tr>
    </w:tbl>
    <w:p>
      <w:r>
        <w:rPr>
          <w:b/>
        </w:rPr>
        <w:t>Выгрузка реестра:</w:t>
      </w:r>
      <w:r>
        <w:t xml:space="preserve"> если в одной записи журнала несколько ФИО (протокол на группу), в файле будет </w:t>
      </w:r>
      <w:r>
        <w:rPr>
          <w:b/>
        </w:rPr>
        <w:t>отдельная строка на каждого</w:t>
      </w:r>
      <w:r>
        <w:t xml:space="preserve"> (данные берутся из сохранённого снимка сотрудников или из поля ФИО через запятую/точку с запятой).</w:t>
      </w:r>
    </w:p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r>
        <w:t>Две вкладки:</w:t>
      </w:r>
    </w:p>
    <w:p>
      <w:pPr>
        <w:pStyle w:val="ListNumber"/>
      </w:pPr>
      <w:r>
        <w:rPr>
          <w:b/>
        </w:rPr>
        <w:t>По проверке знаний работников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 xml:space="preserve">Текст для </w:t>
            </w:r>
            <w:r>
              <w:rPr>
                <w:b/>
              </w:rPr>
              <w:t>{{ПОДРАЗДЕЛЕНИЕ_ПРОВЕРКИ}}</w:t>
            </w:r>
            <w:r>
              <w:t xml:space="preserve"> в Word (цех, участок, «для работников…»)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 xml:space="preserve">Фрагмент для </w:t>
            </w:r>
            <w:r>
              <w:rPr>
                <w:b/>
              </w:rPr>
              <w:t>{{УТВЕРДИЛ_ПРИКАЗ}}</w:t>
            </w:r>
            <w:r>
              <w:t xml:space="preserve"> (без слов «в соответствии с приказом»)</w:t>
            </w:r>
          </w:p>
        </w:tc>
      </w:tr>
    </w:tbl>
    <w:p>
      <w:r>
        <w:t xml:space="preserve">Маркеры </w:t>
      </w:r>
      <w:r>
        <w:rPr>
          <w:b/>
        </w:rPr>
        <w:t>{{ПОДРАЗДЕЛЕНИЕ_ПРОВЕРКИ}}</w:t>
      </w:r>
      <w:r>
        <w:t xml:space="preserve"> и </w:t>
      </w:r>
      <w:r>
        <w:rPr>
          <w:b/>
        </w:rPr>
        <w:t>{{УТВЕРДИЛ_ПРИКАЗ}}</w:t>
      </w:r>
      <w:r>
        <w:t xml:space="preserve"> не удаляйте из шаблона .docx.</w:t>
      </w:r>
    </w:p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Excel: строка 2 — заголовки; с 3-й строки — председатель в A/B, члены в D/E.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в базу»</w:t>
      </w:r>
      <w:r>
        <w:t xml:space="preserve"> — запомнить состав.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t>В Word в шапке:</w:t>
      </w:r>
    </w:p>
    <w:p>
      <w:pPr>
        <w:pStyle w:val="ListBullet"/>
      </w:pPr>
      <w:r>
        <w:t xml:space="preserve">после слова </w:t>
      </w:r>
      <w:r>
        <w:rPr>
          <w:b/>
        </w:rPr>
        <w:t>«председателя»</w:t>
      </w:r>
      <w:r>
        <w:t xml:space="preserve"> — ФИО и должность (родительный падеж);</w:t>
      </w:r>
    </w:p>
    <w:p>
      <w:pPr>
        <w:pStyle w:val="ListBullet"/>
      </w:pPr>
      <w:r>
        <w:t xml:space="preserve">после </w:t>
      </w:r>
      <w:r>
        <w:rPr>
          <w:b/>
        </w:rPr>
        <w:t>«членов»</w:t>
      </w:r>
      <w:r>
        <w:t xml:space="preserve"> — список </w:t>
      </w:r>
      <w:r>
        <w:rPr>
          <w:b/>
        </w:rPr>
        <w:t>в два столбца</w:t>
      </w:r>
      <w:r>
        <w:t xml:space="preserve">, с </w:t>
      </w:r>
      <w:r>
        <w:rPr>
          <w:b/>
        </w:rPr>
        <w:t>подчёркиванием</w:t>
      </w:r>
      <w:r>
        <w:t xml:space="preserve"> имён и должностей.</w:t>
      </w:r>
    </w:p>
    <w:p>
      <w:r>
        <w:t xml:space="preserve">В конце бланка могут быть плейсхолдеры </w:t>
      </w:r>
      <w:r>
        <w:rPr>
          <w:b/>
        </w:rPr>
        <w:t>{{ПРЕДСЕДАТЕЛЬ}}</w:t>
      </w:r>
      <w:r>
        <w:t xml:space="preserve"> и </w:t>
      </w:r>
      <w:r>
        <w:rPr>
          <w:b/>
        </w:rPr>
        <w:t>{{ЧЛЕНЫ_КОМИССИИ}}</w:t>
      </w:r>
      <w:r>
        <w:t xml:space="preserve"> — блоки для подписей.</w:t>
      </w:r>
    </w:p>
    <w:p>
      <w:r>
        <w:rPr>
          <w:b/>
        </w:rPr>
        <w:t>Вставка из буфера:</w:t>
      </w:r>
      <w:r>
        <w:t xml:space="preserve"> в многострочных полях и в полях ввода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4320"/>
          </w:tcPr>
          <w:p>
            <w:r/>
            <w:r>
              <w:t>ИНН, название и др. для файла выгрузки на сайт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4320"/>
          </w:tcPr>
          <w:p>
            <w:r/>
            <w:r>
              <w:t>Файл с номерами после регистрации на портале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4320"/>
          </w:tcPr>
          <w:p>
            <w:r/>
            <w:r>
              <w:t>То же, что кнопка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4320"/>
          </w:tcPr>
          <w:p>
            <w:r/>
            <w:r>
              <w:t xml:space="preserve">Заполнить </w:t>
            </w:r>
            <w:r>
              <w:rPr>
                <w:b/>
              </w:rPr>
              <w:t>Шаблон_Минтруд_XSD_УМН.xlsx</w:t>
            </w:r>
            <w:r>
              <w:t xml:space="preserve"> по журналу; рядом создаётся </w:t>
            </w:r>
            <w:r>
              <w:rPr>
                <w:b/>
              </w:rPr>
              <w:t>.xml</w:t>
            </w:r>
          </w:p>
        </w:tc>
      </w:tr>
    </w:tbl>
    <w:p>
      <w:pPr>
        <w:pStyle w:val="Heading2"/>
      </w:pPr>
      <w:r>
        <w:t>Типовая цепочка с Минтрудом</w:t>
      </w:r>
    </w:p>
    <w:p>
      <w:pPr>
        <w:pStyle w:val="ListNumber"/>
      </w:pPr>
      <w:r>
        <w:t>Сформировали протоколы, провели проверку, зарегистрировали на портале.</w:t>
      </w:r>
    </w:p>
    <w:p>
      <w:pPr>
        <w:pStyle w:val="ListNumber"/>
      </w:pPr>
      <w:r>
        <w:t xml:space="preserve">Скачали </w:t>
      </w:r>
      <w:r>
        <w:rPr>
          <w:b/>
        </w:rPr>
        <w:t>реестр обученных</w:t>
      </w:r>
      <w:r>
        <w:t xml:space="preserve"> (.xlsx).</w:t>
      </w:r>
    </w:p>
    <w:p>
      <w:pPr>
        <w:pStyle w:val="ListNumber"/>
      </w:pPr>
      <w:r>
        <w:t>Указали файл в программе.</w:t>
      </w:r>
    </w:p>
    <w:p>
      <w:pPr>
        <w:pStyle w:val="ListNumber"/>
      </w:pPr>
      <w:r>
        <w:rPr>
          <w:b/>
        </w:rPr>
        <w:t>«Обновить протокол из реестра Минтруда»</w:t>
      </w:r>
      <w:r>
        <w:t xml:space="preserve"> — номера в таблице Word.</w:t>
      </w:r>
    </w:p>
    <w:p>
      <w:pPr>
        <w:pStyle w:val="ListNumber"/>
      </w:pPr>
      <w:r>
        <w:t xml:space="preserve">Для загрузки на портал: </w:t>
      </w:r>
      <w:r>
        <w:rPr>
          <w:b/>
        </w:rPr>
        <w:t>«Шаблон для загрузки на сайт…»</w:t>
      </w:r>
      <w:r>
        <w:t>, сохранить xlsx и xml.</w:t>
      </w:r>
    </w:p>
    <w:p>
      <w:r>
        <w:t xml:space="preserve">Подробнее про портал — </w:t>
      </w:r>
      <w:r>
        <w:rPr>
          <w:b/>
        </w:rPr>
        <w:t>ИНСТРУКЦИЯ_оформление_протоколов_Минтруд.md</w:t>
      </w:r>
      <w:r>
        <w:t>.</w:t>
      </w:r>
    </w:p>
    <w:p>
      <w:pPr>
        <w:pStyle w:val="Heading2"/>
      </w:pPr>
      <w:r>
        <w:t>Как программа ищет номер в реестре (коротко)</w:t>
      </w:r>
    </w:p>
    <w:p>
      <w:pPr>
        <w:pStyle w:val="ListNumber"/>
      </w:pPr>
      <w:r>
        <w:t xml:space="preserve">Сначала </w:t>
      </w:r>
      <w:r>
        <w:rPr>
          <w:b/>
        </w:rPr>
        <w:t>СНИЛС</w:t>
      </w:r>
      <w:r>
        <w:t xml:space="preserve"> (если есть).</w:t>
      </w:r>
    </w:p>
    <w:p>
      <w:pPr>
        <w:pStyle w:val="ListNumber"/>
      </w:pPr>
      <w:r>
        <w:t xml:space="preserve">Иначе </w:t>
      </w:r>
      <w:r>
        <w:rPr>
          <w:b/>
        </w:rPr>
        <w:t>ФИО</w:t>
      </w:r>
      <w:r>
        <w:t xml:space="preserve"> + номер протокола + программа.</w:t>
      </w:r>
    </w:p>
    <w:p>
      <w:pPr>
        <w:pStyle w:val="ListNumber"/>
      </w:pPr>
      <w:r>
        <w:t xml:space="preserve">Для программы </w:t>
      </w:r>
      <w:r>
        <w:rPr>
          <w:b/>
        </w:rPr>
        <w:t>«Б»</w:t>
      </w:r>
      <w:r>
        <w:t xml:space="preserve"> при нескольких строках важно </w:t>
      </w:r>
      <w:r>
        <w:rPr>
          <w:b/>
        </w:rPr>
        <w:t>совпадение должности</w:t>
      </w:r>
      <w:r>
        <w:t xml:space="preserve"> в реестре.</w:t>
      </w:r>
    </w:p>
    <w:p>
      <w:pPr>
        <w:pStyle w:val="ListNumber"/>
      </w:pPr>
      <w:r>
        <w:t xml:space="preserve">Для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 xml:space="preserve"> должность в реестре не обязательна, но помогает выбрать строку при нескольких совпадениях.</w:t>
      </w:r>
    </w:p>
    <w:p/>
    <w:p>
      <w:pPr>
        <w:pStyle w:val="Heading1"/>
      </w:pPr>
      <w:r>
        <w:t>22.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4320"/>
          </w:tcPr>
          <w:p>
            <w:r/>
            <w:r>
              <w:t>Поиск по тексту FAQ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4320"/>
          </w:tcPr>
          <w:p>
            <w:r/>
            <w:r>
              <w:t>F5, Ctrl+F, Ctrl+V, выбор в списке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4320"/>
          </w:tcPr>
          <w:p>
            <w:r/>
            <w:r>
              <w:t>Версия (1.4), разработчик, почта для связи</w:t>
            </w:r>
          </w:p>
        </w:tc>
      </w:tr>
    </w:tbl>
    <w:p/>
    <w:p>
      <w:pPr>
        <w:pStyle w:val="Heading1"/>
      </w:pPr>
      <w:r>
        <w:t>23.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  <w:r>
        <w:t xml:space="preserve"> (при необходимости развернуть группу подразделения).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 xml:space="preserve">Открыть файл в Word — документ </w:t>
      </w:r>
      <w:r>
        <w:rPr>
          <w:b/>
        </w:rPr>
        <w:t>доступен для правки</w:t>
      </w:r>
      <w:r>
        <w:t>;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24.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шаблоне есть маркеры </w:t>
            </w:r>
            <w:r>
              <w:rPr>
                <w:b/>
              </w:rPr>
              <w:t>1.1</w:t>
            </w:r>
            <w:r>
              <w:t xml:space="preserve">, </w:t>
            </w:r>
            <w:r>
              <w:rPr>
                <w:b/>
              </w:rPr>
              <w:t>2.1</w:t>
            </w:r>
            <w:r>
              <w:t xml:space="preserve"> и слово </w:t>
            </w:r>
            <w:r>
              <w:rPr>
                <w:b/>
              </w:rPr>
              <w:t>ФИО</w:t>
            </w:r>
            <w:r>
              <w:t xml:space="preserve"> во 2-й колонке — см. </w:t>
            </w:r>
            <w:r>
              <w:rPr>
                <w:b/>
              </w:rPr>
              <w:t>«Переменные шаблона»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шаблон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exe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сборки, не один exe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DOCX или сформируйте снова</w:t>
            </w:r>
          </w:p>
        </w:tc>
      </w:tr>
    </w:tbl>
    <w:p>
      <w:r>
        <w:t xml:space="preserve">Технические подробности и сборка — </w:t>
      </w:r>
      <w:r>
        <w:rPr>
          <w:b/>
        </w:rPr>
        <w:t>README.md</w:t>
      </w:r>
      <w:r>
        <w:t xml:space="preserve"> (для IT-специалиста).</w:t>
      </w:r>
    </w:p>
    <w:p/>
    <w:p>
      <w:r>
        <w:rPr>
          <w:i/>
        </w:rPr>
        <w:t>Инструкция для программы ProtocolOOT, версия 1.4.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