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[Что вы видите на экране](#1-что-вы-видите-на-экране)</w:t>
      </w:r>
    </w:p>
    <w:p>
      <w:pPr>
        <w:pStyle w:val="ListNumber"/>
      </w:pPr>
      <w:r>
        <w:t>[Что положить в папку с программой до работы](#2-что-положить-в-папку-с-программой-до-работы)</w:t>
      </w:r>
    </w:p>
    <w:p>
      <w:pPr>
        <w:pStyle w:val="ListNumber"/>
      </w:pPr>
      <w:r>
        <w:t>[Как запустить программу](#3-как-запустить-программу)</w:t>
      </w:r>
    </w:p>
    <w:p>
      <w:pPr>
        <w:pStyle w:val="ListNumber"/>
      </w:pPr>
      <w:r>
        <w:t>[Блок «Обновить базы с диска»](#4-блок-обновить-базы-с-диска)</w:t>
      </w:r>
    </w:p>
    <w:p>
      <w:pPr>
        <w:pStyle w:val="ListNumber"/>
      </w:pPr>
      <w:r>
        <w:t>[Блок «Формирование протокола» — общее](#5-блок-формирование-протокола--общее)</w:t>
      </w:r>
    </w:p>
    <w:p>
      <w:pPr>
        <w:pStyle w:val="ListNumber"/>
      </w:pPr>
      <w:r>
        <w:t>[Поле «Поиск»](#6-поле-поиск)</w:t>
      </w:r>
    </w:p>
    <w:p>
      <w:pPr>
        <w:pStyle w:val="ListNumber"/>
      </w:pPr>
      <w:r>
        <w:t>[Список сотрудников](#7-список-сотрудников)</w:t>
      </w:r>
    </w:p>
    <w:p>
      <w:pPr>
        <w:pStyle w:val="ListNumber"/>
      </w:pPr>
      <w:r>
        <w:t>[Поля ФИО, Должность, Подразделение](#8-поля-фио-должность-подразделение)</w:t>
      </w:r>
    </w:p>
    <w:p>
      <w:pPr>
        <w:pStyle w:val="ListNumber"/>
      </w:pPr>
      <w:r>
        <w:t>[Блок «Программы обучения» (галочки)](#9-блок-программы-обучения-галочки)</w:t>
      </w:r>
    </w:p>
    <w:p>
      <w:pPr>
        <w:pStyle w:val="ListNumber"/>
      </w:pPr>
      <w:r>
        <w:t>[Технический протокол (отдельный режим)](#10-технический-протокол-отдельный-режим)</w:t>
      </w:r>
    </w:p>
    <w:p>
      <w:pPr>
        <w:pStyle w:val="ListNumber"/>
      </w:pPr>
      <w:r>
        <w:t>[Дата, № протокола, Оценка, Проверка знаний](#11-дата--протокола-оценка-проверка-знаний)</w:t>
      </w:r>
    </w:p>
    <w:p>
      <w:pPr>
        <w:pStyle w:val="ListNumber"/>
      </w:pPr>
      <w:r>
        <w:t>[Кнопки «Сформировать протокол» и соседние](#12-кнопки-сформировать-протокол-и-соседние)</w:t>
      </w:r>
    </w:p>
    <w:p>
      <w:pPr>
        <w:pStyle w:val="ListNumber"/>
      </w:pPr>
      <w:r>
        <w:t>[Кнопки «Сохранить в DOCX», «PDF», «Предпросмотр»](#13-кнопки-сохранить-в-docx-pdf-предпросмотр)</w:t>
      </w:r>
    </w:p>
    <w:p>
      <w:pPr>
        <w:pStyle w:val="ListNumber"/>
      </w:pPr>
      <w:r>
        <w:t>[Окно «Предпросмотр протокола»](#14-окно-предпросмотр-протокола)</w:t>
      </w:r>
    </w:p>
    <w:p>
      <w:pPr>
        <w:pStyle w:val="ListNumber"/>
      </w:pPr>
      <w:r>
        <w:t>[Строка внизу окна (статус)](#15-строка-внизу-окна-статус)</w:t>
      </w:r>
    </w:p>
    <w:p>
      <w:pPr>
        <w:pStyle w:val="ListNumber"/>
      </w:pPr>
      <w:r>
        <w:t>[Меню «Администрирование»](#16-меню-администрирование)</w:t>
      </w:r>
    </w:p>
    <w:p>
      <w:pPr>
        <w:pStyle w:val="ListNumber"/>
      </w:pPr>
      <w:r>
        <w:t>[Окно «Настройки и данные» — по блокам](#17-окно-настройки-и-данные--по-блокам)</w:t>
      </w:r>
    </w:p>
    <w:p>
      <w:pPr>
        <w:pStyle w:val="ListNumber"/>
      </w:pPr>
      <w:r>
        <w:t>[Окно «Приказ и комиссия»](#18-окно-приказ-и-комиссия)</w:t>
      </w:r>
    </w:p>
    <w:p>
      <w:pPr>
        <w:pStyle w:val="ListNumber"/>
      </w:pPr>
      <w:r>
        <w:t>[Меню «Минтруд»](#19-меню-минтруд)</w:t>
      </w:r>
    </w:p>
    <w:p>
      <w:pPr>
        <w:pStyle w:val="ListNumber"/>
      </w:pPr>
      <w:r>
        <w:t>[Меню «Справка»](#20-меню-справка)</w:t>
      </w:r>
    </w:p>
    <w:p>
      <w:pPr>
        <w:pStyle w:val="ListNumber"/>
      </w:pPr>
      <w:r>
        <w:t>[Один полный пример: от начала до файла на диске](#21-один-полный-пример-от-начала-до-файла-на-диске)</w:t>
      </w:r>
    </w:p>
    <w:p>
      <w:pPr>
        <w:pStyle w:val="ListNumber"/>
      </w:pPr>
      <w:r>
        <w:t>[Частые ошибки и что делать](#22-частые-ошибки-и-что-делать)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большой рамке </w:t>
      </w:r>
      <w:r>
        <w:rPr>
          <w:b/>
        </w:rPr>
        <w:t>«Формирование протокола»</w:t>
      </w:r>
      <w:r>
        <w:t xml:space="preserve"> вы говорите: </w:t>
      </w:r>
      <w:r>
        <w:rPr>
          <w:i/>
        </w:rPr>
        <w:t>кого</w:t>
      </w:r>
      <w:r>
        <w:t xml:space="preserve"> проверяли, </w:t>
      </w:r>
      <w:r>
        <w:rPr>
          <w:i/>
        </w:rPr>
        <w:t>по каким программам</w:t>
      </w:r>
      <w:r>
        <w:t xml:space="preserve">, </w:t>
      </w:r>
      <w:r>
        <w:rPr>
          <w:i/>
        </w:rPr>
        <w:t>какая дата и номер</w:t>
      </w:r>
      <w:r>
        <w:t>.</w:t>
      </w:r>
    </w:p>
    <w:p>
      <w:pPr>
        <w:pStyle w:val="ListNumber"/>
      </w:pPr>
      <w:r>
        <w:t xml:space="preserve">Ниже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>.</w:t>
      </w:r>
    </w:p>
    <w:p>
      <w:r>
        <w:t xml:space="preserve">Заголовок окна обычно такой: </w:t>
      </w:r>
      <w:r>
        <w:rPr>
          <w:b/>
        </w:rPr>
        <w:t>ProtocolOOT — протоколы ОТ</w:t>
      </w:r>
      <w:r>
        <w:t>.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>Бланк обычного протокола Word.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сломалось).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 exe</w:t>
      </w:r>
      <w:r>
        <w:t xml:space="preserve">, переносите </w:t>
      </w:r>
      <w:r>
        <w:rPr>
          <w:b/>
        </w:rPr>
        <w:t>всю папку</w:t>
      </w:r>
      <w:r>
        <w:t xml:space="preserve"> со сборкой, а не только exe.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exe:</w:t>
      </w:r>
      <w:r>
        <w:t xml:space="preserve"> дважды щёлкните </w:t>
      </w:r>
      <w:r>
        <w:rPr>
          <w:b/>
        </w:rPr>
        <w:t>ProtocolOOT.exe</w:t>
      </w:r>
      <w:r>
        <w:t xml:space="preserve"> в папке программы.</w:t>
      </w:r>
    </w:p>
    <w:p>
      <w:r>
        <w:rPr>
          <w:b/>
        </w:rPr>
        <w:t>Способ 2 — Python:</w:t>
      </w:r>
      <w:r>
        <w:t xml:space="preserve"> откройте папку проекта и запустите </w:t>
      </w:r>
      <w:r>
        <w:rPr>
          <w:b/>
        </w:rPr>
        <w:t>запуск.bat</w:t>
      </w:r>
      <w:r>
        <w:t xml:space="preserve"> или команду `py -3 main.py`.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Блок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 </w:t>
      </w:r>
      <w:r>
        <w:rPr>
          <w:b/>
        </w:rPr>
        <w:t>сотрудниками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т.д.).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файле «только для чтения» в сети — закройте файл или снимите блокировку,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Блок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t xml:space="preserve">Порядок заполнения снизу вверх не важен, но </w:t>
      </w:r>
      <w:r>
        <w:rPr>
          <w:b/>
        </w:rPr>
        <w:t>логично так: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списке.</w:t>
      </w:r>
    </w:p>
    <w:p>
      <w:pPr>
        <w:pStyle w:val="ListNumber"/>
      </w:pPr>
      <w:r>
        <w:t>Поставить галочки программ.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фильтрует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Список сотрудников</w:t>
      </w:r>
    </w:p>
    <w:p>
      <w:r>
        <w:rPr>
          <w:b/>
        </w:rPr>
        <w:t>Где:</w:t>
      </w:r>
      <w:r>
        <w:t xml:space="preserve"> большое белое поле со списком имён под поиском.</w:t>
      </w:r>
    </w:p>
    <w:p>
      <w:r>
        <w:rPr>
          <w:b/>
        </w:rPr>
        <w:t>Что делает:</w:t>
      </w:r>
      <w:r>
        <w:t xml:space="preserve"> показывает людей из Excel. Выбранные здесь попадут в протокол (в таблицу результатов и в текст).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ниже </w:t>
      </w:r>
      <w:r>
        <w:rPr>
          <w:b/>
        </w:rPr>
        <w:t>заполнятся сами</w:t>
      </w:r>
      <w:r>
        <w:t xml:space="preserve"> из Excel (если выбран один человек).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 xml:space="preserve"> (регистр не важен).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/>
    <w:p>
      <w:pPr>
        <w:pStyle w:val="Heading1"/>
      </w:pPr>
      <w:r>
        <w:t>8. Поля ФИО, Должность, Подразделение</w:t>
      </w:r>
    </w:p>
    <w:p>
      <w:r>
        <w:rPr>
          <w:b/>
        </w:rPr>
        <w:t>Где:</w:t>
      </w:r>
      <w:r>
        <w:t xml:space="preserve"> три строки под списком сотрудников.</w:t>
      </w:r>
    </w:p>
    <w:p>
      <w:pPr>
        <w:pStyle w:val="Heading2"/>
      </w:pPr>
      <w:r>
        <w:t>Когда они заполняются сами</w:t>
      </w:r>
    </w:p>
    <w:p>
      <w:r>
        <w:t xml:space="preserve">Вы выбрали человека </w:t>
      </w:r>
      <w:r>
        <w:rPr>
          <w:b/>
        </w:rPr>
        <w:t>в списке</w:t>
      </w:r>
      <w:r>
        <w:t xml:space="preserve"> — программа подставила данные из Excel.</w:t>
      </w:r>
    </w:p>
    <w:p>
      <w:pPr>
        <w:pStyle w:val="Heading2"/>
      </w:pPr>
      <w:r>
        <w:t>Когда заполнять вручную</w:t>
      </w:r>
    </w:p>
    <w:p>
      <w:r>
        <w:t xml:space="preserve">Человека </w:t>
      </w:r>
      <w:r>
        <w:rPr>
          <w:b/>
        </w:rPr>
        <w:t>нет в списке</w:t>
      </w:r>
      <w:r>
        <w:t xml:space="preserve"> (новый сотрудник, опечатка в базе, разовая проверка):</w:t>
      </w:r>
    </w:p>
    <w:p>
      <w:pPr>
        <w:pStyle w:val="ListNumber"/>
      </w:pPr>
      <w:r>
        <w:rPr>
          <w:b/>
        </w:rPr>
        <w:t>ФИО</w:t>
      </w:r>
      <w:r>
        <w:t xml:space="preserve"> — напишите полностью: фамилия, имя, отчество.</w:t>
      </w:r>
    </w:p>
    <w:p>
      <w:pPr>
        <w:pStyle w:val="ListNumber"/>
      </w:pPr>
      <w:r>
        <w:rPr>
          <w:b/>
        </w:rPr>
        <w:t>Должность</w:t>
      </w:r>
      <w:r>
        <w:t xml:space="preserve"> — как в протоколе должно быть напечатано (важно для программы </w:t>
      </w:r>
      <w:r>
        <w:rPr>
          <w:b/>
        </w:rPr>
        <w:t>«Б»</w:t>
      </w:r>
      <w:r>
        <w:t xml:space="preserve"> и реестра Минтруда).</w:t>
      </w:r>
    </w:p>
    <w:p>
      <w:pPr>
        <w:pStyle w:val="ListNumber"/>
      </w:pPr>
      <w:r>
        <w:rPr>
          <w:b/>
        </w:rPr>
        <w:t>Подразделение</w:t>
      </w:r>
      <w:r>
        <w:t xml:space="preserve"> — цех, участок, служба (если нужно в вашем шаблоне).</w:t>
      </w:r>
    </w:p>
    <w:p>
      <w:r>
        <w:rPr>
          <w:b/>
        </w:rPr>
        <w:t>Правило:</w:t>
      </w:r>
      <w:r>
        <w:t xml:space="preserve"> для Word-протокола обычно нужен </w:t>
      </w:r>
      <w:r>
        <w:rPr>
          <w:b/>
        </w:rPr>
        <w:t>хотя бы один</w:t>
      </w:r>
      <w:r>
        <w:t xml:space="preserve"> способ указать человека — из списка </w:t>
      </w:r>
      <w:r>
        <w:rPr>
          <w:b/>
        </w:rPr>
        <w:t>или</w:t>
      </w:r>
      <w:r>
        <w:t xml:space="preserve"> ручной ввод ФИО.</w:t>
      </w:r>
    </w:p>
    <w:p/>
    <w:p>
      <w:pPr>
        <w:pStyle w:val="Heading1"/>
      </w:pPr>
      <w:r>
        <w:t>9.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p>
      <w:r>
        <w:rPr>
          <w:b/>
        </w:rPr>
        <w:t>Что означает каждая галочка</w:t>
      </w:r>
      <w:r>
        <w:t xml:space="preserve"> (простыми словами):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  <w:r>
              <w:t xml:space="preserve"> (столбец для ПП)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  <w:r>
              <w:t xml:space="preserve"> (столбец для СИЗ)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 (несколько столбцов с темами)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 (если вы не используете особый текстовый шаблон .txt).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r>
        <w:rPr>
          <w:b/>
        </w:rPr>
        <w:t>Наведите в «Настройки и данные»</w:t>
      </w:r>
      <w:r>
        <w:t xml:space="preserve"> внизу окна — там те же программы расписаны длиннее.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 xml:space="preserve"> (логика зависит от шаблона Word).</w:t>
      </w:r>
    </w:p>
    <w:p/>
    <w:p>
      <w:pPr>
        <w:pStyle w:val="Heading1"/>
      </w:pPr>
      <w:r>
        <w:t>10.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в одной кнопке «наугад».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Шаблон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Шаблон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«по проверке знаний»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— указать свой файл бланка.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/>
    <w:p>
      <w:pPr>
        <w:pStyle w:val="Heading1"/>
      </w:pPr>
      <w:r>
        <w:t>11. Дата, № протокола, Оценка, Проверка знаний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`20.05.2026`.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красивого номера в Word (вид `5-05-2026`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r>
        <w:t xml:space="preserve">В бланке Word часто получается строка: </w:t>
      </w:r>
      <w:r>
        <w:rPr>
          <w:b/>
        </w:rPr>
        <w:t>ваш номер + месяц + год из поля «Дата»</w:t>
      </w:r>
      <w:r>
        <w:t>.</w:t>
      </w:r>
    </w:p>
    <w:p>
      <w:pPr>
        <w:pStyle w:val="Heading2"/>
      </w:pPr>
      <w:r>
        <w:t>Оценка</w:t>
      </w:r>
    </w:p>
    <w:p>
      <w:r>
        <w:t>Выпадающий список: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12. Кнопки «Сформировать протокол» и соседние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>Собирает текст и таблицу по вашим полям.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>.</w:t>
      </w:r>
    </w:p>
    <w:p>
      <w:pPr>
        <w:pStyle w:val="ListNumber"/>
      </w:pPr>
      <w:r>
        <w:t xml:space="preserve">Делает запись в </w:t>
      </w:r>
      <w:r>
        <w:rPr>
          <w:b/>
        </w:rPr>
        <w:t>журнал</w:t>
      </w:r>
      <w:r>
        <w:t xml:space="preserve"> (история в базе).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.docx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в предпросмотре останется </w:t>
      </w:r>
      <w:r>
        <w:rPr>
          <w:b/>
        </w:rPr>
        <w:t>последний</w:t>
      </w:r>
      <w:r>
        <w:t xml:space="preserve"> документ.</w:t>
      </w:r>
    </w:p>
    <w:p>
      <w:r>
        <w:t xml:space="preserve">Удобно, когда каждому работнику нужен </w:t>
      </w:r>
      <w:r>
        <w:rPr>
          <w:b/>
        </w:rPr>
        <w:t>свой</w:t>
      </w:r>
      <w:r>
        <w:t xml:space="preserve"> файл.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ниже).</w:t>
      </w:r>
    </w:p>
    <w:p/>
    <w:p>
      <w:pPr>
        <w:pStyle w:val="Heading1"/>
      </w:pPr>
      <w:r>
        <w:t>13.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 xml:space="preserve"> (.docx).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 Программа открывает docx через Word и сохраняет PDF.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14.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100%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DOCX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.docx</w:t>
      </w:r>
      <w:r>
        <w:t>, откройте его в Word.</w:t>
      </w:r>
    </w:p>
    <w:p/>
    <w:p>
      <w:pPr>
        <w:pStyle w:val="Heading1"/>
      </w:pPr>
      <w:r>
        <w:t>15.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16. Меню «Администрирование»</w:t>
      </w:r>
    </w:p>
    <w:p>
      <w:r>
        <w:t xml:space="preserve">Верхняя полоска → </w:t>
      </w:r>
      <w:r>
        <w:rPr>
          <w:b/>
        </w:rPr>
        <w:t>«Администрирование»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 меню</w:t>
            </w:r>
          </w:p>
        </w:tc>
        <w:tc>
          <w:tcPr>
            <w:tcW w:type="dxa" w:w="432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4320"/>
          </w:tcPr>
          <w:p>
            <w:r/>
            <w:r>
              <w:t>Где лежат Excel, шаблон Word, реестр Минтруда, журнал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4320"/>
          </w:tcPr>
          <w:p>
            <w:r/>
            <w:r>
              <w:t>Кто председатель и члены комиссии в протоколе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4320"/>
          </w:tcPr>
          <w:p>
            <w:r/>
            <w:r>
              <w:t>Скопировать «запасные» пустые файлы на флешку/диск</w:t>
            </w:r>
          </w:p>
        </w:tc>
      </w:tr>
    </w:tbl>
    <w:p/>
    <w:p>
      <w:pPr>
        <w:pStyle w:val="Heading1"/>
      </w:pPr>
      <w:r>
        <w:t>17.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 3-й строки). Сам состав комиссии задаётся в другом окне (см. §18).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.docx или .txt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Вернуть стандартный технический бланк</w:t>
            </w:r>
          </w:p>
        </w:tc>
      </w:tr>
    </w:tbl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после регистрации проверки.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выгрузку 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</w:t>
            </w:r>
          </w:p>
        </w:tc>
      </w:tr>
    </w:tbl>
    <w:p>
      <w:r>
        <w:t xml:space="preserve">Нужны колонки вроде: </w:t>
      </w:r>
      <w:r>
        <w:rPr>
          <w:b/>
        </w:rPr>
        <w:t>Номер в реестре</w:t>
      </w:r>
      <w:r>
        <w:t xml:space="preserve">, </w:t>
      </w:r>
      <w:r>
        <w:rPr>
          <w:b/>
        </w:rPr>
        <w:t>ФИО</w:t>
      </w:r>
      <w:r>
        <w:t xml:space="preserve"> (или Фамилия/Имя/Отчество), </w:t>
      </w:r>
      <w:r>
        <w:rPr>
          <w:b/>
        </w:rPr>
        <w:t>СНИЛС</w:t>
      </w:r>
      <w:r>
        <w:t>, программа, номер протокола.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(один на всех или 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шаблона,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уже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r>
        <w:t>В журнале можно открыть запись и снова вывести в предпросмотр для сохранения.</w:t>
      </w:r>
    </w:p>
    <w:p/>
    <w:p>
      <w:pPr>
        <w:pStyle w:val="Heading1"/>
      </w:pPr>
      <w:r>
        <w:t>18.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r>
        <w:t>Две вкладки:</w:t>
      </w:r>
    </w:p>
    <w:p>
      <w:pPr>
        <w:pStyle w:val="ListNumber"/>
      </w:pPr>
      <w:r>
        <w:rPr>
          <w:b/>
        </w:rPr>
        <w:t>По проверке знаний работников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Поля приказа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</w:tbl>
    <w:p>
      <w:r>
        <w:t>Эти данные попадут в фразу «в соответствии с приказом … от … № …» в шапке Word.</w:t>
      </w:r>
    </w:p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 (с 3-й строки).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человек, показывается подписью.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в базу»</w:t>
      </w:r>
      <w:r>
        <w:t xml:space="preserve"> (или аналог) — запомнить состав.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t>В Word в шапке:</w:t>
      </w:r>
    </w:p>
    <w:p>
      <w:pPr>
        <w:pStyle w:val="ListBullet"/>
      </w:pPr>
      <w:r>
        <w:t xml:space="preserve">после слова </w:t>
      </w:r>
      <w:r>
        <w:rPr>
          <w:b/>
        </w:rPr>
        <w:t>«председателя»</w:t>
      </w:r>
      <w:r>
        <w:t xml:space="preserve"> — ФИО и должность (родительный падеж);</w:t>
      </w:r>
    </w:p>
    <w:p>
      <w:pPr>
        <w:pStyle w:val="ListBullet"/>
      </w:pPr>
      <w:r>
        <w:t xml:space="preserve">после </w:t>
      </w:r>
      <w:r>
        <w:rPr>
          <w:b/>
        </w:rPr>
        <w:t>«членов»</w:t>
      </w:r>
      <w:r>
        <w:t xml:space="preserve"> — список </w:t>
      </w:r>
      <w:r>
        <w:rPr>
          <w:b/>
        </w:rPr>
        <w:t>в два столбца</w:t>
      </w:r>
      <w:r>
        <w:t xml:space="preserve">, с </w:t>
      </w:r>
      <w:r>
        <w:rPr>
          <w:b/>
        </w:rPr>
        <w:t>подчёркиванием</w:t>
      </w:r>
      <w:r>
        <w:t xml:space="preserve"> имён и должностей.</w:t>
      </w:r>
    </w:p>
    <w:p>
      <w:r>
        <w:t xml:space="preserve">В конце бланка могут быть плейсхолдеры </w:t>
      </w:r>
      <w:r>
        <w:rPr>
          <w:b/>
        </w:rPr>
        <w:t>{{ПРЕДСЕДАТЕЛЬ}}</w:t>
      </w:r>
      <w:r>
        <w:t xml:space="preserve"> и </w:t>
      </w:r>
      <w:r>
        <w:rPr>
          <w:b/>
        </w:rPr>
        <w:t>{{ЧЛЕНЫ_КОМИССИИ}}</w:t>
      </w:r>
      <w:r>
        <w:t xml:space="preserve"> — блоки для подписей.</w:t>
      </w:r>
    </w:p>
    <w:p/>
    <w:p>
      <w:pPr>
        <w:pStyle w:val="Heading1"/>
      </w:pPr>
      <w:r>
        <w:t>19. Меню «Минтруд»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4320"/>
          </w:tcPr>
          <w:p>
            <w:r/>
            <w:r>
              <w:t>ИНН, название и др. для файла выгрузки на сайт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4320"/>
          </w:tcPr>
          <w:p>
            <w:r/>
            <w:r>
              <w:t>То же, что в настройках: файл с номерами после регистрации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4320"/>
          </w:tcPr>
          <w:p>
            <w:r/>
            <w:r>
              <w:t>То же, что кнопка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4320"/>
          </w:tcPr>
          <w:p>
            <w:r/>
            <w:r>
              <w:t xml:space="preserve">Заполнить </w:t>
            </w:r>
            <w:r>
              <w:rPr>
                <w:b/>
              </w:rPr>
              <w:t>Шаблон_Минтруд_XSD_УМН.xlsx</w:t>
            </w:r>
            <w:r>
              <w:t xml:space="preserve"> по журналу; рядом создаётся </w:t>
            </w:r>
            <w:r>
              <w:rPr>
                <w:b/>
              </w:rPr>
              <w:t>.xml</w:t>
            </w:r>
          </w:p>
        </w:tc>
      </w:tr>
    </w:tbl>
    <w:p>
      <w:pPr>
        <w:pStyle w:val="Heading2"/>
      </w:pPr>
      <w:r>
        <w:t>Типовая цепочка с Минтрудом</w:t>
      </w:r>
    </w:p>
    <w:p>
      <w:pPr>
        <w:pStyle w:val="ListNumber"/>
      </w:pPr>
      <w:r>
        <w:t>Сформировали протоколы, провели проверку, зарегистрировали на портале.</w:t>
      </w:r>
    </w:p>
    <w:p>
      <w:pPr>
        <w:pStyle w:val="ListNumber"/>
      </w:pPr>
      <w:r>
        <w:t xml:space="preserve">Скачали </w:t>
      </w:r>
      <w:r>
        <w:rPr>
          <w:b/>
        </w:rPr>
        <w:t>реестр обученных</w:t>
      </w:r>
      <w:r>
        <w:t xml:space="preserve"> (.xlsx).</w:t>
      </w:r>
    </w:p>
    <w:p>
      <w:pPr>
        <w:pStyle w:val="ListNumber"/>
      </w:pPr>
      <w:r>
        <w:t>Указали файл в программе.</w:t>
      </w:r>
    </w:p>
    <w:p>
      <w:pPr>
        <w:pStyle w:val="ListNumber"/>
      </w:pPr>
      <w:r>
        <w:rPr>
          <w:b/>
        </w:rPr>
        <w:t>«Обновить протокол из реестра Минтруда»</w:t>
      </w:r>
      <w:r>
        <w:t xml:space="preserve"> или пересформировать — номера в таблице Word.</w:t>
      </w:r>
    </w:p>
    <w:p>
      <w:pPr>
        <w:pStyle w:val="ListNumber"/>
      </w:pPr>
      <w:r>
        <w:t xml:space="preserve">Для загрузки на портал: </w:t>
      </w:r>
      <w:r>
        <w:rPr>
          <w:b/>
        </w:rPr>
        <w:t>«Шаблон для загрузки на сайт…»</w:t>
      </w:r>
      <w:r>
        <w:t>, сохранить xlsx и xml.</w:t>
      </w:r>
    </w:p>
    <w:p>
      <w:r>
        <w:t xml:space="preserve">Подробнее про портал — </w:t>
      </w:r>
      <w:r>
        <w:rPr>
          <w:b/>
        </w:rPr>
        <w:t>ИНСТРУКЦИЯ_оформление_протоколов_Минтруд.md</w:t>
      </w:r>
      <w:r>
        <w:t>.</w:t>
      </w:r>
    </w:p>
    <w:p>
      <w:pPr>
        <w:pStyle w:val="Heading2"/>
      </w:pPr>
      <w:r>
        <w:t>Как программа ищет номер в реестре (коротко)</w:t>
      </w:r>
    </w:p>
    <w:p>
      <w:pPr>
        <w:pStyle w:val="ListNumber"/>
      </w:pPr>
      <w:r>
        <w:t xml:space="preserve">Сначала </w:t>
      </w:r>
      <w:r>
        <w:rPr>
          <w:b/>
        </w:rPr>
        <w:t>СНИЛС</w:t>
      </w:r>
      <w:r>
        <w:t xml:space="preserve"> (если есть).</w:t>
      </w:r>
    </w:p>
    <w:p>
      <w:pPr>
        <w:pStyle w:val="ListNumber"/>
      </w:pPr>
      <w:r>
        <w:t xml:space="preserve">Иначе </w:t>
      </w:r>
      <w:r>
        <w:rPr>
          <w:b/>
        </w:rPr>
        <w:t>ФИО</w:t>
      </w:r>
      <w:r>
        <w:t xml:space="preserve"> + номер протокола + программа.</w:t>
      </w:r>
    </w:p>
    <w:p>
      <w:pPr>
        <w:pStyle w:val="ListNumber"/>
      </w:pPr>
      <w:r>
        <w:t xml:space="preserve">Для программы </w:t>
      </w:r>
      <w:r>
        <w:rPr>
          <w:b/>
        </w:rPr>
        <w:t>«Б»</w:t>
      </w:r>
      <w:r>
        <w:t xml:space="preserve"> при нескольких строках важно </w:t>
      </w:r>
      <w:r>
        <w:rPr>
          <w:b/>
        </w:rPr>
        <w:t>совпадение должности</w:t>
      </w:r>
      <w:r>
        <w:t>.</w:t>
      </w:r>
    </w:p>
    <w:p/>
    <w:p>
      <w:pPr>
        <w:pStyle w:val="Heading1"/>
      </w:pPr>
      <w:r>
        <w:t>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Пункт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4320"/>
          </w:tcPr>
          <w:p>
            <w:r/>
            <w:r>
              <w:t>Поиск по тексту FAQ (как энциклопедия)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4320"/>
          </w:tcPr>
          <w:p>
            <w:r/>
            <w:r>
              <w:t>F5, Ctrl+F, Ctrl+V в полях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4320"/>
          </w:tcPr>
          <w:p>
            <w:r/>
            <w:r>
              <w:t>Версия, разработчик, почта для связи</w:t>
            </w:r>
          </w:p>
        </w:tc>
      </w:tr>
    </w:tbl>
    <w:p/>
    <w:p>
      <w:pPr>
        <w:pStyle w:val="Heading1"/>
      </w:pPr>
      <w:r>
        <w:t>21.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 (уже стоит).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t xml:space="preserve">Один раз зайти в </w:t>
      </w:r>
      <w:r>
        <w:rPr>
          <w:b/>
        </w:rPr>
        <w:t>«Приказ и комиссия»</w:t>
      </w:r>
      <w:r>
        <w:t xml:space="preserve"> — выбрать председателя и членов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выбрать папку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Word,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22.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шаблоне есть маркеры </w:t>
            </w:r>
            <w:r>
              <w:rPr>
                <w:b/>
              </w:rPr>
              <w:t>1.1</w:t>
            </w:r>
            <w:r>
              <w:t xml:space="preserve">, </w:t>
            </w:r>
            <w:r>
              <w:rPr>
                <w:b/>
              </w:rPr>
              <w:t>2.1</w:t>
            </w:r>
            <w:r>
              <w:t xml:space="preserve"> и слово </w:t>
            </w:r>
            <w:r>
              <w:rPr>
                <w:b/>
              </w:rPr>
              <w:t>ФИО</w:t>
            </w:r>
            <w:r>
              <w:t xml:space="preserve"> во 2-й колонке — см. </w:t>
            </w:r>
            <w:r>
              <w:rPr>
                <w:b/>
              </w:rPr>
              <w:t>«Переменные шаблона»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ПКМ → </w:t>
            </w:r>
            <w:r>
              <w:rPr>
                <w:b/>
              </w:rPr>
              <w:t>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лежит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exe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сборки, не один exe</w:t>
            </w:r>
          </w:p>
        </w:tc>
      </w:tr>
    </w:tbl>
    <w:p>
      <w:r>
        <w:t xml:space="preserve">Технические подробности и сборка — </w:t>
      </w:r>
      <w:r>
        <w:rPr>
          <w:b/>
        </w:rPr>
        <w:t>README.md</w:t>
      </w:r>
      <w:r>
        <w:t xml:space="preserve"> (для IT-специалиста).</w:t>
      </w:r>
    </w:p>
    <w:p/>
    <w:p>
      <w:r>
        <w:rPr>
          <w:i/>
        </w:rPr>
        <w:t>Инструкция для программы ProtocolOOT (протоколы проверки знаний по охране труда). При обновлении программы сверяйте пункты меню с вашим экраном — названия кнопок могут слегка отличаться в старых сборках.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