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微软雅黑"/>
        </w:rPr>
        <w:t>管理与组织：文化与跨文化组织</w:t>
      </w:r>
    </w:p>
    <w:p/>
    <w:p>
      <w:pPr>
        <w:pStyle w:val="Heading1"/>
      </w:pPr>
      <w:r>
        <w:rPr>
          <w:rFonts w:ascii="Times New Roman" w:hAnsi="Times New Roman" w:cs="Times New Roman" w:eastAsia="微软雅黑"/>
        </w:rPr>
        <w:t>一、文化与跨文化工作</w:t>
      </w:r>
    </w:p>
    <w:p>
      <w:r>
        <w:rPr>
          <w:rFonts w:ascii="Times New Roman" w:hAnsi="Times New Roman" w:cs="Times New Roman" w:eastAsia="微软雅黑"/>
        </w:rPr>
        <w:t>文化是共享的信念、价值和行为模式。文化冲击是进入不同文化环境时产生的不适或困惑。文化意识/文化智力要求灵活、愿意学习，避免民族中心主义。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维度/概念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对工作沟通的影响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低语境 / 高语境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信息更多依赖明确文字，或更多依赖关系、情境和未明说内容。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单时制 / 多时制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时间被看作线性、一次一事，或可并行、多任务、关系优先。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人际空间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不同文化对距离、接触和身体边界的期待不同。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语言与契约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词义、表达直接性、语言能力和对合同的理解会影响协作。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 w:eastAsia="微软雅黑"/>
        </w:rPr>
        <w:t>Hofstede 五个维度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维度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比较问题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权力距离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组织是否接受不平等的权力分布？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个人主义—集体主义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强调个人目标与自主，还是群体关系与共同体？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不确定性规避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对模糊、风险和非正式做法的容忍度如何？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男性气质—女性气质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更强调竞争成就，还是关怀、合作与生活质量？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短期—长期导向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更看重即时结果，还是持续、未来和长期关系？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二、组织文化</w:t>
      </w:r>
    </w:p>
    <w:p>
      <w:r>
        <w:rPr>
          <w:rFonts w:ascii="Times New Roman" w:hAnsi="Times New Roman" w:cs="Times New Roman" w:eastAsia="微软雅黑"/>
        </w:rPr>
        <w:t>组织文化是成员共享的价值、原则、传统和做事方式，具有感知性和描述性。七个组织文化维度是：关注细节、创新与风险承担、结果导向、稳定性、人员导向、进取性、团队导向。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文化来源/传递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表现形式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来源与延续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创始人愿景；人员选择；社会化；组织实践；高层管理行为。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故事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讲述重要人物、事件和被奖励/惩罚的行为。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仪式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反复的集体活动，强化重要价值。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物质符号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空间、着装、办公安排和资源配置传递地位与优先级。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语言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术语、口号、缩写和共同表达塑造成员理解。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三、组织文化案例：A 与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组织 A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组织 B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不鼓励风险和创造；密切监督；个人工作；正式规则多；生产率优先于士气。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奖励风险和创新；信任员工；团队工作；规则较少；市场导向且人员导向。</w:t>
            </w:r>
          </w:p>
        </w:tc>
      </w:tr>
    </w:tbl>
    <w:p/>
    <w:p>
      <w:r>
        <w:rPr>
          <w:rFonts w:ascii="Times New Roman" w:hAnsi="Times New Roman" w:cs="Times New Roman" w:eastAsia="微软雅黑"/>
        </w:rPr>
        <w:t>案例比较不要只写“哪个更好”。应回答：哪种文化更匹配任务和环境？它如何影响计划、组织、领导和控制？例如“ready-aim”强调先充分准备，“ready-fire-aim”强调快速行动；选择取决于风险、速度和学习反馈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四、文化题模板</w:t>
      </w:r>
    </w:p>
    <w:p>
      <w:r>
        <w:rPr>
          <w:rFonts w:ascii="Times New Roman" w:hAnsi="Times New Roman" w:cs="Times New Roman" w:eastAsia="微软雅黑"/>
        </w:rPr>
        <w:t>文化不是口号，而是“什么行为被鼓励、什么行为被制止”。写作时用“维度 → 可观察行为 → 组织结果 → 管理调整”链条完成分析。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sz w:val="16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