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C39" w:rsidRDefault="00D45C39" w:rsidP="00356E1E">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20</w:t>
      </w:r>
    </w:p>
    <w:p w:rsidR="00D45C39" w:rsidRDefault="00D45C39" w:rsidP="00356E1E">
      <w:pPr>
        <w:spacing w:before="372"/>
        <w:jc w:val="right"/>
      </w:pPr>
      <w:r>
        <w:rPr>
          <w:rFonts w:ascii="Arial Unicode MS" w:eastAsia="Arial Unicode MS" w:hAnsi="Arial Unicode MS" w:cs="Arial Unicode MS"/>
          <w:color w:val="000000"/>
          <w:sz w:val="28"/>
          <w:szCs w:val="28"/>
        </w:rPr>
        <w:t>Accounting and Finance in the International Business</w:t>
      </w:r>
    </w:p>
    <w:p w:rsidR="00D45C39" w:rsidRDefault="00D45C39">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Accounting information is the means by which firms communicate their financial position to the providers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Accounting is shaped by the environment in which it operates.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Accounting standards are rules for preparing financial statements.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Auditing standards are rules that define the accounting principles and monetary policy of a nation.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standards of U.S. Financial Accounting Standards Board and IASB are vastly different.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Most international businesses require all budgets and performance data within the firm to be expressed in the currencies of the countries where its subunits are located.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initial rate, in the Lessard-Lorange Model, refers to the spot exchange rate when the budget is adopted.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ending rate refers to the spot exchange rate forecast for the end of the budget period in the Lessard-Lorange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Using the ending rate to translate the budget is a valid practice according to the Lessard-Lorange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Lessard and Lorange recommend that firms use the projected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Performance of international subsidiaries depends on the transfer price set-up by the corporate.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Most subsidiaries of an international business operate in uniform environments.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Evaluation of a subsidiary should not be separate from the evaluation of its manager.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15.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connection between cash flows to the parent and the source of financing must be recognized when performing capital budgeting for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governments of some countries require or prefer foreign multinationals to finance projects in their country by local debt financing or local sales of equity.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total size of a firm's cash pool increases when it pools cash reserves of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firm's ability to establish a centralized depository that can serve short-term cash needs might be limited by government-imposed restrictions on capital flows across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principles of multilateral netting and bilateral netting are different.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tax treaty between two countries is formed to fix the exchange rates between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tax heaven is a country that gives income tax exemptions to firms that export all or part of its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Payment of dividends is an uncommon method of transferring funds from foreign subsidiaries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23.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fee is compensation for professional services or expertise supplied to a foreign subsidiary by the parent company or another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Firms cannot use transfer prices to move funds from a subsidiary to the parent company when financial transfers in the form of dividends are blocked by host-country government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fronting loan is a loan between a parent and its subsidiary channeled through a financial intermediary.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D45C39" w:rsidRDefault="00D45C39">
      <w:pPr>
        <w:keepLines/>
      </w:pPr>
      <w:r>
        <w:rPr>
          <w:rFonts w:ascii="Arial Unicode MS" w:eastAsia="Arial Unicode MS" w:hAnsi="Arial Unicode MS"/>
          <w:color w:val="000000"/>
          <w:sz w:val="18"/>
          <w:szCs w:val="18"/>
        </w:rPr>
        <w:t> </w:t>
      </w:r>
    </w:p>
    <w:p w:rsidR="00D45C39" w:rsidRDefault="00D45C39">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are the most important source of external capital for business enterprises in the United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Stocks or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World Bank loans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Venture capitalists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_____ has 15 members who are responsible for the formulation of new international financial reporting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U.S. Securities and Exchange Commission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International Accounting Standards Board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Office of Economic Analysis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Financial Accounting Standards Board </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28.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Compliance to IASB standards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7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mandatory for countries to engage in international trade.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enforced through the World Trade Organization.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voluntary.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6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enforced through the United Nations. </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29.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_____ is the main instrument of financial control in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chief financial officer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accounting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budget</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European subsidiary of a U.S. firm will usually prepare its budgets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 dollars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Euro</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third party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Eurocurrency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projected rate will typically be the _____ as determined by the foreign exchange market when firms use the projected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carrying cost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foreign exchange rate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32.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price at which goods and services are transferred between subsidiary companies in a multi-national firm is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minimum retail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price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Capital budgeting for a foreign project: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begins with an audit of the current cash flows.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 vastly different from domestic 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begins with converting all cash flow to Eurocurrency.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uses the same theoretical framework that domestic capital budgeting uses.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Political risk tends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4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greater in countries experiencing social unrest or disorder.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negligible for large multinational companies.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7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less in countries experiencing social unrest or disorder.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9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consideration only for companies operating in third world countries.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Extensive empirical studies have shown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only a short-run relationship between a country's relative inflation rates and changes in exchange rates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no long-run relationship exists.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a long-run relationship between a country's relative inflation rates and changes in exchange rates.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there exists both short-run and long-run relationships between a country's relative inflation rates and changes in exchange rates.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6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country's relative inflation rates and changes in exchange rates are not related to each other.</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36.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Money management decisions attempt to manage the firm's _____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cash flow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expenses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working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2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revenues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Pooling the cash of all the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5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lowers the interest rate earned.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reduces the earning potential for firms.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increases the interest rate paid.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5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increases the earning potential for firms.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Every time a firm changes cash from one currency into another currency it must bear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cost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39.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_____ allows an entity to reduce the taxes paid to the home government by the amount of taxes paid to the foreign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amnesty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waiver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40.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_____ specifies that parent companies are not taxed on foreign source income until they actually receive a dividend.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bilateral agreement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principle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is a term used to describe the practice of transferring liquid funds from a foreign subsidiary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principle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Bilateral netting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Unbundling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netting</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age of a foreign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3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has no influence on payment of dividends.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6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indicates the number of capital investment needs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older subsidiaries have higher needs.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influences dividend policy in that younger subsidiaries tend to remit a higher proportion of their earnings in dividends to the parent company.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influences dividend policy in that older subsidiaries tend to remit a higher proportion of their earnings in dividends to the parent company.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represent the remuneration paid to the owners for the use of technology or the right to manufacture and/or sell products under patents or trade names.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6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Licensing costs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44.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It is common for a parent company to charge its foreign subsidiaries _____ for the technology, patents, or trade names it has transferred to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an internal forward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usage fees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Royalties and fees have certain tax advantages over _____, particularly when the corporate tax rate is higher in the host country than in the parent's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dividends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an accounting problem that only international businesses face?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Lack of consistency in the accounting standards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8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Inaccurate filing of profit-and-loss statements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False reporting of income to the government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Lack of a dedicated accounting function within the firm</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In countries such as the United States and Britain, firms typically raised capital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48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obtaining funding from the government.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borrowing money from national 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issuing stock or bonds to investors.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borrowing money from international banks.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48.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Historically, financial reports prepared by firms in Germany: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8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reveal less information than reports of British or U.S. firms.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0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contain detailed information required by individual investors.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overvalued assets and undervalued liabilities.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made more public disclosures compared to firms in other countries.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49.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country in which banks emerged as the main providers of capital to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United States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Britain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Philippines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Switzerland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Accounting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are rules for preparing financial statements.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define the levels of tax-payments needed.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6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specify the rules for performing an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refer to the technical process of balancing accounts.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technical process by which an independent person gathers evidence for determining if financial accounts conform to required accounting standards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standardization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an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reporting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benchmark</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52.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Transnational financing occurs when a firm based in one country enters another country to raise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44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by borrowing from financial institutions.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from the sale of stocks or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4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by borrowing from 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through exchange policies of governments.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German firm raising capital by selling stock through the London Stock Exchange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0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transnational financing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service exporting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indirect financing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transnational investment</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International Accounting Standards Board: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can issue a new accounting standard if the majority of the board members agree.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was formed to replace the Financial Accounting Standards Board.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proposes standards but has no power to enforce the standards.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was formed to supervise the accounting practices that U.S. firms follow.</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_____ writes the generally accepted accounting principles (GAAP) that govern the financial statements of U.S.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 Securities and Exchange Commission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Office of Economic Analysis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International Accounting Standards Board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Financial Accounting Standards Board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56.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Most international businesses require all budgets and performance data within the firm to be expressed in the "corporate currency," which is normally: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8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common currency such as the U.S. dollar.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home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foreign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currency of the country where products are sold.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_____ rate refers to the spot exchange rate when the budget is adopted.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ideal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_____ is the spot exchange rate forecast for the end of the budget period.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ideal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59.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ending rate is the spot exchange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forecast for the end of the budget period.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the budget is adopted.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no formal exchange rate exists.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3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the budget and performance are being compared.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60.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combinations of exchange rates was ruled out by Lessard and Lorange as illogical and unreasonable?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82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ending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projected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0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9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projected rate and translating actual performance using ending rate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Of the five combinations, Lessard and Lorange recommend that firms use the _____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When using the projected spot exchange rate to translate both the budget and performance figures into the corporate currency, the projected rate in such cases will typically be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2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 rate as determined by the foreign exchange market.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exchange rate that exists at the start of a project.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2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exchange rate when the budget was prepared.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 that a firm will offer to one or more of its subsidiaries.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Lessard and Lorange refer company-generated forecast of future spot rates as _____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forward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 exchange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 exchange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64.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Transfer price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7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goods and services are transferred to a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the title of products is transferred to a customer.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3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a supplier provides raw materials to a firm.</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6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cost incurred when goods or services are transferred from one place to another.</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disadvantage of comparing managers in different countries only on the basis of return on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4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managers are not responsible for increasing the ROI of an organization.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0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Managerial actions do not have a significant impact on firms' profitability.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Return on investment is not a valid indicator of organizational profitability.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8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Environmental factors also contribute to ROI of firms and these factors differ.</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is the technique financial managers use to try to quantify the benefits, costs, and risks of an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External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Control system analysis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statements is true of the capital budgeting used in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65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 does not provide connection between cash flows to the parent and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4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Its basic framework is vastly different from the framework of domestic 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 does not consider the cash flows between subsidiaries of a firm.</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7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enables top managers to compare different investment alternatives in an objective fashion.</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68.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The problem of blocked earnings is not as serious now as it once was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 exchange rates have become more common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governmental intervention in earnings is more frequent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greater acceptance of free market economics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political risk within the economy is very low in modern times.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69.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valid observation of the cost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cost of capital is typically higher in the global capital market.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Domestic capital markets have more liquidity than global markets.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4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debt financing raises the cost of capital if liquidity is limited.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local sale of equity is preferred to global sale by international firms.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Money management decisions attempt to manage a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equity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4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working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equipment costs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By pooling cash resources centrally firms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better handle short-term cash needs of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 liquidity of independent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 the total size of the cash pool it must hold.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avoid government-imposed restrictions on capital flows.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72.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costs are incurred every time a firm changes cash from one currency into another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Dividend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Multilateral netting is used primarily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 the number of transactions between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0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avail tax credit from governments.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establish a tax treaty amongst multiple countries.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to reduce the fixed costs of establishing a subsidiary.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A(n) _____ allows an entity to reduce the taxes paid to the home government by the amount of taxes paid to the foreign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indirect tax</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haven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tax</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_____ between two countries is an agreement specifying what items of income will be taxed by the authorities of the country where the income is earned.</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deferral agreement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fixed-rate treaty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free trade agreement</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76.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deferral principle specifies that parent companies are not taxed on foreign source income until: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subsidiary providing income makes some profit.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3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they actually receive a dividend.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3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they acquire majority stake in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8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subsidiary providing income is listed in the United States.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statements is true of tax havens?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that export to tax havens get special tax concessions from home governments.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1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would require huge capital investments to start business in tax havens.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3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Nations such as United States are widely regarded as tax havens.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9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can save tax by establishing a non-operating subsidiary in the tax haven.</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is the most common method by which firms transfer funds from foreign subsidiaries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3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Issue of long-term loans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Payment of annual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Issue of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Payment of dividends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79.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_____ is compensation for professional services or expertise supplied to a foreign subsidiary by the parent company or another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80.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_____ represents the remuneration paid to the owners of technology, patents, or trade names for the use of that technology or the right to manufacture and/or sell products under those patents or trade names.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Part of the benefit that a parent company receives by receiving payment through royalties can be lost if the subsidiary's: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9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combined tax rate is higher than the parent's.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government views royalties as an expense.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6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tax rates on profits are extremely high.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managers are controlled directly by the parent.</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Funds can be moved out of a particular country in which a parent country has set up a subsidiary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setting high transfer prices for the goods supplied.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5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removing royalties imposed on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charging a discounted fee on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7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issuing loans to the subsidiary at discounted rates.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disadvantage of pursuing a transfer pricing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8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is not useful in shifting earnings from a high-tax country to a low-tax one.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1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pricing does not treat each subsidiary as a profit center.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4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is not effective when significant currency devaluation is expected.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transfer price policy cannot be used to move funds when dividends are restricted.</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84.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A(n) _____ is a loan between a parent and its subsidiary channeled through a financial intermediary, usually a large international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equity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direct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security loan</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Firms use fronting loans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2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avoid host-country restrictions on the remittance of funds from a foreign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26"/>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implement a cost-based and fair pricing policy across an international business.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6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 the profit center revenue of a subsidiary functioning in another country.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implement a market-driven and fair pricing policy across an international business.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A tax haven is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5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where companies benefit from establishing fully operating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9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does not charge local companies for importing products from other countries.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9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does not charge taxes on the purchase or sale of any items.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9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with an exceptionally low, or even no, income tax.</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combinations of exchange rates was recommended for translating budget and performance by Lessard and Lorange?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05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projected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0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2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ending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7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projected rate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88.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Financial management in an international business includes three sets of related decisions. Which of these involves making decisions about what activities to finance?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Investment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Financing decisions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89.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was formed in March 2001 to replace the International Accounting Standards Committee (IASC)?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U.S. Securities and Exchange Commission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International Accounting Standards Board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Office of Economic Analysis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0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Financial Accounting Standards Board </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Three sets of related decisions are involved in financial management in an international business. Which of these involves making decisions about how to fund the chosen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Investment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Financing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Bilateral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Money management decisions </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_____ enables top managers to compare, in a reasonably objective fashion, different investment alternatives within and across countries so they can make informed choices about where the firm should invest its scarce financial resources.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24"/>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accounting</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92.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Critics of adjusting discount rates to reflect a location's riskiness argue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5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does not penalize either distant or early cash flows enough.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4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penalizes distant cash flows too heavily.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25"/>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does not penalize early cash flows enough.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penalizes early cash flows too heavily.</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Most banks charge a(n) _____ for moving cash from one location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12"/>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forward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accounting service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 fee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Financial management in an international business includes three sets of related decisions. Which of these involves making decisions about how to manage the firm's financial resources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Financing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Investment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 decisions</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95.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one of the gains derived by adjusting transfer prices?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reduce its tax liabilities by using transfer prices to shift earnings from a low-tax country to a high-tax one.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move funds out of a country where a significant currency appreciation is expected.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move funds from a parent company to the subsidiary (or a tax haven) when financial transfers in the form of dividends are restricted or blocked by host-country government policies.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D45C39" w:rsidRPr="00A24A0A">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reduce the import duties it must pay when an ad valorem tariff is in force—a tariff assessed as a percentage of value.</w:t>
                  </w:r>
                </w:p>
              </w:tc>
            </w:tr>
          </w:tbl>
          <w:p w:rsidR="00D45C39" w:rsidRPr="00A24A0A" w:rsidRDefault="00D45C39"/>
        </w:tc>
      </w:tr>
    </w:tbl>
    <w:p w:rsidR="00D45C39" w:rsidRDefault="00D45C39">
      <w:pPr>
        <w:keepLines/>
      </w:pPr>
      <w:r>
        <w:rPr>
          <w:rFonts w:ascii="Arial Unicode MS" w:eastAsia="Arial Unicode MS" w:hAnsi="Arial Unicode MS"/>
          <w:color w:val="000000"/>
          <w:sz w:val="18"/>
          <w:szCs w:val="18"/>
        </w:rPr>
        <w:t> </w:t>
      </w:r>
    </w:p>
    <w:p w:rsidR="00D45C39" w:rsidRDefault="00D45C39">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Describe importance of accounting information in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97.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Identify a key accounting problem that international businesses are confronted with but that does not confront purely domestic businesses. Substantiate with a suitable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How is a country's accounting system affected by the providers of capital? Explain with the help of suitable examples.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99.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Briefly differentiate accounting standards and auditing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100.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What are the shortcomings of IASB?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101.</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What are the main steps in the control process of a typical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102.</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Describe the three exchange rates that Lessard and Lorange pointed 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103.</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What are the nine possible combinations of the three exchange rates proposed by Lessard and Lorange in the control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104.</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Explain the concept of transfer pricing.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105.</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Explain why the evaluation of a subsidiary should be kept separate from the evaluation of its manager.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106.</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Describe three factors that complicate the process of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107.</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Describe the problem of blocked earnings.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108.</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What are the considerations when seeking external financing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109.</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Define tax credit and tax treaty.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D45C39" w:rsidRPr="00A24A0A">
        <w:tc>
          <w:tcPr>
            <w:tcW w:w="200" w:type="pct"/>
          </w:tcPr>
          <w:p w:rsidR="00D45C39" w:rsidRPr="00A24A0A" w:rsidRDefault="00D45C39">
            <w:pPr>
              <w:keepNext/>
              <w:keepLines/>
            </w:pPr>
            <w:r>
              <w:rPr>
                <w:rFonts w:ascii="Arial Unicode MS" w:eastAsia="Arial Unicode MS" w:hAnsi="Arial Unicode MS" w:cs="Arial Unicode MS"/>
                <w:color w:val="000000"/>
                <w:sz w:val="20"/>
                <w:szCs w:val="20"/>
              </w:rPr>
              <w:t>110.</w:t>
            </w:r>
          </w:p>
        </w:tc>
        <w:tc>
          <w:tcPr>
            <w:tcW w:w="4800" w:type="pct"/>
          </w:tcPr>
          <w:p w:rsidR="00D45C39" w:rsidRPr="00A24A0A" w:rsidRDefault="00D45C39">
            <w:pPr>
              <w:keepNext/>
              <w:keepLines/>
            </w:pPr>
            <w:r>
              <w:rPr>
                <w:rFonts w:ascii="Arial Unicode MS" w:eastAsia="Arial Unicode MS" w:hAnsi="Arial Unicode MS" w:cs="Arial Unicode MS"/>
                <w:color w:val="000000"/>
                <w:sz w:val="20"/>
                <w:szCs w:val="20"/>
              </w:rPr>
              <w:t>What are the advantages of using royalties and fees to move money across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D45C39" w:rsidRPr="00A24A0A" w:rsidRDefault="00D45C3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D45C39" w:rsidRDefault="00D45C39">
      <w:pPr>
        <w:keepLines/>
      </w:pPr>
      <w:r>
        <w:rPr>
          <w:rFonts w:ascii="Arial Unicode MS" w:eastAsia="Arial Unicode MS" w:hAnsi="Arial Unicode MS"/>
          <w:color w:val="000000"/>
          <w:sz w:val="18"/>
          <w:szCs w:val="18"/>
        </w:rPr>
        <w:t> </w:t>
      </w:r>
    </w:p>
    <w:p w:rsidR="00D45C39" w:rsidRDefault="00D45C39" w:rsidP="00356E1E">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20 Accounting and Finance in the International Business </w:t>
      </w:r>
      <w:r w:rsidRPr="00356E1E">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Accounting information is the means by which firms communicate their financial position to the providers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information is the means by which firms communicate their financial position to the providers of capital, enabling them to assess the value of their investments and make decisions about future resource allocations.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Accounting is shaped by the environment in which it operates.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is shaped by the environment in which it operates. Just as different countries have different political systems, economic systems, and cultures, historically they have also had different accounting systems.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Accounting standards are rules for preparing financial statements.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standards are rules for preparing financial statements. They define what is useful accounting information.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Auditing standards are rules that define the accounting principles and monetary policy of a nation.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Auditing standards specify the rules for performing an audit—the technical process by which an independent person (the auditor) gathers evidence for determining if financial accounts conform to required accounting standards and if they are also reliable.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standards of U.S. Financial Accounting Standards Board and IASB are vastly different.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To date, the impact of the IASB standards has probably been least noticeable in the United States because most of the standards issued by the IASB have been consistent with opinions already articulated by the U.S. Financial Accounting Standards Board (FASB).</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Most international businesses require all budgets and performance data within the firm to be expressed in the currencies of the countries where its subunits are located.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Most international businesses require all budgets and performance data within the firm to be expressed in the "corporate currency," which is normally the home currency.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initial rate, in the Lessard-Lorange Model, refers to the spot exchange rate when the budget is adopted.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In the Lessard-Lorange Model, the initial rate is the spot exchange rate when the budget is adopted.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ending rate refers to the spot exchange rate forecast for the end of the budget period in the Lessard-Lorange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ending rate refers to the spot exchange rate when the budget and performance are being compared in the Lessard-Lorange Model.</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Using the ending rate to translate the budget is a valid practice according to the Lessard-Lorange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ruled out four of the nine combinations they proposed as illogical and unreasonable. For example, it would make no sense to use the ending rate to translate the budget and the initial rate to translate actual performance data.</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Lessard and Lorange recommend that firms use the projected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Of the five valid combinations they identified, Lessard and Lorange recommend that firms use the projected spot exchange rate to translate both the budget and performance figures into the corporate currency.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Performance of international subsidiaries depends on the transfer price set-up by the corporate.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price at which goods and services are transferred between subsidiary companies in a multi-national firm is referred to as the transfer price. The profitability of a subsidiary is dependent on this transfer price.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Most subsidiaries of an international business operate in uniform environments.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Foreign subsidiaries do not operate in uniform environments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their environments have widely different economic, political, and social conditions, all of which influence the costs of doing business in a country.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Evaluation of a subsidiary should not be separate from the evaluation of its manager.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Foreign subsidiaries do not operate in uniform environments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their environments have widely different economic, political, and social conditions, all of which influence the costs of doing business in a country. Thus, the manager of a subsidiary in an adverse environment that has an ROI of 5 percent may be doing a better job than the manager of a subsidiary in a benign environment that has an ROI of 20 percent. Accordingly, it has been suggested that the evaluation of a subsidiary should be kept separate from the evaluation of its manager.</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connection between cash flows to the parent and the source of financing must be recognized when performing capital budgeting for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connection between cash flows to the parent and the source of financing must be recognized when performing capital budgeting for an international business.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governments of some countries require or prefer foreign multinationals to finance projects in their country by local debt financing or local sales of equity.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governments of some countries require, or at least prefer, foreign multinationals to finance projects in their country by local debt financing or local sales of equity. In countries where liquidity is limited, this raises the cost of capital used to finance a project.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20-05 Discuss the different financing options available to the foreign subsidiary of a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Financing Options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total size of a firm's cash pool increases when it pools cash reserves of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By pooling its cash reserves, the firm can reduce the total size of the cash pool it must hold in highly liquid accounts, which enables the firm to invest a larger amount of cash reserves in longer-term, less liquid financial instruments that earn a higher interest rate.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firm's ability to establish a centralized depository that can serve short-term cash needs might be limited by government-imposed restrictions on capital flows across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firm's ability to establish a centralized depository that can serve short-term cash needs might be limited by government-imposed restrictions on capital flows across borders.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principles of multilateral netting and bilateral netting are different.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Multilateral netting is an extension of bilateral netting. Bilateral netting involves adjustments between two firms whereas multilateral netting involves adjustments between multiple subsidiaries.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tax treaty between two countries is formed to fix the exchange rates between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treaty between two countries is an agreement specifying what items of income will be taxed by the authorities of country where the income is earned.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tax heaven is a country that gives income tax exemptions to firms that export all or part of its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haven is a country with an exceptionally low, or even no, income tax. International businesses avoid or defer income taxes by establishing a wholly owned, non-operating subsidiary in the tax haven.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Payment of dividends is an uncommon method of transferring funds from foreign subsidiaries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Payment of dividends is the most common method by which firms transfer funds from foreign subsidiaries to the parent company.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fee is compensation for professional services or expertise supplied to a foreign subsidiary by the parent company or another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fee is compensation for professional services or expertise supplied to a foreign subsidiary by the parent company or another subsidiary.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Firms cannot use transfer prices to move funds from a subsidiary to the parent company when financial transfers in the form of dividends are blocked by host-country government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firm can use transfer prices to move funds from a subsidiary to the parent company (or a tax haven) when financial transfers in the form of dividends are restricted or blocked by host-country government policies.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fronting loan is a loan between a parent and its subsidiary channeled through a financial intermediary.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fronting loan is a loan between a parent and its subsidiary channeled through a financial intermediary, usually a large international bank.</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are the most important source of external capital for business enterprises in the United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Stocks or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World Bank loans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Venture capitalists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In countries where there are well-developed capital markets, such as the United States and Britain, firms typically raise capital by issuing stock or bonds to investors.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_____ has 15 members who are responsible for the formulation of new international financial reporting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U.S. Securities and Exchange Commission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International Accounting Standards Board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Office of Economic Analysis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Financial Accounting Standards Board </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 xml:space="preserve">The International Accounting Standards Board (IASB) has emerged as a major proponent of standardization. The IASB has 15 members who are responsible for the formulation of new international financial reporting standards. </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Compliance to IASB standards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7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mandatory for countries to engage in international trade.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enforced through the World Trade Organization.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voluntary.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6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enforced through the United Nations. </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Another hindrance to the development of international accounting standards is that compliance is voluntary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IASB has no power to enforce its standards. </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29.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_____ is the main instrument of financial control in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chief financial officer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accounting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budget</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budget is the main instrument of financial control. The budget is typically prepared by the subunit, but it must be approved by headquarters management.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European subsidiary of a U.S. firm will usually prepare its budgets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 dollars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Euro</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third party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Eurocurrency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Most international businesses require all budgets and performance data within the firm to be expressed in the "corporate currency," which is normally the home currency. Here the firm would typically prepare budget in U.S. dollars.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projected rate will typically be the _____ as determined by the foreign exchange market when firms use the projected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carrying cost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foreign exchange rate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Of the five valid combinations they identified, Lessard and Lorange recommend that firms use the projected spot exchange rate to translate both the budget and performance figures into the corporate currency. The projected rate in such cases will typically be the forward exchange rate as determined by the foreign exchange market.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price at which goods and services are transferred between subsidiary companies in a multi-national firm is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minimum retail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price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price at which goods and services are transferred between subsidiary companies in a multi-national firm is referred to as the transfer price.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Capital budgeting for a foreign project: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begins with an audit of the current cash flows.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 vastly different from domestic 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begins with converting all cash flow to Eurocurrency.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uses the same theoretical framework that domestic capital budgeting uses.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Capital budgeting for a foreign project uses the same theoretical framework that domestic capital budgeting uses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the firm must first estimate the cash flows associated with the project over time.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Financial Management: The Investment Decision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Political risk tends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4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greater in countries experiencing social unrest or disorder.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negligible for large multinational companies.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7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less in countries experiencing social unrest or disorder.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9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consideration only for companies operating in third world countries.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Political risk tends to be greater in countries experiencing social unrest or disorder and countries where the underlying nature of the society makes the likelihood of social unrest high.</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Extensive empirical studies have shown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only a short-run relationship between a country's relative inflation rates and changes in exchange rates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no long-run relationship exists.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a long-run relationship between a country's relative inflation rates and changes in exchange rates.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there exists both short-run and long-run relationships between a country's relative inflation rates and changes in exchange rates.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6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country's relative inflation rates and changes in exchange rates are not related to each other.</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There have been extensive empirical studies of the relationship between countries' inflation rates and their currencies' exchange rates. These studies show that there is a long-run relationship between a country's relative inflation rates and changes in exchange rates.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Financial Management: The Investment Decision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Money management decisions attempt to manage the firm's _____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cash flow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expenses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working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corporate revenues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Money management decisions attempt to manage the firm's global cash resources—its working capital—most efficiently.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Pooling the cash of all the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5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lowers the interest rate earned.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reduces the earning potential for firms.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increases the interest rate paid.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increases the earning potential for firms.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Cash balances are typically deposited in liquid accounts, such as overnight money market accounts. Because interest rates on such deposits normally increase with the size of the deposit, by pooling cash centrally, the firm should be able to earn a higher interest rate than it would if each subsidiary managed its own cash balances.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Every time a firm changes cash from one currency into another currency it must bear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cost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Transaction costs are the cost of exchange. Every time a firm changes cash from one currency into another currency it must bear a transaction cost—the commission fee it pays to foreign exchange dealers for performing the transaction.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39.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_____ allows an entity to reduce the taxes paid to the home government by the amount of taxes paid to the foreign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amnesty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waiver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credit allows an entity to reduce the taxes paid to the home government by the amount of taxes paid to the foreign government.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_____ specifies that parent companies are not taxed on foreign source income until they actually receive a dividend.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bilateral agreement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principle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deferral principle specifies that parent companies are not taxed on foreign source income until they actually receive a dividend.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is a term used to describe the practice of transferring liquid funds from a foreign subsidiary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 principle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Bilateral netting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Unbundling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netting</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 xml:space="preserve">International businesses use a number of techniques to transfer liquid funds across borders. These include dividend remittances, royalty payments and fees, transfer prices, and fronting loans. Some firms rely on more than one of these techniques to transfer funds across borders—a practice known as </w:t>
            </w:r>
            <w:r>
              <w:rPr>
                <w:rFonts w:ascii="Arial Unicode MS" w:eastAsia="Arial Unicode MS" w:hAnsi="Arial Unicode MS" w:cs="Arial Unicode MS"/>
                <w:i/>
                <w:iCs/>
                <w:color w:val="000000"/>
                <w:sz w:val="20"/>
                <w:szCs w:val="20"/>
              </w:rPr>
              <w:t>unbundling</w:t>
            </w:r>
            <w:r>
              <w:rPr>
                <w:rFonts w:ascii="Arial Unicode MS" w:eastAsia="Arial Unicode MS" w:hAnsi="Arial Unicode MS" w:cs="Arial Unicode MS"/>
                <w:color w:val="000000"/>
                <w:sz w:val="20"/>
                <w:szCs w:val="20"/>
              </w:rPr>
              <w: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age of a foreign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3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has no influence on payment of dividends.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6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indicates the number of capital investment needs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older subsidiaries have higher needs.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influences dividend policy in that younger subsidiaries tend to remit a higher proportion of their earnings in dividends to the parent company.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influences dividend policy in that older subsidiaries tend to remit a higher proportion of their earnings in dividends to the parent company.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age of a foreign subsidiary influences dividend policy in that older subsidiaries tend to remit a higher proportion of their earnings in dividends to the parent company, presumably because a subsidiary has fewer capital investment needs as it matures.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represent the remuneration paid to the owners for the use of technology or the right to manufacture and/or sell products under patents or trade names.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Licensing costs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Royalties represent the remuneration paid to the owners of technology, patents, or trade names for the use of that technology or the right to manufacture and/or sell products under those patents or trade names.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It is common for a parent company to charge its foreign subsidiaries _____ for the technology, patents, or trade names it has transferred to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an internal forward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usage fees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It is common for a parent company to charge its foreign subsidiaries royalties for the technology, patents, or trade names it has transferred to them.</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Royalties and fees have certain tax advantages over _____, particularly when the corporate tax rate is higher in the host country than in the parent's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deferrals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dividends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Royalties and fees have certain tax advantages over dividends, particularly when the corporate tax rate is higher in the host country than in the parent's home country. Royalties and fees are often tax deductible locally (because they are viewed as an expense), so arranging for payment in royalties and fees will reduce the foreign subsidiary's tax liability.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an accounting problem that only international businesses face?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Lack of consistency in the accounting standards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8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Inaccurate filing of profit-and-loss statements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False reporting of income to the government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Lack of a dedicated accounting function within the firm</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International businesses face a number of accounting problems that do not confront purely domestic businesses. The lack of consistency in the accounting standards of different countries is one such problem.</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In countries such as the United States and Britain, firms typically raised capital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48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obtaining funding from the government.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borrowing money from national 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issuing stock or bonds to investors.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borrowing money from international banks.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In countries where there were well-developed capital markets, such as the United States and Britain, firms typically raised capital by issuing stock or bonds to investors.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Historically, financial reports prepared by firms in Germany: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8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reveal less information than reports of British or U.S. firms.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contain detailed information required by individual investors.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overvalued assets and undervalued liabilities.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made more public disclosures compared to firms in other countries.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In Germany and Switzerland the banks emerged as the main providers of capital to enterprises. Bank officers often sat on the boards of these companies and were privy to detailed information about their operations and financial position. As a consequence, there were fewer demands for detailed accounting disclosures, and public accounts tended to reveal less information.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49.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country in which banks emerged as the main providers of capital to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United States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Britain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Philippines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Switzerland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In Germany and Switzerland the banks emerged as the main providers of capital to enterprises. Bank officers often sat on the boards of these companies and were privy to detailed information about their operations and financial position. As a consequence, there were fewer demands for detailed accounting disclosures, and public accounts tended to reveal less information.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Accounting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are rules for preparing financial statements.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define the levels of tax-payments needed.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specify the rules for performing an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refer to the technical process of balancing accounts.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standards are rules for preparing financial statements. They define what is useful accounting information.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technical process by which an independent person gathers evidence for determining if financial accounts conform to required accounting standards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standardization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an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reporting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benchmark</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An audit is the technical process by which an independent person (the auditor) gathers evidence for determining if financial accounts conform to required accounting standards and if they are also reliable.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Transnational financing occurs when a firm based in one country enters another country to raise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44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by borrowing from financial institutions.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from the sale of stocks or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by borrowing from banks.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through exchange policies of governments.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Transnational financing occurs when a firm based in one country enters another country's capital market to raise capital from the sale of stocks or bonds.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German firm raising capital by selling stock through the London Stock Exchange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0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transnational financing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service exporting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indirect financing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transnational investment</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Transnational financing occurs when a firm based in one country enters another country's capital market to raise capital from the sale of stocks or bonds.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International Accounting Standards Board: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can issue a new accounting standard if the majority of the board members agree.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was formed to replace the Financial Accounting Standards Board.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proposes standards but has no power to enforce the standards.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was formed to supervise the accounting practices that U.S. firms follow.</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International Accounting Standards Board (IASB) has emerged as a major proponent of standardization. However, the IASB has no power to enforce its standards.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_____ writes the generally accepted accounting principles (GAAP) that govern the financial statements of U.S.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U.S. Securities and Exchange Commission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Office of Economic Analysis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International Accounting Standards Board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Financial Accounting Standards Board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FASB writes the generally accepted accounting principles (GAAP) by which the financial statements of U.S. firms must be prepared.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Most international businesses require all budgets and performance data within the firm to be expressed in the "corporate currency," which is normally: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8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common currency such as the U.S. dollar.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home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foreign currency.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currency of the country where products are sold.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Most international businesses require all budgets and performance data within the firm to be expressed in the "corporate currency," which is normally the home currency.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_____ rate refers to the spot exchange rate when the budget is adopted.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ideal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point out three exchange rates that can be used to translate foreign currencies into the corporate currency in setting budgets and in the subsequent tracking of performance. One of them is the initial rate, the spot exchange rate when the budget is adopted.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_____ is the spot exchange rate forecast for the end of the budget period.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ideal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point out three exchange rates that can be used to translate foreign currencies into the corporate currency in setting budgets and in the subsequent tracking of performance. One of them is the projected rate, the spot exchange rate forecast for the end of the budget period.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59.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According to Lessard-Lorange model, ending rate is the spot exchange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forecast for the end of the budget period.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the budget is adopted.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no formal exchange rate exists.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3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when the budget and performance are being compared.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point out three exchange rates that can be used to translate foreign currencies into the corporate currency in setting budgets and in the subsequent tracking of performance. One of them is the ending rate, the spot exchange rate when the budget and performance are being compared.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combinations of exchange rates was ruled out by Lessard and Lorange as illogical and unreasonable?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82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ending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projected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0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9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projected rate and translating actual performance using ending rate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ruled out four of the nine possible combinations they proposed as illogical and unreasonable. It would make no sense to use the ending rate to translate the budget and the initial rate to translate actual performance data.</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Of the five combinations, Lessard and Lorange recommend that firms use the _____ spot exchange rate to translate both the budget and performance figures into the corporate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projected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Of the five combinations, Lessard and Lorange recommend that firms use the projected spot exchange rate to translate both the budget and performance figures into the corporate currency, combination PP.</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When using the projected spot exchange rate to translate both the budget and performance figures into the corporate currency, the projected rate in such cases will typically be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2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 rate as determined by the foreign exchange market.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exchange rate that exists at the start of a project.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exchange rate when the budget was prepared.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 that a firm will offer to one or more of its subsidiaries.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Of the five combinations, Lessard and Lorange recommend that firms use the projected spot exchange rate to translate both the budget and performance figures into the corporate currency. The projected rate in such cases will typically be the forward exchange rate as determined by the foreign exchange market or some company-generated forecast of future spot rates, which Lessard and Lorange refer to as the internal forward rate.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Lessard and Lorange refer company-generated forecast of future spot rates as _____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forward exchange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forward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initial exchange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ending exchange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Company-generated forecast of future spot rates are used as projected rate in some instances. Lessard and Lorange refer to which as the internal forward rate.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Transfer price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7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goods and services are transferred to a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the title of products is transferred to a customer.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price at which a supplier provides raw materials to a firm.</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6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cost incurred when goods or services are transferred from one place to another.</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price at which such goods and services are transferred to a subsidiary is referred to as the transfer price.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disadvantage of comparing managers in different countries only on the basis of return on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4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managers are not responsible for increasing the ROI of an organization.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0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Managerial actions do not have a significant impact on firms' profitability.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Return on investment is not a valid indicator of organizational profitability.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8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Environmental factors also contribute to ROI of firms and these factors differ.</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Foreign subsidiaries do not operate in uniform environments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their environments have widely different economic, political, and social conditions, all of which influence the costs of doing business in a country. Thus, the manager of a subsidiary in an adverse environment that has an ROI of 5 percent may be doing a better job than the manager of a subsidiary in a benign environment that has an ROI of 20 percent. Accordingly, it has been suggested that the evaluation of a subsidiary should be kept separate from the evaluation of its manager.</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is the technique financial managers use to try to quantify the benefits, costs, and risks of an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External audit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Control system analysis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 This enables top managers to compare investment alternatives in a reasonably objective fashion.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statements is true of the capital budgeting used in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 does not provide connection between cash flows to the parent and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4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Its basic framework is vastly different from the framework of domestic 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 does not consider the cash flows between subsidiaries of a firm.</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7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enables top managers to compare different investment alternatives in an objective fashion.</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 This enables top managers to compare, in a reasonably objective fashion, different investment alternatives within and across countries so they can make informed choices about where the firm should invest its scarce financial resources.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The problem of blocked earnings is not as serious now as it once was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 exchange rates have become more common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governmental intervention in earnings is more frequent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there is greater acceptance of free market economics now.</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political risk within the economy is very low in modern times.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problem of blocked earnings is not as serious as it once was. The worldwide move toward greater acceptance of free market economics has reduced the number of countries in which governments are likely to prohibit the affiliates of foreign multinationals from remitting cash flows to their parent companies.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69.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valid observation of the cost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cost of capital is typically higher in the global capital market.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Domestic capital markets have more liquidity than global markets.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4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debt financing raises the cost of capital if liquidity is limited.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local sale of equity is preferred to global sale by international firms.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The governments of some countries require, or at least prefer, foreign multinationals to finance projects in their country by local debt financing or local sales of equity. In countries where liquidity is limited, this raises the cost of capital used to finance a project.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20-05 Discuss the different financing options available to the foreign subsidiary of a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Financing Options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Money management decisions attempt to manage a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equity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 costs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working 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equipment costs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Money management decisions attempt to manage the firm's global cash resources—its working capital—most efficiently.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By pooling cash resources centrally firms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better handle short-term cash needs of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 liquidity of independent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 the total size of the cash pool it must hold.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avoid government-imposed restrictions on capital flows.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By pooling its cash reserves, the firm can reduce the total size of the cash pool it must hold in highly liquid accounts, which enables the firm to invest a larger amount of cash reserves in longer-term, less liquid financial instruments that earn a higher interest rate.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costs are incurred every time a firm changes cash from one currency into another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Dividend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Transaction</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Transaction costs are the cost of exchange. Every time a firm changes cash from one currency into another currency it must bear a transaction cost—the commission fee it pays to foreign exchange dealers for performing the transaction.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Multilateral netting is used primarily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reduce the number of transactions between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avail tax credit from governments.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establish a tax treaty amongst multiple countries.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to reduce the fixed costs of establishing a subsidiary.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firm's subsidiaries trade with each other and at the end of each month a large volume of cash transactions must be settled. Firms would incur huge transaction costs if money is transferred for each transaction. Multilateral netting reduces this cost by reducing the number of transactions.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A(n) _____ allows an entity to reduce the taxes paid to the home government by the amount of taxes paid to the foreign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indirect tax</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haven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credit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tax</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credit allows an entity to reduce the taxes paid to the home government by the amount of taxes paid to the foreign government.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_____ between two countries is an agreement specifying what items of income will be taxed by the authorities of the country where the income is earned.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deferral agreement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fixed-rate treaty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tax treaty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free trade agreement</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treaty between two countries is an agreement specifying what items of income will be taxed by the authorities of the country where the income is earned.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deferral principle specifies that parent companies are not taxed on foreign source income until: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subsidiary providing income makes some profit.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3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they actually receive a dividend.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3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they acquire majority stake in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8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subsidiary providing income is listed in the United States.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deferral principle specifies that parent companies are not taxed on foreign source income until they actually receive a dividend.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statements is true of tax havens?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that export to tax havens get special tax concessions from home governments.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1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would require huge capital investments to start business in tax havens.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3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Nations such as United States are widely regarded as tax havens.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Firms can save tax by establishing a non-operating subsidiary in the tax haven.</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haven is a country with an exceptionally low, or even no, income tax. International businesses avoid or defer income taxes by establishing a wholly owned, non-operating subsidiary in the tax haven. The tax haven subsidiary owns the common stock of the operating foreign subsidiaries. This allows all transfers of funds from foreign operating subsidiaries to the parent company to be funneled through the tax haven subsidiary.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is the most common method by which firms transfer funds from foreign subsidiaries to the parent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3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Issue of long-term loans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Payment of annual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Issue of bonds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Payment of dividends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Payment of dividends is the most common method by which firms transfer funds from foreign subsidiaries to the parent company. The dividend policy typically varies with each subsidiary depending on such factors as tax regulations, foreign exchange risk, the age of the subsidiary, and the extent of local equity participation.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79.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_____ is compensation for professional services or expertise supplied to a foreign subsidiary by the parent company or another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fee is compensation for professional services or expertise supplied to a foreign subsidiary by the parent company or another subsidiary.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_____ represents the remuneration paid to the owners of technology, patents, or trade names for the use of that technology or the right to manufacture and/or sell products under those patents or trade names.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royalty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Royalties represent the remuneration paid to the owners of technology, patents, or trade names for the use of that technology or the right to manufacture and/or sell products under those patents or trade names.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Part of the benefit that a parent company receives by receiving payment through royalties can be lost if the subsidiary's: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combined tax rate is higher than the parent's.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government views royalties as an expense.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6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local tax rates on profits are extremely high.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managers are controlled directly by the parent.</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When receiving money as royalties, the parent can often take a tax credit for the local withholding and income taxes it has paid, part of the benefit can be lost if the subsidiary's combined tax rate is higher than the parent's.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Funds can be moved out of a particular country in which a parent country has set up a subsidiary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setting high transfer prices for the goods supplied.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5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removing royalties imposed on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charging a discounted fee on the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7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issuing loans to the subsidiary at discounted rates.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Transfer prices can be used to position funds within an international business. For example, funds can be moved out of a particular country by setting high transfer prices for goods and services supplied to a subsidiary in that country and by setting low transfer prices for the goods and services sourced from that subsidiary.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a disadvantage of pursuing a transfer pricing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8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is not useful in shifting earnings from a high-tax country to a low-tax one.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pricing does not treat each subsidiary as a profit center.</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It is not effective when significant currency devaluation is expected.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 transfer price policy cannot be used to move funds when dividends are restricted.</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Another problem associated with transfer pricing is related to management incentives and performance evaluation. Transfer pricing is inconsistent with a policy of treating each subsidiary in the firm as a profit center.</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A(n) _____ is a loan between a parent and its subsidiary channeled through a financial intermediary, usually a large international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fronting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equity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direct loan</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security loan</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fronting loan is a loan between a parent and its subsidiary channeled through a financial intermediary, usually a large international bank.</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Firms use fronting loans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2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avoid host-country restrictions on the remittance of funds from a foreign subsidiary.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26"/>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implement a cost-based and fair pricing policy across an international business.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6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increase the profit center revenue of a subsidiary functioning in another country.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implement a market-driven and fair pricing policy across an international business.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Fronting loans can circumvent host-country restrictions on the remittance of funds from a foreign subsidiary to the parent company.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A tax haven is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5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where companies benefit from establishing fully operating subsidiaries.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9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does not charge local companies for importing products from other countries.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9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that does not charge taxes on the purchase or sale of any items.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9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with an exceptionally low, or even no, income tax.</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haven is a country with an exceptionally low, or even no, income tax. International businesses avoid or defer income taxes by establishing a wholly owned, non-operating subsidiary in the tax haven.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combinations of exchange rates was recommended for translating budget and performance by Lessard and Lorange?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05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projected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0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2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budget using ending rate and translating actual performance using initial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7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Translating both actual performance and budget using projected rate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Of the five combinations, Lessard and Lorange recommend that firms use the projected spot exchange rate to translate both the budget and performance figures into the corporate currency.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Financial management in an international business includes three sets of related decisions. Which of these involves making decisions about what activities to finance?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Investment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Financing decisions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Financial management in an international business includes three sets of related decisions: (1) investment decisions: decisions about what activities to finance, (2) financing decisions: decisions about how to finance those activities, and (3) money management decisions: decisions about how to manage the firm's financial resources most efficiently.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89.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was formed in March 2001 to replace the International Accounting Standards Committee (IASC)?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U.S. Securities and Exchange Commission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International Accounting Standards Board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Office of Economic Analysis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Financial Accounting Standards Board </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 xml:space="preserve">The International Accounting Standards Board (IASB) has emerged as a major proponent of standardization. The IASB was formed in March 2001 to replace the International Accounting Standards Committee (IASC), which had been established in 1973. The IASB has 15 members who are responsible for the formulation of new international financial reporting standards. To issue a new standard, 75 percent of the 15 members of the board must agree. </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Three sets of related decisions are involved in financial management in an international business. Which of these involves making decisions about how to fund the chosen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Investment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Financing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Bilateral decisions </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 xml:space="preserve">Money management decisions </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 xml:space="preserve">Financial management in an international business includes three sets of related decisions: (1) investment decisions: decisions about what activities to finance, (2) financing decisions: decisions about how to finance those activities, and (3) money management decisions: decisions about how to manage the firm's financial resources most efficiently. </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_____ enables top managers to compare, in a reasonably objective fashion, different investment alternatives within and across countries so they can make informed choices about where the firm should invest its scarce financial resources.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Capital budgeting</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0"/>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accounting</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Capital budgeting is the technique financial managers use to try to quantify the benefits, costs, and risks of an investment. This enables top managers to compare, in a reasonably objective fashion, different investment alternatives within and across countries so they can make informed choices about where the firm should invest its scarce financial resources.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Critics of adjusting discount rates to reflect a location's riskiness argue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5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does not penalize either distant or early cash flows enough.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4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penalizes distant cash flows too heavily.</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5"/>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does not penalize early cash flows enough.</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penalizes early cash flows too heavily.</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Adjusting discount rates to reflect a location's riskiness seems to be fairly widely practiced. However, critics of this method argue that it penalizes early cash flows too heavily and does not penalize distant cash flows enough. They point out that if political or economic collapse were expected in the near future, the investment would not occur anyway. So for any investment decisions, the political and economic risk being assessed is not of immediate possibilities, but rather at some distance in the future.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Most banks charge a(n) _____ for moving cash from one location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12"/>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transfer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internal forward rate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accounting service fee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audit fee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Transaction costs are the cost of exchange. Every time a firm changes cash from one currency into another currency it must bear a transaction cost—the commission fee it pays to foreign exchange dealers for performing the transaction. Most banks also charge a transfer fee for moving cash from one location to another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this is another transaction cost. The commission and transfer fees arising from intra-firm transactions can be substantial.</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Financial management in an international business includes three sets of related decisions. Which of these involves making decisions about how to manage the firm's financial resources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Multilateral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Financing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Investment decisions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Money management decisions</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Financial management in an international business includes three sets of related decisions: (1) investment decisions: decisions about what activities to finance, (2) financing decisions: decisions about how to finance those activities, and (3) money management decisions: decisions about how to manage the firm's financial resources most efficiently.</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Which of the following is one of the gains derived by adjusting transfer prices?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reduce its tax liabilities by using transfer prices to shift earnings from a low-tax country to a high-tax one.</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move funds out of a country where a significant currency appreciation is expected.</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move funds from a parent company to the subsidiary (or a tax haven) when financial transfers in the form of dividends are restricted or blocked by host-country government policies.</w:t>
                  </w:r>
                </w:p>
              </w:tc>
            </w:tr>
          </w:tbl>
          <w:p w:rsidR="00D45C39" w:rsidRPr="00A24A0A" w:rsidRDefault="00D45C3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D45C39" w:rsidRPr="00A24A0A">
              <w:tc>
                <w:tcPr>
                  <w:tcW w:w="308" w:type="dxa"/>
                </w:tcPr>
                <w:p w:rsidR="00D45C39" w:rsidRPr="00A24A0A" w:rsidRDefault="00D45C3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D45C39" w:rsidRPr="00A24A0A" w:rsidRDefault="00D45C39">
                  <w:pPr>
                    <w:keepNext/>
                    <w:keepLines/>
                  </w:pPr>
                  <w:r>
                    <w:rPr>
                      <w:rFonts w:ascii="Arial Unicode MS" w:eastAsia="Arial Unicode MS" w:hAnsi="Arial Unicode MS" w:cs="Arial Unicode MS"/>
                      <w:color w:val="000000"/>
                      <w:sz w:val="20"/>
                      <w:szCs w:val="20"/>
                    </w:rPr>
                    <w:t>The firm can use transfer prices to reduce the import duties it must pay when an ad valorem tariff is in force—a tariff assessed as a percentage of value.</w:t>
                  </w:r>
                </w:p>
              </w:tc>
            </w:tr>
          </w:tbl>
          <w:p w:rsidR="00D45C39" w:rsidRPr="00A24A0A" w:rsidRDefault="00D45C39">
            <w:pPr>
              <w:keepNext/>
              <w:keepLines/>
              <w:spacing w:before="266" w:after="266"/>
            </w:pPr>
            <w:r>
              <w:rPr>
                <w:rFonts w:ascii="Arial Unicode MS" w:eastAsia="Arial Unicode MS" w:hAnsi="Arial Unicode MS" w:cs="Arial Unicode MS"/>
                <w:color w:val="000000"/>
                <w:sz w:val="20"/>
                <w:szCs w:val="20"/>
              </w:rPr>
              <w:t>At least four gains can be derived by adjusting transfer prices: 1. The firm can reduce its tax liabilities by using transfer prices to shift earnings from a high-tax country to a low-tax one. 2. The firm can use transfer prices to move funds out of a country where a significant currency devaluation is expected, thereby reducing its exposure to foreign exchange risk. 3. The firm can use transfer prices to move funds from a subsidiary to the parent company (or a tax haven) when financial transfers in the form of dividends are restricted or blocked by host-country government policies. 4. The firm can use transfer prices to reduce the import duties it must pay when an ad valorem tariff is in force—a tariff assessed as a percentage of value. In this case, low transfer prices on goods or services being imported into the country are required. Since this lowers the value of the goods or services, it lowers the tariff.</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r>
        <w:rPr>
          <w:rFonts w:ascii="Arial Unicode MS" w:eastAsia="Arial Unicode MS" w:hAnsi="Arial Unicode MS"/>
          <w:color w:val="000000"/>
          <w:sz w:val="18"/>
          <w:szCs w:val="18"/>
        </w:rPr>
        <w:t> </w:t>
      </w:r>
    </w:p>
    <w:p w:rsidR="00D45C39" w:rsidRDefault="00D45C3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lastRenderedPageBreak/>
              <w:t>96.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Describe importance of accounting information in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has often been referred to as "the language of business." This language finds expression in profit-and-loss statements, balance sheets, budgets, investment analysis, and tax analysis. Accounting information is the means by which firms communicate their financial position to the providers of capital (investors, creditors, and government). It enables the providers of capital to assess the value of their investments or the security of their loans and to make decisions about future resource allocations. Accounting information is also the means by which firms report their income to the government so the government can assess how much tax the firm owes. It is also the means by which the firm can evaluate its performance, control its internal expenditures, and plan for future expenditures and income.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Identify a key accounting problem that international businesses are confronted with but that does not confront purely domestic businesses. Substantiate with a suitable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International businesses are confronted with a number of accounting problems that do not confront purely domestic businesses. One of these problems is the lack of consistency in the accounting standards of different countries. For example, the accounting rules currently used in China are not the same as those used in more developed markets. This makes it very difficult for international investors to accurately value Chinese firms, and it opens up the possibility that firms that seem to be profitable and financially strong are in fact not.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How is a country's accounting system affected by the providers of capital? Explain with the help of suitable examples.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In countries where there were well-developed capital markets, such as the United States and Britain, firms typically raised capital by issuing stock or bonds to investors. Investors in these countries demanded detailed accounting disclosures so that they could better assess the risk and likely return on their investments. The accounting system evolved to accommodate these requests. In contrast, in Germany and Switzerland the banks emerged as the main providers of capital to enterprises. Bank officers often sat on the boards of these companies and were privy to detailed information about their operations and financial position. As a consequence, there were fewer demands for detailed accounting disclosures, and public accounts tended to reveal less information.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99.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Briefly differentiate accounting standards and auditing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Accounting standards are rules for preparing financial statements. They define what is useful accounting information. Auditing standards specify the rules for performing an audit—the technical process by which an independent person (the auditor) gathers evidence for determining if financial accounts conform to required accounting standards and if they are also reliable.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20-01 Discuss the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 Differences in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What are the shortcomings of IASB?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To issue a new standard, 75 percent of the 15 members of the board must agree. It can be difficult to get three-quarters agreement, particularly since members come from different cultures and legal systems. Another hindrance to the development of international accounting standards is that compliance is voluntary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IASB has no power to enforce its standards.</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20-02 Explain the implications of the rise of international accounting standards.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Accounting Standards' Convergence Process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101.</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What are the main steps in the control process of a typical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In a typical firm, the control process is annual and involves three main steps: (1) head office and subunit management jointly determine subunit goals for the coming year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(2) throughout the year, the head office monitors subunit performance against the agreed goals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(3) if a subunit fails to achieve its goals, the head office intervenes in the subunit to learn why the shortfall occurred, taking corrective action when appropriate.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102.</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Describe the three exchange rates that Lessard and Lorange pointed 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Lessard and Lorange pointed out three exchange rates that can be used to translate foreign currencies into the corporate currency in setting budgets and in the subsequent tracking of performance: (1) The initial rate, the spot exchange rate when the budget is adopted. (2) The projected rate, the spot exchange rate forecast for the end of the budget period (i.e., the forward rate). (3) The ending rate, the spot exchange rate when the budget and performance are being compared.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103.</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What are the nine possible combinations of the three exchange rates proposed by Lessard and Lorange in the control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These three exchange rates imply nine possible combinations. Lessard and Lorange ruled out four of the nine combinations as illogical and unreasonable. An image comparable to Figure 20.1 would be appropriate to answer this question.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104.</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Explain the concept of transfer pricing.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Firms are continually shipping component parts and finished goods between subsidiaries in different countries. The volume of intra-firm transactions in come firms is very high. The price at which such goods and services are transferred is referred to as the transfer price.</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105.</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Explain why the evaluation of a subsidiary should be kept separate from the evaluation of its manager.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In many international businesses, the same quantitative criteria are used to assess the performance of both a foreign subsidiary and its managers. Many accountants, however, argue that although it is legitimate to compare subsidiaries against each other on the basis of return on investment (ROI) or other indicators of profitability, it may not be appropriate to use these for comparing and evaluating the managers of different subsidiaries. Foreign subsidiaries do not operate in uniform environments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their environments have widely different economic, political, and social conditions, all of which influence the costs of doing business in a country and hence the subsidiaries' profitability. Thus, the manager of a subsidiary in an adverse environment that has an ROI of 5 percent may be doing a better job than the manager of a subsidiary in a benign environment that has an ROI of 20 percent. Although the firm might want to pull out of a country where its ROI is only 5 percent, it may also want to recognize the manager's achievement. Accordingly, it has been suggested that the evaluation of a subsidiary should be kept separate from the evaluation of its manager.</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20-03 Explain how accounting systems affect control systems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Accounting Aspects of Control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106.</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Describe three factors that complicate the process of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Among the factors complicating the process for an international business are these: (1) A distinction must be made between cash flows to the project and cash flows to the parent company. (2) Political and economic risks, including foreign exchange risk, can significantly change the value of a foreign investment. (3) The connection between cash flows to the parent and the source of financing must be recognized.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107.</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Describe the problem of blocked earnings.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When evaluating a foreign investment opportunity, the parent should be interested in the cash flows it will receive—as opposed to those the project generates—because those are the basis for dividends to stockholders, investments elsewhere in the world, repayment of worldwide corporate debt, and so on. Stockholders will not perceive blocked earnings as contributing to the value of the firm, and creditors will not count them when calculating the parent's ability to service its debt.</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20-04 Discuss how operating in different nations impacts investment decisions within the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Investment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108.</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What are the considerations when seeking external financing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If external financing is required, the firm must decide whether to tap the global capital market for funds or borrow from sources in the host country. If the firm is going to seek external financing for a project, it will want to borrow funds from the lowest-cost source of capital available. The cost of capital is typically lower in the global capital market, by virtue of its size and liquidity, than in many domestic capital markets, particularly those that are small and relatively illiquid. However, despite the trends toward deregulation of financial services, in some cases host-country government restrictions may rule out this option.</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20-05 Discuss the different financing options available to the foreign subsidiary of a multinational enterprise.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Financing Options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109.</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Define tax credit and tax treaty.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A tax credit allows an entity to reduce the taxes paid to the home government by the amount of taxes paid to the foreign government. A tax treaty between two countries is an agreement specifying what items of income will be taxed by the authorities of the country where the income is earned.</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20-06 Understand how money management in the international business can be used to minimize cash balances, transaction costs, and taxation.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D45C39" w:rsidRDefault="00D45C3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D45C39" w:rsidRPr="00A24A0A">
        <w:tc>
          <w:tcPr>
            <w:tcW w:w="350" w:type="pct"/>
          </w:tcPr>
          <w:p w:rsidR="00D45C39" w:rsidRPr="00A24A0A" w:rsidRDefault="00D45C39">
            <w:pPr>
              <w:keepNext/>
              <w:keepLines/>
            </w:pPr>
            <w:r>
              <w:rPr>
                <w:rFonts w:ascii="Arial Unicode MS" w:eastAsia="Arial Unicode MS" w:hAnsi="Arial Unicode MS" w:cs="Arial Unicode MS"/>
                <w:color w:val="000000"/>
                <w:sz w:val="20"/>
                <w:szCs w:val="20"/>
              </w:rPr>
              <w:t>110.</w:t>
            </w:r>
          </w:p>
        </w:tc>
        <w:tc>
          <w:tcPr>
            <w:tcW w:w="4650" w:type="pct"/>
          </w:tcPr>
          <w:p w:rsidR="00D45C39" w:rsidRPr="00A24A0A" w:rsidRDefault="00D45C39">
            <w:pPr>
              <w:keepNext/>
              <w:keepLines/>
            </w:pPr>
            <w:r>
              <w:rPr>
                <w:rFonts w:ascii="Arial Unicode MS" w:eastAsia="Arial Unicode MS" w:hAnsi="Arial Unicode MS" w:cs="Arial Unicode MS"/>
                <w:color w:val="000000"/>
                <w:sz w:val="20"/>
                <w:szCs w:val="20"/>
              </w:rPr>
              <w:t>What are the advantages of using royalties and fees to move money across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D45C39" w:rsidRPr="00A24A0A" w:rsidRDefault="00D45C39">
            <w:pPr>
              <w:keepNext/>
              <w:keepLines/>
              <w:spacing w:before="266" w:after="266"/>
            </w:pPr>
            <w:r>
              <w:rPr>
                <w:rFonts w:ascii="Arial Unicode MS" w:eastAsia="Arial Unicode MS" w:hAnsi="Arial Unicode MS" w:cs="Arial Unicode MS"/>
                <w:color w:val="000000"/>
                <w:sz w:val="20"/>
                <w:szCs w:val="20"/>
              </w:rPr>
              <w:t>Royalties and fees have certain tax advantages over dividends, particularly when the corporate tax rate is higher in the host country than in the parent's home country. Royalties and fees are often tax-deductible locally (because they are viewed as an expense), so arranging for payment in royalties and fees will reduce the foreign subsidiary's tax liability. If the foreign subsidiary compensates the parent company by dividend payments, local income taxes must be paid before the dividend distribution, and withholding taxes must be paid on the dividend itself.</w:t>
            </w:r>
          </w:p>
        </w:tc>
      </w:tr>
    </w:tbl>
    <w:p w:rsidR="00D45C39" w:rsidRDefault="00D45C3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D45C39" w:rsidRPr="00A24A0A">
        <w:tc>
          <w:tcPr>
            <w:tcW w:w="0" w:type="auto"/>
          </w:tcPr>
          <w:p w:rsidR="00D45C39" w:rsidRPr="00A24A0A" w:rsidRDefault="00D45C3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20-07 Understand the basic techniques for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Money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BA774E" w:rsidRDefault="00BA774E">
      <w:bookmarkStart w:id="0" w:name="_GoBack"/>
      <w:bookmarkEnd w:id="0"/>
    </w:p>
    <w:sectPr w:rsidR="00BA774E" w:rsidSect="00356E1E">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31E" w:rsidRDefault="0012631E">
      <w:r>
        <w:separator/>
      </w:r>
    </w:p>
  </w:endnote>
  <w:endnote w:type="continuationSeparator" w:id="0">
    <w:p w:rsidR="0012631E" w:rsidRDefault="00126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C39" w:rsidRPr="00356E1E" w:rsidRDefault="00D45C39" w:rsidP="00356E1E">
    <w:pPr>
      <w:pStyle w:val="Footer"/>
      <w:jc w:val="center"/>
      <w:rPr>
        <w:rFonts w:ascii="Times New Roman" w:hAnsi="Times New Roman" w:cs="Times New Roman"/>
        <w:sz w:val="16"/>
        <w:szCs w:val="16"/>
      </w:rPr>
    </w:pPr>
    <w:r w:rsidRPr="00356E1E">
      <w:rPr>
        <w:rFonts w:ascii="Times New Roman" w:hAnsi="Times New Roman" w:cs="Times New Roman"/>
        <w:sz w:val="16"/>
        <w:szCs w:val="16"/>
      </w:rPr>
      <w:t>20-</w:t>
    </w:r>
    <w:r w:rsidRPr="00356E1E">
      <w:rPr>
        <w:rFonts w:ascii="Times New Roman" w:hAnsi="Times New Roman" w:cs="Times New Roman"/>
        <w:sz w:val="16"/>
        <w:szCs w:val="16"/>
      </w:rPr>
      <w:fldChar w:fldCharType="begin"/>
    </w:r>
    <w:r w:rsidRPr="00356E1E">
      <w:rPr>
        <w:rFonts w:ascii="Times New Roman" w:hAnsi="Times New Roman" w:cs="Times New Roman"/>
        <w:sz w:val="16"/>
        <w:szCs w:val="16"/>
      </w:rPr>
      <w:instrText xml:space="preserve"> PAGE </w:instrText>
    </w:r>
    <w:r w:rsidRPr="00356E1E">
      <w:rPr>
        <w:rFonts w:ascii="Times New Roman" w:hAnsi="Times New Roman" w:cs="Times New Roman"/>
        <w:sz w:val="16"/>
        <w:szCs w:val="16"/>
      </w:rPr>
      <w:fldChar w:fldCharType="separate"/>
    </w:r>
    <w:r w:rsidR="00BA774E">
      <w:rPr>
        <w:rFonts w:ascii="Times New Roman" w:hAnsi="Times New Roman" w:cs="Times New Roman"/>
        <w:noProof/>
        <w:sz w:val="16"/>
        <w:szCs w:val="16"/>
      </w:rPr>
      <w:t>91</w:t>
    </w:r>
    <w:r w:rsidRPr="00356E1E">
      <w:rPr>
        <w:rFonts w:ascii="Times New Roman" w:hAnsi="Times New Roman" w:cs="Times New Roman"/>
        <w:sz w:val="16"/>
        <w:szCs w:val="16"/>
      </w:rPr>
      <w:fldChar w:fldCharType="end"/>
    </w:r>
  </w:p>
  <w:p w:rsidR="00D45C39" w:rsidRPr="00356E1E" w:rsidRDefault="00D45C39" w:rsidP="00356E1E">
    <w:pPr>
      <w:pStyle w:val="Footer"/>
      <w:jc w:val="center"/>
      <w:rPr>
        <w:rFonts w:ascii="Times New Roman" w:hAnsi="Times New Roman" w:cs="Times New Roman"/>
        <w:sz w:val="16"/>
        <w:szCs w:val="16"/>
      </w:rPr>
    </w:pPr>
    <w:r w:rsidRPr="00356E1E">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31E" w:rsidRDefault="0012631E">
      <w:r>
        <w:separator/>
      </w:r>
    </w:p>
  </w:footnote>
  <w:footnote w:type="continuationSeparator" w:id="0">
    <w:p w:rsidR="0012631E" w:rsidRDefault="001263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C39" w:rsidRPr="00356E1E" w:rsidRDefault="00D45C39" w:rsidP="00356E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65025"/>
    <w:rsid w:val="0012631E"/>
    <w:rsid w:val="00356E1E"/>
    <w:rsid w:val="00A24A0A"/>
    <w:rsid w:val="00B94DB2"/>
    <w:rsid w:val="00BA774E"/>
    <w:rsid w:val="00D45C39"/>
    <w:rsid w:val="00E65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56E1E"/>
    <w:pPr>
      <w:tabs>
        <w:tab w:val="center" w:pos="4320"/>
        <w:tab w:val="right" w:pos="8640"/>
      </w:tabs>
    </w:pPr>
  </w:style>
  <w:style w:type="character" w:customStyle="1" w:styleId="HeaderChar">
    <w:name w:val="Header Char"/>
    <w:link w:val="Header"/>
    <w:uiPriority w:val="99"/>
    <w:semiHidden/>
    <w:rsid w:val="00091666"/>
    <w:rPr>
      <w:rFonts w:cs="Calibri"/>
    </w:rPr>
  </w:style>
  <w:style w:type="paragraph" w:styleId="Footer">
    <w:name w:val="footer"/>
    <w:basedOn w:val="Normal"/>
    <w:link w:val="FooterChar"/>
    <w:uiPriority w:val="99"/>
    <w:rsid w:val="00356E1E"/>
    <w:pPr>
      <w:tabs>
        <w:tab w:val="center" w:pos="4320"/>
        <w:tab w:val="right" w:pos="8640"/>
      </w:tabs>
    </w:pPr>
  </w:style>
  <w:style w:type="character" w:customStyle="1" w:styleId="FooterChar">
    <w:name w:val="Footer Char"/>
    <w:link w:val="Footer"/>
    <w:uiPriority w:val="99"/>
    <w:semiHidden/>
    <w:rsid w:val="00091666"/>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16821</Words>
  <Characters>95885</Characters>
  <Application>Microsoft Office Word</Application>
  <DocSecurity>0</DocSecurity>
  <Lines>799</Lines>
  <Paragraphs>224</Paragraphs>
  <ScaleCrop>false</ScaleCrop>
  <Company/>
  <LinksUpToDate>false</LinksUpToDate>
  <CharactersWithSpaces>112482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2016-02-05T05:25:00Z</dcterms:created>
  <dcterms:modified xsi:type="dcterms:W3CDTF">2016-02-05T05:33:00Z</dcterms:modified>
</cp:coreProperties>
</file>