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EDD2" w14:textId="52B73597"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8770C5">
        <w:tc>
          <w:tcPr>
            <w:tcW w:w="1696" w:type="dxa"/>
            <w:vAlign w:val="center"/>
          </w:tcPr>
          <w:p w14:paraId="667AF300" w14:textId="77777777" w:rsidR="00E13A8E" w:rsidRDefault="00E13A8E" w:rsidP="008770C5">
            <w:pPr>
              <w:jc w:val="center"/>
            </w:pPr>
          </w:p>
          <w:p w14:paraId="5ED73AC9" w14:textId="0DB184D7" w:rsidR="005D190A" w:rsidRDefault="00013949" w:rsidP="008770C5">
            <w:pPr>
              <w:jc w:val="center"/>
              <w:rPr>
                <w:rFonts w:hint="eastAsia"/>
                <w:lang w:eastAsia="zh-CN"/>
              </w:rPr>
            </w:pPr>
            <w:r>
              <w:rPr>
                <w:rFonts w:hint="eastAsia"/>
                <w:lang w:eastAsia="zh-CN"/>
              </w:rPr>
              <w:t>HD</w:t>
            </w:r>
          </w:p>
        </w:tc>
        <w:tc>
          <w:tcPr>
            <w:tcW w:w="7320" w:type="dxa"/>
          </w:tcPr>
          <w:p w14:paraId="7671918D" w14:textId="43869CCA" w:rsidR="00857102" w:rsidRDefault="00857102" w:rsidP="00857102">
            <w:r w:rsidRPr="00857102">
              <w:t xml:space="preserve">I took my personal responsibilities seriously in relation to organisational theories. For the tutorials, I dedicated time each week to read the assigned chapters meticulously. </w:t>
            </w:r>
            <w:r>
              <w:rPr>
                <w:rFonts w:hint="eastAsia"/>
                <w:lang w:eastAsia="zh-CN"/>
              </w:rPr>
              <w:t xml:space="preserve">In addition, </w:t>
            </w:r>
            <w:r w:rsidRPr="00857102">
              <w:t xml:space="preserve">I completed all </w:t>
            </w:r>
            <w:r>
              <w:t>pre-</w:t>
            </w:r>
            <w:r>
              <w:rPr>
                <w:rFonts w:hint="eastAsia"/>
                <w:lang w:eastAsia="zh-CN"/>
              </w:rPr>
              <w:t>tutorial</w:t>
            </w:r>
            <w:r w:rsidRPr="00857102">
              <w:t xml:space="preserve"> tasks, which not only deepened my understanding but also allowed me to contribute constructively to the class's collective learning. </w:t>
            </w:r>
          </w:p>
          <w:p w14:paraId="72A76BD0" w14:textId="77777777" w:rsidR="00B6011A" w:rsidRDefault="00B6011A" w:rsidP="00857102"/>
          <w:p w14:paraId="6CCE8D5D" w14:textId="4E1596D8" w:rsidR="00857102" w:rsidRDefault="00857102" w:rsidP="0059582F">
            <w:pPr>
              <w:rPr>
                <w:lang w:eastAsia="zh-CN"/>
              </w:rPr>
            </w:pPr>
            <w:r w:rsidRPr="00857102">
              <w:t xml:space="preserve">When preparing for the leadership-theories session, I read about leadership traits, leadership behaviors, and contingency theories in advance. This preparation enabled me to actively engage during the tutorial. </w:t>
            </w:r>
            <w:r>
              <w:rPr>
                <w:rFonts w:hint="eastAsia"/>
                <w:lang w:eastAsia="zh-CN"/>
              </w:rPr>
              <w:t>W</w:t>
            </w:r>
            <w:r w:rsidRPr="00857102">
              <w:t xml:space="preserve">hen </w:t>
            </w:r>
            <w:r>
              <w:rPr>
                <w:rFonts w:hint="eastAsia"/>
                <w:lang w:eastAsia="zh-CN"/>
              </w:rPr>
              <w:t>learn</w:t>
            </w:r>
            <w:r w:rsidRPr="00857102">
              <w:t xml:space="preserve">ing leadership traits, I was able to list and explain multiple traits like creativity and honesty &amp; integrity, drawing on </w:t>
            </w:r>
            <w:r>
              <w:t>real-life</w:t>
            </w:r>
            <w:r w:rsidRPr="00857102">
              <w:t xml:space="preserve"> examples from business leaders I'd read about</w:t>
            </w:r>
            <w:r>
              <w:rPr>
                <w:rFonts w:hint="eastAsia"/>
                <w:lang w:eastAsia="zh-CN"/>
              </w:rPr>
              <w:t>.</w:t>
            </w:r>
          </w:p>
          <w:p w14:paraId="7C3ADC42" w14:textId="77777777" w:rsidR="00B6011A" w:rsidRDefault="00B6011A" w:rsidP="0059582F">
            <w:pPr>
              <w:rPr>
                <w:rFonts w:hint="eastAsia"/>
                <w:lang w:eastAsia="zh-CN"/>
              </w:rPr>
            </w:pPr>
          </w:p>
          <w:p w14:paraId="01F70F6F" w14:textId="27CB2945" w:rsidR="00E13A8E" w:rsidRDefault="00857102" w:rsidP="0059582F">
            <w:r>
              <w:rPr>
                <w:rFonts w:hint="eastAsia"/>
                <w:lang w:eastAsia="zh-CN"/>
              </w:rPr>
              <w:t xml:space="preserve">For example, </w:t>
            </w:r>
            <w:r w:rsidRPr="00857102">
              <w:t>Elon Musk has demonstrated extraordinary creativity in the automotive and space industries. In the automotive field, Tesla, under his leadership, revolutionized the electric vehicle market. Instead of simply improving upon traditional combustion-engine cars, Tesla introduced long - range electric vehicles with sleek designs and advanced autopilot features. For example, the Model S was not just an electric car but a high-performance luxury vehicle that changed the perception of what an EV could be. In the space industry, SpaceX developed reusable rockets. This was a completely novel concept in an industry where rockets were typically discarded after a single use. This creative approach has significantly reduced the cost of space travel, making it more accessible for various missions, from satellite launches to future inter-planetary travel.</w:t>
            </w:r>
          </w:p>
        </w:tc>
      </w:tr>
    </w:tbl>
    <w:p w14:paraId="4AA8B45A" w14:textId="106A226C"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8770C5">
        <w:tc>
          <w:tcPr>
            <w:tcW w:w="1696" w:type="dxa"/>
            <w:vAlign w:val="center"/>
          </w:tcPr>
          <w:p w14:paraId="1B48E109" w14:textId="77777777" w:rsidR="00FC743C" w:rsidRDefault="00FC743C" w:rsidP="008770C5">
            <w:pPr>
              <w:jc w:val="center"/>
            </w:pPr>
          </w:p>
          <w:p w14:paraId="55EDD0CA" w14:textId="382B4E52" w:rsidR="00FC743C" w:rsidRDefault="00B6011A" w:rsidP="008770C5">
            <w:pPr>
              <w:jc w:val="center"/>
              <w:rPr>
                <w:rFonts w:hint="eastAsia"/>
                <w:lang w:eastAsia="zh-CN"/>
              </w:rPr>
            </w:pPr>
            <w:r>
              <w:rPr>
                <w:rFonts w:hint="eastAsia"/>
                <w:lang w:eastAsia="zh-CN"/>
              </w:rPr>
              <w:t>HD</w:t>
            </w:r>
          </w:p>
        </w:tc>
        <w:tc>
          <w:tcPr>
            <w:tcW w:w="7320" w:type="dxa"/>
          </w:tcPr>
          <w:p w14:paraId="2D3E74C6" w14:textId="77777777" w:rsidR="00B6011A" w:rsidRDefault="00B6011A" w:rsidP="00B6011A">
            <w:pPr>
              <w:rPr>
                <w:lang w:val="en-US"/>
              </w:rPr>
            </w:pPr>
            <w:r w:rsidRPr="00B6011A">
              <w:rPr>
                <w:lang w:val="en-US"/>
              </w:rPr>
              <w:t>Even though there were no in - class group discussions this week, I still found various ways to apply and develop my communication and collaboration skills. I reached out to my peers via online platforms to discuss the course materials. When we were studying the Managerial Grid, I initiated a conversation about the different leadership styles. I shared my insights on the team manager style and how it could be beneficial in a corporate setting. I also listened attentively to my peers' viewpoints, providing positive feedback and building on their ideas.</w:t>
            </w:r>
          </w:p>
          <w:p w14:paraId="7A526CDE" w14:textId="77777777" w:rsidR="00B6011A" w:rsidRPr="00B6011A" w:rsidRDefault="00B6011A" w:rsidP="00B6011A">
            <w:pPr>
              <w:rPr>
                <w:lang w:val="en-US"/>
              </w:rPr>
            </w:pPr>
          </w:p>
          <w:p w14:paraId="5012A413" w14:textId="77777777" w:rsidR="00B6011A" w:rsidRDefault="00B6011A" w:rsidP="00B6011A">
            <w:pPr>
              <w:rPr>
                <w:lang w:val="en-US"/>
              </w:rPr>
            </w:pPr>
            <w:r w:rsidRPr="00B6011A">
              <w:rPr>
                <w:lang w:val="en-US"/>
              </w:rPr>
              <w:t>Moreover, as the final exam was approaching, I took an extra step to contribute to my group's preparation. I helped Wang Yiming send all the PPTs from the first week to the tenth week to our group members. This not only saved everyone the trouble of collecting materials but also ensured that we were all well - equipped with the necessary study resources. Through this act, I had more in - depth discussions with my group members about the key points in each PPT, further enhancing our understanding of the course content.</w:t>
            </w:r>
          </w:p>
          <w:p w14:paraId="4F53964A" w14:textId="77777777" w:rsidR="00B6011A" w:rsidRPr="00B6011A" w:rsidRDefault="00B6011A" w:rsidP="00B6011A">
            <w:pPr>
              <w:rPr>
                <w:lang w:val="en-US"/>
              </w:rPr>
            </w:pPr>
          </w:p>
          <w:p w14:paraId="1F6FA9E7" w14:textId="0F3148D9" w:rsidR="00FC743C" w:rsidRPr="00B6011A" w:rsidRDefault="00B6011A" w:rsidP="00251960">
            <w:pPr>
              <w:rPr>
                <w:lang w:val="en-US"/>
              </w:rPr>
            </w:pPr>
            <w:r w:rsidRPr="00B6011A">
              <w:rPr>
                <w:lang w:val="en-US"/>
              </w:rPr>
              <w:lastRenderedPageBreak/>
              <w:t>This series of efforts helped create a collaborative learning environment, and I firmly believe it demonstrates my ability to communicate effectively and work towards a common understanding.</w:t>
            </w:r>
          </w:p>
        </w:tc>
      </w:tr>
    </w:tbl>
    <w:p w14:paraId="2DC5D694" w14:textId="0C4D66B7"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8770C5">
        <w:tc>
          <w:tcPr>
            <w:tcW w:w="1696" w:type="dxa"/>
            <w:vAlign w:val="center"/>
          </w:tcPr>
          <w:p w14:paraId="7155D2B0" w14:textId="77777777" w:rsidR="00B00D44" w:rsidRDefault="00B00D44" w:rsidP="008770C5">
            <w:pPr>
              <w:jc w:val="center"/>
            </w:pPr>
          </w:p>
          <w:p w14:paraId="048099A9" w14:textId="381ACF2C" w:rsidR="00B00D44" w:rsidRDefault="006D78C4" w:rsidP="008770C5">
            <w:pPr>
              <w:jc w:val="center"/>
              <w:rPr>
                <w:rFonts w:hint="eastAsia"/>
                <w:lang w:eastAsia="zh-CN"/>
              </w:rPr>
            </w:pPr>
            <w:r>
              <w:rPr>
                <w:rFonts w:hint="eastAsia"/>
                <w:lang w:eastAsia="zh-CN"/>
              </w:rPr>
              <w:t>D</w:t>
            </w:r>
          </w:p>
        </w:tc>
        <w:tc>
          <w:tcPr>
            <w:tcW w:w="7320" w:type="dxa"/>
          </w:tcPr>
          <w:p w14:paraId="54939547" w14:textId="09601F5B" w:rsidR="00B00D44" w:rsidRPr="00D630A3" w:rsidRDefault="004070CD" w:rsidP="00251960">
            <w:pPr>
              <w:rPr>
                <w:lang w:val="en-US"/>
              </w:rPr>
            </w:pPr>
            <w:r>
              <w:rPr>
                <w:rFonts w:hint="eastAsia"/>
                <w:lang w:eastAsia="zh-CN"/>
              </w:rPr>
              <w:t>D</w:t>
            </w:r>
            <w:r w:rsidR="00D630A3" w:rsidRPr="00D630A3">
              <w:rPr>
                <w:lang w:val="en-US"/>
              </w:rPr>
              <w:t xml:space="preserve">uring class, when the topic of Hersey and Blanchard’s Situational Leadership Style came up, instead of just passively listening, I turned to my deskmate, Xu Yan, and started explaining my thoughts. I told </w:t>
            </w:r>
            <w:r w:rsidRPr="00D630A3">
              <w:rPr>
                <w:lang w:val="en-US"/>
              </w:rPr>
              <w:t>h</w:t>
            </w:r>
            <w:r>
              <w:rPr>
                <w:lang w:val="en-US" w:eastAsia="zh-CN"/>
              </w:rPr>
              <w:t>im</w:t>
            </w:r>
            <w:r w:rsidR="00D630A3" w:rsidRPr="00D630A3">
              <w:rPr>
                <w:lang w:val="en-US"/>
              </w:rPr>
              <w:t xml:space="preserve"> how we could determine a follower's readiness level in a practical situation. I supported my ideas with evidence from the PPT, carefully showing </w:t>
            </w:r>
            <w:r w:rsidRPr="00D630A3">
              <w:rPr>
                <w:lang w:val="en-US"/>
              </w:rPr>
              <w:t>h</w:t>
            </w:r>
            <w:r>
              <w:rPr>
                <w:lang w:val="en-US" w:eastAsia="zh-CN"/>
              </w:rPr>
              <w:t>im</w:t>
            </w:r>
            <w:r w:rsidR="00D630A3" w:rsidRPr="00D630A3">
              <w:rPr>
                <w:lang w:val="en-US"/>
              </w:rPr>
              <w:t xml:space="preserve"> how different levels of a follower's ability and willingness corresponded to specific leadership styles. Our conversation was quite engaging, and it seemed that my explanations encouraged </w:t>
            </w:r>
            <w:r>
              <w:rPr>
                <w:lang w:val="en-US" w:eastAsia="zh-CN"/>
              </w:rPr>
              <w:t>him</w:t>
            </w:r>
            <w:r w:rsidR="00D630A3" w:rsidRPr="00D630A3">
              <w:rPr>
                <w:lang w:val="en-US"/>
              </w:rPr>
              <w:t xml:space="preserve"> to think more deeply about the topic. I believe that this </w:t>
            </w:r>
            <w:r>
              <w:rPr>
                <w:lang w:val="en-US"/>
              </w:rPr>
              <w:t>one-on-one</w:t>
            </w:r>
            <w:r w:rsidR="00D630A3" w:rsidRPr="00D630A3">
              <w:rPr>
                <w:lang w:val="en-US"/>
              </w:rPr>
              <w:t xml:space="preserve"> exchange added value to our mutual understanding of this complex theory.</w:t>
            </w:r>
          </w:p>
        </w:tc>
      </w:tr>
    </w:tbl>
    <w:p w14:paraId="3717E95D" w14:textId="0B02FA6A"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8770C5">
        <w:tc>
          <w:tcPr>
            <w:tcW w:w="1696" w:type="dxa"/>
            <w:vAlign w:val="center"/>
          </w:tcPr>
          <w:p w14:paraId="693E44CA" w14:textId="77777777" w:rsidR="0077163E" w:rsidRDefault="0077163E" w:rsidP="008770C5">
            <w:pPr>
              <w:jc w:val="center"/>
            </w:pPr>
          </w:p>
          <w:p w14:paraId="14E1F671" w14:textId="3A0FCB9C" w:rsidR="0077163E" w:rsidRDefault="006D78C4" w:rsidP="008770C5">
            <w:pPr>
              <w:jc w:val="center"/>
              <w:rPr>
                <w:rFonts w:hint="eastAsia"/>
                <w:lang w:eastAsia="zh-CN"/>
              </w:rPr>
            </w:pPr>
            <w:r>
              <w:rPr>
                <w:rFonts w:hint="eastAsia"/>
                <w:lang w:eastAsia="zh-CN"/>
              </w:rPr>
              <w:t>HD</w:t>
            </w:r>
          </w:p>
        </w:tc>
        <w:tc>
          <w:tcPr>
            <w:tcW w:w="7320" w:type="dxa"/>
          </w:tcPr>
          <w:p w14:paraId="3BB80699" w14:textId="157B19E7" w:rsidR="0077163E" w:rsidRDefault="006D78C4" w:rsidP="00251960">
            <w:r w:rsidRPr="006D78C4">
              <w:t xml:space="preserve">I've been making efforts to learn and apply the specialized language of this subject. In my written notes, I can accurately use professional terms such as "contingency theory", "position power", and "situational leadership". Moreover, when reciting the concepts related to the sources of power after class, I appropriately employed terms like "reward power", "coercive power", and "referent power". However, I'm aware that I need to further use more complex sentence structures incorporating these terms. I hope to use them more fluently in my written assignments and final exams to demonstrate a deeper command of the lexicogrammar of this subject. </w:t>
            </w:r>
          </w:p>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3949"/>
    <w:rsid w:val="00016ED8"/>
    <w:rsid w:val="0005331B"/>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070CD"/>
    <w:rsid w:val="00466080"/>
    <w:rsid w:val="004835A2"/>
    <w:rsid w:val="00487ECC"/>
    <w:rsid w:val="004B72B0"/>
    <w:rsid w:val="004D7EDA"/>
    <w:rsid w:val="00527F96"/>
    <w:rsid w:val="005421B3"/>
    <w:rsid w:val="0059582F"/>
    <w:rsid w:val="005D190A"/>
    <w:rsid w:val="005D1DC9"/>
    <w:rsid w:val="00601374"/>
    <w:rsid w:val="006458D5"/>
    <w:rsid w:val="00697A19"/>
    <w:rsid w:val="006A4E39"/>
    <w:rsid w:val="006B2FE6"/>
    <w:rsid w:val="006D78C4"/>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57102"/>
    <w:rsid w:val="00865CFF"/>
    <w:rsid w:val="008770C5"/>
    <w:rsid w:val="008E2483"/>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6011A"/>
    <w:rsid w:val="00B83938"/>
    <w:rsid w:val="00BA7D39"/>
    <w:rsid w:val="00BB02F2"/>
    <w:rsid w:val="00BB5399"/>
    <w:rsid w:val="00BE6E4B"/>
    <w:rsid w:val="00C21929"/>
    <w:rsid w:val="00CA2864"/>
    <w:rsid w:val="00CC48A6"/>
    <w:rsid w:val="00CF671A"/>
    <w:rsid w:val="00D10428"/>
    <w:rsid w:val="00D16D59"/>
    <w:rsid w:val="00D34FE1"/>
    <w:rsid w:val="00D630A3"/>
    <w:rsid w:val="00D962ED"/>
    <w:rsid w:val="00DC3DB8"/>
    <w:rsid w:val="00DD2F09"/>
    <w:rsid w:val="00E0495F"/>
    <w:rsid w:val="00E13A8E"/>
    <w:rsid w:val="00E83329"/>
    <w:rsid w:val="00EA10B8"/>
    <w:rsid w:val="00EC3316"/>
    <w:rsid w:val="00ED64E2"/>
    <w:rsid w:val="00F2492F"/>
    <w:rsid w:val="00F34DF0"/>
    <w:rsid w:val="00F776C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707416267">
      <w:bodyDiv w:val="1"/>
      <w:marLeft w:val="0"/>
      <w:marRight w:val="0"/>
      <w:marTop w:val="0"/>
      <w:marBottom w:val="0"/>
      <w:divBdr>
        <w:top w:val="none" w:sz="0" w:space="0" w:color="auto"/>
        <w:left w:val="none" w:sz="0" w:space="0" w:color="auto"/>
        <w:bottom w:val="none" w:sz="0" w:space="0" w:color="auto"/>
        <w:right w:val="none" w:sz="0" w:space="0" w:color="auto"/>
      </w:divBdr>
      <w:divsChild>
        <w:div w:id="836920441">
          <w:marLeft w:val="0"/>
          <w:marRight w:val="0"/>
          <w:marTop w:val="0"/>
          <w:marBottom w:val="0"/>
          <w:divBdr>
            <w:top w:val="none" w:sz="0" w:space="0" w:color="auto"/>
            <w:left w:val="none" w:sz="0" w:space="0" w:color="auto"/>
            <w:bottom w:val="none" w:sz="0" w:space="0" w:color="auto"/>
            <w:right w:val="none" w:sz="0" w:space="0" w:color="auto"/>
          </w:divBdr>
        </w:div>
      </w:divsChild>
    </w:div>
    <w:div w:id="1044135840">
      <w:bodyDiv w:val="1"/>
      <w:marLeft w:val="0"/>
      <w:marRight w:val="0"/>
      <w:marTop w:val="0"/>
      <w:marBottom w:val="0"/>
      <w:divBdr>
        <w:top w:val="none" w:sz="0" w:space="0" w:color="auto"/>
        <w:left w:val="none" w:sz="0" w:space="0" w:color="auto"/>
        <w:bottom w:val="none" w:sz="0" w:space="0" w:color="auto"/>
        <w:right w:val="none" w:sz="0" w:space="0" w:color="auto"/>
      </w:divBdr>
      <w:divsChild>
        <w:div w:id="2015566071">
          <w:marLeft w:val="0"/>
          <w:marRight w:val="0"/>
          <w:marTop w:val="0"/>
          <w:marBottom w:val="0"/>
          <w:divBdr>
            <w:top w:val="none" w:sz="0" w:space="0" w:color="auto"/>
            <w:left w:val="none" w:sz="0" w:space="0" w:color="auto"/>
            <w:bottom w:val="none" w:sz="0" w:space="0" w:color="auto"/>
            <w:right w:val="none" w:sz="0" w:space="0" w:color="auto"/>
          </w:divBdr>
        </w:div>
      </w:divsChild>
    </w:div>
    <w:div w:id="1681542108">
      <w:bodyDiv w:val="1"/>
      <w:marLeft w:val="0"/>
      <w:marRight w:val="0"/>
      <w:marTop w:val="0"/>
      <w:marBottom w:val="0"/>
      <w:divBdr>
        <w:top w:val="none" w:sz="0" w:space="0" w:color="auto"/>
        <w:left w:val="none" w:sz="0" w:space="0" w:color="auto"/>
        <w:bottom w:val="none" w:sz="0" w:space="0" w:color="auto"/>
        <w:right w:val="none" w:sz="0" w:space="0" w:color="auto"/>
      </w:divBdr>
      <w:divsChild>
        <w:div w:id="1213037413">
          <w:marLeft w:val="0"/>
          <w:marRight w:val="0"/>
          <w:marTop w:val="0"/>
          <w:marBottom w:val="0"/>
          <w:divBdr>
            <w:top w:val="none" w:sz="0" w:space="0" w:color="auto"/>
            <w:left w:val="none" w:sz="0" w:space="0" w:color="auto"/>
            <w:bottom w:val="none" w:sz="0" w:space="0" w:color="auto"/>
            <w:right w:val="none" w:sz="0" w:space="0" w:color="auto"/>
          </w:divBdr>
        </w:div>
        <w:div w:id="2083329399">
          <w:marLeft w:val="0"/>
          <w:marRight w:val="0"/>
          <w:marTop w:val="0"/>
          <w:marBottom w:val="0"/>
          <w:divBdr>
            <w:top w:val="none" w:sz="0" w:space="0" w:color="auto"/>
            <w:left w:val="none" w:sz="0" w:space="0" w:color="auto"/>
            <w:bottom w:val="none" w:sz="0" w:space="0" w:color="auto"/>
            <w:right w:val="none" w:sz="0" w:space="0" w:color="auto"/>
          </w:divBdr>
        </w:div>
        <w:div w:id="156774539">
          <w:marLeft w:val="0"/>
          <w:marRight w:val="0"/>
          <w:marTop w:val="0"/>
          <w:marBottom w:val="0"/>
          <w:divBdr>
            <w:top w:val="none" w:sz="0" w:space="0" w:color="auto"/>
            <w:left w:val="none" w:sz="0" w:space="0" w:color="auto"/>
            <w:bottom w:val="none" w:sz="0" w:space="0" w:color="auto"/>
            <w:right w:val="none" w:sz="0" w:space="0" w:color="auto"/>
          </w:divBdr>
        </w:div>
      </w:divsChild>
    </w:div>
    <w:div w:id="2051294925">
      <w:bodyDiv w:val="1"/>
      <w:marLeft w:val="0"/>
      <w:marRight w:val="0"/>
      <w:marTop w:val="0"/>
      <w:marBottom w:val="0"/>
      <w:divBdr>
        <w:top w:val="none" w:sz="0" w:space="0" w:color="auto"/>
        <w:left w:val="none" w:sz="0" w:space="0" w:color="auto"/>
        <w:bottom w:val="none" w:sz="0" w:space="0" w:color="auto"/>
        <w:right w:val="none" w:sz="0" w:space="0" w:color="auto"/>
      </w:divBdr>
      <w:divsChild>
        <w:div w:id="1528182684">
          <w:marLeft w:val="0"/>
          <w:marRight w:val="0"/>
          <w:marTop w:val="0"/>
          <w:marBottom w:val="0"/>
          <w:divBdr>
            <w:top w:val="none" w:sz="0" w:space="0" w:color="auto"/>
            <w:left w:val="none" w:sz="0" w:space="0" w:color="auto"/>
            <w:bottom w:val="none" w:sz="0" w:space="0" w:color="auto"/>
            <w:right w:val="none" w:sz="0" w:space="0" w:color="auto"/>
          </w:divBdr>
        </w:div>
        <w:div w:id="2107992063">
          <w:marLeft w:val="0"/>
          <w:marRight w:val="0"/>
          <w:marTop w:val="0"/>
          <w:marBottom w:val="0"/>
          <w:divBdr>
            <w:top w:val="none" w:sz="0" w:space="0" w:color="auto"/>
            <w:left w:val="none" w:sz="0" w:space="0" w:color="auto"/>
            <w:bottom w:val="none" w:sz="0" w:space="0" w:color="auto"/>
            <w:right w:val="none" w:sz="0" w:space="0" w:color="auto"/>
          </w:divBdr>
        </w:div>
        <w:div w:id="1024138652">
          <w:marLeft w:val="0"/>
          <w:marRight w:val="0"/>
          <w:marTop w:val="0"/>
          <w:marBottom w:val="0"/>
          <w:divBdr>
            <w:top w:val="none" w:sz="0" w:space="0" w:color="auto"/>
            <w:left w:val="none" w:sz="0" w:space="0" w:color="auto"/>
            <w:bottom w:val="none" w:sz="0" w:space="0" w:color="auto"/>
            <w:right w:val="none" w:sz="0" w:space="0" w:color="auto"/>
          </w:divBdr>
        </w:div>
      </w:divsChild>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686</Words>
  <Characters>3829</Characters>
  <Application>Microsoft Office Word</Application>
  <DocSecurity>0</DocSecurity>
  <Lines>85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39</cp:revision>
  <dcterms:created xsi:type="dcterms:W3CDTF">2024-01-09T04:41:00Z</dcterms:created>
  <dcterms:modified xsi:type="dcterms:W3CDTF">2025-02-19T10:15:00Z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682e4925390cc07529a8e7a69c869e6fa594172aaaeae6c15dc290a61d575346</vt:lpwstr>
  </property>
</Properties>
</file>