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49776" w14:textId="3E251EDD" w:rsidR="002D76CE" w:rsidRPr="002D76CE" w:rsidRDefault="002D76CE">
      <w:pPr>
        <w:rPr>
          <w:rFonts w:ascii="Arial" w:hAnsi="Arial" w:cs="Arial"/>
          <w:b/>
          <w:bCs/>
          <w:sz w:val="22"/>
        </w:rPr>
      </w:pPr>
      <w:r w:rsidRPr="002D76CE">
        <w:rPr>
          <w:rFonts w:ascii="Arial" w:hAnsi="Arial" w:cs="Arial"/>
          <w:b/>
          <w:bCs/>
          <w:sz w:val="22"/>
        </w:rPr>
        <w:t>Figure 1</w:t>
      </w:r>
    </w:p>
    <w:p w14:paraId="5F080404" w14:textId="16F20B03" w:rsidR="002D76CE" w:rsidRPr="002D76CE" w:rsidRDefault="002D76CE">
      <w:pPr>
        <w:rPr>
          <w:rFonts w:ascii="Arial" w:hAnsi="Arial" w:cs="Arial"/>
          <w:sz w:val="22"/>
        </w:rPr>
      </w:pPr>
      <w:r w:rsidRPr="002D76CE">
        <w:rPr>
          <w:rFonts w:ascii="Arial" w:hAnsi="Arial" w:cs="Arial"/>
          <w:sz w:val="22"/>
        </w:rPr>
        <w:t>[Elizabeth Holmes outside court for jury selection in her fraud trial]</w:t>
      </w:r>
    </w:p>
    <w:p w14:paraId="66B6D5B0" w14:textId="0A68D5B2" w:rsidR="002D76CE" w:rsidRDefault="002D76C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7E26102" wp14:editId="0EBF2409">
            <wp:extent cx="5274310" cy="3521075"/>
            <wp:effectExtent l="0" t="0" r="2540" b="3175"/>
            <wp:docPr id="1032050186" name="图片 1" descr="Elizabeth Holmes enters a court building surrounded by med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lizabeth Holmes enters a court building surrounded by media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CEF2A" w14:textId="6DDCF2F7" w:rsidR="002D76CE" w:rsidRPr="003A2328" w:rsidRDefault="003A2328" w:rsidP="003A2328">
      <w:pPr>
        <w:spacing w:line="360" w:lineRule="auto"/>
        <w:rPr>
          <w:rFonts w:ascii="Arial" w:hAnsi="Arial" w:cs="Arial"/>
          <w:sz w:val="22"/>
        </w:rPr>
      </w:pPr>
      <w:r w:rsidRPr="002D76CE">
        <w:rPr>
          <w:rFonts w:ascii="Arial" w:hAnsi="Arial" w:cs="Arial"/>
          <w:sz w:val="22"/>
        </w:rPr>
        <w:t>(Source: Hayne, 2022)</w:t>
      </w:r>
    </w:p>
    <w:p w14:paraId="7A95D751" w14:textId="2D5BEC99" w:rsidR="00B53ED1" w:rsidRPr="002D76CE" w:rsidRDefault="00F748D6" w:rsidP="002D76CE">
      <w:pPr>
        <w:spacing w:line="360" w:lineRule="auto"/>
        <w:rPr>
          <w:rFonts w:ascii="Arial" w:hAnsi="Arial" w:cs="Arial"/>
          <w:sz w:val="22"/>
        </w:rPr>
      </w:pPr>
      <w:r w:rsidRPr="002D76CE">
        <w:rPr>
          <w:rFonts w:ascii="Arial" w:hAnsi="Arial" w:cs="Arial"/>
          <w:sz w:val="22"/>
        </w:rPr>
        <w:t>Figure 1</w:t>
      </w:r>
      <w:r w:rsidR="0071275D">
        <w:rPr>
          <w:rFonts w:ascii="Arial" w:hAnsi="Arial" w:cs="Arial" w:hint="eastAsia"/>
          <w:sz w:val="22"/>
        </w:rPr>
        <w:t xml:space="preserve"> </w:t>
      </w:r>
      <w:r w:rsidR="0071275D" w:rsidRPr="002415DA">
        <w:rPr>
          <w:rFonts w:ascii="Arial" w:hAnsi="Arial" w:cs="Arial"/>
          <w:sz w:val="22"/>
        </w:rPr>
        <w:t>(Hayne, 2022)</w:t>
      </w:r>
      <w:r w:rsidRPr="002D76CE">
        <w:rPr>
          <w:rFonts w:ascii="Arial" w:hAnsi="Arial" w:cs="Arial"/>
          <w:sz w:val="22"/>
        </w:rPr>
        <w:t xml:space="preserve"> depicts Elizabeth Holmes outside the courthouse during jury selection for her fraud case.</w:t>
      </w:r>
      <w:r w:rsidR="005B40B8" w:rsidRPr="002D76CE">
        <w:rPr>
          <w:rFonts w:ascii="Arial" w:hAnsi="Arial" w:cs="Arial"/>
          <w:sz w:val="22"/>
        </w:rPr>
        <w:t xml:space="preserve"> In this image, </w:t>
      </w:r>
      <w:r w:rsidR="0071275D">
        <w:rPr>
          <w:rFonts w:ascii="Arial" w:hAnsi="Arial" w:cs="Arial" w:hint="eastAsia"/>
          <w:sz w:val="22"/>
        </w:rPr>
        <w:t xml:space="preserve">her </w:t>
      </w:r>
      <w:r w:rsidR="005B40B8" w:rsidRPr="002D76CE">
        <w:rPr>
          <w:rFonts w:ascii="Arial" w:hAnsi="Arial" w:cs="Arial"/>
          <w:sz w:val="22"/>
        </w:rPr>
        <w:t>gloomy expression</w:t>
      </w:r>
      <w:r w:rsidR="0071275D">
        <w:rPr>
          <w:rFonts w:ascii="Arial" w:hAnsi="Arial" w:cs="Arial" w:hint="eastAsia"/>
          <w:sz w:val="22"/>
        </w:rPr>
        <w:t xml:space="preserve"> and</w:t>
      </w:r>
      <w:r w:rsidR="005B40B8" w:rsidRPr="002D76CE">
        <w:rPr>
          <w:rFonts w:ascii="Arial" w:hAnsi="Arial" w:cs="Arial"/>
          <w:sz w:val="22"/>
        </w:rPr>
        <w:t xml:space="preserve"> courthouse setting create a sharp contrast with her former </w:t>
      </w:r>
      <w:r w:rsidR="0071275D" w:rsidRPr="0071275D">
        <w:rPr>
          <w:rFonts w:ascii="Arial" w:hAnsi="Arial" w:cs="Arial"/>
          <w:sz w:val="22"/>
        </w:rPr>
        <w:t>identity</w:t>
      </w:r>
      <w:r w:rsidR="005B40B8" w:rsidRPr="002D76CE">
        <w:rPr>
          <w:rFonts w:ascii="Arial" w:hAnsi="Arial" w:cs="Arial"/>
          <w:sz w:val="22"/>
        </w:rPr>
        <w:t xml:space="preserve"> as a successful entrepreneur, </w:t>
      </w:r>
      <w:r w:rsidR="0071275D" w:rsidRPr="0071275D">
        <w:rPr>
          <w:rFonts w:ascii="Arial" w:hAnsi="Arial" w:cs="Arial"/>
          <w:sz w:val="22"/>
        </w:rPr>
        <w:t>highlighting</w:t>
      </w:r>
      <w:r w:rsidR="005B40B8" w:rsidRPr="002D76CE">
        <w:rPr>
          <w:rFonts w:ascii="Arial" w:hAnsi="Arial" w:cs="Arial"/>
          <w:sz w:val="22"/>
        </w:rPr>
        <w:t xml:space="preserve"> </w:t>
      </w:r>
      <w:r w:rsidR="00FD6865" w:rsidRPr="002D76CE">
        <w:rPr>
          <w:rFonts w:ascii="Arial" w:hAnsi="Arial" w:cs="Arial"/>
          <w:sz w:val="22"/>
        </w:rPr>
        <w:t>her unethical business practices resulted in legal consequences.</w:t>
      </w:r>
      <w:r w:rsidR="00AD7B33" w:rsidRPr="002D76CE">
        <w:rPr>
          <w:rFonts w:ascii="Arial" w:hAnsi="Arial" w:cs="Arial"/>
          <w:sz w:val="22"/>
        </w:rPr>
        <w:t xml:space="preserve"> Furthermore, the large presence of reporters around her reflects the widespread social impact caused by her unethical business practices. Therefore, this image </w:t>
      </w:r>
      <w:r w:rsidR="0071275D" w:rsidRPr="0071275D">
        <w:rPr>
          <w:rFonts w:ascii="Arial" w:hAnsi="Arial" w:cs="Arial"/>
          <w:sz w:val="22"/>
        </w:rPr>
        <w:t>effectively supports</w:t>
      </w:r>
      <w:r w:rsidR="00AD7B33" w:rsidRPr="002D76CE">
        <w:rPr>
          <w:rFonts w:ascii="Arial" w:hAnsi="Arial" w:cs="Arial"/>
          <w:sz w:val="22"/>
        </w:rPr>
        <w:t xml:space="preserve"> my argument that unethical business practices offer lessons for both corporates and society, as it visually reflects the negative impacts of Holmes’s business fraud on herself and public.</w:t>
      </w:r>
    </w:p>
    <w:p w14:paraId="55E20AA9" w14:textId="77777777" w:rsidR="003A2328" w:rsidRDefault="003A2328">
      <w:pPr>
        <w:rPr>
          <w:rFonts w:hint="eastAsia"/>
        </w:rPr>
      </w:pPr>
    </w:p>
    <w:p w14:paraId="62B6D995" w14:textId="77777777" w:rsidR="00932E71" w:rsidRDefault="00932E71">
      <w:pPr>
        <w:rPr>
          <w:rFonts w:hint="eastAsia"/>
        </w:rPr>
      </w:pPr>
    </w:p>
    <w:p w14:paraId="63F2E7EF" w14:textId="7943E731" w:rsidR="00AD7B33" w:rsidRDefault="0071275D">
      <w:pPr>
        <w:rPr>
          <w:rFonts w:ascii="Arial" w:hAnsi="Arial" w:cs="Arial"/>
          <w:sz w:val="22"/>
        </w:rPr>
      </w:pPr>
      <w:r w:rsidRPr="0071275D">
        <w:rPr>
          <w:rFonts w:ascii="Arial" w:hAnsi="Arial" w:cs="Arial"/>
          <w:sz w:val="22"/>
        </w:rPr>
        <w:t>Reference list</w:t>
      </w:r>
    </w:p>
    <w:p w14:paraId="1E61089F" w14:textId="54836642" w:rsidR="0071275D" w:rsidRPr="00F66DAD" w:rsidRDefault="003A2328" w:rsidP="00F66DAD">
      <w:pPr>
        <w:spacing w:line="360" w:lineRule="auto"/>
        <w:ind w:left="440" w:hangingChars="200" w:hanging="440"/>
        <w:rPr>
          <w:rFonts w:ascii="Arial" w:hAnsi="Arial" w:cs="Arial" w:hint="eastAsia"/>
          <w:sz w:val="22"/>
        </w:rPr>
      </w:pPr>
      <w:r w:rsidRPr="002415DA">
        <w:rPr>
          <w:rFonts w:ascii="Arial" w:hAnsi="Arial" w:cs="Arial"/>
          <w:sz w:val="22"/>
        </w:rPr>
        <w:t xml:space="preserve">Hayne, J. (2022, January 4). </w:t>
      </w:r>
      <w:r w:rsidRPr="002415DA">
        <w:rPr>
          <w:rFonts w:ascii="Arial" w:hAnsi="Arial" w:cs="Arial"/>
          <w:i/>
          <w:iCs/>
          <w:sz w:val="22"/>
        </w:rPr>
        <w:t>How Theranos founder Elizabeth Holmes went from the cover of Forbes to being found guilty on charges of fraud</w:t>
      </w:r>
      <w:r w:rsidRPr="002415DA">
        <w:rPr>
          <w:rFonts w:ascii="Arial" w:hAnsi="Arial" w:cs="Arial"/>
          <w:sz w:val="22"/>
        </w:rPr>
        <w:t>. ABC News. https://www.abc.net.au/news/2022-01-04/elizabeth-holmes-theranos-trial-verdict-guilty/100645818</w:t>
      </w:r>
    </w:p>
    <w:sectPr w:rsidR="0071275D" w:rsidRPr="00F66D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B188E" w14:textId="77777777" w:rsidR="001E5C36" w:rsidRDefault="001E5C36" w:rsidP="00FD14CE">
      <w:pPr>
        <w:rPr>
          <w:rFonts w:hint="eastAsia"/>
        </w:rPr>
      </w:pPr>
      <w:r>
        <w:separator/>
      </w:r>
    </w:p>
  </w:endnote>
  <w:endnote w:type="continuationSeparator" w:id="0">
    <w:p w14:paraId="65924196" w14:textId="77777777" w:rsidR="001E5C36" w:rsidRDefault="001E5C36" w:rsidP="00FD14C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A27C2" w14:textId="77777777" w:rsidR="001E5C36" w:rsidRDefault="001E5C36" w:rsidP="00FD14CE">
      <w:pPr>
        <w:rPr>
          <w:rFonts w:hint="eastAsia"/>
        </w:rPr>
      </w:pPr>
      <w:r>
        <w:separator/>
      </w:r>
    </w:p>
  </w:footnote>
  <w:footnote w:type="continuationSeparator" w:id="0">
    <w:p w14:paraId="68CEE445" w14:textId="77777777" w:rsidR="001E5C36" w:rsidRDefault="001E5C36" w:rsidP="00FD14C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18"/>
    <w:rsid w:val="000918A1"/>
    <w:rsid w:val="001050A0"/>
    <w:rsid w:val="001E5C36"/>
    <w:rsid w:val="002D76CE"/>
    <w:rsid w:val="003944B4"/>
    <w:rsid w:val="003A2328"/>
    <w:rsid w:val="00443C33"/>
    <w:rsid w:val="005B40B8"/>
    <w:rsid w:val="0071275D"/>
    <w:rsid w:val="00717518"/>
    <w:rsid w:val="00730C2B"/>
    <w:rsid w:val="0092417C"/>
    <w:rsid w:val="00932E71"/>
    <w:rsid w:val="00AD7B33"/>
    <w:rsid w:val="00B53ED1"/>
    <w:rsid w:val="00B95E31"/>
    <w:rsid w:val="00D772D2"/>
    <w:rsid w:val="00E53A2D"/>
    <w:rsid w:val="00F66DAD"/>
    <w:rsid w:val="00F748D6"/>
    <w:rsid w:val="00FD14CE"/>
    <w:rsid w:val="00FD6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2D70FA"/>
  <w15:chartTrackingRefBased/>
  <w15:docId w15:val="{094A2431-094B-4B40-944E-FC62AE3D3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175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7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75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75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75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751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751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751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751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75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7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7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75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751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175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75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75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75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75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7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751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75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75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75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75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75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7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75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751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D14C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D14C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D14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D14CE"/>
    <w:rPr>
      <w:sz w:val="18"/>
      <w:szCs w:val="18"/>
    </w:rPr>
  </w:style>
  <w:style w:type="character" w:styleId="af2">
    <w:name w:val="Hyperlink"/>
    <w:basedOn w:val="a0"/>
    <w:uiPriority w:val="99"/>
    <w:unhideWhenUsed/>
    <w:rsid w:val="002D76CE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D76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松正 于</dc:creator>
  <cp:keywords/>
  <dc:description/>
  <cp:lastModifiedBy>松正 于</cp:lastModifiedBy>
  <cp:revision>5</cp:revision>
  <dcterms:created xsi:type="dcterms:W3CDTF">2026-05-19T13:53:00Z</dcterms:created>
  <dcterms:modified xsi:type="dcterms:W3CDTF">2026-05-24T06:50:00Z</dcterms:modified>
</cp:coreProperties>
</file>