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F4FF" w14:textId="066FA370" w:rsidR="00426688" w:rsidRDefault="00BC68E4" w:rsidP="00BC68E4">
      <w:pPr>
        <w:jc w:val="center"/>
        <w:rPr>
          <w:rFonts w:hint="eastAsia"/>
          <w:b/>
          <w:bCs/>
          <w:sz w:val="28"/>
          <w:szCs w:val="32"/>
        </w:rPr>
      </w:pPr>
      <w:r w:rsidRPr="00BC68E4">
        <w:rPr>
          <w:rFonts w:hint="eastAsia"/>
          <w:b/>
          <w:bCs/>
          <w:sz w:val="28"/>
          <w:szCs w:val="32"/>
        </w:rPr>
        <w:t>论文手需要注意的点</w:t>
      </w:r>
    </w:p>
    <w:p w14:paraId="1F9EC81F"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论文的核心目的，是</w:t>
      </w:r>
      <w:r w:rsidRPr="00BC68E4">
        <w:rPr>
          <w:rFonts w:ascii="楷体" w:eastAsia="楷体" w:hAnsi="楷体" w:hint="eastAsia"/>
          <w:b/>
          <w:bCs/>
          <w:color w:val="EE0000"/>
          <w:sz w:val="28"/>
          <w:szCs w:val="32"/>
        </w:rPr>
        <w:t>让一个没有参与你们建模过程的人，也能顺着论文看懂你们的模型和结果，看得你们的模型和结果是怎么得到的</w:t>
      </w:r>
      <w:r w:rsidRPr="00BC68E4">
        <w:rPr>
          <w:rFonts w:ascii="楷体" w:eastAsia="楷体" w:hAnsi="楷体" w:hint="eastAsia"/>
          <w:b/>
          <w:bCs/>
          <w:sz w:val="28"/>
          <w:szCs w:val="32"/>
        </w:rPr>
        <w:t>。</w:t>
      </w:r>
    </w:p>
    <w:p w14:paraId="2970118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只要这条逻辑断了，公式再多、图画得再漂亮，也很难成为一篇好论文。</w:t>
      </w:r>
    </w:p>
    <w:p w14:paraId="4B5D075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一、先把整篇论文的骨架搭出来</w:t>
      </w:r>
    </w:p>
    <w:p w14:paraId="4AF051C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我们比赛时会先按照老师给的模板建立完整框架：</w:t>
      </w:r>
    </w:p>
    <w:p w14:paraId="007E14B7" w14:textId="77777777" w:rsidR="00BC68E4" w:rsidRPr="00BC68E4" w:rsidRDefault="00BC68E4" w:rsidP="00BC68E4">
      <w:pPr>
        <w:rPr>
          <w:rFonts w:ascii="楷体" w:eastAsia="楷体" w:hAnsi="楷体" w:hint="eastAsia"/>
          <w:b/>
          <w:bCs/>
          <w:sz w:val="28"/>
          <w:szCs w:val="32"/>
        </w:rPr>
      </w:pPr>
      <w:bookmarkStart w:id="0" w:name="OLE_LINK1"/>
      <w:r w:rsidRPr="00BC68E4">
        <w:rPr>
          <w:rFonts w:ascii="楷体" w:eastAsia="楷体" w:hAnsi="楷体" w:hint="eastAsia"/>
          <w:b/>
          <w:bCs/>
          <w:sz w:val="28"/>
          <w:szCs w:val="32"/>
        </w:rPr>
        <w:t>摘要</w:t>
      </w:r>
    </w:p>
    <w:p w14:paraId="7FED66A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问题重述</w:t>
      </w:r>
    </w:p>
    <w:p w14:paraId="5187FB0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问题分析</w:t>
      </w:r>
    </w:p>
    <w:p w14:paraId="68B5D8D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模型假设</w:t>
      </w:r>
    </w:p>
    <w:p w14:paraId="234C8AC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符号说明</w:t>
      </w:r>
    </w:p>
    <w:p w14:paraId="4A74792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模型的建立与求解</w:t>
      </w:r>
    </w:p>
    <w:p w14:paraId="715912A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模型的评价与推广</w:t>
      </w:r>
    </w:p>
    <w:p w14:paraId="012E6F9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参考文献</w:t>
      </w:r>
    </w:p>
    <w:p w14:paraId="6D7A8C6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附录</w:t>
      </w:r>
    </w:p>
    <w:bookmarkEnd w:id="0"/>
    <w:p w14:paraId="116921E4"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“模型的建立与求解” 部分要按照问题一、问题二、问题三分别展</w:t>
      </w:r>
      <w:r w:rsidRPr="00BC68E4">
        <w:rPr>
          <w:rFonts w:ascii="楷体" w:eastAsia="楷体" w:hAnsi="楷体" w:hint="eastAsia"/>
          <w:b/>
          <w:bCs/>
          <w:sz w:val="28"/>
          <w:szCs w:val="32"/>
        </w:rPr>
        <w:lastRenderedPageBreak/>
        <w:t>开。</w:t>
      </w:r>
    </w:p>
    <w:p w14:paraId="0945D80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先把框架搭好，后面</w:t>
      </w:r>
      <w:r w:rsidRPr="00BC68E4">
        <w:rPr>
          <w:rFonts w:ascii="楷体" w:eastAsia="楷体" w:hAnsi="楷体" w:hint="eastAsia"/>
          <w:b/>
          <w:bCs/>
          <w:color w:val="EE0000"/>
          <w:sz w:val="28"/>
          <w:szCs w:val="32"/>
        </w:rPr>
        <w:t>建模手完成一个部分，论文手就填一个部分</w:t>
      </w:r>
      <w:r w:rsidRPr="00BC68E4">
        <w:rPr>
          <w:rFonts w:ascii="楷体" w:eastAsia="楷体" w:hAnsi="楷体" w:hint="eastAsia"/>
          <w:b/>
          <w:bCs/>
          <w:sz w:val="28"/>
          <w:szCs w:val="32"/>
        </w:rPr>
        <w:t>，</w:t>
      </w:r>
      <w:r w:rsidRPr="00BC68E4">
        <w:rPr>
          <w:rFonts w:ascii="楷体" w:eastAsia="楷体" w:hAnsi="楷体" w:hint="eastAsia"/>
          <w:b/>
          <w:bCs/>
          <w:color w:val="EE0000"/>
          <w:sz w:val="28"/>
          <w:szCs w:val="32"/>
        </w:rPr>
        <w:t>不要等所有模型和代码全部结束后才开始写</w:t>
      </w:r>
      <w:r w:rsidRPr="00BC68E4">
        <w:rPr>
          <w:rFonts w:ascii="楷体" w:eastAsia="楷体" w:hAnsi="楷体" w:hint="eastAsia"/>
          <w:b/>
          <w:bCs/>
          <w:sz w:val="28"/>
          <w:szCs w:val="32"/>
        </w:rPr>
        <w:t>。</w:t>
      </w:r>
    </w:p>
    <w:p w14:paraId="577C96B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目前官方规范要求</w:t>
      </w:r>
      <w:r w:rsidRPr="00BC68E4">
        <w:rPr>
          <w:rFonts w:ascii="楷体" w:eastAsia="楷体" w:hAnsi="楷体" w:hint="eastAsia"/>
          <w:b/>
          <w:bCs/>
          <w:color w:val="EE0000"/>
          <w:sz w:val="28"/>
          <w:szCs w:val="32"/>
        </w:rPr>
        <w:t>摘要</w:t>
      </w:r>
      <w:r w:rsidRPr="00BC68E4">
        <w:rPr>
          <w:rFonts w:ascii="楷体" w:eastAsia="楷体" w:hAnsi="楷体" w:hint="eastAsia"/>
          <w:b/>
          <w:bCs/>
          <w:sz w:val="28"/>
          <w:szCs w:val="32"/>
        </w:rPr>
        <w:t>原则上</w:t>
      </w:r>
      <w:r w:rsidRPr="00BC68E4">
        <w:rPr>
          <w:rFonts w:ascii="楷体" w:eastAsia="楷体" w:hAnsi="楷体" w:hint="eastAsia"/>
          <w:b/>
          <w:bCs/>
          <w:color w:val="EE0000"/>
          <w:sz w:val="28"/>
          <w:szCs w:val="32"/>
        </w:rPr>
        <w:t>不超过一页</w:t>
      </w:r>
      <w:r w:rsidRPr="00BC68E4">
        <w:rPr>
          <w:rFonts w:ascii="楷体" w:eastAsia="楷体" w:hAnsi="楷体" w:hint="eastAsia"/>
          <w:b/>
          <w:bCs/>
          <w:sz w:val="28"/>
          <w:szCs w:val="32"/>
        </w:rPr>
        <w:t>；</w:t>
      </w:r>
      <w:r w:rsidRPr="00BC68E4">
        <w:rPr>
          <w:rFonts w:ascii="楷体" w:eastAsia="楷体" w:hAnsi="楷体" w:hint="eastAsia"/>
          <w:b/>
          <w:bCs/>
          <w:sz w:val="28"/>
          <w:szCs w:val="32"/>
          <w:highlight w:val="yellow"/>
        </w:rPr>
        <w:t>正文</w:t>
      </w:r>
      <w:r w:rsidRPr="00BC68E4">
        <w:rPr>
          <w:rFonts w:ascii="楷体" w:eastAsia="楷体" w:hAnsi="楷体" w:hint="eastAsia"/>
          <w:b/>
          <w:bCs/>
          <w:color w:val="EE0000"/>
          <w:sz w:val="28"/>
          <w:szCs w:val="32"/>
        </w:rPr>
        <w:t>不要设置目录</w:t>
      </w:r>
      <w:r w:rsidRPr="00BC68E4">
        <w:rPr>
          <w:rFonts w:ascii="楷体" w:eastAsia="楷体" w:hAnsi="楷体" w:hint="eastAsia"/>
          <w:b/>
          <w:bCs/>
          <w:sz w:val="28"/>
          <w:szCs w:val="32"/>
        </w:rPr>
        <w:t>，且不超过 30 页；正文之后可以设置</w:t>
      </w:r>
      <w:r w:rsidRPr="00BC68E4">
        <w:rPr>
          <w:rFonts w:ascii="楷体" w:eastAsia="楷体" w:hAnsi="楷体" w:hint="eastAsia"/>
          <w:b/>
          <w:bCs/>
          <w:color w:val="EE0000"/>
          <w:sz w:val="28"/>
          <w:szCs w:val="32"/>
        </w:rPr>
        <w:t>页数不限的附录</w:t>
      </w:r>
      <w:r w:rsidRPr="00BC68E4">
        <w:rPr>
          <w:rFonts w:ascii="楷体" w:eastAsia="楷体" w:hAnsi="楷体" w:hint="eastAsia"/>
          <w:b/>
          <w:bCs/>
          <w:sz w:val="28"/>
          <w:szCs w:val="32"/>
        </w:rPr>
        <w:t>。这里有一个很重要的经验：</w:t>
      </w:r>
    </w:p>
    <w:p w14:paraId="61AE1FE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论文结构</w:t>
      </w:r>
      <w:r w:rsidRPr="00BC68E4">
        <w:rPr>
          <w:rFonts w:ascii="楷体" w:eastAsia="楷体" w:hAnsi="楷体" w:hint="eastAsia"/>
          <w:b/>
          <w:bCs/>
          <w:color w:val="EE0000"/>
          <w:sz w:val="28"/>
          <w:szCs w:val="32"/>
        </w:rPr>
        <w:t>不能只是目录结构</w:t>
      </w:r>
      <w:r w:rsidRPr="00BC68E4">
        <w:rPr>
          <w:rFonts w:ascii="楷体" w:eastAsia="楷体" w:hAnsi="楷体" w:hint="eastAsia"/>
          <w:b/>
          <w:bCs/>
          <w:sz w:val="28"/>
          <w:szCs w:val="32"/>
        </w:rPr>
        <w:t>，还要有 “</w:t>
      </w:r>
      <w:r w:rsidRPr="00BC68E4">
        <w:rPr>
          <w:rFonts w:ascii="楷体" w:eastAsia="楷体" w:hAnsi="楷体" w:hint="eastAsia"/>
          <w:b/>
          <w:bCs/>
          <w:color w:val="EE0000"/>
          <w:sz w:val="28"/>
          <w:szCs w:val="32"/>
        </w:rPr>
        <w:t>问题之间的关系</w:t>
      </w:r>
      <w:r w:rsidRPr="00BC68E4">
        <w:rPr>
          <w:rFonts w:ascii="楷体" w:eastAsia="楷体" w:hAnsi="楷体" w:hint="eastAsia"/>
          <w:b/>
          <w:bCs/>
          <w:sz w:val="28"/>
          <w:szCs w:val="32"/>
        </w:rPr>
        <w:t>”</w:t>
      </w:r>
    </w:p>
    <w:p w14:paraId="700BAB3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有些论文虽然一、二、三问都写全了，但每一问都像重新开了一篇文章，</w:t>
      </w:r>
      <w:r w:rsidRPr="00BC68E4">
        <w:rPr>
          <w:rFonts w:ascii="楷体" w:eastAsia="楷体" w:hAnsi="楷体" w:hint="eastAsia"/>
          <w:b/>
          <w:bCs/>
          <w:color w:val="EE0000"/>
          <w:sz w:val="28"/>
          <w:szCs w:val="32"/>
        </w:rPr>
        <w:t>前面的模型和后面的模型没有任何承接</w:t>
      </w:r>
      <w:r w:rsidRPr="00BC68E4">
        <w:rPr>
          <w:rFonts w:ascii="楷体" w:eastAsia="楷体" w:hAnsi="楷体" w:hint="eastAsia"/>
          <w:b/>
          <w:bCs/>
          <w:sz w:val="28"/>
          <w:szCs w:val="32"/>
        </w:rPr>
        <w:t>。</w:t>
      </w:r>
    </w:p>
    <w:p w14:paraId="0AB3B72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比较好的写法是提前梳理：</w:t>
      </w:r>
    </w:p>
    <w:p w14:paraId="2B85C469"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问题二是否使用了问题一的模型；</w:t>
      </w:r>
    </w:p>
    <w:p w14:paraId="45CCABF0"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问题三是在问题一基础上扩展，还是重新建立模型；</w:t>
      </w:r>
    </w:p>
    <w:p w14:paraId="57ECEE14"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前一问得到的参数、结论或算法，是否会成为后一问的输入；</w:t>
      </w:r>
    </w:p>
    <w:p w14:paraId="37765194"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后一问是否能够反过来验证前一问的合理性。</w:t>
      </w:r>
    </w:p>
    <w:p w14:paraId="51246C3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比如我们去年的论文中：</w:t>
      </w:r>
    </w:p>
    <w:p w14:paraId="7D583E7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问题一建立双光束干涉模型；</w:t>
      </w:r>
    </w:p>
    <w:p w14:paraId="3D6135D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问题二利用问题一的模型反演厚度；</w:t>
      </w:r>
    </w:p>
    <w:p w14:paraId="555A83FE"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问题三研究多光束干涉，并进一步判断问题一中的双光束近似什么时候仍然成立。</w:t>
      </w:r>
    </w:p>
    <w:p w14:paraId="0C8684C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这样三问之间就形成了：</w:t>
      </w:r>
    </w:p>
    <w:p w14:paraId="1FA0E0DF"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理论建立→数值求解→边界讨论与模型扩展</w:t>
      </w:r>
    </w:p>
    <w:p w14:paraId="79DF9A4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w:t>
      </w:r>
      <w:r w:rsidRPr="00BC68E4">
        <w:rPr>
          <w:rFonts w:ascii="楷体" w:eastAsia="楷体" w:hAnsi="楷体" w:hint="eastAsia"/>
          <w:b/>
          <w:bCs/>
          <w:color w:val="EE0000"/>
          <w:sz w:val="28"/>
          <w:szCs w:val="32"/>
        </w:rPr>
        <w:t>比单纯写 “针对问题一…… 针对问题二……” 更有整体性</w:t>
      </w:r>
      <w:r w:rsidRPr="00BC68E4">
        <w:rPr>
          <w:rFonts w:ascii="楷体" w:eastAsia="楷体" w:hAnsi="楷体" w:hint="eastAsia"/>
          <w:b/>
          <w:bCs/>
          <w:sz w:val="28"/>
          <w:szCs w:val="32"/>
        </w:rPr>
        <w:t>。</w:t>
      </w:r>
    </w:p>
    <w:p w14:paraId="122EC31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二、问题重述不是复制题目</w:t>
      </w:r>
    </w:p>
    <w:p w14:paraId="26FF9B8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很多论文的问题重述，基本就是把原题换几个词再抄一遍。</w:t>
      </w:r>
    </w:p>
    <w:p w14:paraId="36FE7724"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真正的问题重述应该完成两件事：</w:t>
      </w:r>
    </w:p>
    <w:p w14:paraId="5B2D658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第一，把题目中的</w:t>
      </w:r>
      <w:r w:rsidRPr="00BC68E4">
        <w:rPr>
          <w:rFonts w:ascii="楷体" w:eastAsia="楷体" w:hAnsi="楷体" w:hint="eastAsia"/>
          <w:b/>
          <w:bCs/>
          <w:color w:val="EE0000"/>
          <w:sz w:val="28"/>
          <w:szCs w:val="32"/>
        </w:rPr>
        <w:t>长背景压缩掉</w:t>
      </w:r>
      <w:r w:rsidRPr="00BC68E4">
        <w:rPr>
          <w:rFonts w:ascii="楷体" w:eastAsia="楷体" w:hAnsi="楷体" w:hint="eastAsia"/>
          <w:b/>
          <w:bCs/>
          <w:sz w:val="28"/>
          <w:szCs w:val="32"/>
        </w:rPr>
        <w:t>，只</w:t>
      </w:r>
      <w:r w:rsidRPr="00BC68E4">
        <w:rPr>
          <w:rFonts w:ascii="楷体" w:eastAsia="楷体" w:hAnsi="楷体" w:hint="eastAsia"/>
          <w:b/>
          <w:bCs/>
          <w:color w:val="EE0000"/>
          <w:sz w:val="28"/>
          <w:szCs w:val="32"/>
        </w:rPr>
        <w:t>保留建模真正需要的信息</w:t>
      </w:r>
      <w:r w:rsidRPr="00BC68E4">
        <w:rPr>
          <w:rFonts w:ascii="楷体" w:eastAsia="楷体" w:hAnsi="楷体" w:hint="eastAsia"/>
          <w:b/>
          <w:bCs/>
          <w:sz w:val="28"/>
          <w:szCs w:val="32"/>
        </w:rPr>
        <w:t>。</w:t>
      </w:r>
    </w:p>
    <w:p w14:paraId="779D213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第二，把每一个小问重新整理成</w:t>
      </w:r>
      <w:r w:rsidRPr="00BC68E4">
        <w:rPr>
          <w:rFonts w:ascii="楷体" w:eastAsia="楷体" w:hAnsi="楷体" w:hint="eastAsia"/>
          <w:b/>
          <w:bCs/>
          <w:color w:val="EE0000"/>
          <w:sz w:val="28"/>
          <w:szCs w:val="32"/>
        </w:rPr>
        <w:t>明确的数学任务</w:t>
      </w:r>
      <w:r w:rsidRPr="00BC68E4">
        <w:rPr>
          <w:rFonts w:ascii="楷体" w:eastAsia="楷体" w:hAnsi="楷体" w:hint="eastAsia"/>
          <w:b/>
          <w:bCs/>
          <w:sz w:val="28"/>
          <w:szCs w:val="32"/>
        </w:rPr>
        <w:t>。</w:t>
      </w:r>
    </w:p>
    <w:p w14:paraId="6210432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例如不要只写：</w:t>
      </w:r>
    </w:p>
    <w:p w14:paraId="24EBFE1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“根据附件数据建立模型并进行预测。”</w:t>
      </w:r>
    </w:p>
    <w:p w14:paraId="0C80701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而要写清楚：</w:t>
      </w:r>
    </w:p>
    <w:p w14:paraId="3657BAE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“基于</w:t>
      </w:r>
      <w:r w:rsidRPr="00BC68E4">
        <w:rPr>
          <w:rFonts w:ascii="楷体" w:eastAsia="楷体" w:hAnsi="楷体" w:hint="eastAsia"/>
          <w:b/>
          <w:bCs/>
          <w:color w:val="EE0000"/>
          <w:sz w:val="28"/>
          <w:szCs w:val="32"/>
        </w:rPr>
        <w:t>附件中的历史监测数据</w:t>
      </w:r>
      <w:r w:rsidRPr="00BC68E4">
        <w:rPr>
          <w:rFonts w:ascii="楷体" w:eastAsia="楷体" w:hAnsi="楷体" w:hint="eastAsia"/>
          <w:b/>
          <w:bCs/>
          <w:sz w:val="28"/>
          <w:szCs w:val="32"/>
        </w:rPr>
        <w:t>，</w:t>
      </w:r>
      <w:r w:rsidRPr="00BC68E4">
        <w:rPr>
          <w:rFonts w:ascii="楷体" w:eastAsia="楷体" w:hAnsi="楷体" w:hint="eastAsia"/>
          <w:b/>
          <w:bCs/>
          <w:color w:val="EE0000"/>
          <w:sz w:val="28"/>
          <w:szCs w:val="32"/>
        </w:rPr>
        <w:t>分析各指标与目标变量之间的关系，建立预测模型，并利用给定实验数据计算未来时刻的预测结果。</w:t>
      </w:r>
      <w:r w:rsidRPr="00BC68E4">
        <w:rPr>
          <w:rFonts w:ascii="楷体" w:eastAsia="楷体" w:hAnsi="楷体" w:hint="eastAsia"/>
          <w:b/>
          <w:bCs/>
          <w:sz w:val="28"/>
          <w:szCs w:val="32"/>
        </w:rPr>
        <w:t>”</w:t>
      </w:r>
    </w:p>
    <w:p w14:paraId="5EAA066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问题重述可以</w:t>
      </w:r>
      <w:r w:rsidRPr="00BC68E4">
        <w:rPr>
          <w:rFonts w:ascii="楷体" w:eastAsia="楷体" w:hAnsi="楷体" w:hint="eastAsia"/>
          <w:b/>
          <w:bCs/>
          <w:color w:val="EE0000"/>
          <w:sz w:val="28"/>
          <w:szCs w:val="32"/>
        </w:rPr>
        <w:t>适当改变表达顺序</w:t>
      </w:r>
      <w:r w:rsidRPr="00BC68E4">
        <w:rPr>
          <w:rFonts w:ascii="楷体" w:eastAsia="楷体" w:hAnsi="楷体" w:hint="eastAsia"/>
          <w:b/>
          <w:bCs/>
          <w:sz w:val="28"/>
          <w:szCs w:val="32"/>
        </w:rPr>
        <w:t>，但</w:t>
      </w:r>
      <w:r w:rsidRPr="00BC68E4">
        <w:rPr>
          <w:rFonts w:ascii="楷体" w:eastAsia="楷体" w:hAnsi="楷体" w:hint="eastAsia"/>
          <w:b/>
          <w:bCs/>
          <w:color w:val="EE0000"/>
          <w:sz w:val="28"/>
          <w:szCs w:val="32"/>
        </w:rPr>
        <w:t>不能加入</w:t>
      </w:r>
      <w:r w:rsidRPr="00BC68E4">
        <w:rPr>
          <w:rFonts w:ascii="楷体" w:eastAsia="楷体" w:hAnsi="楷体" w:hint="eastAsia"/>
          <w:b/>
          <w:bCs/>
          <w:sz w:val="28"/>
          <w:szCs w:val="32"/>
        </w:rPr>
        <w:t>题目中</w:t>
      </w:r>
      <w:r w:rsidRPr="00BC68E4">
        <w:rPr>
          <w:rFonts w:ascii="楷体" w:eastAsia="楷体" w:hAnsi="楷体" w:hint="eastAsia"/>
          <w:b/>
          <w:bCs/>
          <w:color w:val="EE0000"/>
          <w:sz w:val="28"/>
          <w:szCs w:val="32"/>
        </w:rPr>
        <w:t>没有给出的条件</w:t>
      </w:r>
      <w:r w:rsidRPr="00BC68E4">
        <w:rPr>
          <w:rFonts w:ascii="楷体" w:eastAsia="楷体" w:hAnsi="楷体" w:hint="eastAsia"/>
          <w:b/>
          <w:bCs/>
          <w:sz w:val="28"/>
          <w:szCs w:val="32"/>
        </w:rPr>
        <w:t>，更</w:t>
      </w:r>
      <w:r w:rsidRPr="00BC68E4">
        <w:rPr>
          <w:rFonts w:ascii="楷体" w:eastAsia="楷体" w:hAnsi="楷体" w:hint="eastAsia"/>
          <w:b/>
          <w:bCs/>
          <w:color w:val="EE0000"/>
          <w:sz w:val="28"/>
          <w:szCs w:val="32"/>
        </w:rPr>
        <w:t>不能提前写</w:t>
      </w:r>
      <w:r w:rsidRPr="00BC68E4">
        <w:rPr>
          <w:rFonts w:ascii="楷体" w:eastAsia="楷体" w:hAnsi="楷体" w:hint="eastAsia"/>
          <w:b/>
          <w:bCs/>
          <w:sz w:val="28"/>
          <w:szCs w:val="32"/>
        </w:rPr>
        <w:t>你们</w:t>
      </w:r>
      <w:r w:rsidRPr="00BC68E4">
        <w:rPr>
          <w:rFonts w:ascii="楷体" w:eastAsia="楷体" w:hAnsi="楷体" w:hint="eastAsia"/>
          <w:b/>
          <w:bCs/>
          <w:color w:val="EE0000"/>
          <w:sz w:val="28"/>
          <w:szCs w:val="32"/>
        </w:rPr>
        <w:t>使用的模型</w:t>
      </w:r>
      <w:r w:rsidRPr="00BC68E4">
        <w:rPr>
          <w:rFonts w:ascii="楷体" w:eastAsia="楷体" w:hAnsi="楷体" w:hint="eastAsia"/>
          <w:b/>
          <w:bCs/>
          <w:sz w:val="28"/>
          <w:szCs w:val="32"/>
        </w:rPr>
        <w:t>。</w:t>
      </w:r>
    </w:p>
    <w:p w14:paraId="3BC3CEF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所以问题重述</w:t>
      </w:r>
      <w:r w:rsidRPr="00BC68E4">
        <w:rPr>
          <w:rFonts w:ascii="楷体" w:eastAsia="楷体" w:hAnsi="楷体" w:hint="eastAsia"/>
          <w:b/>
          <w:bCs/>
          <w:color w:val="EE0000"/>
          <w:sz w:val="28"/>
          <w:szCs w:val="32"/>
        </w:rPr>
        <w:t>不只是 “换句话说”</w:t>
      </w:r>
      <w:r w:rsidRPr="00BC68E4">
        <w:rPr>
          <w:rFonts w:ascii="楷体" w:eastAsia="楷体" w:hAnsi="楷体" w:hint="eastAsia"/>
          <w:b/>
          <w:bCs/>
          <w:sz w:val="28"/>
          <w:szCs w:val="32"/>
        </w:rPr>
        <w:t>，还要帮助读者识别：</w:t>
      </w:r>
    </w:p>
    <w:p w14:paraId="61E7D31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题目的</w:t>
      </w:r>
      <w:r w:rsidRPr="00BC68E4">
        <w:rPr>
          <w:rFonts w:ascii="楷体" w:eastAsia="楷体" w:hAnsi="楷体" w:hint="eastAsia"/>
          <w:b/>
          <w:bCs/>
          <w:color w:val="EE0000"/>
          <w:sz w:val="28"/>
          <w:szCs w:val="32"/>
        </w:rPr>
        <w:t>研究对象、已知条件、核心矛盾和每一问的任务</w:t>
      </w:r>
      <w:r w:rsidRPr="00BC68E4">
        <w:rPr>
          <w:rFonts w:ascii="楷体" w:eastAsia="楷体" w:hAnsi="楷体" w:hint="eastAsia"/>
          <w:b/>
          <w:bCs/>
          <w:sz w:val="28"/>
          <w:szCs w:val="32"/>
        </w:rPr>
        <w:t>。</w:t>
      </w:r>
    </w:p>
    <w:p w14:paraId="159AE34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三、问题分析要写 “准备怎么做”</w:t>
      </w:r>
    </w:p>
    <w:p w14:paraId="720D787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问题分析是整篇论文的路线图。</w:t>
      </w:r>
    </w:p>
    <w:p w14:paraId="09D3B2D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评委看完这一部分，应该能</w:t>
      </w:r>
      <w:r w:rsidRPr="00BC68E4">
        <w:rPr>
          <w:rFonts w:ascii="楷体" w:eastAsia="楷体" w:hAnsi="楷体" w:hint="eastAsia"/>
          <w:b/>
          <w:bCs/>
          <w:color w:val="EE0000"/>
          <w:sz w:val="28"/>
          <w:szCs w:val="32"/>
        </w:rPr>
        <w:t>提前知道你们每一问准备</w:t>
      </w:r>
      <w:r w:rsidRPr="00BC68E4">
        <w:rPr>
          <w:rFonts w:ascii="楷体" w:eastAsia="楷体" w:hAnsi="楷体" w:hint="eastAsia"/>
          <w:b/>
          <w:bCs/>
          <w:sz w:val="28"/>
          <w:szCs w:val="32"/>
        </w:rPr>
        <w:t>：</w:t>
      </w:r>
    </w:p>
    <w:p w14:paraId="197FD551"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处理什么数据；</w:t>
      </w:r>
    </w:p>
    <w:p w14:paraId="582752A6"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分析什么关系；</w:t>
      </w:r>
    </w:p>
    <w:p w14:paraId="779A9C6B"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建立什么类型的模型；</w:t>
      </w:r>
    </w:p>
    <w:p w14:paraId="016FA737"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使用什么方法求解；</w:t>
      </w:r>
    </w:p>
    <w:p w14:paraId="336EA3A7"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通过什么指标评价结果。</w:t>
      </w:r>
    </w:p>
    <w:p w14:paraId="3688F9C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我们比较推荐按照下面的顺序写：</w:t>
      </w:r>
    </w:p>
    <w:p w14:paraId="3FE286BE"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题目要求→关键难点→数据或变量特征→总体建模思路→求解与检验方法</w:t>
      </w:r>
    </w:p>
    <w:p w14:paraId="7058018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问题分析</w:t>
      </w:r>
      <w:r w:rsidRPr="00BC68E4">
        <w:rPr>
          <w:rFonts w:ascii="楷体" w:eastAsia="楷体" w:hAnsi="楷体" w:hint="eastAsia"/>
          <w:b/>
          <w:bCs/>
          <w:color w:val="EE0000"/>
          <w:sz w:val="28"/>
          <w:szCs w:val="32"/>
        </w:rPr>
        <w:t>不需要提前展开公式</w:t>
      </w:r>
      <w:r w:rsidRPr="00BC68E4">
        <w:rPr>
          <w:rFonts w:ascii="楷体" w:eastAsia="楷体" w:hAnsi="楷体" w:hint="eastAsia"/>
          <w:b/>
          <w:bCs/>
          <w:sz w:val="28"/>
          <w:szCs w:val="32"/>
        </w:rPr>
        <w:t>，但也不能只写 “我们建立某某模型解决该问题”。</w:t>
      </w:r>
    </w:p>
    <w:p w14:paraId="7B3FCEC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要</w:t>
      </w:r>
      <w:r w:rsidRPr="00BC68E4">
        <w:rPr>
          <w:rFonts w:ascii="楷体" w:eastAsia="楷体" w:hAnsi="楷体" w:hint="eastAsia"/>
          <w:b/>
          <w:bCs/>
          <w:color w:val="EE0000"/>
          <w:sz w:val="28"/>
          <w:szCs w:val="32"/>
        </w:rPr>
        <w:t>解释为什么</w:t>
      </w:r>
      <w:r w:rsidRPr="00BC68E4">
        <w:rPr>
          <w:rFonts w:ascii="楷体" w:eastAsia="楷体" w:hAnsi="楷体" w:hint="eastAsia"/>
          <w:b/>
          <w:bCs/>
          <w:sz w:val="28"/>
          <w:szCs w:val="32"/>
        </w:rPr>
        <w:t>这个问题</w:t>
      </w:r>
      <w:r w:rsidRPr="00BC68E4">
        <w:rPr>
          <w:rFonts w:ascii="楷体" w:eastAsia="楷体" w:hAnsi="楷体" w:hint="eastAsia"/>
          <w:b/>
          <w:bCs/>
          <w:color w:val="EE0000"/>
          <w:sz w:val="28"/>
          <w:szCs w:val="32"/>
        </w:rPr>
        <w:t>适合用</w:t>
      </w:r>
      <w:r w:rsidRPr="00BC68E4">
        <w:rPr>
          <w:rFonts w:ascii="楷体" w:eastAsia="楷体" w:hAnsi="楷体" w:hint="eastAsia"/>
          <w:b/>
          <w:bCs/>
          <w:sz w:val="28"/>
          <w:szCs w:val="32"/>
        </w:rPr>
        <w:t>这个模型。</w:t>
      </w:r>
    </w:p>
    <w:p w14:paraId="59ED1C7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例如选择回归模型，至少应该</w:t>
      </w:r>
      <w:r w:rsidRPr="00BC68E4">
        <w:rPr>
          <w:rFonts w:ascii="楷体" w:eastAsia="楷体" w:hAnsi="楷体" w:hint="eastAsia"/>
          <w:b/>
          <w:bCs/>
          <w:color w:val="EE0000"/>
          <w:sz w:val="28"/>
          <w:szCs w:val="32"/>
        </w:rPr>
        <w:t>说明变量之间存在怎样的相关趋势</w:t>
      </w:r>
      <w:r w:rsidRPr="00BC68E4">
        <w:rPr>
          <w:rFonts w:ascii="楷体" w:eastAsia="楷体" w:hAnsi="楷体" w:hint="eastAsia"/>
          <w:b/>
          <w:bCs/>
          <w:sz w:val="28"/>
          <w:szCs w:val="32"/>
        </w:rPr>
        <w:t>；选择聚类模型，要说明</w:t>
      </w:r>
      <w:r w:rsidRPr="00BC68E4">
        <w:rPr>
          <w:rFonts w:ascii="楷体" w:eastAsia="楷体" w:hAnsi="楷体" w:hint="eastAsia"/>
          <w:b/>
          <w:bCs/>
          <w:color w:val="EE0000"/>
          <w:sz w:val="28"/>
          <w:szCs w:val="32"/>
        </w:rPr>
        <w:t>为什么需要对样本进行分类</w:t>
      </w:r>
      <w:r w:rsidRPr="00BC68E4">
        <w:rPr>
          <w:rFonts w:ascii="楷体" w:eastAsia="楷体" w:hAnsi="楷体" w:hint="eastAsia"/>
          <w:b/>
          <w:bCs/>
          <w:sz w:val="28"/>
          <w:szCs w:val="32"/>
        </w:rPr>
        <w:t>；选择优化模型，要指出</w:t>
      </w:r>
      <w:r w:rsidRPr="00BC68E4">
        <w:rPr>
          <w:rFonts w:ascii="楷体" w:eastAsia="楷体" w:hAnsi="楷体" w:hint="eastAsia"/>
          <w:b/>
          <w:bCs/>
          <w:color w:val="EE0000"/>
          <w:sz w:val="28"/>
          <w:szCs w:val="32"/>
        </w:rPr>
        <w:t>目标函数、决策变量和主要约束</w:t>
      </w:r>
      <w:r w:rsidRPr="00BC68E4">
        <w:rPr>
          <w:rFonts w:ascii="楷体" w:eastAsia="楷体" w:hAnsi="楷体" w:hint="eastAsia"/>
          <w:b/>
          <w:bCs/>
          <w:sz w:val="28"/>
          <w:szCs w:val="32"/>
        </w:rPr>
        <w:t>分别是什么。</w:t>
      </w:r>
    </w:p>
    <w:p w14:paraId="786A99AF"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问题分析最好把 “模型链” 提前交代清楚</w:t>
      </w:r>
    </w:p>
    <w:p w14:paraId="2C96CA3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四、模型假设不是随便写几句 “忽略次要因素”</w:t>
      </w:r>
    </w:p>
    <w:p w14:paraId="2FD8220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现实问题中存在大量影响因素，但题目不可能提供全部信息，因此需要通过模型假设把现实问题抽象为可计算的数学问题。</w:t>
      </w:r>
    </w:p>
    <w:p w14:paraId="119D568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每一条假设最好回答三个问题：</w:t>
      </w:r>
    </w:p>
    <w:p w14:paraId="5C0D74E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假设了什么？为什么可以这样假设？这个假设会影响模型的哪一部分？</w:t>
      </w:r>
    </w:p>
    <w:p w14:paraId="0B4A7F1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例如：</w:t>
      </w:r>
    </w:p>
    <w:p w14:paraId="43F944AE"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“假设监测区间内外部环境除题目给定因素外基本稳定，从而暂不考虑其他随机扰动对位移变化的影响。”</w:t>
      </w:r>
    </w:p>
    <w:p w14:paraId="4CCCA612"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这种写法比 “忽略其他次要因素” 更具体，也更容易让人理解。</w:t>
      </w:r>
    </w:p>
    <w:p w14:paraId="620BD8B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注意</w:t>
      </w:r>
      <w:r w:rsidRPr="00BC68E4">
        <w:rPr>
          <w:rFonts w:ascii="楷体" w:eastAsia="楷体" w:hAnsi="楷体" w:hint="eastAsia"/>
          <w:b/>
          <w:bCs/>
          <w:color w:val="EE0000"/>
          <w:sz w:val="28"/>
          <w:szCs w:val="32"/>
        </w:rPr>
        <w:t>不要为了凑数量</w:t>
      </w:r>
      <w:r w:rsidRPr="00BC68E4">
        <w:rPr>
          <w:rFonts w:ascii="楷体" w:eastAsia="楷体" w:hAnsi="楷体" w:hint="eastAsia"/>
          <w:b/>
          <w:bCs/>
          <w:sz w:val="28"/>
          <w:szCs w:val="32"/>
        </w:rPr>
        <w:t>写一些完全没有参与后续建模的假设。假设一旦写出来，后文最好能够找到它对应的模型依据。</w:t>
      </w:r>
    </w:p>
    <w:p w14:paraId="7B864FC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五、符号说明只放真正重要的符号</w:t>
      </w:r>
    </w:p>
    <w:p w14:paraId="6AAE867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符号说明不是公式中出现一个字母就往表格里塞一个。</w:t>
      </w:r>
    </w:p>
    <w:p w14:paraId="4468631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建议只列：</w:t>
      </w:r>
    </w:p>
    <w:p w14:paraId="73AEFCA4"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多次出现的核心变量；</w:t>
      </w:r>
    </w:p>
    <w:p w14:paraId="1B1F06C2"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目标函数中的主要参数；</w:t>
      </w:r>
    </w:p>
    <w:p w14:paraId="1052F89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color w:val="EE0000"/>
          <w:sz w:val="28"/>
          <w:szCs w:val="32"/>
        </w:rPr>
        <w:t>容易混淆的下标和集合；</w:t>
      </w:r>
    </w:p>
    <w:p w14:paraId="5A17E14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具有明确单位的物理量。</w:t>
      </w:r>
    </w:p>
    <w:p w14:paraId="612AE0A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符号表中必须写清楚单位，例如位移是 mm、时间是 h 还是 d、速度是 m/s 还是 km/h。</w:t>
      </w:r>
    </w:p>
    <w:p w14:paraId="44FA0BF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同时，</w:t>
      </w:r>
      <w:r w:rsidRPr="00BC68E4">
        <w:rPr>
          <w:rFonts w:ascii="楷体" w:eastAsia="楷体" w:hAnsi="楷体" w:hint="eastAsia"/>
          <w:b/>
          <w:bCs/>
          <w:color w:val="EE0000"/>
          <w:sz w:val="28"/>
          <w:szCs w:val="32"/>
        </w:rPr>
        <w:t>正文第一次出现符号时最好再解释一次</w:t>
      </w:r>
      <w:r w:rsidRPr="00BC68E4">
        <w:rPr>
          <w:rFonts w:ascii="楷体" w:eastAsia="楷体" w:hAnsi="楷体" w:hint="eastAsia"/>
          <w:b/>
          <w:bCs/>
          <w:sz w:val="28"/>
          <w:szCs w:val="32"/>
        </w:rPr>
        <w:t>，不要让读者反复翻回符号表。</w:t>
      </w:r>
    </w:p>
    <w:p w14:paraId="47A8CDC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特别注意同一个量不能在不同地方换符号</w:t>
      </w:r>
    </w:p>
    <w:p w14:paraId="31EB321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建议三个人尽早统一：</w:t>
      </w:r>
    </w:p>
    <w:p w14:paraId="26EDA4A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变量名称；</w:t>
      </w:r>
    </w:p>
    <w:p w14:paraId="05D25DA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下标含义；</w:t>
      </w:r>
    </w:p>
    <w:p w14:paraId="725FB85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单位；</w:t>
      </w:r>
    </w:p>
    <w:p w14:paraId="5D2FD84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矩阵和向量是否加粗；</w:t>
      </w:r>
    </w:p>
    <w:p w14:paraId="0F89844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角度、时间和空间索引如何区分。</w:t>
      </w:r>
    </w:p>
    <w:p w14:paraId="29A5234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六、模型建立与求解才是论文的核心</w:t>
      </w:r>
    </w:p>
    <w:p w14:paraId="3F4792E4"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我们写每一个小问时，一般使用下面这条逻辑：</w:t>
      </w:r>
    </w:p>
    <w:p w14:paraId="37DB19D5" w14:textId="77777777" w:rsidR="00BC68E4" w:rsidRPr="00BC68E4" w:rsidRDefault="00BC68E4" w:rsidP="00BC68E4">
      <w:pPr>
        <w:rPr>
          <w:rFonts w:ascii="楷体" w:eastAsia="楷体" w:hAnsi="楷体" w:hint="eastAsia"/>
          <w:b/>
          <w:bCs/>
          <w:color w:val="EE0000"/>
          <w:sz w:val="28"/>
          <w:szCs w:val="32"/>
        </w:rPr>
      </w:pPr>
      <w:r w:rsidRPr="00BC68E4">
        <w:rPr>
          <w:rFonts w:ascii="楷体" w:eastAsia="楷体" w:hAnsi="楷体" w:hint="eastAsia"/>
          <w:b/>
          <w:bCs/>
          <w:color w:val="EE0000"/>
          <w:sz w:val="28"/>
          <w:szCs w:val="32"/>
        </w:rPr>
        <w:t>问题目标→数据处理→变量定义→模型原理→模型建立→参数确定→算法求解→结果呈现→结果检验→本问结论</w:t>
      </w:r>
    </w:p>
    <w:p w14:paraId="6B7AD48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这里最容易出现的问题，就是论文</w:t>
      </w:r>
      <w:r w:rsidRPr="00BC68E4">
        <w:rPr>
          <w:rFonts w:ascii="楷体" w:eastAsia="楷体" w:hAnsi="楷体" w:hint="eastAsia"/>
          <w:b/>
          <w:bCs/>
          <w:color w:val="EE0000"/>
          <w:sz w:val="28"/>
          <w:szCs w:val="32"/>
        </w:rPr>
        <w:t>突然写出一个模型公式，却没有说明这个公式是怎么来的</w:t>
      </w:r>
      <w:r w:rsidRPr="00BC68E4">
        <w:rPr>
          <w:rFonts w:ascii="楷体" w:eastAsia="楷体" w:hAnsi="楷体" w:hint="eastAsia"/>
          <w:b/>
          <w:bCs/>
          <w:sz w:val="28"/>
          <w:szCs w:val="32"/>
        </w:rPr>
        <w:t>。</w:t>
      </w:r>
    </w:p>
    <w:p w14:paraId="6237F1D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论文手必须把</w:t>
      </w:r>
      <w:r w:rsidRPr="00007974">
        <w:rPr>
          <w:rFonts w:ascii="楷体" w:eastAsia="楷体" w:hAnsi="楷体" w:hint="eastAsia"/>
          <w:b/>
          <w:bCs/>
          <w:color w:val="EE0000"/>
          <w:sz w:val="28"/>
          <w:szCs w:val="32"/>
        </w:rPr>
        <w:t>建模手脑中的推导过程</w:t>
      </w:r>
      <w:r w:rsidRPr="00BC68E4">
        <w:rPr>
          <w:rFonts w:ascii="楷体" w:eastAsia="楷体" w:hAnsi="楷体" w:hint="eastAsia"/>
          <w:b/>
          <w:bCs/>
          <w:sz w:val="28"/>
          <w:szCs w:val="32"/>
        </w:rPr>
        <w:t>写出来：</w:t>
      </w:r>
    </w:p>
    <w:p w14:paraId="1745CB4E"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现实问题中哪些量发生关系；</w:t>
      </w:r>
    </w:p>
    <w:p w14:paraId="6B952F06"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这些量如何转化成数学变量；</w:t>
      </w:r>
    </w:p>
    <w:p w14:paraId="5539E227"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变量之间满足什么规律；</w:t>
      </w:r>
    </w:p>
    <w:p w14:paraId="28A5DE71"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为什么建立这个目标函数；</w:t>
      </w:r>
    </w:p>
    <w:p w14:paraId="7E535A95"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每一个约束条件来自题目的哪项要求；</w:t>
      </w:r>
    </w:p>
    <w:p w14:paraId="5EC6F58C"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模型参数是经验设置、数据估计，还是通过优化得到。</w:t>
      </w:r>
    </w:p>
    <w:p w14:paraId="11C6D999"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模型原理可以介绍，但不要大段粘贴教材定义。</w:t>
      </w:r>
    </w:p>
    <w:p w14:paraId="14967EF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评委更关心的是：</w:t>
      </w:r>
    </w:p>
    <w:p w14:paraId="6C91FFB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这个模型在本题中是</w:t>
      </w:r>
      <w:r w:rsidRPr="00007974">
        <w:rPr>
          <w:rFonts w:ascii="楷体" w:eastAsia="楷体" w:hAnsi="楷体" w:hint="eastAsia"/>
          <w:b/>
          <w:bCs/>
          <w:color w:val="EE0000"/>
          <w:sz w:val="28"/>
          <w:szCs w:val="32"/>
        </w:rPr>
        <w:t>怎么使用</w:t>
      </w:r>
      <w:r w:rsidRPr="00BC68E4">
        <w:rPr>
          <w:rFonts w:ascii="楷体" w:eastAsia="楷体" w:hAnsi="楷体" w:hint="eastAsia"/>
          <w:b/>
          <w:bCs/>
          <w:sz w:val="28"/>
          <w:szCs w:val="32"/>
        </w:rPr>
        <w:t>的。</w:t>
      </w:r>
    </w:p>
    <w:p w14:paraId="380C8AA4"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一个公式至少要有 “</w:t>
      </w:r>
      <w:r w:rsidRPr="00007974">
        <w:rPr>
          <w:rFonts w:ascii="楷体" w:eastAsia="楷体" w:hAnsi="楷体" w:hint="eastAsia"/>
          <w:b/>
          <w:bCs/>
          <w:color w:val="EE0000"/>
          <w:sz w:val="28"/>
          <w:szCs w:val="32"/>
        </w:rPr>
        <w:t>前因后果</w:t>
      </w:r>
      <w:r w:rsidRPr="00BC68E4">
        <w:rPr>
          <w:rFonts w:ascii="楷体" w:eastAsia="楷体" w:hAnsi="楷体" w:hint="eastAsia"/>
          <w:b/>
          <w:bCs/>
          <w:sz w:val="28"/>
          <w:szCs w:val="32"/>
        </w:rPr>
        <w:t>”</w:t>
      </w:r>
    </w:p>
    <w:p w14:paraId="542F8A0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比较完整的公式表达应该包括：</w:t>
      </w:r>
    </w:p>
    <w:p w14:paraId="3ECED6DB"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公式提出前：为什么要建立这个关系；</w:t>
      </w:r>
    </w:p>
    <w:p w14:paraId="20155EC3"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公式中：每一个变量分别表示什么；</w:t>
      </w:r>
    </w:p>
    <w:p w14:paraId="6EE11217"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公式后：这个公式能够计算什么，下一步怎么使用。</w:t>
      </w:r>
    </w:p>
    <w:p w14:paraId="4B7FDF7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不要出现连续半页公式，中间</w:t>
      </w:r>
      <w:r w:rsidRPr="00007974">
        <w:rPr>
          <w:rFonts w:ascii="楷体" w:eastAsia="楷体" w:hAnsi="楷体" w:hint="eastAsia"/>
          <w:b/>
          <w:bCs/>
          <w:color w:val="EE0000"/>
          <w:sz w:val="28"/>
          <w:szCs w:val="32"/>
        </w:rPr>
        <w:t>完全没有文字解</w:t>
      </w:r>
      <w:r w:rsidRPr="00BC68E4">
        <w:rPr>
          <w:rFonts w:ascii="楷体" w:eastAsia="楷体" w:hAnsi="楷体" w:hint="eastAsia"/>
          <w:b/>
          <w:bCs/>
          <w:sz w:val="28"/>
          <w:szCs w:val="32"/>
        </w:rPr>
        <w:t>释。</w:t>
      </w:r>
    </w:p>
    <w:p w14:paraId="03AD7DE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我们去年的问题一中，先通过原理示意图标出光线传播路径，再推导几何光程差；接着引入折射定律、色散方程和偏振修正，最后才</w:t>
      </w:r>
      <w:r w:rsidRPr="00BC68E4">
        <w:rPr>
          <w:rFonts w:ascii="楷体" w:eastAsia="楷体" w:hAnsi="楷体" w:hint="eastAsia"/>
          <w:b/>
          <w:bCs/>
          <w:sz w:val="28"/>
          <w:szCs w:val="32"/>
        </w:rPr>
        <w:lastRenderedPageBreak/>
        <w:t>得到反射率与厚度、波数和入射角之间的完整关系。</w:t>
      </w:r>
    </w:p>
    <w:p w14:paraId="31C2CE7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这类写法的重点不是公式多，而是每一个</w:t>
      </w:r>
      <w:r w:rsidRPr="00007974">
        <w:rPr>
          <w:rFonts w:ascii="楷体" w:eastAsia="楷体" w:hAnsi="楷体" w:hint="eastAsia"/>
          <w:b/>
          <w:bCs/>
          <w:color w:val="EE0000"/>
          <w:sz w:val="28"/>
          <w:szCs w:val="32"/>
        </w:rPr>
        <w:t>新增因素都有来源</w:t>
      </w:r>
      <w:r w:rsidRPr="00BC68E4">
        <w:rPr>
          <w:rFonts w:ascii="楷体" w:eastAsia="楷体" w:hAnsi="楷体" w:hint="eastAsia"/>
          <w:b/>
          <w:bCs/>
          <w:sz w:val="28"/>
          <w:szCs w:val="32"/>
        </w:rPr>
        <w:t>：</w:t>
      </w:r>
    </w:p>
    <w:p w14:paraId="1976BD9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几何关系解决传播距离；</w:t>
      </w:r>
    </w:p>
    <w:p w14:paraId="7B54ED7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Snell 定律解决入射角与折射角转换；</w:t>
      </w:r>
    </w:p>
    <w:p w14:paraId="04273911" w14:textId="77777777" w:rsidR="00BC68E4" w:rsidRPr="00BC68E4" w:rsidRDefault="00BC68E4" w:rsidP="00BC68E4">
      <w:pPr>
        <w:rPr>
          <w:rFonts w:ascii="楷体" w:eastAsia="楷体" w:hAnsi="楷体" w:hint="eastAsia"/>
          <w:b/>
          <w:bCs/>
          <w:sz w:val="28"/>
          <w:szCs w:val="32"/>
        </w:rPr>
      </w:pPr>
      <w:proofErr w:type="spellStart"/>
      <w:r w:rsidRPr="00BC68E4">
        <w:rPr>
          <w:rFonts w:ascii="楷体" w:eastAsia="楷体" w:hAnsi="楷体" w:hint="eastAsia"/>
          <w:b/>
          <w:bCs/>
          <w:sz w:val="28"/>
          <w:szCs w:val="32"/>
        </w:rPr>
        <w:t>Sellmeier</w:t>
      </w:r>
      <w:proofErr w:type="spellEnd"/>
      <w:r w:rsidRPr="00BC68E4">
        <w:rPr>
          <w:rFonts w:ascii="楷体" w:eastAsia="楷体" w:hAnsi="楷体" w:hint="eastAsia"/>
          <w:b/>
          <w:bCs/>
          <w:sz w:val="28"/>
          <w:szCs w:val="32"/>
        </w:rPr>
        <w:t xml:space="preserve"> 方程解决折射率随波长变化；</w:t>
      </w:r>
    </w:p>
    <w:p w14:paraId="6FC4E94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Fresnel 公式解决界面反射和透射；</w:t>
      </w:r>
    </w:p>
    <w:p w14:paraId="70358FFF"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偏振平均使理论模型与实际非偏振光源相符。</w:t>
      </w:r>
    </w:p>
    <w:p w14:paraId="51E20FC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模型是这样一步一步 “长出来” 的，而</w:t>
      </w:r>
      <w:r w:rsidRPr="00007974">
        <w:rPr>
          <w:rFonts w:ascii="楷体" w:eastAsia="楷体" w:hAnsi="楷体" w:hint="eastAsia"/>
          <w:b/>
          <w:bCs/>
          <w:color w:val="EE0000"/>
          <w:sz w:val="28"/>
          <w:szCs w:val="32"/>
        </w:rPr>
        <w:t>不是直接从文献中搬出最终式子</w:t>
      </w:r>
      <w:r w:rsidRPr="00BC68E4">
        <w:rPr>
          <w:rFonts w:ascii="楷体" w:eastAsia="楷体" w:hAnsi="楷体" w:hint="eastAsia"/>
          <w:b/>
          <w:bCs/>
          <w:sz w:val="28"/>
          <w:szCs w:val="32"/>
        </w:rPr>
        <w:t>。</w:t>
      </w:r>
    </w:p>
    <w:p w14:paraId="68839BD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七、数据预处理</w:t>
      </w:r>
      <w:r w:rsidRPr="00007974">
        <w:rPr>
          <w:rFonts w:ascii="楷体" w:eastAsia="楷体" w:hAnsi="楷体" w:hint="eastAsia"/>
          <w:b/>
          <w:bCs/>
          <w:color w:val="EE0000"/>
          <w:sz w:val="28"/>
          <w:szCs w:val="32"/>
        </w:rPr>
        <w:t>不能只写 “对数据进行清洗”</w:t>
      </w:r>
    </w:p>
    <w:p w14:paraId="1BFF0F9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很多论文的数据处理部分只有一句：</w:t>
      </w:r>
    </w:p>
    <w:p w14:paraId="2306682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“首先对附件数据进行了预处理。”</w:t>
      </w:r>
    </w:p>
    <w:p w14:paraId="47D58404"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但具体</w:t>
      </w:r>
      <w:r w:rsidRPr="00007974">
        <w:rPr>
          <w:rFonts w:ascii="楷体" w:eastAsia="楷体" w:hAnsi="楷体" w:hint="eastAsia"/>
          <w:b/>
          <w:bCs/>
          <w:color w:val="EE0000"/>
          <w:sz w:val="28"/>
          <w:szCs w:val="32"/>
        </w:rPr>
        <w:t>删了什么、补了什么、为什么处理、处理后是否改变原始规律</w:t>
      </w:r>
      <w:r w:rsidRPr="00BC68E4">
        <w:rPr>
          <w:rFonts w:ascii="楷体" w:eastAsia="楷体" w:hAnsi="楷体" w:hint="eastAsia"/>
          <w:b/>
          <w:bCs/>
          <w:sz w:val="28"/>
          <w:szCs w:val="32"/>
        </w:rPr>
        <w:t>，完全没写。</w:t>
      </w:r>
    </w:p>
    <w:p w14:paraId="653678F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比较完整的数据预处理至少应该交代：</w:t>
      </w:r>
    </w:p>
    <w:p w14:paraId="75CBDB65"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原始数据存在什么问题；</w:t>
      </w:r>
    </w:p>
    <w:p w14:paraId="28ACA3F5"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采用了什么方法；</w:t>
      </w:r>
    </w:p>
    <w:p w14:paraId="021AC7FF"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方法中的关键参数；</w:t>
      </w:r>
    </w:p>
    <w:p w14:paraId="58773AE1"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lastRenderedPageBreak/>
        <w:t>参数为什么这样选；</w:t>
      </w:r>
    </w:p>
    <w:p w14:paraId="711AC140"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处理后保留了什么特征；</w:t>
      </w:r>
    </w:p>
    <w:p w14:paraId="2A749A3B"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是否对处理效果进行了展示。</w:t>
      </w:r>
    </w:p>
    <w:p w14:paraId="564D8527"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sz w:val="28"/>
          <w:szCs w:val="32"/>
        </w:rPr>
        <w:t>我们去年的论文中，对光谱数</w:t>
      </w:r>
      <w:r w:rsidRPr="00BC68E4">
        <w:rPr>
          <w:rFonts w:ascii="楷体" w:eastAsia="楷体" w:hAnsi="楷体" w:hint="eastAsia"/>
          <w:b/>
          <w:bCs/>
          <w:sz w:val="28"/>
          <w:szCs w:val="32"/>
        </w:rPr>
        <w:t>据进行了去趋势和平滑处理，但并</w:t>
      </w:r>
      <w:r w:rsidRPr="00007974">
        <w:rPr>
          <w:rFonts w:ascii="楷体" w:eastAsia="楷体" w:hAnsi="楷体" w:hint="eastAsia"/>
          <w:b/>
          <w:bCs/>
          <w:color w:val="EE0000"/>
          <w:sz w:val="28"/>
          <w:szCs w:val="32"/>
        </w:rPr>
        <w:t>不是简单写 “使用 SG 滤波”。</w:t>
      </w:r>
    </w:p>
    <w:p w14:paraId="76F9FA1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论文中解释了：</w:t>
      </w:r>
    </w:p>
    <w:p w14:paraId="6EFC24C9" w14:textId="77777777" w:rsidR="00BC68E4" w:rsidRPr="00BC68E4" w:rsidRDefault="00BC68E4" w:rsidP="00BC68E4">
      <w:pPr>
        <w:rPr>
          <w:rFonts w:ascii="楷体" w:eastAsia="楷体" w:hAnsi="楷体" w:hint="eastAsia"/>
          <w:b/>
          <w:bCs/>
          <w:sz w:val="28"/>
          <w:szCs w:val="32"/>
        </w:rPr>
      </w:pPr>
      <w:r w:rsidRPr="00007974">
        <w:rPr>
          <w:rFonts w:ascii="楷体" w:eastAsia="楷体" w:hAnsi="楷体" w:hint="eastAsia"/>
          <w:b/>
          <w:bCs/>
          <w:color w:val="EE0000"/>
          <w:sz w:val="28"/>
          <w:szCs w:val="32"/>
        </w:rPr>
        <w:t>为什么要</w:t>
      </w:r>
      <w:r w:rsidRPr="00BC68E4">
        <w:rPr>
          <w:rFonts w:ascii="楷体" w:eastAsia="楷体" w:hAnsi="楷体" w:hint="eastAsia"/>
          <w:b/>
          <w:bCs/>
          <w:sz w:val="28"/>
          <w:szCs w:val="32"/>
        </w:rPr>
        <w:t>消除低频基线漂移；</w:t>
      </w:r>
    </w:p>
    <w:p w14:paraId="5A1C2A87" w14:textId="77777777" w:rsidR="00BC68E4" w:rsidRPr="00BC68E4" w:rsidRDefault="00BC68E4" w:rsidP="00BC68E4">
      <w:pPr>
        <w:rPr>
          <w:rFonts w:ascii="楷体" w:eastAsia="楷体" w:hAnsi="楷体" w:hint="eastAsia"/>
          <w:b/>
          <w:bCs/>
          <w:sz w:val="28"/>
          <w:szCs w:val="32"/>
        </w:rPr>
      </w:pPr>
      <w:r w:rsidRPr="00007974">
        <w:rPr>
          <w:rFonts w:ascii="楷体" w:eastAsia="楷体" w:hAnsi="楷体" w:hint="eastAsia"/>
          <w:b/>
          <w:bCs/>
          <w:color w:val="EE0000"/>
          <w:sz w:val="28"/>
          <w:szCs w:val="32"/>
        </w:rPr>
        <w:t>为什么选择</w:t>
      </w:r>
      <w:r w:rsidRPr="00BC68E4">
        <w:rPr>
          <w:rFonts w:ascii="楷体" w:eastAsia="楷体" w:hAnsi="楷体" w:hint="eastAsia"/>
          <w:b/>
          <w:bCs/>
          <w:sz w:val="28"/>
          <w:szCs w:val="32"/>
        </w:rPr>
        <w:t>二次多项式而不是一次或更高阶；</w:t>
      </w:r>
    </w:p>
    <w:p w14:paraId="0598727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SG 滤波窗口长度</w:t>
      </w:r>
      <w:r w:rsidRPr="00007974">
        <w:rPr>
          <w:rFonts w:ascii="楷体" w:eastAsia="楷体" w:hAnsi="楷体" w:hint="eastAsia"/>
          <w:b/>
          <w:bCs/>
          <w:color w:val="EE0000"/>
          <w:sz w:val="28"/>
          <w:szCs w:val="32"/>
        </w:rPr>
        <w:t>为什么</w:t>
      </w:r>
      <w:r w:rsidRPr="00BC68E4">
        <w:rPr>
          <w:rFonts w:ascii="楷体" w:eastAsia="楷体" w:hAnsi="楷体" w:hint="eastAsia"/>
          <w:b/>
          <w:bCs/>
          <w:sz w:val="28"/>
          <w:szCs w:val="32"/>
        </w:rPr>
        <w:t>取奇数；</w:t>
      </w:r>
    </w:p>
    <w:p w14:paraId="446BBE2E"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多项式阶数</w:t>
      </w:r>
      <w:r w:rsidRPr="00007974">
        <w:rPr>
          <w:rFonts w:ascii="楷体" w:eastAsia="楷体" w:hAnsi="楷体" w:hint="eastAsia"/>
          <w:b/>
          <w:bCs/>
          <w:color w:val="EE0000"/>
          <w:sz w:val="28"/>
          <w:szCs w:val="32"/>
        </w:rPr>
        <w:t>过高为什么</w:t>
      </w:r>
      <w:r w:rsidRPr="00BC68E4">
        <w:rPr>
          <w:rFonts w:ascii="楷体" w:eastAsia="楷体" w:hAnsi="楷体" w:hint="eastAsia"/>
          <w:b/>
          <w:bCs/>
          <w:sz w:val="28"/>
          <w:szCs w:val="32"/>
        </w:rPr>
        <w:t>可能产生伪振荡；</w:t>
      </w:r>
    </w:p>
    <w:p w14:paraId="746BD61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平滑时</w:t>
      </w:r>
      <w:r w:rsidRPr="00007974">
        <w:rPr>
          <w:rFonts w:ascii="楷体" w:eastAsia="楷体" w:hAnsi="楷体" w:hint="eastAsia"/>
          <w:b/>
          <w:bCs/>
          <w:color w:val="EE0000"/>
          <w:sz w:val="28"/>
          <w:szCs w:val="32"/>
        </w:rPr>
        <w:t>为什么要</w:t>
      </w:r>
      <w:r w:rsidRPr="00BC68E4">
        <w:rPr>
          <w:rFonts w:ascii="楷体" w:eastAsia="楷体" w:hAnsi="楷体" w:hint="eastAsia"/>
          <w:b/>
          <w:bCs/>
          <w:sz w:val="28"/>
          <w:szCs w:val="32"/>
        </w:rPr>
        <w:t>尽量保留波峰、波谷和相位信息。</w:t>
      </w:r>
    </w:p>
    <w:p w14:paraId="6800C8A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而且还画出了不同入射角下的处理后曲线。</w:t>
      </w:r>
    </w:p>
    <w:p w14:paraId="011DC300"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数据区间的选择也必须解释</w:t>
      </w:r>
    </w:p>
    <w:p w14:paraId="6DCE89C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不要直接写：</w:t>
      </w:r>
    </w:p>
    <w:p w14:paraId="27895D2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“选取第 1000 到第 3000 个数据进行计算。”</w:t>
      </w:r>
    </w:p>
    <w:p w14:paraId="5BC7AB4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要说明：</w:t>
      </w:r>
    </w:p>
    <w:p w14:paraId="1601FA1E"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为什么前面的数据不能用；</w:t>
      </w:r>
    </w:p>
    <w:p w14:paraId="64E4FD07"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为什么后面的数据不稳定；</w:t>
      </w:r>
    </w:p>
    <w:p w14:paraId="3FCBF53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选择当前区间的物理或统计依据是什么。</w:t>
      </w:r>
    </w:p>
    <w:p w14:paraId="0E8B52F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我们当时没有直接使用全部光谱，而是</w:t>
      </w:r>
      <w:r w:rsidRPr="00007974">
        <w:rPr>
          <w:rFonts w:ascii="楷体" w:eastAsia="楷体" w:hAnsi="楷体" w:hint="eastAsia"/>
          <w:b/>
          <w:bCs/>
          <w:color w:val="EE0000"/>
          <w:sz w:val="28"/>
          <w:szCs w:val="32"/>
        </w:rPr>
        <w:t>结合材料透明窗口和异常波动情况</w:t>
      </w:r>
      <w:r w:rsidRPr="00BC68E4">
        <w:rPr>
          <w:rFonts w:ascii="楷体" w:eastAsia="楷体" w:hAnsi="楷体" w:hint="eastAsia"/>
          <w:b/>
          <w:bCs/>
          <w:sz w:val="28"/>
          <w:szCs w:val="32"/>
        </w:rPr>
        <w:t>，选取</w:t>
      </w:r>
      <w:r w:rsidRPr="00BC68E4">
        <w:rPr>
          <w:rFonts w:ascii="楷体" w:eastAsia="楷体" w:hAnsi="楷体"/>
          <w:b/>
          <w:bCs/>
          <w:sz w:val="28"/>
          <w:szCs w:val="32"/>
        </w:rPr>
        <w:t xml:space="preserve"> 2000—4000 cm</w:t>
      </w:r>
      <w:r w:rsidRPr="00BC68E4">
        <w:rPr>
          <w:rFonts w:ascii="Cambria Math" w:eastAsia="楷体" w:hAnsi="Cambria Math" w:cs="Cambria Math"/>
          <w:b/>
          <w:bCs/>
          <w:sz w:val="28"/>
          <w:szCs w:val="32"/>
        </w:rPr>
        <w:t>⁻¹</w:t>
      </w:r>
      <w:r w:rsidRPr="00BC68E4">
        <w:rPr>
          <w:rFonts w:ascii="楷体" w:eastAsia="楷体" w:hAnsi="楷体"/>
          <w:b/>
          <w:bCs/>
          <w:sz w:val="28"/>
          <w:szCs w:val="32"/>
        </w:rPr>
        <w:t xml:space="preserve"> 作为主要拟合区间；之后又将该区间与 1800—3800 cm</w:t>
      </w:r>
      <w:r w:rsidRPr="00BC68E4">
        <w:rPr>
          <w:rFonts w:ascii="Cambria Math" w:eastAsia="楷体" w:hAnsi="Cambria Math" w:cs="Cambria Math"/>
          <w:b/>
          <w:bCs/>
          <w:sz w:val="28"/>
          <w:szCs w:val="32"/>
        </w:rPr>
        <w:t>⁻¹</w:t>
      </w:r>
      <w:r w:rsidRPr="00BC68E4">
        <w:rPr>
          <w:rFonts w:ascii="楷体" w:eastAsia="楷体" w:hAnsi="楷体"/>
          <w:b/>
          <w:bCs/>
          <w:sz w:val="28"/>
          <w:szCs w:val="32"/>
        </w:rPr>
        <w:t>、1600—3600 cm</w:t>
      </w:r>
      <w:r w:rsidRPr="00BC68E4">
        <w:rPr>
          <w:rFonts w:ascii="Cambria Math" w:eastAsia="楷体" w:hAnsi="Cambria Math" w:cs="Cambria Math"/>
          <w:b/>
          <w:bCs/>
          <w:sz w:val="28"/>
          <w:szCs w:val="32"/>
        </w:rPr>
        <w:t>⁻¹</w:t>
      </w:r>
      <w:r w:rsidRPr="00BC68E4">
        <w:rPr>
          <w:rFonts w:ascii="楷体" w:eastAsia="楷体" w:hAnsi="楷体"/>
          <w:b/>
          <w:bCs/>
          <w:sz w:val="28"/>
          <w:szCs w:val="32"/>
        </w:rPr>
        <w:t xml:space="preserve"> 进行</w:t>
      </w:r>
      <w:r w:rsidRPr="00007974">
        <w:rPr>
          <w:rFonts w:ascii="楷体" w:eastAsia="楷体" w:hAnsi="楷体"/>
          <w:b/>
          <w:bCs/>
          <w:color w:val="EE0000"/>
          <w:sz w:val="28"/>
          <w:szCs w:val="32"/>
        </w:rPr>
        <w:t>对比</w:t>
      </w:r>
      <w:r w:rsidRPr="00BC68E4">
        <w:rPr>
          <w:rFonts w:ascii="楷体" w:eastAsia="楷体" w:hAnsi="楷体"/>
          <w:b/>
          <w:bCs/>
          <w:sz w:val="28"/>
          <w:szCs w:val="32"/>
        </w:rPr>
        <w:t>，</w:t>
      </w:r>
      <w:r w:rsidRPr="00007974">
        <w:rPr>
          <w:rFonts w:ascii="楷体" w:eastAsia="楷体" w:hAnsi="楷体"/>
          <w:b/>
          <w:bCs/>
          <w:color w:val="EE0000"/>
          <w:sz w:val="28"/>
          <w:szCs w:val="32"/>
        </w:rPr>
        <w:t>通过</w:t>
      </w:r>
      <w:r w:rsidRPr="00BC68E4">
        <w:rPr>
          <w:rFonts w:ascii="楷体" w:eastAsia="楷体" w:hAnsi="楷体"/>
          <w:b/>
          <w:bCs/>
          <w:sz w:val="28"/>
          <w:szCs w:val="32"/>
        </w:rPr>
        <w:t>厚度结果、拟合优度和残差统计</w:t>
      </w:r>
      <w:r w:rsidRPr="00007974">
        <w:rPr>
          <w:rFonts w:ascii="楷体" w:eastAsia="楷体" w:hAnsi="楷体"/>
          <w:b/>
          <w:bCs/>
          <w:color w:val="EE0000"/>
          <w:sz w:val="28"/>
          <w:szCs w:val="32"/>
        </w:rPr>
        <w:t>说明最终区间选择更稳定</w:t>
      </w:r>
      <w:r w:rsidRPr="00BC68E4">
        <w:rPr>
          <w:rFonts w:ascii="楷体" w:eastAsia="楷体" w:hAnsi="楷体"/>
          <w:b/>
          <w:bCs/>
          <w:sz w:val="28"/>
          <w:szCs w:val="32"/>
        </w:rPr>
        <w:t>。</w:t>
      </w:r>
    </w:p>
    <w:p w14:paraId="11FA9D9B"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这个细节非常值得借鉴：</w:t>
      </w:r>
    </w:p>
    <w:p w14:paraId="567D0EE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参数不是 “我们取了多少”，而是 “我们</w:t>
      </w:r>
      <w:r w:rsidRPr="00007974">
        <w:rPr>
          <w:rFonts w:ascii="楷体" w:eastAsia="楷体" w:hAnsi="楷体" w:hint="eastAsia"/>
          <w:b/>
          <w:bCs/>
          <w:color w:val="EE0000"/>
          <w:sz w:val="28"/>
          <w:szCs w:val="32"/>
        </w:rPr>
        <w:t>为什么取</w:t>
      </w:r>
      <w:r w:rsidRPr="00BC68E4">
        <w:rPr>
          <w:rFonts w:ascii="楷体" w:eastAsia="楷体" w:hAnsi="楷体" w:hint="eastAsia"/>
          <w:b/>
          <w:bCs/>
          <w:sz w:val="28"/>
          <w:szCs w:val="32"/>
        </w:rPr>
        <w:t>它，并且</w:t>
      </w:r>
      <w:r w:rsidRPr="00007974">
        <w:rPr>
          <w:rFonts w:ascii="楷体" w:eastAsia="楷体" w:hAnsi="楷体" w:hint="eastAsia"/>
          <w:b/>
          <w:bCs/>
          <w:color w:val="EE0000"/>
          <w:sz w:val="28"/>
          <w:szCs w:val="32"/>
        </w:rPr>
        <w:t>其他选择为什么不如它</w:t>
      </w:r>
      <w:r w:rsidRPr="00BC68E4">
        <w:rPr>
          <w:rFonts w:ascii="楷体" w:eastAsia="楷体" w:hAnsi="楷体" w:hint="eastAsia"/>
          <w:b/>
          <w:bCs/>
          <w:sz w:val="28"/>
          <w:szCs w:val="32"/>
        </w:rPr>
        <w:t>”。</w:t>
      </w:r>
    </w:p>
    <w:p w14:paraId="16B1E50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八、算法部分怎样写清楚</w:t>
      </w:r>
    </w:p>
    <w:p w14:paraId="41ACE67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代码手跑出结果后，论文手至少要问清楚：</w:t>
      </w:r>
    </w:p>
    <w:p w14:paraId="2112F6D2"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用了什么算法；</w:t>
      </w:r>
    </w:p>
    <w:p w14:paraId="6F938C9C"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为什么选这个算法；</w:t>
      </w:r>
    </w:p>
    <w:p w14:paraId="0A8630F7"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算法的输入和输出是什么；</w:t>
      </w:r>
    </w:p>
    <w:p w14:paraId="5911239C"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关键参数如何设置；</w:t>
      </w:r>
    </w:p>
    <w:p w14:paraId="018FF423"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初始值怎么确定；</w:t>
      </w:r>
    </w:p>
    <w:p w14:paraId="0A959BBD"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停止条件是什么；</w:t>
      </w:r>
    </w:p>
    <w:p w14:paraId="28845DE8"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最终得到什么结果。</w:t>
      </w:r>
    </w:p>
    <w:p w14:paraId="79134DC1"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复杂算法可以配流程图，但流程图不能只是：</w:t>
      </w:r>
    </w:p>
    <w:p w14:paraId="749ADDB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输入数据→建立模型→运行程序→输出结果。</w:t>
      </w:r>
    </w:p>
    <w:p w14:paraId="7438634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一个有效的流程图，应该体现算法内部真正重要的步骤，例如初始化、迭代更新、适应度计算、约束判断和终止条件。</w:t>
      </w:r>
    </w:p>
    <w:p w14:paraId="3244DA9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建议代码手交付结果时，同时给论文手一张 “结果说明卡”：</w:t>
      </w:r>
    </w:p>
    <w:p w14:paraId="1682467F"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算法名称；</w:t>
      </w:r>
    </w:p>
    <w:p w14:paraId="1ED72ABD"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核心参数；</w:t>
      </w:r>
    </w:p>
    <w:p w14:paraId="3F8F5BC4"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运行次数；</w:t>
      </w:r>
    </w:p>
    <w:p w14:paraId="79C05680"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最终结果；</w:t>
      </w:r>
    </w:p>
    <w:p w14:paraId="62C366B5"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评价指标；</w:t>
      </w:r>
    </w:p>
    <w:p w14:paraId="7D48117B"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图表含义；</w:t>
      </w:r>
    </w:p>
    <w:p w14:paraId="50D392D2"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结果文件位置。</w:t>
      </w:r>
    </w:p>
    <w:p w14:paraId="5FB454EF"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否则比赛最后几个小时，论文手面对一文件夹没有标题的图片，真的很容易崩溃。</w:t>
      </w:r>
    </w:p>
    <w:p w14:paraId="242B3C14"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非线性优化一定要解释初值怎么来</w:t>
      </w:r>
    </w:p>
    <w:p w14:paraId="29AC8A4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九、复杂模型不一定比简单模型更好</w:t>
      </w:r>
    </w:p>
    <w:p w14:paraId="5B41BCC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很多队在比赛中有一个误区：</w:t>
      </w:r>
    </w:p>
    <w:p w14:paraId="03F4093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模型越复杂，看起来越高级，就越容易获奖。</w:t>
      </w:r>
    </w:p>
    <w:p w14:paraId="4412648A"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实际上，评委更关注的是：</w:t>
      </w:r>
    </w:p>
    <w:p w14:paraId="10A7C8A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lastRenderedPageBreak/>
        <w:t>模型是否适合这个问题，增加的复杂度</w:t>
      </w:r>
      <w:r w:rsidRPr="00007974">
        <w:rPr>
          <w:rFonts w:ascii="楷体" w:eastAsia="楷体" w:hAnsi="楷体" w:hint="eastAsia"/>
          <w:b/>
          <w:bCs/>
          <w:color w:val="EE0000"/>
          <w:sz w:val="28"/>
          <w:szCs w:val="32"/>
        </w:rPr>
        <w:t>是否真的带来了有效提升</w:t>
      </w:r>
      <w:r w:rsidRPr="00BC68E4">
        <w:rPr>
          <w:rFonts w:ascii="楷体" w:eastAsia="楷体" w:hAnsi="楷体" w:hint="eastAsia"/>
          <w:b/>
          <w:bCs/>
          <w:sz w:val="28"/>
          <w:szCs w:val="32"/>
        </w:rPr>
        <w:t>。</w:t>
      </w:r>
    </w:p>
    <w:p w14:paraId="0FC9128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我们去年的问题三尝试了双光束、三光束、四光束等不同干涉模型，但硅晶圆片的全谱拟合效果都不理想。</w:t>
      </w:r>
    </w:p>
    <w:p w14:paraId="2FD76097"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这时没有强行保留一个看起来复杂的模型，也没有为了让论文 “好看” 而隐藏失败结果，而是重新分析多光束干涉的性质：</w:t>
      </w:r>
    </w:p>
    <w:p w14:paraId="74A13B2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多光束会改变波峰的尖锐程度和对比度，但在一定条件下不会改变极值位置。</w:t>
      </w:r>
    </w:p>
    <w:p w14:paraId="686706C8"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因此，最终改用</w:t>
      </w:r>
      <w:r w:rsidRPr="00007974">
        <w:rPr>
          <w:rFonts w:ascii="楷体" w:eastAsia="楷体" w:hAnsi="楷体" w:hint="eastAsia"/>
          <w:b/>
          <w:bCs/>
          <w:color w:val="EE0000"/>
          <w:sz w:val="28"/>
          <w:szCs w:val="32"/>
        </w:rPr>
        <w:t>对极值位置更加稳健</w:t>
      </w:r>
      <w:r w:rsidRPr="00BC68E4">
        <w:rPr>
          <w:rFonts w:ascii="楷体" w:eastAsia="楷体" w:hAnsi="楷体" w:hint="eastAsia"/>
          <w:b/>
          <w:bCs/>
          <w:sz w:val="28"/>
          <w:szCs w:val="32"/>
        </w:rPr>
        <w:t>的 FSR 方法计算厚度，并通过两个入射角的结果进行联合加权，得到最终结果。</w:t>
      </w:r>
    </w:p>
    <w:p w14:paraId="537C08B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这个过程特别值得写进论文经验：</w:t>
      </w:r>
    </w:p>
    <w:p w14:paraId="58680B95"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建模不是一定要证明最初的模型是对的，而是要根据结果不断修正判断</w:t>
      </w:r>
    </w:p>
    <w:p w14:paraId="2A913390"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当复杂模型</w:t>
      </w:r>
      <w:r w:rsidRPr="00007974">
        <w:rPr>
          <w:rFonts w:ascii="楷体" w:eastAsia="楷体" w:hAnsi="楷体" w:hint="eastAsia"/>
          <w:b/>
          <w:bCs/>
          <w:color w:val="EE0000"/>
          <w:sz w:val="28"/>
          <w:szCs w:val="32"/>
        </w:rPr>
        <w:t>拟合不好</w:t>
      </w:r>
      <w:r w:rsidRPr="00BC68E4">
        <w:rPr>
          <w:rFonts w:ascii="楷体" w:eastAsia="楷体" w:hAnsi="楷体" w:hint="eastAsia"/>
          <w:b/>
          <w:bCs/>
          <w:sz w:val="28"/>
          <w:szCs w:val="32"/>
        </w:rPr>
        <w:t>时，要做的是：</w:t>
      </w:r>
    </w:p>
    <w:p w14:paraId="1F73EC63"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检查假设；</w:t>
      </w:r>
    </w:p>
    <w:p w14:paraId="3D4059F9"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检查参数；</w:t>
      </w:r>
    </w:p>
    <w:p w14:paraId="68C86E49"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检查数据范围；</w:t>
      </w:r>
    </w:p>
    <w:p w14:paraId="6C3BD5A3"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检查模型是否真的适用；</w:t>
      </w:r>
    </w:p>
    <w:p w14:paraId="4E7FB65D" w14:textId="77777777" w:rsidR="00BC68E4" w:rsidRPr="00007974" w:rsidRDefault="00BC68E4" w:rsidP="00BC68E4">
      <w:pPr>
        <w:rPr>
          <w:rFonts w:ascii="楷体" w:eastAsia="楷体" w:hAnsi="楷体" w:hint="eastAsia"/>
          <w:b/>
          <w:bCs/>
          <w:color w:val="EE0000"/>
          <w:sz w:val="28"/>
          <w:szCs w:val="32"/>
        </w:rPr>
      </w:pPr>
      <w:r w:rsidRPr="00007974">
        <w:rPr>
          <w:rFonts w:ascii="楷体" w:eastAsia="楷体" w:hAnsi="楷体" w:hint="eastAsia"/>
          <w:b/>
          <w:bCs/>
          <w:color w:val="EE0000"/>
          <w:sz w:val="28"/>
          <w:szCs w:val="32"/>
        </w:rPr>
        <w:t>寻找对当前干扰因素更加稳健的替代方法。</w:t>
      </w:r>
    </w:p>
    <w:p w14:paraId="1483FA3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最后还要在论文中坦诚说明：</w:t>
      </w:r>
    </w:p>
    <w:p w14:paraId="262296BA" w14:textId="77777777" w:rsidR="00BC68E4" w:rsidRPr="00BC68E4" w:rsidRDefault="00BC68E4" w:rsidP="00BC68E4">
      <w:pPr>
        <w:rPr>
          <w:rFonts w:ascii="楷体" w:eastAsia="楷体" w:hAnsi="楷体" w:hint="eastAsia"/>
          <w:b/>
          <w:bCs/>
          <w:sz w:val="28"/>
          <w:szCs w:val="32"/>
        </w:rPr>
      </w:pPr>
      <w:r w:rsidRPr="00007974">
        <w:rPr>
          <w:rFonts w:ascii="楷体" w:eastAsia="楷体" w:hAnsi="楷体" w:hint="eastAsia"/>
          <w:b/>
          <w:bCs/>
          <w:color w:val="EE0000"/>
          <w:sz w:val="28"/>
          <w:szCs w:val="32"/>
        </w:rPr>
        <w:lastRenderedPageBreak/>
        <w:t>为什么</w:t>
      </w:r>
      <w:r w:rsidRPr="00BC68E4">
        <w:rPr>
          <w:rFonts w:ascii="楷体" w:eastAsia="楷体" w:hAnsi="楷体" w:hint="eastAsia"/>
          <w:b/>
          <w:bCs/>
          <w:sz w:val="28"/>
          <w:szCs w:val="32"/>
        </w:rPr>
        <w:t>原方法不理想；</w:t>
      </w:r>
    </w:p>
    <w:p w14:paraId="17FD1E63"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你们</w:t>
      </w:r>
      <w:r w:rsidRPr="00007974">
        <w:rPr>
          <w:rFonts w:ascii="楷体" w:eastAsia="楷体" w:hAnsi="楷体" w:hint="eastAsia"/>
          <w:b/>
          <w:bCs/>
          <w:color w:val="EE0000"/>
          <w:sz w:val="28"/>
          <w:szCs w:val="32"/>
        </w:rPr>
        <w:t>根据什么性质</w:t>
      </w:r>
      <w:r w:rsidRPr="00BC68E4">
        <w:rPr>
          <w:rFonts w:ascii="楷体" w:eastAsia="楷体" w:hAnsi="楷体" w:hint="eastAsia"/>
          <w:b/>
          <w:bCs/>
          <w:sz w:val="28"/>
          <w:szCs w:val="32"/>
        </w:rPr>
        <w:t>切换了方法；</w:t>
      </w:r>
    </w:p>
    <w:p w14:paraId="64837402"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新方法</w:t>
      </w:r>
      <w:r w:rsidRPr="00007974">
        <w:rPr>
          <w:rFonts w:ascii="楷体" w:eastAsia="楷体" w:hAnsi="楷体" w:hint="eastAsia"/>
          <w:b/>
          <w:bCs/>
          <w:color w:val="EE0000"/>
          <w:sz w:val="28"/>
          <w:szCs w:val="32"/>
        </w:rPr>
        <w:t>为什么仍然可以</w:t>
      </w:r>
      <w:r w:rsidRPr="00BC68E4">
        <w:rPr>
          <w:rFonts w:ascii="楷体" w:eastAsia="楷体" w:hAnsi="楷体" w:hint="eastAsia"/>
          <w:b/>
          <w:bCs/>
          <w:sz w:val="28"/>
          <w:szCs w:val="32"/>
        </w:rPr>
        <w:t>回答题目。</w:t>
      </w:r>
    </w:p>
    <w:p w14:paraId="22066BD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这种 “发现问题 — 分析原因 — 调整方法” 的过程，往往比硬塞一个复杂模型更能体现建模能力</w:t>
      </w:r>
    </w:p>
    <w:p w14:paraId="6B63B4ED"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十、要证明结果可信</w:t>
      </w:r>
    </w:p>
    <w:p w14:paraId="6B20CD2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论文不能只写：</w:t>
      </w:r>
    </w:p>
    <w:p w14:paraId="646C1289"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“最终结果如表所示。”</w:t>
      </w:r>
    </w:p>
    <w:p w14:paraId="210FEDDC"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至少还要解释：</w:t>
      </w:r>
    </w:p>
    <w:p w14:paraId="7B24CD76" w14:textId="77777777" w:rsidR="00BC68E4" w:rsidRPr="00BC68E4" w:rsidRDefault="00BC68E4" w:rsidP="00BC68E4">
      <w:pPr>
        <w:rPr>
          <w:rFonts w:ascii="楷体" w:eastAsia="楷体" w:hAnsi="楷体" w:hint="eastAsia"/>
          <w:b/>
          <w:bCs/>
          <w:sz w:val="28"/>
          <w:szCs w:val="32"/>
        </w:rPr>
      </w:pPr>
      <w:r w:rsidRPr="00BC68E4">
        <w:rPr>
          <w:rFonts w:ascii="楷体" w:eastAsia="楷体" w:hAnsi="楷体" w:hint="eastAsia"/>
          <w:b/>
          <w:bCs/>
          <w:sz w:val="28"/>
          <w:szCs w:val="32"/>
        </w:rPr>
        <w:t>结果</w:t>
      </w:r>
      <w:r w:rsidRPr="00007974">
        <w:rPr>
          <w:rFonts w:ascii="楷体" w:eastAsia="楷体" w:hAnsi="楷体" w:hint="eastAsia"/>
          <w:b/>
          <w:bCs/>
          <w:color w:val="EE0000"/>
          <w:sz w:val="28"/>
          <w:szCs w:val="32"/>
        </w:rPr>
        <w:t>呈现出什么规律</w:t>
      </w:r>
      <w:r w:rsidRPr="00BC68E4">
        <w:rPr>
          <w:rFonts w:ascii="楷体" w:eastAsia="楷体" w:hAnsi="楷体" w:hint="eastAsia"/>
          <w:b/>
          <w:bCs/>
          <w:sz w:val="28"/>
          <w:szCs w:val="32"/>
        </w:rPr>
        <w:t>；</w:t>
      </w:r>
    </w:p>
    <w:p w14:paraId="4651835C" w14:textId="4DEB1F14" w:rsidR="00BC68E4" w:rsidRDefault="00BC68E4" w:rsidP="00BC68E4">
      <w:pPr>
        <w:rPr>
          <w:rFonts w:ascii="楷体" w:eastAsia="楷体" w:hAnsi="楷体" w:hint="eastAsia"/>
          <w:b/>
          <w:bCs/>
          <w:sz w:val="28"/>
          <w:szCs w:val="32"/>
        </w:rPr>
      </w:pPr>
      <w:r w:rsidRPr="00007974">
        <w:rPr>
          <w:rFonts w:ascii="楷体" w:eastAsia="楷体" w:hAnsi="楷体" w:hint="eastAsia"/>
          <w:b/>
          <w:bCs/>
          <w:color w:val="EE0000"/>
          <w:sz w:val="28"/>
          <w:szCs w:val="32"/>
        </w:rPr>
        <w:t>是否符合实际背景</w:t>
      </w:r>
      <w:r w:rsidRPr="00BC68E4">
        <w:rPr>
          <w:rFonts w:ascii="楷体" w:eastAsia="楷体" w:hAnsi="楷体" w:hint="eastAsia"/>
          <w:b/>
          <w:bCs/>
          <w:sz w:val="28"/>
          <w:szCs w:val="32"/>
        </w:rPr>
        <w:t>；</w:t>
      </w:r>
    </w:p>
    <w:p w14:paraId="55356524" w14:textId="77777777" w:rsidR="00DE64E0" w:rsidRDefault="00DE64E0" w:rsidP="00BC68E4">
      <w:pPr>
        <w:rPr>
          <w:rFonts w:ascii="楷体" w:eastAsia="楷体" w:hAnsi="楷体"/>
          <w:b/>
          <w:bCs/>
          <w:sz w:val="28"/>
          <w:szCs w:val="32"/>
        </w:rPr>
      </w:pPr>
    </w:p>
    <w:p w14:paraId="7261E3D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不同方法</w:t>
      </w:r>
      <w:r w:rsidRPr="004600C6">
        <w:rPr>
          <w:rFonts w:ascii="楷体" w:eastAsia="楷体" w:hAnsi="楷体" w:hint="eastAsia"/>
          <w:b/>
          <w:bCs/>
          <w:sz w:val="28"/>
          <w:szCs w:val="32"/>
        </w:rPr>
        <w:t>的</w:t>
      </w:r>
      <w:r w:rsidRPr="004600C6">
        <w:rPr>
          <w:rFonts w:ascii="楷体" w:eastAsia="楷体" w:hAnsi="楷体" w:hint="eastAsia"/>
          <w:b/>
          <w:bCs/>
          <w:color w:val="EE0000"/>
          <w:sz w:val="28"/>
          <w:szCs w:val="32"/>
        </w:rPr>
        <w:t>结果</w:t>
      </w:r>
      <w:r w:rsidRPr="004600C6">
        <w:rPr>
          <w:rFonts w:ascii="楷体" w:eastAsia="楷体" w:hAnsi="楷体" w:hint="eastAsia"/>
          <w:b/>
          <w:bCs/>
          <w:sz w:val="28"/>
          <w:szCs w:val="32"/>
        </w:rPr>
        <w:t>是否</w:t>
      </w:r>
      <w:r w:rsidRPr="004600C6">
        <w:rPr>
          <w:rFonts w:ascii="楷体" w:eastAsia="楷体" w:hAnsi="楷体" w:hint="eastAsia"/>
          <w:b/>
          <w:bCs/>
          <w:color w:val="EE0000"/>
          <w:sz w:val="28"/>
          <w:szCs w:val="32"/>
        </w:rPr>
        <w:t>一致</w:t>
      </w:r>
      <w:r w:rsidRPr="004600C6">
        <w:rPr>
          <w:rFonts w:ascii="楷体" w:eastAsia="楷体" w:hAnsi="楷体" w:hint="eastAsia"/>
          <w:b/>
          <w:bCs/>
          <w:sz w:val="28"/>
          <w:szCs w:val="32"/>
        </w:rPr>
        <w:t>；</w:t>
      </w:r>
    </w:p>
    <w:p w14:paraId="306F7F9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误差</w:t>
      </w:r>
      <w:r w:rsidRPr="004600C6">
        <w:rPr>
          <w:rFonts w:ascii="楷体" w:eastAsia="楷体" w:hAnsi="楷体" w:hint="eastAsia"/>
          <w:b/>
          <w:bCs/>
          <w:sz w:val="28"/>
          <w:szCs w:val="32"/>
        </w:rPr>
        <w:t>是否在</w:t>
      </w:r>
      <w:r w:rsidRPr="004600C6">
        <w:rPr>
          <w:rFonts w:ascii="楷体" w:eastAsia="楷体" w:hAnsi="楷体" w:hint="eastAsia"/>
          <w:b/>
          <w:bCs/>
          <w:color w:val="EE0000"/>
          <w:sz w:val="28"/>
          <w:szCs w:val="32"/>
        </w:rPr>
        <w:t>合理范围</w:t>
      </w:r>
      <w:r w:rsidRPr="004600C6">
        <w:rPr>
          <w:rFonts w:ascii="楷体" w:eastAsia="楷体" w:hAnsi="楷体" w:hint="eastAsia"/>
          <w:b/>
          <w:bCs/>
          <w:sz w:val="28"/>
          <w:szCs w:val="32"/>
        </w:rPr>
        <w:t>内；</w:t>
      </w:r>
    </w:p>
    <w:p w14:paraId="407F53E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模型对</w:t>
      </w:r>
      <w:r w:rsidRPr="004600C6">
        <w:rPr>
          <w:rFonts w:ascii="楷体" w:eastAsia="楷体" w:hAnsi="楷体" w:hint="eastAsia"/>
          <w:b/>
          <w:bCs/>
          <w:color w:val="EE0000"/>
          <w:sz w:val="28"/>
          <w:szCs w:val="32"/>
        </w:rPr>
        <w:t>参数变化</w:t>
      </w:r>
      <w:r w:rsidRPr="004600C6">
        <w:rPr>
          <w:rFonts w:ascii="楷体" w:eastAsia="楷体" w:hAnsi="楷体" w:hint="eastAsia"/>
          <w:b/>
          <w:bCs/>
          <w:sz w:val="28"/>
          <w:szCs w:val="32"/>
        </w:rPr>
        <w:t>是否</w:t>
      </w:r>
      <w:r w:rsidRPr="004600C6">
        <w:rPr>
          <w:rFonts w:ascii="楷体" w:eastAsia="楷体" w:hAnsi="楷体" w:hint="eastAsia"/>
          <w:b/>
          <w:bCs/>
          <w:color w:val="EE0000"/>
          <w:sz w:val="28"/>
          <w:szCs w:val="32"/>
        </w:rPr>
        <w:t>敏感</w:t>
      </w:r>
      <w:r w:rsidRPr="004600C6">
        <w:rPr>
          <w:rFonts w:ascii="楷体" w:eastAsia="楷体" w:hAnsi="楷体" w:hint="eastAsia"/>
          <w:b/>
          <w:bCs/>
          <w:sz w:val="28"/>
          <w:szCs w:val="32"/>
        </w:rPr>
        <w:t>。</w:t>
      </w:r>
    </w:p>
    <w:p w14:paraId="6FC34CD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常见的检验方法</w:t>
      </w:r>
      <w:proofErr w:type="gramStart"/>
      <w:r w:rsidRPr="004600C6">
        <w:rPr>
          <w:rFonts w:ascii="楷体" w:eastAsia="楷体" w:hAnsi="楷体" w:hint="eastAsia"/>
          <w:b/>
          <w:bCs/>
          <w:sz w:val="28"/>
          <w:szCs w:val="32"/>
        </w:rPr>
        <w:t>包括:</w:t>
      </w:r>
      <w:proofErr w:type="gramEnd"/>
    </w:p>
    <w:p w14:paraId="3266BDBA"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误差分析；</w:t>
      </w:r>
    </w:p>
    <w:p w14:paraId="2A894D4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残差分析；</w:t>
      </w:r>
    </w:p>
    <w:p w14:paraId="70668C4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lastRenderedPageBreak/>
        <w:t>交叉验证；</w:t>
      </w:r>
    </w:p>
    <w:p w14:paraId="2920B12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敏感性分析；</w:t>
      </w:r>
    </w:p>
    <w:p w14:paraId="6638D68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稳健性检验；</w:t>
      </w:r>
    </w:p>
    <w:p w14:paraId="2D8B873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不同模型对比</w:t>
      </w:r>
      <w:r w:rsidRPr="004600C6">
        <w:rPr>
          <w:rFonts w:ascii="楷体" w:eastAsia="楷体" w:hAnsi="楷体" w:hint="eastAsia"/>
          <w:b/>
          <w:bCs/>
          <w:sz w:val="28"/>
          <w:szCs w:val="32"/>
        </w:rPr>
        <w:t>；</w:t>
      </w:r>
    </w:p>
    <w:p w14:paraId="5CCFE27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与真实值或已知结论比较</w:t>
      </w:r>
      <w:r w:rsidRPr="004600C6">
        <w:rPr>
          <w:rFonts w:ascii="楷体" w:eastAsia="楷体" w:hAnsi="楷体" w:hint="eastAsia"/>
          <w:b/>
          <w:bCs/>
          <w:sz w:val="28"/>
          <w:szCs w:val="32"/>
        </w:rPr>
        <w:t>；</w:t>
      </w:r>
    </w:p>
    <w:p w14:paraId="2E309926"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对</w:t>
      </w:r>
      <w:r w:rsidRPr="004600C6">
        <w:rPr>
          <w:rFonts w:ascii="楷体" w:eastAsia="楷体" w:hAnsi="楷体" w:hint="eastAsia"/>
          <w:b/>
          <w:bCs/>
          <w:color w:val="EE0000"/>
          <w:sz w:val="28"/>
          <w:szCs w:val="32"/>
        </w:rPr>
        <w:t>极端情况</w:t>
      </w:r>
      <w:r w:rsidRPr="004600C6">
        <w:rPr>
          <w:rFonts w:ascii="楷体" w:eastAsia="楷体" w:hAnsi="楷体" w:hint="eastAsia"/>
          <w:b/>
          <w:bCs/>
          <w:sz w:val="28"/>
          <w:szCs w:val="32"/>
        </w:rPr>
        <w:t>进行</w:t>
      </w:r>
      <w:r w:rsidRPr="004600C6">
        <w:rPr>
          <w:rFonts w:ascii="楷体" w:eastAsia="楷体" w:hAnsi="楷体" w:hint="eastAsia"/>
          <w:b/>
          <w:bCs/>
          <w:color w:val="EE0000"/>
          <w:sz w:val="28"/>
          <w:szCs w:val="32"/>
        </w:rPr>
        <w:t>合理性验证</w:t>
      </w:r>
      <w:r w:rsidRPr="004600C6">
        <w:rPr>
          <w:rFonts w:ascii="楷体" w:eastAsia="楷体" w:hAnsi="楷体" w:hint="eastAsia"/>
          <w:b/>
          <w:bCs/>
          <w:sz w:val="28"/>
          <w:szCs w:val="32"/>
        </w:rPr>
        <w:t>。</w:t>
      </w:r>
    </w:p>
    <w:p w14:paraId="1970021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不需要每一种都做，但必须</w:t>
      </w:r>
      <w:r w:rsidRPr="004600C6">
        <w:rPr>
          <w:rFonts w:ascii="楷体" w:eastAsia="楷体" w:hAnsi="楷体" w:hint="eastAsia"/>
          <w:b/>
          <w:bCs/>
          <w:color w:val="EE0000"/>
          <w:sz w:val="28"/>
          <w:szCs w:val="32"/>
        </w:rPr>
        <w:t>根据模型选择</w:t>
      </w:r>
      <w:r w:rsidRPr="004600C6">
        <w:rPr>
          <w:rFonts w:ascii="楷体" w:eastAsia="楷体" w:hAnsi="楷体" w:hint="eastAsia"/>
          <w:b/>
          <w:bCs/>
          <w:sz w:val="28"/>
          <w:szCs w:val="32"/>
        </w:rPr>
        <w:t>真正适用的</w:t>
      </w:r>
      <w:r w:rsidRPr="004600C6">
        <w:rPr>
          <w:rFonts w:ascii="楷体" w:eastAsia="楷体" w:hAnsi="楷体" w:hint="eastAsia"/>
          <w:b/>
          <w:bCs/>
          <w:color w:val="EE0000"/>
          <w:sz w:val="28"/>
          <w:szCs w:val="32"/>
        </w:rPr>
        <w:t>检验方法</w:t>
      </w:r>
      <w:r w:rsidRPr="004600C6">
        <w:rPr>
          <w:rFonts w:ascii="楷体" w:eastAsia="楷体" w:hAnsi="楷体" w:hint="eastAsia"/>
          <w:b/>
          <w:bCs/>
          <w:sz w:val="28"/>
          <w:szCs w:val="32"/>
        </w:rPr>
        <w:t>。</w:t>
      </w:r>
    </w:p>
    <w:p w14:paraId="790C606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例如预测问题可以给出MAE、RMSE、$R^2$等指标；分类问题可以给出准确率、精确率、召回率和混淆矩阵；优化问题可以分析参数变化对最优解的影响。</w:t>
      </w:r>
    </w:p>
    <w:p w14:paraId="6ADA3C0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最重要的</w:t>
      </w:r>
      <w:proofErr w:type="gramStart"/>
      <w:r w:rsidRPr="004600C6">
        <w:rPr>
          <w:rFonts w:ascii="楷体" w:eastAsia="楷体" w:hAnsi="楷体" w:hint="eastAsia"/>
          <w:b/>
          <w:bCs/>
          <w:sz w:val="28"/>
          <w:szCs w:val="32"/>
        </w:rPr>
        <w:t>是:</w:t>
      </w:r>
      <w:proofErr w:type="gramEnd"/>
    </w:p>
    <w:p w14:paraId="513DF42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正文中必须直接回答题目</w:t>
      </w:r>
      <w:r w:rsidRPr="004600C6">
        <w:rPr>
          <w:rFonts w:ascii="楷体" w:eastAsia="楷体" w:hAnsi="楷体" w:hint="eastAsia"/>
          <w:b/>
          <w:bCs/>
          <w:sz w:val="28"/>
          <w:szCs w:val="32"/>
        </w:rPr>
        <w:t>。</w:t>
      </w:r>
    </w:p>
    <w:p w14:paraId="50CCF9C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不要让评委自己从十几张图里找最终答案。</w:t>
      </w:r>
    </w:p>
    <w:p w14:paraId="629801B1" w14:textId="77777777" w:rsidR="004600C6" w:rsidRPr="004600C6" w:rsidRDefault="004600C6" w:rsidP="004600C6">
      <w:pPr>
        <w:rPr>
          <w:rFonts w:ascii="楷体" w:eastAsia="楷体" w:hAnsi="楷体" w:hint="eastAsia"/>
          <w:b/>
          <w:bCs/>
          <w:sz w:val="28"/>
          <w:szCs w:val="32"/>
        </w:rPr>
      </w:pPr>
    </w:p>
    <w:p w14:paraId="7C85C36E" w14:textId="0D8CBF31"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十一、图表不是越多越好</w:t>
      </w:r>
    </w:p>
    <w:p w14:paraId="32A754E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每放一张图之前，都问一</w:t>
      </w:r>
      <w:proofErr w:type="gramStart"/>
      <w:r w:rsidRPr="004600C6">
        <w:rPr>
          <w:rFonts w:ascii="楷体" w:eastAsia="楷体" w:hAnsi="楷体" w:hint="eastAsia"/>
          <w:b/>
          <w:bCs/>
          <w:sz w:val="28"/>
          <w:szCs w:val="32"/>
        </w:rPr>
        <w:t>句:</w:t>
      </w:r>
      <w:proofErr w:type="gramEnd"/>
    </w:p>
    <w:p w14:paraId="5870611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这张</w:t>
      </w:r>
      <w:r w:rsidRPr="004600C6">
        <w:rPr>
          <w:rFonts w:ascii="楷体" w:eastAsia="楷体" w:hAnsi="楷体" w:hint="eastAsia"/>
          <w:b/>
          <w:bCs/>
          <w:color w:val="EE0000"/>
          <w:sz w:val="28"/>
          <w:szCs w:val="32"/>
        </w:rPr>
        <w:t>图</w:t>
      </w:r>
      <w:r w:rsidRPr="004600C6">
        <w:rPr>
          <w:rFonts w:ascii="楷体" w:eastAsia="楷体" w:hAnsi="楷体" w:hint="eastAsia"/>
          <w:b/>
          <w:bCs/>
          <w:sz w:val="28"/>
          <w:szCs w:val="32"/>
        </w:rPr>
        <w:t>帮助我</w:t>
      </w:r>
      <w:r w:rsidRPr="004600C6">
        <w:rPr>
          <w:rFonts w:ascii="楷体" w:eastAsia="楷体" w:hAnsi="楷体" w:hint="eastAsia"/>
          <w:b/>
          <w:bCs/>
          <w:color w:val="EE0000"/>
          <w:sz w:val="28"/>
          <w:szCs w:val="32"/>
        </w:rPr>
        <w:t>说明了</w:t>
      </w:r>
      <w:proofErr w:type="gramStart"/>
      <w:r w:rsidRPr="004600C6">
        <w:rPr>
          <w:rFonts w:ascii="楷体" w:eastAsia="楷体" w:hAnsi="楷体" w:hint="eastAsia"/>
          <w:b/>
          <w:bCs/>
          <w:color w:val="EE0000"/>
          <w:sz w:val="28"/>
          <w:szCs w:val="32"/>
        </w:rPr>
        <w:t>什么</w:t>
      </w:r>
      <w:r w:rsidRPr="004600C6">
        <w:rPr>
          <w:rFonts w:ascii="楷体" w:eastAsia="楷体" w:hAnsi="楷体" w:hint="eastAsia"/>
          <w:b/>
          <w:bCs/>
          <w:sz w:val="28"/>
          <w:szCs w:val="32"/>
        </w:rPr>
        <w:t>?</w:t>
      </w:r>
      <w:proofErr w:type="gramEnd"/>
    </w:p>
    <w:p w14:paraId="6A4A1E1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比较常用且真正有价值的图</w:t>
      </w:r>
      <w:proofErr w:type="gramStart"/>
      <w:r w:rsidRPr="004600C6">
        <w:rPr>
          <w:rFonts w:ascii="楷体" w:eastAsia="楷体" w:hAnsi="楷体" w:hint="eastAsia"/>
          <w:b/>
          <w:bCs/>
          <w:sz w:val="28"/>
          <w:szCs w:val="32"/>
        </w:rPr>
        <w:t>包括:</w:t>
      </w:r>
      <w:proofErr w:type="gramEnd"/>
    </w:p>
    <w:p w14:paraId="3870B3DE" w14:textId="77777777" w:rsidR="004600C6" w:rsidRPr="004600C6" w:rsidRDefault="004600C6" w:rsidP="004600C6">
      <w:pPr>
        <w:rPr>
          <w:rFonts w:ascii="楷体" w:eastAsia="楷体" w:hAnsi="楷体" w:hint="eastAsia"/>
          <w:b/>
          <w:bCs/>
          <w:color w:val="EE0000"/>
          <w:sz w:val="28"/>
          <w:szCs w:val="32"/>
        </w:rPr>
      </w:pPr>
      <w:bookmarkStart w:id="1" w:name="OLE_LINK2"/>
      <w:r w:rsidRPr="004600C6">
        <w:rPr>
          <w:rFonts w:ascii="楷体" w:eastAsia="楷体" w:hAnsi="楷体" w:hint="eastAsia"/>
          <w:b/>
          <w:bCs/>
          <w:color w:val="EE0000"/>
          <w:sz w:val="28"/>
          <w:szCs w:val="32"/>
        </w:rPr>
        <w:lastRenderedPageBreak/>
        <w:t>数据变化趋势图；</w:t>
      </w:r>
    </w:p>
    <w:p w14:paraId="56B113E1"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变量相关性热力图；</w:t>
      </w:r>
    </w:p>
    <w:p w14:paraId="62547C7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散点图与拟合曲线；</w:t>
      </w:r>
    </w:p>
    <w:p w14:paraId="5E3810B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模型预测值与真实值对比图；</w:t>
      </w:r>
    </w:p>
    <w:p w14:paraId="27E5FF65"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残差图；</w:t>
      </w:r>
    </w:p>
    <w:p w14:paraId="3D83810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灵敏度分析图；</w:t>
      </w:r>
    </w:p>
    <w:p w14:paraId="78FA0AB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算法流程图；</w:t>
      </w:r>
    </w:p>
    <w:p w14:paraId="2B79DD2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不同模型评价指标对比图。</w:t>
      </w:r>
    </w:p>
    <w:p w14:paraId="7D2616E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图必须先在正文中被提到，再出现</w:t>
      </w:r>
      <w:r w:rsidRPr="004600C6">
        <w:rPr>
          <w:rFonts w:ascii="楷体" w:eastAsia="楷体" w:hAnsi="楷体" w:hint="eastAsia"/>
          <w:b/>
          <w:bCs/>
          <w:sz w:val="28"/>
          <w:szCs w:val="32"/>
        </w:rPr>
        <w:t>。</w:t>
      </w:r>
    </w:p>
    <w:bookmarkEnd w:id="1"/>
    <w:p w14:paraId="39489D4A"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图题不能只写“结果图”，而应该写</w:t>
      </w:r>
      <w:proofErr w:type="gramStart"/>
      <w:r w:rsidRPr="004600C6">
        <w:rPr>
          <w:rFonts w:ascii="楷体" w:eastAsia="楷体" w:hAnsi="楷体" w:hint="eastAsia"/>
          <w:b/>
          <w:bCs/>
          <w:sz w:val="28"/>
          <w:szCs w:val="32"/>
        </w:rPr>
        <w:t>成:</w:t>
      </w:r>
      <w:proofErr w:type="gramEnd"/>
    </w:p>
    <w:p w14:paraId="31C6FAE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“真实值与模型预测值对比图”</w:t>
      </w:r>
    </w:p>
    <w:p w14:paraId="3994FDCF"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“参数变化对目标函数值的影响”</w:t>
      </w:r>
    </w:p>
    <w:p w14:paraId="23D9D261"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“不同模型预测误差对比”</w:t>
      </w:r>
    </w:p>
    <w:p w14:paraId="7668A77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同时统一整篇论文的字体、配色、线宽、图例位置和小数位数。</w:t>
      </w:r>
    </w:p>
    <w:p w14:paraId="27ED13A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优秀论文的图通常不是花哨，而是信息层次清楚。</w:t>
      </w:r>
    </w:p>
    <w:p w14:paraId="4D172FDA"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一篇完整论文中，不同图承担的功能不同</w:t>
      </w:r>
    </w:p>
    <w:p w14:paraId="0D939DA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我们去年的论文中，主要使用了几类</w:t>
      </w:r>
      <w:proofErr w:type="gramStart"/>
      <w:r w:rsidRPr="004600C6">
        <w:rPr>
          <w:rFonts w:ascii="楷体" w:eastAsia="楷体" w:hAnsi="楷体" w:hint="eastAsia"/>
          <w:b/>
          <w:bCs/>
          <w:sz w:val="28"/>
          <w:szCs w:val="32"/>
        </w:rPr>
        <w:t>图:</w:t>
      </w:r>
      <w:proofErr w:type="gramEnd"/>
    </w:p>
    <w:p w14:paraId="7313F93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原理示意图：解释光线怎样传播、模型中的几何量来自哪里；</w:t>
      </w:r>
    </w:p>
    <w:p w14:paraId="604D96B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lastRenderedPageBreak/>
        <w:t>算法流程图：展示数据处理、参数初值、非线性拟合和验证之间的顺序；</w:t>
      </w:r>
    </w:p>
    <w:p w14:paraId="1B9CBAF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数据处理图：展示平滑后的光谱以及有效区间；</w:t>
      </w:r>
    </w:p>
    <w:p w14:paraId="66BE25B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拟合对比图：展示理论曲线与实验数据的接近程度；</w:t>
      </w:r>
    </w:p>
    <w:p w14:paraId="27B9EB5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残差图：判断误差是否围绕0随机波动；</w:t>
      </w:r>
    </w:p>
    <w:p w14:paraId="22857CB6"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模型性质图：比较不同反射率下双光束和多光束条纹的差异。</w:t>
      </w:r>
    </w:p>
    <w:p w14:paraId="760E166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每一种图都承担一个明确任务，而不是为了让页面“不空”才放图。</w:t>
      </w:r>
    </w:p>
    <w:p w14:paraId="157D4CE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图后面必须有分析</w:t>
      </w:r>
    </w:p>
    <w:p w14:paraId="02FCD0E1"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最</w:t>
      </w:r>
      <w:r w:rsidRPr="004600C6">
        <w:rPr>
          <w:rFonts w:ascii="楷体" w:eastAsia="楷体" w:hAnsi="楷体" w:hint="eastAsia"/>
          <w:b/>
          <w:bCs/>
          <w:color w:val="EE0000"/>
          <w:sz w:val="28"/>
          <w:szCs w:val="32"/>
        </w:rPr>
        <w:t>忌讳</w:t>
      </w:r>
      <w:r w:rsidRPr="004600C6">
        <w:rPr>
          <w:rFonts w:ascii="楷体" w:eastAsia="楷体" w:hAnsi="楷体" w:hint="eastAsia"/>
          <w:b/>
          <w:bCs/>
          <w:sz w:val="28"/>
          <w:szCs w:val="32"/>
        </w:rPr>
        <w:t>的写法</w:t>
      </w:r>
      <w:proofErr w:type="gramStart"/>
      <w:r w:rsidRPr="004600C6">
        <w:rPr>
          <w:rFonts w:ascii="楷体" w:eastAsia="楷体" w:hAnsi="楷体" w:hint="eastAsia"/>
          <w:b/>
          <w:bCs/>
          <w:sz w:val="28"/>
          <w:szCs w:val="32"/>
        </w:rPr>
        <w:t>是:</w:t>
      </w:r>
      <w:proofErr w:type="gramEnd"/>
    </w:p>
    <w:p w14:paraId="37E604B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“结果如图7所示。”</w:t>
      </w:r>
    </w:p>
    <w:p w14:paraId="0E504E3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然后直接进入下一节。</w:t>
      </w:r>
    </w:p>
    <w:p w14:paraId="39D6052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正确的写法应该</w:t>
      </w:r>
      <w:proofErr w:type="gramStart"/>
      <w:r w:rsidRPr="004600C6">
        <w:rPr>
          <w:rFonts w:ascii="楷体" w:eastAsia="楷体" w:hAnsi="楷体" w:hint="eastAsia"/>
          <w:b/>
          <w:bCs/>
          <w:sz w:val="28"/>
          <w:szCs w:val="32"/>
        </w:rPr>
        <w:t>指出:</w:t>
      </w:r>
      <w:proofErr w:type="gramEnd"/>
    </w:p>
    <w:p w14:paraId="62915DB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曲线在哪些区间吻合；</w:t>
      </w:r>
    </w:p>
    <w:p w14:paraId="7DC55BE5"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哪里存在偏差；</w:t>
      </w:r>
    </w:p>
    <w:p w14:paraId="17634A4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残差是否有系统趋势；</w:t>
      </w:r>
    </w:p>
    <w:p w14:paraId="5725DA8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峰值、谷值和变化周期说明什么；</w:t>
      </w:r>
    </w:p>
    <w:p w14:paraId="623CC76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图中的现象如何支持你们的结论</w:t>
      </w:r>
      <w:r w:rsidRPr="004600C6">
        <w:rPr>
          <w:rFonts w:ascii="楷体" w:eastAsia="楷体" w:hAnsi="楷体" w:hint="eastAsia"/>
          <w:b/>
          <w:bCs/>
          <w:sz w:val="28"/>
          <w:szCs w:val="32"/>
        </w:rPr>
        <w:t>。</w:t>
      </w:r>
    </w:p>
    <w:p w14:paraId="50BB99C2" w14:textId="77777777" w:rsidR="004600C6" w:rsidRPr="004600C6" w:rsidRDefault="004600C6" w:rsidP="004600C6">
      <w:pPr>
        <w:rPr>
          <w:rFonts w:ascii="楷体" w:eastAsia="楷体" w:hAnsi="楷体" w:hint="eastAsia"/>
          <w:b/>
          <w:bCs/>
          <w:sz w:val="28"/>
          <w:szCs w:val="32"/>
        </w:rPr>
      </w:pPr>
    </w:p>
    <w:p w14:paraId="4806764D" w14:textId="7A9193ED"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sz w:val="28"/>
          <w:szCs w:val="32"/>
        </w:rPr>
        <w:t xml:space="preserve"> 十二、</w:t>
      </w:r>
      <w:r w:rsidRPr="004600C6">
        <w:rPr>
          <w:rFonts w:ascii="楷体" w:eastAsia="楷体" w:hAnsi="楷体" w:hint="eastAsia"/>
          <w:b/>
          <w:bCs/>
          <w:color w:val="EE0000"/>
          <w:sz w:val="28"/>
          <w:szCs w:val="32"/>
        </w:rPr>
        <w:t>摘要一定要最后写</w:t>
      </w:r>
    </w:p>
    <w:p w14:paraId="3AF5451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摘要虽然放在最前面，但最好等整篇论文完成后再写。</w:t>
      </w:r>
    </w:p>
    <w:p w14:paraId="6E69148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竞赛摘要不是背景介绍，也不是“本文具有重要意义”。</w:t>
      </w:r>
    </w:p>
    <w:p w14:paraId="5045FC6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它应该浓缩整篇论文最有价值的</w:t>
      </w:r>
      <w:proofErr w:type="gramStart"/>
      <w:r w:rsidRPr="004600C6">
        <w:rPr>
          <w:rFonts w:ascii="楷体" w:eastAsia="楷体" w:hAnsi="楷体" w:hint="eastAsia"/>
          <w:b/>
          <w:bCs/>
          <w:sz w:val="28"/>
          <w:szCs w:val="32"/>
        </w:rPr>
        <w:t>信息:</w:t>
      </w:r>
      <w:proofErr w:type="gramEnd"/>
    </w:p>
    <w:p w14:paraId="27EFCDA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用了什么模型；</w:t>
      </w:r>
    </w:p>
    <w:p w14:paraId="35B19D9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使用什么算法求解；</w:t>
      </w:r>
    </w:p>
    <w:p w14:paraId="79F88C57"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得到了什么关键结果；</w:t>
      </w:r>
    </w:p>
    <w:p w14:paraId="4F2CCC8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采用什么方法验证；</w:t>
      </w:r>
    </w:p>
    <w:p w14:paraId="04B0539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最终结论是什么。</w:t>
      </w:r>
    </w:p>
    <w:p w14:paraId="7B8429F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每一问可以按照这个句式</w:t>
      </w:r>
      <w:proofErr w:type="gramStart"/>
      <w:r w:rsidRPr="004600C6">
        <w:rPr>
          <w:rFonts w:ascii="楷体" w:eastAsia="楷体" w:hAnsi="楷体" w:hint="eastAsia"/>
          <w:b/>
          <w:bCs/>
          <w:sz w:val="28"/>
          <w:szCs w:val="32"/>
        </w:rPr>
        <w:t>整理:</w:t>
      </w:r>
      <w:proofErr w:type="gramEnd"/>
    </w:p>
    <w:p w14:paraId="184BB01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针对……问题，首先……，随后建立……模型，采用……算法求解，得到……结果；通过……检验，表明模型……。</w:t>
      </w:r>
    </w:p>
    <w:p w14:paraId="2AAF52D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不要只写“结果良好”“精度较高”“模型具有一定可行性”。</w:t>
      </w:r>
    </w:p>
    <w:p w14:paraId="230934C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直接写数值结果和评价指标，会更有说服力。</w:t>
      </w:r>
    </w:p>
    <w:p w14:paraId="333AA51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摘要本身就是一份“超浓缩版论文”。</w:t>
      </w:r>
    </w:p>
    <w:p w14:paraId="6BDD15CF"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摘要写完以后，建议</w:t>
      </w:r>
      <w:proofErr w:type="gramStart"/>
      <w:r w:rsidRPr="004600C6">
        <w:rPr>
          <w:rFonts w:ascii="楷体" w:eastAsia="楷体" w:hAnsi="楷体" w:hint="eastAsia"/>
          <w:b/>
          <w:bCs/>
          <w:sz w:val="28"/>
          <w:szCs w:val="32"/>
        </w:rPr>
        <w:t>检查:</w:t>
      </w:r>
      <w:proofErr w:type="gramEnd"/>
    </w:p>
    <w:p w14:paraId="1B9AA2F5"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每一问是否都出现了；</w:t>
      </w:r>
    </w:p>
    <w:p w14:paraId="166A551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lastRenderedPageBreak/>
        <w:t>模型名称是否准确；</w:t>
      </w:r>
    </w:p>
    <w:p w14:paraId="085017A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关键结果是否与正文一致；</w:t>
      </w:r>
    </w:p>
    <w:p w14:paraId="03A7F42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有没有只讲方法、不讲结果；</w:t>
      </w:r>
    </w:p>
    <w:p w14:paraId="5D4F370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有没有使用“较好”“较优”等空泛表述；</w:t>
      </w:r>
    </w:p>
    <w:p w14:paraId="42FE780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摘要是否能够独立回答题目</w:t>
      </w:r>
      <w:r w:rsidRPr="004600C6">
        <w:rPr>
          <w:rFonts w:ascii="楷体" w:eastAsia="楷体" w:hAnsi="楷体" w:hint="eastAsia"/>
          <w:b/>
          <w:bCs/>
          <w:sz w:val="28"/>
          <w:szCs w:val="32"/>
        </w:rPr>
        <w:t>。</w:t>
      </w:r>
    </w:p>
    <w:p w14:paraId="374FB41B" w14:textId="77777777" w:rsidR="004600C6" w:rsidRPr="004600C6" w:rsidRDefault="004600C6" w:rsidP="004600C6">
      <w:pPr>
        <w:rPr>
          <w:rFonts w:ascii="楷体" w:eastAsia="楷体" w:hAnsi="楷体" w:hint="eastAsia"/>
          <w:b/>
          <w:bCs/>
          <w:sz w:val="28"/>
          <w:szCs w:val="32"/>
        </w:rPr>
      </w:pPr>
    </w:p>
    <w:p w14:paraId="07BD4A8D" w14:textId="0EE7DFF8"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十三、每一问结尾可以有一个明确结论</w:t>
      </w:r>
    </w:p>
    <w:p w14:paraId="03E1B56E"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很多论文完成一大段推导和代码计算后，</w:t>
      </w:r>
      <w:r w:rsidRPr="004600C6">
        <w:rPr>
          <w:rFonts w:ascii="楷体" w:eastAsia="楷体" w:hAnsi="楷体" w:hint="eastAsia"/>
          <w:b/>
          <w:bCs/>
          <w:color w:val="EE0000"/>
          <w:sz w:val="28"/>
          <w:szCs w:val="32"/>
        </w:rPr>
        <w:t>没有单独总结</w:t>
      </w:r>
      <w:r w:rsidRPr="004600C6">
        <w:rPr>
          <w:rFonts w:ascii="楷体" w:eastAsia="楷体" w:hAnsi="楷体" w:hint="eastAsia"/>
          <w:b/>
          <w:bCs/>
          <w:sz w:val="28"/>
          <w:szCs w:val="32"/>
        </w:rPr>
        <w:t>，读者看完仍然</w:t>
      </w:r>
      <w:r w:rsidRPr="004600C6">
        <w:rPr>
          <w:rFonts w:ascii="楷体" w:eastAsia="楷体" w:hAnsi="楷体" w:hint="eastAsia"/>
          <w:b/>
          <w:bCs/>
          <w:color w:val="EE0000"/>
          <w:sz w:val="28"/>
          <w:szCs w:val="32"/>
        </w:rPr>
        <w:t>不知道这部分最终得到什么</w:t>
      </w:r>
      <w:r w:rsidRPr="004600C6">
        <w:rPr>
          <w:rFonts w:ascii="楷体" w:eastAsia="楷体" w:hAnsi="楷体" w:hint="eastAsia"/>
          <w:b/>
          <w:bCs/>
          <w:sz w:val="28"/>
          <w:szCs w:val="32"/>
        </w:rPr>
        <w:t>。</w:t>
      </w:r>
    </w:p>
    <w:p w14:paraId="04F9E4E7"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建议每一个小问最后用一小段明确</w:t>
      </w:r>
      <w:proofErr w:type="gramStart"/>
      <w:r w:rsidRPr="004600C6">
        <w:rPr>
          <w:rFonts w:ascii="楷体" w:eastAsia="楷体" w:hAnsi="楷体" w:hint="eastAsia"/>
          <w:b/>
          <w:bCs/>
          <w:sz w:val="28"/>
          <w:szCs w:val="32"/>
        </w:rPr>
        <w:t>写出:</w:t>
      </w:r>
      <w:proofErr w:type="gramEnd"/>
    </w:p>
    <w:p w14:paraId="01CF1E4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本问建立了什么模型；</w:t>
      </w:r>
    </w:p>
    <w:p w14:paraId="01C951A7"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得到了什么结果；</w:t>
      </w:r>
    </w:p>
    <w:p w14:paraId="234E2E91"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结果是否通过检验；</w:t>
      </w:r>
    </w:p>
    <w:p w14:paraId="095D325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该结果会怎样用于下一问。</w:t>
      </w:r>
    </w:p>
    <w:p w14:paraId="575FD764" w14:textId="77777777" w:rsidR="004600C6" w:rsidRPr="004600C6" w:rsidRDefault="004600C6" w:rsidP="004600C6">
      <w:pPr>
        <w:rPr>
          <w:rFonts w:ascii="楷体" w:eastAsia="楷体" w:hAnsi="楷体" w:hint="eastAsia"/>
          <w:b/>
          <w:bCs/>
          <w:sz w:val="28"/>
          <w:szCs w:val="32"/>
        </w:rPr>
      </w:pPr>
      <w:proofErr w:type="gramStart"/>
      <w:r w:rsidRPr="004600C6">
        <w:rPr>
          <w:rFonts w:ascii="楷体" w:eastAsia="楷体" w:hAnsi="楷体" w:hint="eastAsia"/>
          <w:b/>
          <w:bCs/>
          <w:sz w:val="28"/>
          <w:szCs w:val="32"/>
        </w:rPr>
        <w:t>例如:</w:t>
      </w:r>
      <w:proofErr w:type="gramEnd"/>
    </w:p>
    <w:p w14:paraId="12D6F73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“综上，本文建立了……模型，求得……，模型在验证集上的……指标为……，说明模型具有……，所得结果将在问题三中作为……使用</w:t>
      </w:r>
      <w:r w:rsidRPr="004600C6">
        <w:rPr>
          <w:rFonts w:ascii="楷体" w:eastAsia="楷体" w:hAnsi="楷体" w:hint="eastAsia"/>
          <w:b/>
          <w:bCs/>
          <w:sz w:val="28"/>
          <w:szCs w:val="32"/>
        </w:rPr>
        <w:t>。”</w:t>
      </w:r>
    </w:p>
    <w:p w14:paraId="5BD7A5D1"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lastRenderedPageBreak/>
        <w:t>这一段不需要很长，但可以帮助评委迅速抓住采分点。</w:t>
      </w:r>
    </w:p>
    <w:p w14:paraId="7B0127C7" w14:textId="77777777" w:rsidR="004600C6" w:rsidRPr="004600C6" w:rsidRDefault="004600C6" w:rsidP="004600C6">
      <w:pPr>
        <w:rPr>
          <w:rFonts w:ascii="楷体" w:eastAsia="楷体" w:hAnsi="楷体" w:hint="eastAsia"/>
          <w:b/>
          <w:bCs/>
          <w:sz w:val="28"/>
          <w:szCs w:val="32"/>
        </w:rPr>
      </w:pPr>
    </w:p>
    <w:p w14:paraId="765FE9DC" w14:textId="285D2B9A"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十四、论文修改最有效的方法：对照优秀论文</w:t>
      </w:r>
    </w:p>
    <w:p w14:paraId="589BA4C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我们比赛前非常推荐</w:t>
      </w:r>
      <w:r w:rsidRPr="004600C6">
        <w:rPr>
          <w:rFonts w:ascii="楷体" w:eastAsia="楷体" w:hAnsi="楷体" w:hint="eastAsia"/>
          <w:b/>
          <w:bCs/>
          <w:color w:val="EE0000"/>
          <w:sz w:val="28"/>
          <w:szCs w:val="32"/>
        </w:rPr>
        <w:t>直接阅读同类型题目的往年优秀论文。</w:t>
      </w:r>
    </w:p>
    <w:p w14:paraId="660CD92E"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但不是照抄他们的句子，而是学习他们的信息组织</w:t>
      </w:r>
      <w:proofErr w:type="gramStart"/>
      <w:r w:rsidRPr="004600C6">
        <w:rPr>
          <w:rFonts w:ascii="楷体" w:eastAsia="楷体" w:hAnsi="楷体" w:hint="eastAsia"/>
          <w:b/>
          <w:bCs/>
          <w:sz w:val="28"/>
          <w:szCs w:val="32"/>
        </w:rPr>
        <w:t>方式:</w:t>
      </w:r>
      <w:proofErr w:type="gramEnd"/>
    </w:p>
    <w:p w14:paraId="15F49BB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模型是怎么引出的；</w:t>
      </w:r>
    </w:p>
    <w:p w14:paraId="6406ABC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公式前后写了什么解释；</w:t>
      </w:r>
    </w:p>
    <w:p w14:paraId="6EF995A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哪里放了流程图；</w:t>
      </w:r>
    </w:p>
    <w:p w14:paraId="77EF6B7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哪里放了结果表；</w:t>
      </w:r>
    </w:p>
    <w:p w14:paraId="36FA331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如何分析图中的趋势；</w:t>
      </w:r>
    </w:p>
    <w:p w14:paraId="3787774A"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如何完成模型检验；</w:t>
      </w:r>
    </w:p>
    <w:p w14:paraId="62F81B9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摘要怎样概括每一个小问。</w:t>
      </w:r>
    </w:p>
    <w:p w14:paraId="634825A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还可以观察图表配色、标题命名、页面留白和公式编号。</w:t>
      </w:r>
    </w:p>
    <w:p w14:paraId="61DA87A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目前中国大学生在线有全国大学生数学建模竞赛组委会展示的历年优秀论文和赛题讲评，可以按照年份和题型选择对应材料学习。</w:t>
      </w:r>
    </w:p>
    <w:p w14:paraId="1792429F" w14:textId="77777777" w:rsidR="004600C6" w:rsidRPr="004600C6" w:rsidRDefault="004600C6" w:rsidP="004600C6">
      <w:pPr>
        <w:rPr>
          <w:rFonts w:ascii="楷体" w:eastAsia="楷体" w:hAnsi="楷体" w:hint="eastAsia"/>
          <w:b/>
          <w:bCs/>
          <w:sz w:val="28"/>
          <w:szCs w:val="32"/>
        </w:rPr>
      </w:pPr>
      <w:proofErr w:type="gramStart"/>
      <w:r w:rsidRPr="004600C6">
        <w:rPr>
          <w:rFonts w:ascii="楷体" w:eastAsia="楷体" w:hAnsi="楷体" w:hint="eastAsia"/>
          <w:b/>
          <w:bCs/>
          <w:sz w:val="28"/>
          <w:szCs w:val="32"/>
        </w:rPr>
        <w:t>记住:</w:t>
      </w:r>
      <w:proofErr w:type="gramEnd"/>
    </w:p>
    <w:p w14:paraId="61128F66"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学习的是</w:t>
      </w:r>
      <w:r w:rsidRPr="004600C6">
        <w:rPr>
          <w:rFonts w:ascii="楷体" w:eastAsia="楷体" w:hAnsi="楷体" w:hint="eastAsia"/>
          <w:b/>
          <w:bCs/>
          <w:color w:val="EE0000"/>
          <w:sz w:val="28"/>
          <w:szCs w:val="32"/>
        </w:rPr>
        <w:t>表达结构</w:t>
      </w:r>
      <w:r w:rsidRPr="004600C6">
        <w:rPr>
          <w:rFonts w:ascii="楷体" w:eastAsia="楷体" w:hAnsi="楷体" w:hint="eastAsia"/>
          <w:b/>
          <w:bCs/>
          <w:sz w:val="28"/>
          <w:szCs w:val="32"/>
        </w:rPr>
        <w:t>，不是复制原文。</w:t>
      </w:r>
    </w:p>
    <w:p w14:paraId="20141A6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对照优秀论文时，可以做一张检查表</w:t>
      </w:r>
    </w:p>
    <w:p w14:paraId="3E453C1B"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lastRenderedPageBreak/>
        <w:t>模型怎么引出；</w:t>
      </w:r>
    </w:p>
    <w:p w14:paraId="011FA01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是否给出模型选择理由；</w:t>
      </w:r>
    </w:p>
    <w:p w14:paraId="354E5D3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是否有数据预处理；</w:t>
      </w:r>
    </w:p>
    <w:p w14:paraId="1A5BCBC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是否说明参数来源；</w:t>
      </w:r>
    </w:p>
    <w:p w14:paraId="4EA61FE5"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结果是否带单位；</w:t>
      </w:r>
    </w:p>
    <w:p w14:paraId="5622810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是否有模型检验；</w:t>
      </w:r>
    </w:p>
    <w:p w14:paraId="04BCA9D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是否展示残差；</w:t>
      </w:r>
    </w:p>
    <w:p w14:paraId="54CC245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是否有对照实验；</w:t>
      </w:r>
    </w:p>
    <w:p w14:paraId="369C421B"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是否直接回答题目；</w:t>
      </w:r>
    </w:p>
    <w:p w14:paraId="23A0C75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摘要是否包含数值结果。</w:t>
      </w:r>
    </w:p>
    <w:p w14:paraId="6A0D5EE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然后逐项检查自己的论文，而</w:t>
      </w:r>
      <w:r w:rsidRPr="00AE2AAD">
        <w:rPr>
          <w:rFonts w:ascii="楷体" w:eastAsia="楷体" w:hAnsi="楷体" w:hint="eastAsia"/>
          <w:b/>
          <w:bCs/>
          <w:color w:val="EE0000"/>
          <w:sz w:val="28"/>
          <w:szCs w:val="32"/>
        </w:rPr>
        <w:t>不是</w:t>
      </w:r>
      <w:r w:rsidRPr="004600C6">
        <w:rPr>
          <w:rFonts w:ascii="楷体" w:eastAsia="楷体" w:hAnsi="楷体" w:hint="eastAsia"/>
          <w:b/>
          <w:bCs/>
          <w:sz w:val="28"/>
          <w:szCs w:val="32"/>
        </w:rPr>
        <w:t>只凭感觉修改。</w:t>
      </w:r>
    </w:p>
    <w:p w14:paraId="1DFDAFA3" w14:textId="77777777" w:rsidR="004600C6" w:rsidRPr="004600C6" w:rsidRDefault="004600C6" w:rsidP="004600C6">
      <w:pPr>
        <w:rPr>
          <w:rFonts w:ascii="楷体" w:eastAsia="楷体" w:hAnsi="楷体" w:hint="eastAsia"/>
          <w:b/>
          <w:bCs/>
          <w:sz w:val="28"/>
          <w:szCs w:val="32"/>
        </w:rPr>
      </w:pPr>
    </w:p>
    <w:p w14:paraId="2847C826" w14:textId="5604C979"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十五、参考文献别等到比赛结束前临时补</w:t>
      </w:r>
    </w:p>
    <w:p w14:paraId="64D61BAA"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论文中只要使用</w:t>
      </w:r>
      <w:proofErr w:type="gramStart"/>
      <w:r w:rsidRPr="004600C6">
        <w:rPr>
          <w:rFonts w:ascii="楷体" w:eastAsia="楷体" w:hAnsi="楷体" w:hint="eastAsia"/>
          <w:b/>
          <w:bCs/>
          <w:sz w:val="28"/>
          <w:szCs w:val="32"/>
        </w:rPr>
        <w:t>了:</w:t>
      </w:r>
      <w:proofErr w:type="gramEnd"/>
    </w:p>
    <w:p w14:paraId="04F03C0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专业公式；</w:t>
      </w:r>
    </w:p>
    <w:p w14:paraId="0F3A8D6A"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已有算法；</w:t>
      </w:r>
    </w:p>
    <w:p w14:paraId="544FE4F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材料参数；</w:t>
      </w:r>
    </w:p>
    <w:p w14:paraId="180EA55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行业标准；</w:t>
      </w:r>
    </w:p>
    <w:p w14:paraId="04E94EB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lastRenderedPageBreak/>
        <w:t>公开数据；</w:t>
      </w:r>
    </w:p>
    <w:p w14:paraId="057CF1F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软件包或外部程序；</w:t>
      </w:r>
    </w:p>
    <w:p w14:paraId="255A2D8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就应该及时记录来源。</w:t>
      </w:r>
    </w:p>
    <w:p w14:paraId="0F9237E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不要最后几个小时才</w:t>
      </w:r>
      <w:proofErr w:type="gramStart"/>
      <w:r w:rsidRPr="004600C6">
        <w:rPr>
          <w:rFonts w:ascii="楷体" w:eastAsia="楷体" w:hAnsi="楷体" w:hint="eastAsia"/>
          <w:b/>
          <w:bCs/>
          <w:sz w:val="28"/>
          <w:szCs w:val="32"/>
        </w:rPr>
        <w:t>问:</w:t>
      </w:r>
      <w:proofErr w:type="gramEnd"/>
    </w:p>
    <w:p w14:paraId="7776EC1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“这个公式是从哪里来的？”</w:t>
      </w:r>
    </w:p>
    <w:p w14:paraId="284CD68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比较推荐建立一个共享文档，随时</w:t>
      </w:r>
      <w:proofErr w:type="gramStart"/>
      <w:r w:rsidRPr="004600C6">
        <w:rPr>
          <w:rFonts w:ascii="楷体" w:eastAsia="楷体" w:hAnsi="楷体" w:hint="eastAsia"/>
          <w:b/>
          <w:bCs/>
          <w:sz w:val="28"/>
          <w:szCs w:val="32"/>
        </w:rPr>
        <w:t>记录:</w:t>
      </w:r>
      <w:proofErr w:type="gramEnd"/>
    </w:p>
    <w:p w14:paraId="26CF93C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文献标题；</w:t>
      </w:r>
    </w:p>
    <w:p w14:paraId="0463ECE5"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作者；</w:t>
      </w:r>
    </w:p>
    <w:p w14:paraId="0883ACE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年份；</w:t>
      </w:r>
    </w:p>
    <w:p w14:paraId="3E8C53EF"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使用了哪一部分；</w:t>
      </w:r>
    </w:p>
    <w:p w14:paraId="287CDF01"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准备放在论文哪一节；</w:t>
      </w:r>
    </w:p>
    <w:p w14:paraId="5983E16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标准引用格式。</w:t>
      </w:r>
    </w:p>
    <w:p w14:paraId="336B4DE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正文第一次使用对应公式、数据或结论时，就标注参考文献编号，不要只在文章最后列出一堆文献，却不知道正文哪里引用了它们。</w:t>
      </w:r>
    </w:p>
    <w:p w14:paraId="3697E804" w14:textId="77777777" w:rsidR="004600C6" w:rsidRPr="004600C6" w:rsidRDefault="004600C6" w:rsidP="004600C6">
      <w:pPr>
        <w:rPr>
          <w:rFonts w:ascii="楷体" w:eastAsia="楷体" w:hAnsi="楷体" w:hint="eastAsia"/>
          <w:b/>
          <w:bCs/>
          <w:sz w:val="28"/>
          <w:szCs w:val="32"/>
        </w:rPr>
      </w:pPr>
    </w:p>
    <w:p w14:paraId="7CACA02A" w14:textId="1A92C43A"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十六、论文工具更推荐LaTeX，但一定要备份</w:t>
      </w:r>
    </w:p>
    <w:p w14:paraId="05896CB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我们更推荐使用LaTeX在线编辑平台Overleaf。</w:t>
      </w:r>
    </w:p>
    <w:p w14:paraId="041D3D5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它的优势</w:t>
      </w:r>
      <w:proofErr w:type="gramStart"/>
      <w:r w:rsidRPr="004600C6">
        <w:rPr>
          <w:rFonts w:ascii="楷体" w:eastAsia="楷体" w:hAnsi="楷体" w:hint="eastAsia"/>
          <w:b/>
          <w:bCs/>
          <w:sz w:val="28"/>
          <w:szCs w:val="32"/>
        </w:rPr>
        <w:t>是:</w:t>
      </w:r>
      <w:proofErr w:type="gramEnd"/>
    </w:p>
    <w:p w14:paraId="70C712A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lastRenderedPageBreak/>
        <w:t>公式排版稳定；</w:t>
      </w:r>
    </w:p>
    <w:p w14:paraId="2023D85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图表编号和交叉引用方便；</w:t>
      </w:r>
    </w:p>
    <w:p w14:paraId="1A2FD16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修改格式比较统一；</w:t>
      </w:r>
    </w:p>
    <w:p w14:paraId="37806A87"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多人可以同时协作；</w:t>
      </w:r>
    </w:p>
    <w:p w14:paraId="5483934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最后直接导出PDF。</w:t>
      </w:r>
    </w:p>
    <w:p w14:paraId="56B633F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但一定要注意：在线平台存在网络波动、编译失败或者临近截止时间访问不稳定的风险。</w:t>
      </w:r>
    </w:p>
    <w:p w14:paraId="26F5039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我们的建议</w:t>
      </w:r>
      <w:proofErr w:type="gramStart"/>
      <w:r w:rsidRPr="004600C6">
        <w:rPr>
          <w:rFonts w:ascii="楷体" w:eastAsia="楷体" w:hAnsi="楷体" w:hint="eastAsia"/>
          <w:b/>
          <w:bCs/>
          <w:sz w:val="28"/>
          <w:szCs w:val="32"/>
        </w:rPr>
        <w:t>是:</w:t>
      </w:r>
      <w:proofErr w:type="gramEnd"/>
    </w:p>
    <w:p w14:paraId="2096B44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每完成一个大章节，就下载一次完整源文件夹；</w:t>
      </w:r>
    </w:p>
    <w:p w14:paraId="508F097E"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每隔一段时间导出一次PDF；</w:t>
      </w:r>
    </w:p>
    <w:p w14:paraId="1A6C10BA"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图片和代码在本地再保留一份；</w:t>
      </w:r>
    </w:p>
    <w:p w14:paraId="3ECA5CE7"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最终版至少保存到两台电脑或两个不同位置。</w:t>
      </w:r>
    </w:p>
    <w:p w14:paraId="745ADFA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不要把三天的成果只放在一个在线项目里。</w:t>
      </w:r>
    </w:p>
    <w:p w14:paraId="5D42424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图片也不要只存在聊天软件里</w:t>
      </w:r>
    </w:p>
    <w:p w14:paraId="51F4DA48"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最好建立统一</w:t>
      </w:r>
      <w:proofErr w:type="gramStart"/>
      <w:r w:rsidRPr="004600C6">
        <w:rPr>
          <w:rFonts w:ascii="楷体" w:eastAsia="楷体" w:hAnsi="楷体" w:hint="eastAsia"/>
          <w:b/>
          <w:bCs/>
          <w:sz w:val="28"/>
          <w:szCs w:val="32"/>
        </w:rPr>
        <w:t>文件夹:</w:t>
      </w:r>
      <w:proofErr w:type="gramEnd"/>
    </w:p>
    <w:p w14:paraId="3966E31C"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paper/</w:t>
      </w:r>
    </w:p>
    <w:p w14:paraId="3B2372A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w:t>
      </w:r>
      <w:proofErr w:type="spellStart"/>
      <w:r w:rsidRPr="004600C6">
        <w:rPr>
          <w:rFonts w:ascii="楷体" w:eastAsia="楷体" w:hAnsi="楷体" w:hint="eastAsia"/>
          <w:b/>
          <w:bCs/>
          <w:sz w:val="28"/>
          <w:szCs w:val="32"/>
        </w:rPr>
        <w:t>main.tex</w:t>
      </w:r>
      <w:proofErr w:type="spellEnd"/>
    </w:p>
    <w:p w14:paraId="59F337F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figures/</w:t>
      </w:r>
    </w:p>
    <w:p w14:paraId="62B67510" w14:textId="77777777" w:rsidR="004600C6" w:rsidRPr="004600C6" w:rsidRDefault="004600C6" w:rsidP="004600C6">
      <w:pPr>
        <w:rPr>
          <w:rFonts w:ascii="楷体" w:eastAsia="楷体" w:hAnsi="楷体" w:hint="eastAsia"/>
          <w:b/>
          <w:bCs/>
          <w:sz w:val="28"/>
          <w:szCs w:val="32"/>
        </w:rPr>
      </w:pPr>
      <w:proofErr w:type="gramStart"/>
      <w:r w:rsidRPr="004600C6">
        <w:rPr>
          <w:rFonts w:ascii="楷体" w:eastAsia="楷体" w:hAnsi="楷体" w:hint="eastAsia"/>
          <w:b/>
          <w:bCs/>
          <w:sz w:val="28"/>
          <w:szCs w:val="32"/>
        </w:rPr>
        <w:lastRenderedPageBreak/>
        <w:t>│  ├</w:t>
      </w:r>
      <w:proofErr w:type="gramEnd"/>
      <w:r w:rsidRPr="004600C6">
        <w:rPr>
          <w:rFonts w:ascii="楷体" w:eastAsia="楷体" w:hAnsi="楷体" w:hint="eastAsia"/>
          <w:b/>
          <w:bCs/>
          <w:sz w:val="28"/>
          <w:szCs w:val="32"/>
        </w:rPr>
        <w:t>─ problem1_model.png</w:t>
      </w:r>
    </w:p>
    <w:p w14:paraId="0CB5D676" w14:textId="77777777" w:rsidR="004600C6" w:rsidRPr="004600C6" w:rsidRDefault="004600C6" w:rsidP="004600C6">
      <w:pPr>
        <w:rPr>
          <w:rFonts w:ascii="楷体" w:eastAsia="楷体" w:hAnsi="楷体" w:hint="eastAsia"/>
          <w:b/>
          <w:bCs/>
          <w:sz w:val="28"/>
          <w:szCs w:val="32"/>
        </w:rPr>
      </w:pPr>
      <w:proofErr w:type="gramStart"/>
      <w:r w:rsidRPr="004600C6">
        <w:rPr>
          <w:rFonts w:ascii="楷体" w:eastAsia="楷体" w:hAnsi="楷体" w:hint="eastAsia"/>
          <w:b/>
          <w:bCs/>
          <w:sz w:val="28"/>
          <w:szCs w:val="32"/>
        </w:rPr>
        <w:t>│  ├</w:t>
      </w:r>
      <w:proofErr w:type="gramEnd"/>
      <w:r w:rsidRPr="004600C6">
        <w:rPr>
          <w:rFonts w:ascii="楷体" w:eastAsia="楷体" w:hAnsi="楷体" w:hint="eastAsia"/>
          <w:b/>
          <w:bCs/>
          <w:sz w:val="28"/>
          <w:szCs w:val="32"/>
        </w:rPr>
        <w:t>─ problem2_fit.png</w:t>
      </w:r>
    </w:p>
    <w:p w14:paraId="36F112B5" w14:textId="77777777" w:rsidR="004600C6" w:rsidRPr="004600C6" w:rsidRDefault="004600C6" w:rsidP="004600C6">
      <w:pPr>
        <w:rPr>
          <w:rFonts w:ascii="楷体" w:eastAsia="楷体" w:hAnsi="楷体" w:hint="eastAsia"/>
          <w:b/>
          <w:bCs/>
          <w:sz w:val="28"/>
          <w:szCs w:val="32"/>
        </w:rPr>
      </w:pPr>
      <w:proofErr w:type="gramStart"/>
      <w:r w:rsidRPr="004600C6">
        <w:rPr>
          <w:rFonts w:ascii="楷体" w:eastAsia="楷体" w:hAnsi="楷体" w:hint="eastAsia"/>
          <w:b/>
          <w:bCs/>
          <w:sz w:val="28"/>
          <w:szCs w:val="32"/>
        </w:rPr>
        <w:t>│  └</w:t>
      </w:r>
      <w:proofErr w:type="gramEnd"/>
      <w:r w:rsidRPr="004600C6">
        <w:rPr>
          <w:rFonts w:ascii="楷体" w:eastAsia="楷体" w:hAnsi="楷体" w:hint="eastAsia"/>
          <w:b/>
          <w:bCs/>
          <w:sz w:val="28"/>
          <w:szCs w:val="32"/>
        </w:rPr>
        <w:t>─ problem2_residual.png</w:t>
      </w:r>
    </w:p>
    <w:p w14:paraId="5967792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code/</w:t>
      </w:r>
    </w:p>
    <w:p w14:paraId="71A0A1D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data/</w:t>
      </w:r>
    </w:p>
    <w:p w14:paraId="3A6E986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backup/</w:t>
      </w:r>
    </w:p>
    <w:p w14:paraId="3FDA0189"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图片文件名、LaTeX引用名和代码输出名保持一致，比赛后期会省下很多时间。</w:t>
      </w:r>
    </w:p>
    <w:p w14:paraId="2979B53F" w14:textId="77777777" w:rsidR="004600C6" w:rsidRPr="004600C6" w:rsidRDefault="004600C6" w:rsidP="004600C6">
      <w:pPr>
        <w:rPr>
          <w:rFonts w:ascii="楷体" w:eastAsia="楷体" w:hAnsi="楷体" w:hint="eastAsia"/>
          <w:b/>
          <w:bCs/>
          <w:sz w:val="28"/>
          <w:szCs w:val="32"/>
        </w:rPr>
      </w:pPr>
    </w:p>
    <w:p w14:paraId="3D2AE883" w14:textId="17271110"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十七、</w:t>
      </w:r>
      <w:r w:rsidRPr="004600C6">
        <w:rPr>
          <w:rFonts w:ascii="楷体" w:eastAsia="楷体" w:hAnsi="楷体" w:hint="eastAsia"/>
          <w:b/>
          <w:bCs/>
          <w:color w:val="EE0000"/>
          <w:sz w:val="28"/>
          <w:szCs w:val="32"/>
        </w:rPr>
        <w:t>论文手一定要和建模手、代码手同步</w:t>
      </w:r>
    </w:p>
    <w:p w14:paraId="3226AD07"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论文手不能等建模手全部结束以后才开始工作。</w:t>
      </w:r>
    </w:p>
    <w:p w14:paraId="10C8AB4E"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比较理想的状态</w:t>
      </w:r>
      <w:proofErr w:type="gramStart"/>
      <w:r w:rsidRPr="004600C6">
        <w:rPr>
          <w:rFonts w:ascii="楷体" w:eastAsia="楷体" w:hAnsi="楷体" w:hint="eastAsia"/>
          <w:b/>
          <w:bCs/>
          <w:sz w:val="28"/>
          <w:szCs w:val="32"/>
        </w:rPr>
        <w:t>是:</w:t>
      </w:r>
      <w:proofErr w:type="gramEnd"/>
    </w:p>
    <w:p w14:paraId="7D6086E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建模手提出思路时，论文手同步记录；</w:t>
      </w:r>
    </w:p>
    <w:p w14:paraId="7B25501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建模手完成推导时，论文手整理变量和公式；</w:t>
      </w:r>
    </w:p>
    <w:p w14:paraId="617F923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代码手开始实现时，论文手确认输入、输出和参数；</w:t>
      </w:r>
    </w:p>
    <w:p w14:paraId="761A64C2"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代码手得到结果时，论文手马上整理图表和结论；</w:t>
      </w:r>
    </w:p>
    <w:p w14:paraId="6D98599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模型发生修改时，三个人同时修改对应内容。</w:t>
      </w:r>
    </w:p>
    <w:p w14:paraId="08B0E985"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否则特别容易</w:t>
      </w:r>
      <w:proofErr w:type="gramStart"/>
      <w:r w:rsidRPr="004600C6">
        <w:rPr>
          <w:rFonts w:ascii="楷体" w:eastAsia="楷体" w:hAnsi="楷体" w:hint="eastAsia"/>
          <w:b/>
          <w:bCs/>
          <w:sz w:val="28"/>
          <w:szCs w:val="32"/>
        </w:rPr>
        <w:t>出现:</w:t>
      </w:r>
      <w:proofErr w:type="gramEnd"/>
    </w:p>
    <w:p w14:paraId="05FB3EB4"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lastRenderedPageBreak/>
        <w:t>论文写的是旧模型；</w:t>
      </w:r>
    </w:p>
    <w:p w14:paraId="12A13963"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代码跑的是新模型；</w:t>
      </w:r>
    </w:p>
    <w:p w14:paraId="4E23551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摘要还是更早的结果；</w:t>
      </w:r>
    </w:p>
    <w:p w14:paraId="3C835FAB"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附录代码与正文公式不一致。</w:t>
      </w:r>
    </w:p>
    <w:p w14:paraId="16F9EB9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建议每一个问题都建立一张同步</w:t>
      </w:r>
      <w:proofErr w:type="gramStart"/>
      <w:r w:rsidRPr="004600C6">
        <w:rPr>
          <w:rFonts w:ascii="楷体" w:eastAsia="楷体" w:hAnsi="楷体" w:hint="eastAsia"/>
          <w:b/>
          <w:bCs/>
          <w:color w:val="EE0000"/>
          <w:sz w:val="28"/>
          <w:szCs w:val="32"/>
        </w:rPr>
        <w:t>表:</w:t>
      </w:r>
      <w:proofErr w:type="gramEnd"/>
    </w:p>
    <w:p w14:paraId="0CCF590C"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当前模型版本；</w:t>
      </w:r>
    </w:p>
    <w:p w14:paraId="0997D16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核心公式；</w:t>
      </w:r>
    </w:p>
    <w:p w14:paraId="2048AD5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代码文件；</w:t>
      </w:r>
    </w:p>
    <w:p w14:paraId="1F2F9FE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参数设置；</w:t>
      </w:r>
    </w:p>
    <w:p w14:paraId="01172A75"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结果数值；</w:t>
      </w:r>
    </w:p>
    <w:p w14:paraId="70C4786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对应图片；</w:t>
      </w:r>
    </w:p>
    <w:p w14:paraId="3C4D216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验证方法；</w:t>
      </w:r>
    </w:p>
    <w:p w14:paraId="76083593"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论文完成情况。</w:t>
      </w:r>
    </w:p>
    <w:p w14:paraId="33FC4695" w14:textId="77777777" w:rsidR="004600C6" w:rsidRPr="004600C6" w:rsidRDefault="004600C6" w:rsidP="004600C6">
      <w:pPr>
        <w:rPr>
          <w:rFonts w:ascii="楷体" w:eastAsia="楷体" w:hAnsi="楷体" w:hint="eastAsia"/>
          <w:b/>
          <w:bCs/>
          <w:sz w:val="28"/>
          <w:szCs w:val="32"/>
        </w:rPr>
      </w:pPr>
    </w:p>
    <w:p w14:paraId="702C9778" w14:textId="62DC4709"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十八、提交前一定检查这几件事</w:t>
      </w:r>
    </w:p>
    <w:p w14:paraId="79BBD286"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我们最后通常会逐项</w:t>
      </w:r>
      <w:proofErr w:type="gramStart"/>
      <w:r w:rsidRPr="004600C6">
        <w:rPr>
          <w:rFonts w:ascii="楷体" w:eastAsia="楷体" w:hAnsi="楷体" w:hint="eastAsia"/>
          <w:b/>
          <w:bCs/>
          <w:sz w:val="28"/>
          <w:szCs w:val="32"/>
        </w:rPr>
        <w:t>检查:</w:t>
      </w:r>
      <w:proofErr w:type="gramEnd"/>
    </w:p>
    <w:p w14:paraId="3588494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每一个符号是否都已定义；</w:t>
      </w:r>
    </w:p>
    <w:p w14:paraId="4870FB1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公式编号和引用是否正确；</w:t>
      </w:r>
    </w:p>
    <w:p w14:paraId="315DA5A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lastRenderedPageBreak/>
        <w:t>图表是否在正文中被解释；</w:t>
      </w:r>
    </w:p>
    <w:p w14:paraId="70A9D581"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表格是否标明单位；</w:t>
      </w:r>
    </w:p>
    <w:p w14:paraId="3E70B923"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题目要求的结果是否全部明确给出；</w:t>
      </w:r>
    </w:p>
    <w:p w14:paraId="057B568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摘要中的数字是否与正文一致；</w:t>
      </w:r>
    </w:p>
    <w:p w14:paraId="67B402B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程序结果是否与论文结果一致；</w:t>
      </w:r>
    </w:p>
    <w:p w14:paraId="7FD9EA3E"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参考文献是否在正文中标注；</w:t>
      </w:r>
    </w:p>
    <w:p w14:paraId="65FC47B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附录代码是否完整、能够运行；</w:t>
      </w:r>
    </w:p>
    <w:p w14:paraId="1A57B5E9"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论文中是否出现姓名、学校等身份信息；</w:t>
      </w:r>
    </w:p>
    <w:p w14:paraId="31EA663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最终PDF是否存在乱码、空白页和图片错位。</w:t>
      </w:r>
    </w:p>
    <w:p w14:paraId="08610DA7"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还要重点检查几个“跨章节一致性”</w:t>
      </w:r>
      <w:proofErr w:type="gramStart"/>
      <w:r w:rsidRPr="004600C6">
        <w:rPr>
          <w:rFonts w:ascii="楷体" w:eastAsia="楷体" w:hAnsi="楷体" w:hint="eastAsia"/>
          <w:b/>
          <w:bCs/>
          <w:sz w:val="28"/>
          <w:szCs w:val="32"/>
        </w:rPr>
        <w:t>问题:</w:t>
      </w:r>
      <w:proofErr w:type="gramEnd"/>
    </w:p>
    <w:p w14:paraId="0E556AD4"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同一个变量是否前后同名；</w:t>
      </w:r>
    </w:p>
    <w:p w14:paraId="7DF01277"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同一个参数是否出现两个数值；</w:t>
      </w:r>
    </w:p>
    <w:p w14:paraId="7E015C0F"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摘要、正文和结论的最终答案是否一致；</w:t>
      </w:r>
    </w:p>
    <w:p w14:paraId="15359CF8"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图中的小数位数是否与表格一致；</w:t>
      </w:r>
    </w:p>
    <w:p w14:paraId="44D390C3"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正文写的算法是否与代码实际运行的算法一致；</w:t>
      </w:r>
    </w:p>
    <w:p w14:paraId="03656B4D"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color w:val="EE0000"/>
          <w:sz w:val="28"/>
          <w:szCs w:val="32"/>
        </w:rPr>
        <w:t>修改模型以后，旧公式和旧图片是否已经全部删除</w:t>
      </w:r>
      <w:r w:rsidRPr="004600C6">
        <w:rPr>
          <w:rFonts w:ascii="楷体" w:eastAsia="楷体" w:hAnsi="楷体" w:hint="eastAsia"/>
          <w:b/>
          <w:bCs/>
          <w:sz w:val="28"/>
          <w:szCs w:val="32"/>
        </w:rPr>
        <w:t>。</w:t>
      </w:r>
    </w:p>
    <w:p w14:paraId="64D21002" w14:textId="77777777" w:rsidR="004600C6" w:rsidRPr="004600C6" w:rsidRDefault="004600C6" w:rsidP="004600C6">
      <w:pPr>
        <w:rPr>
          <w:rFonts w:ascii="楷体" w:eastAsia="楷体" w:hAnsi="楷体" w:hint="eastAsia"/>
          <w:b/>
          <w:bCs/>
          <w:sz w:val="28"/>
          <w:szCs w:val="32"/>
        </w:rPr>
      </w:pPr>
    </w:p>
    <w:p w14:paraId="69BD0EEA" w14:textId="43BA0361"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 xml:space="preserve"> 最后想说</w:t>
      </w:r>
    </w:p>
    <w:p w14:paraId="14F22052"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lastRenderedPageBreak/>
        <w:t>同一个模型，写得条理清晰，评委能快速理解它的合理性；写得混乱，模型的创新点可能根本不会被发现。</w:t>
      </w:r>
    </w:p>
    <w:p w14:paraId="27CEA030"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建模手决定你们做出了什么，代码手决定你们算出了什么，论文手决定评委最终看见了什么。</w:t>
      </w:r>
    </w:p>
    <w:p w14:paraId="3CE42655" w14:textId="77777777" w:rsidR="004600C6" w:rsidRPr="004600C6" w:rsidRDefault="004600C6" w:rsidP="004600C6">
      <w:pPr>
        <w:rPr>
          <w:rFonts w:ascii="楷体" w:eastAsia="楷体" w:hAnsi="楷体" w:hint="eastAsia"/>
          <w:b/>
          <w:bCs/>
          <w:sz w:val="28"/>
          <w:szCs w:val="32"/>
        </w:rPr>
      </w:pPr>
      <w:r w:rsidRPr="004600C6">
        <w:rPr>
          <w:rFonts w:ascii="楷体" w:eastAsia="楷体" w:hAnsi="楷体" w:hint="eastAsia"/>
          <w:b/>
          <w:bCs/>
          <w:sz w:val="28"/>
          <w:szCs w:val="32"/>
        </w:rPr>
        <w:t>真正好的论文，不是公式最多、模型名字最复杂，而是能够让读者清楚地</w:t>
      </w:r>
      <w:proofErr w:type="gramStart"/>
      <w:r w:rsidRPr="004600C6">
        <w:rPr>
          <w:rFonts w:ascii="楷体" w:eastAsia="楷体" w:hAnsi="楷体" w:hint="eastAsia"/>
          <w:b/>
          <w:bCs/>
          <w:sz w:val="28"/>
          <w:szCs w:val="32"/>
        </w:rPr>
        <w:t>看到:</w:t>
      </w:r>
      <w:proofErr w:type="gramEnd"/>
    </w:p>
    <w:p w14:paraId="179F5D01"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问题是怎样被抽象的；</w:t>
      </w:r>
    </w:p>
    <w:p w14:paraId="57BFA5D6"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模型是怎样建立的；</w:t>
      </w:r>
    </w:p>
    <w:p w14:paraId="6E49DE9A"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算法是怎样求解的；</w:t>
      </w:r>
    </w:p>
    <w:p w14:paraId="22EDAE50"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结果是怎样得到的；</w:t>
      </w:r>
    </w:p>
    <w:p w14:paraId="1344E9FD" w14:textId="77777777" w:rsidR="004600C6" w:rsidRPr="004600C6" w:rsidRDefault="004600C6" w:rsidP="004600C6">
      <w:pPr>
        <w:rPr>
          <w:rFonts w:ascii="楷体" w:eastAsia="楷体" w:hAnsi="楷体" w:hint="eastAsia"/>
          <w:b/>
          <w:bCs/>
          <w:color w:val="EE0000"/>
          <w:sz w:val="28"/>
          <w:szCs w:val="32"/>
        </w:rPr>
      </w:pPr>
      <w:r w:rsidRPr="004600C6">
        <w:rPr>
          <w:rFonts w:ascii="楷体" w:eastAsia="楷体" w:hAnsi="楷体" w:hint="eastAsia"/>
          <w:b/>
          <w:bCs/>
          <w:color w:val="EE0000"/>
          <w:sz w:val="28"/>
          <w:szCs w:val="32"/>
        </w:rPr>
        <w:t>结论为什么值得相信。</w:t>
      </w:r>
    </w:p>
    <w:p w14:paraId="55D147DB" w14:textId="77777777" w:rsidR="004600C6" w:rsidRPr="004600C6" w:rsidRDefault="004600C6" w:rsidP="004600C6">
      <w:pPr>
        <w:rPr>
          <w:rFonts w:ascii="楷体" w:eastAsia="楷体" w:hAnsi="楷体" w:hint="eastAsia"/>
          <w:b/>
          <w:bCs/>
          <w:sz w:val="28"/>
          <w:szCs w:val="32"/>
        </w:rPr>
      </w:pPr>
    </w:p>
    <w:p w14:paraId="7CC5CAA0" w14:textId="0B9EC076" w:rsidR="004600C6" w:rsidRPr="00BC68E4" w:rsidRDefault="004600C6" w:rsidP="004600C6">
      <w:pPr>
        <w:rPr>
          <w:rFonts w:ascii="楷体" w:eastAsia="楷体" w:hAnsi="楷体" w:hint="eastAsia"/>
          <w:b/>
          <w:bCs/>
          <w:sz w:val="28"/>
          <w:szCs w:val="32"/>
        </w:rPr>
      </w:pPr>
    </w:p>
    <w:sectPr w:rsidR="004600C6" w:rsidRPr="00BC68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492F5" w14:textId="77777777" w:rsidR="00155A5D" w:rsidRDefault="00155A5D" w:rsidP="004600C6">
      <w:pPr>
        <w:spacing w:after="0" w:line="240" w:lineRule="auto"/>
        <w:rPr>
          <w:rFonts w:hint="eastAsia"/>
        </w:rPr>
      </w:pPr>
      <w:r>
        <w:separator/>
      </w:r>
    </w:p>
  </w:endnote>
  <w:endnote w:type="continuationSeparator" w:id="0">
    <w:p w14:paraId="232C994B" w14:textId="77777777" w:rsidR="00155A5D" w:rsidRDefault="00155A5D" w:rsidP="004600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50BA6" w14:textId="77777777" w:rsidR="00155A5D" w:rsidRDefault="00155A5D" w:rsidP="004600C6">
      <w:pPr>
        <w:spacing w:after="0" w:line="240" w:lineRule="auto"/>
        <w:rPr>
          <w:rFonts w:hint="eastAsia"/>
        </w:rPr>
      </w:pPr>
      <w:r>
        <w:separator/>
      </w:r>
    </w:p>
  </w:footnote>
  <w:footnote w:type="continuationSeparator" w:id="0">
    <w:p w14:paraId="665AF8D7" w14:textId="77777777" w:rsidR="00155A5D" w:rsidRDefault="00155A5D" w:rsidP="004600C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E4"/>
    <w:rsid w:val="00007974"/>
    <w:rsid w:val="00126C20"/>
    <w:rsid w:val="00146EC2"/>
    <w:rsid w:val="00155A5D"/>
    <w:rsid w:val="001757F0"/>
    <w:rsid w:val="00426688"/>
    <w:rsid w:val="004600C6"/>
    <w:rsid w:val="00795185"/>
    <w:rsid w:val="007F0DAB"/>
    <w:rsid w:val="00945E53"/>
    <w:rsid w:val="00984F82"/>
    <w:rsid w:val="009A2BEE"/>
    <w:rsid w:val="00AE2AAD"/>
    <w:rsid w:val="00B838EA"/>
    <w:rsid w:val="00B97770"/>
    <w:rsid w:val="00BC68E4"/>
    <w:rsid w:val="00D244EB"/>
    <w:rsid w:val="00DE64E0"/>
    <w:rsid w:val="00FB71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6EA34"/>
  <w15:chartTrackingRefBased/>
  <w15:docId w15:val="{8B199C04-254C-449F-8FF1-8511E650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1A1"/>
    <w:pPr>
      <w:widowControl w:val="0"/>
    </w:pPr>
  </w:style>
  <w:style w:type="paragraph" w:styleId="1">
    <w:name w:val="heading 1"/>
    <w:basedOn w:val="a"/>
    <w:next w:val="a"/>
    <w:link w:val="10"/>
    <w:uiPriority w:val="9"/>
    <w:qFormat/>
    <w:rsid w:val="00FB71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71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71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71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71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71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71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71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71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71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71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71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71A1"/>
    <w:rPr>
      <w:rFonts w:cstheme="majorBidi"/>
      <w:color w:val="0F4761" w:themeColor="accent1" w:themeShade="BF"/>
      <w:sz w:val="28"/>
      <w:szCs w:val="28"/>
    </w:rPr>
  </w:style>
  <w:style w:type="character" w:customStyle="1" w:styleId="50">
    <w:name w:val="标题 5 字符"/>
    <w:basedOn w:val="a0"/>
    <w:link w:val="5"/>
    <w:uiPriority w:val="9"/>
    <w:semiHidden/>
    <w:rsid w:val="00FB71A1"/>
    <w:rPr>
      <w:rFonts w:cstheme="majorBidi"/>
      <w:color w:val="0F4761" w:themeColor="accent1" w:themeShade="BF"/>
      <w:sz w:val="24"/>
    </w:rPr>
  </w:style>
  <w:style w:type="character" w:customStyle="1" w:styleId="60">
    <w:name w:val="标题 6 字符"/>
    <w:basedOn w:val="a0"/>
    <w:link w:val="6"/>
    <w:uiPriority w:val="9"/>
    <w:semiHidden/>
    <w:rsid w:val="00FB71A1"/>
    <w:rPr>
      <w:rFonts w:cstheme="majorBidi"/>
      <w:b/>
      <w:bCs/>
      <w:color w:val="0F4761" w:themeColor="accent1" w:themeShade="BF"/>
    </w:rPr>
  </w:style>
  <w:style w:type="character" w:customStyle="1" w:styleId="70">
    <w:name w:val="标题 7 字符"/>
    <w:basedOn w:val="a0"/>
    <w:link w:val="7"/>
    <w:uiPriority w:val="9"/>
    <w:semiHidden/>
    <w:rsid w:val="00FB71A1"/>
    <w:rPr>
      <w:rFonts w:cstheme="majorBidi"/>
      <w:b/>
      <w:bCs/>
      <w:color w:val="595959" w:themeColor="text1" w:themeTint="A6"/>
    </w:rPr>
  </w:style>
  <w:style w:type="character" w:customStyle="1" w:styleId="80">
    <w:name w:val="标题 8 字符"/>
    <w:basedOn w:val="a0"/>
    <w:link w:val="8"/>
    <w:uiPriority w:val="9"/>
    <w:semiHidden/>
    <w:rsid w:val="00FB71A1"/>
    <w:rPr>
      <w:rFonts w:cstheme="majorBidi"/>
      <w:color w:val="595959" w:themeColor="text1" w:themeTint="A6"/>
    </w:rPr>
  </w:style>
  <w:style w:type="character" w:customStyle="1" w:styleId="90">
    <w:name w:val="标题 9 字符"/>
    <w:basedOn w:val="a0"/>
    <w:link w:val="9"/>
    <w:uiPriority w:val="9"/>
    <w:semiHidden/>
    <w:rsid w:val="00FB71A1"/>
    <w:rPr>
      <w:rFonts w:eastAsiaTheme="majorEastAsia" w:cstheme="majorBidi"/>
      <w:color w:val="595959" w:themeColor="text1" w:themeTint="A6"/>
    </w:rPr>
  </w:style>
  <w:style w:type="paragraph" w:styleId="a3">
    <w:name w:val="Title"/>
    <w:basedOn w:val="a"/>
    <w:next w:val="a"/>
    <w:link w:val="a4"/>
    <w:uiPriority w:val="10"/>
    <w:qFormat/>
    <w:rsid w:val="00FB71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7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71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71A1"/>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FB71A1"/>
    <w:pPr>
      <w:ind w:left="720"/>
      <w:contextualSpacing/>
    </w:pPr>
  </w:style>
  <w:style w:type="paragraph" w:styleId="a8">
    <w:name w:val="Quote"/>
    <w:basedOn w:val="a"/>
    <w:next w:val="a"/>
    <w:link w:val="a9"/>
    <w:uiPriority w:val="29"/>
    <w:qFormat/>
    <w:rsid w:val="00FB71A1"/>
    <w:pPr>
      <w:spacing w:before="160"/>
      <w:jc w:val="center"/>
    </w:pPr>
    <w:rPr>
      <w:i/>
      <w:iCs/>
      <w:color w:val="404040" w:themeColor="text1" w:themeTint="BF"/>
    </w:rPr>
  </w:style>
  <w:style w:type="character" w:customStyle="1" w:styleId="a9">
    <w:name w:val="引用 字符"/>
    <w:basedOn w:val="a0"/>
    <w:link w:val="a8"/>
    <w:uiPriority w:val="29"/>
    <w:rsid w:val="00FB71A1"/>
    <w:rPr>
      <w:i/>
      <w:iCs/>
      <w:color w:val="404040" w:themeColor="text1" w:themeTint="BF"/>
    </w:rPr>
  </w:style>
  <w:style w:type="paragraph" w:styleId="aa">
    <w:name w:val="Intense Quote"/>
    <w:basedOn w:val="a"/>
    <w:next w:val="a"/>
    <w:link w:val="ab"/>
    <w:uiPriority w:val="30"/>
    <w:qFormat/>
    <w:rsid w:val="00FB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FB71A1"/>
    <w:rPr>
      <w:i/>
      <w:iCs/>
      <w:color w:val="0F4761" w:themeColor="accent1" w:themeShade="BF"/>
    </w:rPr>
  </w:style>
  <w:style w:type="character" w:styleId="ac">
    <w:name w:val="Intense Emphasis"/>
    <w:basedOn w:val="a0"/>
    <w:uiPriority w:val="21"/>
    <w:qFormat/>
    <w:rsid w:val="00FB71A1"/>
    <w:rPr>
      <w:i/>
      <w:iCs/>
      <w:color w:val="0F4761" w:themeColor="accent1" w:themeShade="BF"/>
    </w:rPr>
  </w:style>
  <w:style w:type="character" w:styleId="ad">
    <w:name w:val="Intense Reference"/>
    <w:basedOn w:val="a0"/>
    <w:uiPriority w:val="32"/>
    <w:qFormat/>
    <w:rsid w:val="00FB71A1"/>
    <w:rPr>
      <w:b/>
      <w:bCs/>
      <w:smallCaps/>
      <w:color w:val="0F4761" w:themeColor="accent1" w:themeShade="BF"/>
      <w:spacing w:val="5"/>
    </w:rPr>
  </w:style>
  <w:style w:type="paragraph" w:styleId="ae">
    <w:name w:val="header"/>
    <w:basedOn w:val="a"/>
    <w:link w:val="af"/>
    <w:uiPriority w:val="99"/>
    <w:unhideWhenUsed/>
    <w:rsid w:val="004600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600C6"/>
    <w:rPr>
      <w:sz w:val="18"/>
      <w:szCs w:val="18"/>
    </w:rPr>
  </w:style>
  <w:style w:type="paragraph" w:styleId="af0">
    <w:name w:val="footer"/>
    <w:basedOn w:val="a"/>
    <w:link w:val="af1"/>
    <w:uiPriority w:val="99"/>
    <w:unhideWhenUsed/>
    <w:rsid w:val="004600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600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26</Pages>
  <Words>2066</Words>
  <Characters>5209</Characters>
  <Application>Microsoft Office Word</Application>
  <DocSecurity>0</DocSecurity>
  <Lines>1041</Lines>
  <Paragraphs>1212</Paragraphs>
  <ScaleCrop>false</ScaleCrop>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书林 沈</dc:creator>
  <cp:keywords/>
  <dc:description/>
  <cp:lastModifiedBy>书林 沈</cp:lastModifiedBy>
  <cp:revision>4</cp:revision>
  <dcterms:created xsi:type="dcterms:W3CDTF">2026-08-11T06:58:00Z</dcterms:created>
  <dcterms:modified xsi:type="dcterms:W3CDTF">2026-08-11T16:03:00Z</dcterms:modified>
</cp:coreProperties>
</file>