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857C">
      <w:pPr>
        <w:numPr>
          <w:ilvl w:val="0"/>
          <w:numId w:val="1"/>
        </w:numP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优秀数模论文排版共同特点</w:t>
      </w:r>
    </w:p>
    <w:p w14:paraId="21AD8DAB">
      <w:pPr>
        <w:rPr>
          <w:rFonts w:hint="default" w:ascii="方正仿宋_GBK" w:hAnsi="方正仿宋_GBK" w:eastAsia="方正仿宋_GBK" w:cs="方正仿宋_GBK"/>
          <w:sz w:val="28"/>
          <w:szCs w:val="36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结构层级：整体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结构完整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，普遍采用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三级标题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搭建全文框架，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  <w:lang w:val="en-US" w:eastAsia="zh-CN"/>
        </w:rPr>
        <w:t>关键词要写在摘要页里</w:t>
      </w:r>
    </w:p>
    <w:p w14:paraId="7EABA155">
      <w:pPr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逻辑层次清晰。</w:t>
      </w:r>
    </w:p>
    <w:p w14:paraId="288FBEFF">
      <w:pPr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正文排版：正文排版</w:t>
      </w:r>
      <w:r>
        <w:rPr>
          <w:rFonts w:hint="eastAsia" w:ascii="方正仿宋_GBK" w:hAnsi="方正仿宋_GBK" w:eastAsia="方正仿宋_GBK" w:cs="方正仿宋_GBK"/>
          <w:b/>
          <w:bCs/>
          <w:color w:val="auto"/>
          <w:sz w:val="28"/>
          <w:szCs w:val="36"/>
        </w:rPr>
        <w:t>紧凑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，避免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大段空白行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视觉上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内容充实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详实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。</w:t>
      </w:r>
    </w:p>
    <w:p w14:paraId="19375DCC">
      <w:pPr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表格规范：优先使用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三线表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；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28"/>
          <w:szCs w:val="36"/>
        </w:rPr>
        <w:t>表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标题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置于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表格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28"/>
          <w:szCs w:val="36"/>
        </w:rPr>
        <w:t>上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方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。</w:t>
      </w:r>
    </w:p>
    <w:p w14:paraId="5498B52B">
      <w:pPr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图片规范：图像清晰美观；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28"/>
          <w:szCs w:val="36"/>
        </w:rPr>
        <w:t>图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标题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置于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图片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28"/>
          <w:szCs w:val="36"/>
        </w:rPr>
        <w:t>下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方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；正文内必须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对图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的含义进行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文字解释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，不能只放图不说明。</w:t>
      </w:r>
    </w:p>
    <w:p w14:paraId="24039C7F">
      <w:pPr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公式规范：使用专业公式编辑器录入公式，公式统一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36"/>
        </w:rPr>
        <w:t>带编号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。</w:t>
      </w:r>
    </w:p>
    <w:p w14:paraId="608FF05D">
      <w:pPr>
        <w:rPr>
          <w:rFonts w:hint="default" w:ascii="方正仿宋_GBK" w:hAnsi="方正仿宋_GBK" w:eastAsia="方正仿宋_GBK" w:cs="方正仿宋_GBK"/>
          <w:sz w:val="28"/>
          <w:szCs w:val="36"/>
          <w:lang w:val="en-US" w:eastAsia="zh-CN"/>
        </w:rPr>
      </w:pPr>
    </w:p>
    <w:p w14:paraId="4EF29608">
      <w:pPr>
        <w:rPr>
          <w:rFonts w:hint="default" w:ascii="方正仿宋_GBK" w:hAnsi="方正仿宋_GBK" w:eastAsia="方正仿宋_GBK" w:cs="方正仿宋_GBK"/>
          <w:sz w:val="28"/>
          <w:szCs w:val="36"/>
          <w:lang w:val="en-US" w:eastAsia="zh-CN"/>
        </w:rPr>
      </w:pPr>
    </w:p>
    <w:p w14:paraId="11DDE3B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11117"/>
    <w:multiLevelType w:val="singleLevel"/>
    <w:tmpl w:val="2021111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E7C0A"/>
    <w:rsid w:val="535A3293"/>
    <w:rsid w:val="6CE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184</Words>
  <Characters>184</Characters>
  <Lines>0</Lines>
  <Paragraphs>0</Paragraphs>
  <TotalTime>21</TotalTime>
  <ScaleCrop>false</ScaleCrop>
  <LinksUpToDate>false</LinksUpToDate>
  <CharactersWithSpaces>184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2026-08-09T14:56:00Z</dcterms:created>
  <dc:creator>沈书林</dc:creator>
  <cp:lastModifiedBy>沈书林</cp:lastModifiedBy>
  <dcterms:modified xsi:type="dcterms:W3CDTF">2026-08-10T13:46:11Z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19CD0088C215437A8F2445E898A75D77_11</vt:lpwstr>
  </property>
  <property fmtid="{D5CDD505-2E9C-101B-9397-08002B2CF9AE}" pid="4" name="KSOTemplateDocerSaveRecord">
    <vt:lpwstr>eyJoZGlkIjoiYjk5ODM0YmMxOWJiYWQyNDU4MGIzYWRmYTA0ZmI5NDciLCJ1c2VySWQiOiIxNjM2ODEwNTY3In0=</vt:lpwstr>
  </property>
</Properties>
</file>