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915FD" w14:textId="1EE0D170" w:rsidR="00E1229D" w:rsidRDefault="00E1229D" w:rsidP="00E1229D">
      <w:pPr>
        <w:jc w:val="center"/>
        <w:rPr>
          <w:rFonts w:ascii="Comic Sans MS" w:hAnsi="Comic Sans MS"/>
          <w:b/>
          <w:bCs/>
          <w:color w:val="FF0000"/>
          <w:sz w:val="44"/>
          <w:szCs w:val="44"/>
          <w:rtl/>
        </w:rPr>
      </w:pPr>
      <w:r w:rsidRPr="00E1229D">
        <w:rPr>
          <w:rFonts w:ascii="Comic Sans MS" w:hAnsi="Comic Sans MS"/>
          <w:b/>
          <w:bCs/>
          <w:color w:val="FF0000"/>
          <w:sz w:val="44"/>
          <w:szCs w:val="44"/>
        </w:rPr>
        <w:t>Multidimensional Structure</w:t>
      </w:r>
    </w:p>
    <w:p w14:paraId="31CF69D7" w14:textId="7797CDC5" w:rsidR="001C29D8" w:rsidRDefault="001C29D8" w:rsidP="00E1229D">
      <w:pPr>
        <w:jc w:val="center"/>
        <w:rPr>
          <w:rFonts w:ascii="Comic Sans MS" w:hAnsi="Comic Sans MS" w:hint="cs"/>
          <w:b/>
          <w:bCs/>
          <w:color w:val="FF0000"/>
          <w:sz w:val="44"/>
          <w:szCs w:val="44"/>
          <w:rtl/>
        </w:rPr>
      </w:pPr>
      <w:r>
        <w:rPr>
          <w:rFonts w:ascii="Comic Sans MS" w:hAnsi="Comic Sans MS" w:hint="cs"/>
          <w:b/>
          <w:bCs/>
          <w:color w:val="FF0000"/>
          <w:sz w:val="44"/>
          <w:szCs w:val="44"/>
          <w:rtl/>
        </w:rPr>
        <w:t xml:space="preserve">بعد التعديل </w:t>
      </w:r>
    </w:p>
    <w:p w14:paraId="61A9252C" w14:textId="77777777" w:rsidR="00E1229D" w:rsidRPr="00E1229D" w:rsidRDefault="00E1229D" w:rsidP="00E1229D">
      <w:pPr>
        <w:jc w:val="center"/>
        <w:rPr>
          <w:rFonts w:ascii="Comic Sans MS" w:hAnsi="Comic Sans MS"/>
          <w:b/>
          <w:bCs/>
          <w:color w:val="FF0000"/>
          <w:sz w:val="40"/>
          <w:szCs w:val="40"/>
        </w:rPr>
      </w:pPr>
    </w:p>
    <w:p w14:paraId="18CE3A0D" w14:textId="1B74FAB9" w:rsidR="00E1229D" w:rsidRDefault="00E1229D" w:rsidP="00E1229D">
      <w:pPr>
        <w:jc w:val="right"/>
        <w:rPr>
          <w:rFonts w:ascii="Comic Sans MS" w:hAnsi="Comic Sans MS"/>
          <w:b/>
          <w:bCs/>
          <w:color w:val="000000" w:themeColor="text1"/>
          <w:sz w:val="40"/>
          <w:szCs w:val="40"/>
        </w:rPr>
      </w:pPr>
      <w:r w:rsidRPr="00E1229D">
        <w:rPr>
          <w:rFonts w:ascii="Comic Sans MS" w:hAnsi="Comic Sans MS"/>
          <w:b/>
          <w:bCs/>
          <w:color w:val="000000" w:themeColor="text1"/>
          <w:sz w:val="40"/>
          <w:szCs w:val="40"/>
        </w:rPr>
        <w:t>Definition:</w:t>
      </w:r>
    </w:p>
    <w:p w14:paraId="71C338D6" w14:textId="2FDAFD79" w:rsidR="00E1229D" w:rsidRPr="00373F60" w:rsidRDefault="00E1229D" w:rsidP="00E1229D">
      <w:pPr>
        <w:jc w:val="right"/>
        <w:rPr>
          <w:rFonts w:ascii="Comic Sans MS" w:hAnsi="Comic Sans MS"/>
          <w:color w:val="4472C4" w:themeColor="accent1"/>
          <w:spacing w:val="2"/>
          <w:sz w:val="32"/>
          <w:szCs w:val="32"/>
          <w:shd w:val="clear" w:color="auto" w:fill="FCFCFC"/>
        </w:rPr>
      </w:pPr>
      <w:r w:rsidRPr="00373F60">
        <w:rPr>
          <w:rFonts w:ascii="Comic Sans MS" w:hAnsi="Comic Sans MS"/>
          <w:color w:val="4472C4" w:themeColor="accent1"/>
          <w:spacing w:val="2"/>
          <w:sz w:val="32"/>
          <w:szCs w:val="32"/>
          <w:shd w:val="clear" w:color="auto" w:fill="FCFCFC"/>
        </w:rPr>
        <w:t>Multidimensional structures or hypercubes are commonly used in OLAP to store and organize data to optimize query response time. </w:t>
      </w:r>
    </w:p>
    <w:p w14:paraId="7F3ADCB3" w14:textId="1031C5C0" w:rsidR="00E1229D" w:rsidRDefault="00E1229D" w:rsidP="00E1229D">
      <w:pPr>
        <w:jc w:val="right"/>
        <w:rPr>
          <w:rFonts w:ascii="Georgia" w:hAnsi="Georgia"/>
          <w:color w:val="4472C4" w:themeColor="accent1"/>
          <w:spacing w:val="2"/>
          <w:sz w:val="32"/>
          <w:szCs w:val="32"/>
          <w:shd w:val="clear" w:color="auto" w:fill="FCFCFC"/>
        </w:rPr>
      </w:pPr>
    </w:p>
    <w:p w14:paraId="607C2101" w14:textId="37D5BE2F" w:rsidR="00E1229D" w:rsidRDefault="00E1229D" w:rsidP="00E1229D">
      <w:pPr>
        <w:jc w:val="right"/>
        <w:rPr>
          <w:rFonts w:ascii="Comic Sans MS" w:hAnsi="Comic Sans MS"/>
          <w:b/>
          <w:bCs/>
          <w:color w:val="000000" w:themeColor="text1"/>
          <w:sz w:val="40"/>
          <w:szCs w:val="40"/>
        </w:rPr>
      </w:pPr>
      <w:r w:rsidRPr="00E1229D">
        <w:rPr>
          <w:rFonts w:ascii="Comic Sans MS" w:hAnsi="Comic Sans MS"/>
          <w:b/>
          <w:bCs/>
          <w:color w:val="000000" w:themeColor="text1"/>
          <w:sz w:val="40"/>
          <w:szCs w:val="40"/>
        </w:rPr>
        <w:t>Explanation</w:t>
      </w:r>
      <w:r>
        <w:rPr>
          <w:rFonts w:ascii="Comic Sans MS" w:hAnsi="Comic Sans MS"/>
          <w:b/>
          <w:bCs/>
          <w:color w:val="000000" w:themeColor="text1"/>
          <w:sz w:val="40"/>
          <w:szCs w:val="40"/>
        </w:rPr>
        <w:t>:</w:t>
      </w:r>
    </w:p>
    <w:p w14:paraId="66AFDB28" w14:textId="77777777" w:rsidR="009250D9" w:rsidRPr="009250D9" w:rsidRDefault="00373F60" w:rsidP="009250D9">
      <w:pPr>
        <w:spacing w:after="0" w:line="240" w:lineRule="auto"/>
        <w:jc w:val="right"/>
        <w:rPr>
          <w:rFonts w:ascii="Comic Sans MS" w:hAnsi="Comic Sans MS"/>
          <w:color w:val="4472C4" w:themeColor="accent1"/>
          <w:sz w:val="28"/>
          <w:szCs w:val="28"/>
        </w:rPr>
      </w:pPr>
      <w:r w:rsidRPr="009250D9">
        <w:rPr>
          <w:rFonts w:ascii="Comic Sans MS" w:hAnsi="Comic Sans MS"/>
          <w:color w:val="4472C4" w:themeColor="accent1"/>
          <w:sz w:val="28"/>
          <w:szCs w:val="28"/>
        </w:rPr>
        <w:t>Multidimensional structures</w:t>
      </w:r>
      <w:r w:rsidR="00E1229D" w:rsidRPr="009250D9">
        <w:rPr>
          <w:rFonts w:ascii="Comic Sans MS" w:hAnsi="Comic Sans MS"/>
          <w:color w:val="4472C4" w:themeColor="accent1"/>
          <w:sz w:val="28"/>
          <w:szCs w:val="28"/>
        </w:rPr>
        <w:t xml:space="preserve"> have discrete values and are organized in different levels of hierarchie</w:t>
      </w:r>
      <w:r w:rsidRPr="009250D9">
        <w:rPr>
          <w:rFonts w:ascii="Comic Sans MS" w:hAnsi="Comic Sans MS"/>
          <w:color w:val="4472C4" w:themeColor="accent1"/>
          <w:sz w:val="28"/>
          <w:szCs w:val="28"/>
        </w:rPr>
        <w:t>s.</w:t>
      </w:r>
    </w:p>
    <w:p w14:paraId="502D29CA" w14:textId="1691C86A" w:rsidR="00373F60" w:rsidRDefault="00695868" w:rsidP="009250D9">
      <w:pPr>
        <w:spacing w:after="0" w:line="240" w:lineRule="auto"/>
        <w:jc w:val="right"/>
        <w:rPr>
          <w:rFonts w:ascii="Comic Sans MS" w:hAnsi="Comic Sans MS" w:cs="Arial"/>
          <w:color w:val="4472C4" w:themeColor="accent1"/>
          <w:sz w:val="28"/>
          <w:szCs w:val="28"/>
        </w:rPr>
      </w:pPr>
      <w:r>
        <w:rPr>
          <w:rFonts w:ascii="Comic Sans MS" w:hAnsi="Comic Sans MS"/>
          <w:color w:val="4472C4" w:themeColor="accent1"/>
          <w:sz w:val="28"/>
          <w:szCs w:val="28"/>
        </w:rPr>
        <w:t xml:space="preserve">It </w:t>
      </w:r>
      <w:r w:rsidR="009250D9" w:rsidRPr="009250D9">
        <w:rPr>
          <w:rFonts w:ascii="Comic Sans MS" w:hAnsi="Comic Sans MS"/>
          <w:color w:val="4472C4" w:themeColor="accent1"/>
          <w:sz w:val="28"/>
          <w:szCs w:val="28"/>
        </w:rPr>
        <w:t>is often a type of databases which is meant to take advantage usage of storing as well as using info. Usually integrated to be able to optimize on the internet logical processing (OLAP) also data storage warehouse programs</w:t>
      </w:r>
      <w:r w:rsidR="009250D9" w:rsidRPr="009250D9">
        <w:rPr>
          <w:rFonts w:ascii="Comic Sans MS" w:hAnsi="Comic Sans MS" w:cs="Arial"/>
          <w:color w:val="4472C4" w:themeColor="accent1"/>
          <w:sz w:val="28"/>
          <w:szCs w:val="28"/>
        </w:rPr>
        <w:t>.</w:t>
      </w:r>
    </w:p>
    <w:p w14:paraId="42956F8B" w14:textId="79E510FE" w:rsidR="009250D9" w:rsidRDefault="009250D9" w:rsidP="009250D9">
      <w:pPr>
        <w:spacing w:after="0" w:line="240" w:lineRule="auto"/>
        <w:jc w:val="right"/>
        <w:rPr>
          <w:rFonts w:ascii="Comic Sans MS" w:hAnsi="Comic Sans MS" w:cs="Arial"/>
          <w:color w:val="4472C4" w:themeColor="accent1"/>
          <w:sz w:val="28"/>
          <w:szCs w:val="28"/>
        </w:rPr>
      </w:pPr>
    </w:p>
    <w:p w14:paraId="726F6998" w14:textId="3732D8B7" w:rsidR="00303876" w:rsidRDefault="009250D9" w:rsidP="00303876">
      <w:pPr>
        <w:spacing w:after="0" w:line="240" w:lineRule="auto"/>
        <w:jc w:val="right"/>
        <w:rPr>
          <w:rFonts w:ascii="Comic Sans MS" w:hAnsi="Comic Sans MS" w:cs="Arial"/>
          <w:sz w:val="40"/>
          <w:szCs w:val="40"/>
        </w:rPr>
      </w:pPr>
      <w:r w:rsidRPr="009250D9">
        <w:rPr>
          <w:rFonts w:ascii="Comic Sans MS" w:hAnsi="Comic Sans MS" w:cs="Arial"/>
          <w:b/>
          <w:bCs/>
          <w:color w:val="000000" w:themeColor="text1"/>
          <w:sz w:val="40"/>
          <w:szCs w:val="40"/>
        </w:rPr>
        <w:t>Example</w:t>
      </w:r>
      <w:r>
        <w:rPr>
          <w:rFonts w:ascii="Comic Sans MS" w:hAnsi="Comic Sans MS" w:cs="Arial"/>
          <w:sz w:val="40"/>
          <w:szCs w:val="40"/>
        </w:rPr>
        <w:t>:</w:t>
      </w:r>
    </w:p>
    <w:p w14:paraId="63C9D6E2" w14:textId="34B0BEEC" w:rsidR="009250D9" w:rsidRDefault="009250D9" w:rsidP="009250D9">
      <w:pPr>
        <w:spacing w:after="0" w:line="240" w:lineRule="auto"/>
        <w:jc w:val="right"/>
        <w:rPr>
          <w:rFonts w:ascii="Comic Sans MS" w:hAnsi="Comic Sans MS" w:cs="Segoe UI"/>
          <w:color w:val="4472C4" w:themeColor="accent1"/>
          <w:sz w:val="27"/>
          <w:szCs w:val="27"/>
          <w:shd w:val="clear" w:color="auto" w:fill="FFFFFF"/>
        </w:rPr>
      </w:pPr>
      <w:r w:rsidRPr="009250D9">
        <w:rPr>
          <w:rStyle w:val="a3"/>
          <w:rFonts w:ascii="Comic Sans MS" w:hAnsi="Comic Sans MS" w:cs="Segoe UI"/>
          <w:color w:val="4472C4" w:themeColor="accent1"/>
          <w:sz w:val="27"/>
          <w:szCs w:val="27"/>
          <w:shd w:val="clear" w:color="auto" w:fill="FFFFFF"/>
        </w:rPr>
        <w:t>OLAP (Online Analytical Processing): </w:t>
      </w:r>
      <w:r w:rsidRPr="009250D9">
        <w:rPr>
          <w:rFonts w:ascii="Comic Sans MS" w:hAnsi="Comic Sans MS" w:cs="Segoe UI"/>
          <w:color w:val="4472C4" w:themeColor="accent1"/>
          <w:sz w:val="27"/>
          <w:szCs w:val="27"/>
          <w:shd w:val="clear" w:color="auto" w:fill="FFFFFF"/>
        </w:rPr>
        <w:t>The technology is the use of many BI (Business Intelligence) operations. And it is a powerful technology for data discovery, reports, analytical calculations, and predictive analysis planning.</w:t>
      </w:r>
    </w:p>
    <w:p w14:paraId="7B99206C" w14:textId="3C7DD462" w:rsidR="00303876" w:rsidRDefault="00303876" w:rsidP="009250D9">
      <w:pPr>
        <w:spacing w:after="0" w:line="240" w:lineRule="auto"/>
        <w:jc w:val="right"/>
        <w:rPr>
          <w:rFonts w:ascii="Comic Sans MS" w:hAnsi="Comic Sans MS" w:cs="Segoe UI"/>
          <w:color w:val="4472C4" w:themeColor="accent1"/>
          <w:sz w:val="27"/>
          <w:szCs w:val="27"/>
          <w:shd w:val="clear" w:color="auto" w:fill="FFFFFF"/>
        </w:rPr>
      </w:pPr>
    </w:p>
    <w:p w14:paraId="2D48B9CF" w14:textId="77777777" w:rsidR="00303876" w:rsidRDefault="00303876" w:rsidP="009250D9">
      <w:pPr>
        <w:spacing w:after="0" w:line="240" w:lineRule="auto"/>
        <w:jc w:val="right"/>
        <w:rPr>
          <w:rFonts w:ascii="Comic Sans MS" w:hAnsi="Comic Sans MS" w:cs="Segoe UI"/>
          <w:b/>
          <w:bCs/>
          <w:sz w:val="40"/>
          <w:szCs w:val="40"/>
          <w:shd w:val="clear" w:color="auto" w:fill="FFFFFF"/>
        </w:rPr>
      </w:pPr>
      <w:r w:rsidRPr="00303876">
        <w:rPr>
          <w:rFonts w:ascii="Comic Sans MS" w:hAnsi="Comic Sans MS" w:cs="Segoe UI"/>
          <w:b/>
          <w:bCs/>
          <w:sz w:val="40"/>
          <w:szCs w:val="40"/>
          <w:shd w:val="clear" w:color="auto" w:fill="FFFFFF"/>
        </w:rPr>
        <w:t>Diagram:</w:t>
      </w:r>
    </w:p>
    <w:p w14:paraId="424984E6" w14:textId="2791923E" w:rsidR="00303876" w:rsidRDefault="00303876" w:rsidP="00303876">
      <w:pPr>
        <w:spacing w:after="0" w:line="240" w:lineRule="auto"/>
        <w:jc w:val="right"/>
        <w:rPr>
          <w:rFonts w:ascii="Comic Sans MS" w:hAnsi="Comic Sans MS"/>
          <w:b/>
          <w:bCs/>
          <w:sz w:val="40"/>
          <w:szCs w:val="40"/>
          <w:rtl/>
        </w:rPr>
      </w:pPr>
      <w:r>
        <w:rPr>
          <w:noProof/>
        </w:rPr>
        <w:lastRenderedPageBreak/>
        <w:drawing>
          <wp:inline distT="0" distB="0" distL="0" distR="0" wp14:anchorId="5334178C" wp14:editId="0332843A">
            <wp:extent cx="2095842" cy="1612900"/>
            <wp:effectExtent l="0" t="0" r="0" b="6350"/>
            <wp:docPr id="1" name="صورة 1" descr="2 The Multidimension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The Multidimensional Data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2528" cy="1695003"/>
                    </a:xfrm>
                    <a:prstGeom prst="rect">
                      <a:avLst/>
                    </a:prstGeom>
                    <a:noFill/>
                    <a:ln>
                      <a:noFill/>
                    </a:ln>
                  </pic:spPr>
                </pic:pic>
              </a:graphicData>
            </a:graphic>
          </wp:inline>
        </w:drawing>
      </w:r>
    </w:p>
    <w:p w14:paraId="16A40DFF" w14:textId="05C4F6D8" w:rsidR="00303876" w:rsidRDefault="00303876" w:rsidP="00303876">
      <w:pPr>
        <w:spacing w:after="0" w:line="240" w:lineRule="auto"/>
        <w:jc w:val="center"/>
        <w:rPr>
          <w:rFonts w:ascii="Comic Sans MS" w:hAnsi="Comic Sans MS"/>
          <w:b/>
          <w:bCs/>
          <w:color w:val="FF0000"/>
          <w:sz w:val="44"/>
          <w:szCs w:val="44"/>
        </w:rPr>
      </w:pPr>
      <w:r w:rsidRPr="00303876">
        <w:rPr>
          <w:rFonts w:ascii="Comic Sans MS" w:hAnsi="Comic Sans MS"/>
          <w:b/>
          <w:bCs/>
          <w:color w:val="FF0000"/>
          <w:sz w:val="44"/>
          <w:szCs w:val="44"/>
        </w:rPr>
        <w:t>Object-Oriented Structure</w:t>
      </w:r>
    </w:p>
    <w:p w14:paraId="703E7A82" w14:textId="27EEB65A" w:rsidR="00EE4D02" w:rsidRDefault="00EE4D02" w:rsidP="00303876">
      <w:pPr>
        <w:spacing w:after="0" w:line="240" w:lineRule="auto"/>
        <w:jc w:val="center"/>
        <w:rPr>
          <w:rFonts w:ascii="Comic Sans MS" w:hAnsi="Comic Sans MS"/>
          <w:b/>
          <w:bCs/>
          <w:color w:val="FF0000"/>
          <w:sz w:val="44"/>
          <w:szCs w:val="44"/>
        </w:rPr>
      </w:pPr>
    </w:p>
    <w:p w14:paraId="0BD66E8B" w14:textId="24998896" w:rsidR="00EE4D02" w:rsidRPr="00EE4D02" w:rsidRDefault="00EE4D02" w:rsidP="00EE4D02">
      <w:pPr>
        <w:spacing w:after="0" w:line="240" w:lineRule="auto"/>
        <w:jc w:val="right"/>
        <w:rPr>
          <w:rFonts w:ascii="Comic Sans MS" w:hAnsi="Comic Sans MS"/>
          <w:b/>
          <w:bCs/>
          <w:color w:val="000000" w:themeColor="text1"/>
          <w:sz w:val="40"/>
          <w:szCs w:val="40"/>
        </w:rPr>
      </w:pPr>
      <w:r w:rsidRPr="00EE4D02">
        <w:rPr>
          <w:rFonts w:ascii="Comic Sans MS" w:hAnsi="Comic Sans MS"/>
          <w:b/>
          <w:bCs/>
          <w:color w:val="000000" w:themeColor="text1"/>
          <w:sz w:val="40"/>
          <w:szCs w:val="40"/>
        </w:rPr>
        <w:t>Definition:</w:t>
      </w:r>
    </w:p>
    <w:p w14:paraId="7D5B1004" w14:textId="7C90E662" w:rsidR="00303876" w:rsidRDefault="00EE4D02" w:rsidP="00303876">
      <w:pPr>
        <w:spacing w:after="0" w:line="240" w:lineRule="auto"/>
        <w:jc w:val="right"/>
        <w:rPr>
          <w:rFonts w:ascii="Comic Sans MS" w:hAnsi="Comic Sans MS" w:cs="Arial"/>
          <w:b/>
          <w:bCs/>
          <w:color w:val="4472C4" w:themeColor="accent1"/>
          <w:sz w:val="28"/>
          <w:szCs w:val="28"/>
          <w:shd w:val="clear" w:color="auto" w:fill="FFFFFF"/>
        </w:rPr>
      </w:pPr>
      <w:r w:rsidRPr="00EE4D02">
        <w:rPr>
          <w:rFonts w:ascii="Comic Sans MS" w:hAnsi="Comic Sans MS" w:cs="Arial"/>
          <w:b/>
          <w:bCs/>
          <w:color w:val="4472C4" w:themeColor="accent1"/>
          <w:sz w:val="28"/>
          <w:szCs w:val="28"/>
          <w:shd w:val="clear" w:color="auto" w:fill="FFFFFF"/>
        </w:rPr>
        <w:t>object</w:t>
      </w:r>
      <w:r w:rsidRPr="00EE4D02">
        <w:rPr>
          <w:rFonts w:ascii="Comic Sans MS" w:hAnsi="Comic Sans MS" w:cs="Arial"/>
          <w:color w:val="4472C4" w:themeColor="accent1"/>
          <w:sz w:val="28"/>
          <w:szCs w:val="28"/>
          <w:shd w:val="clear" w:color="auto" w:fill="FFFFFF"/>
        </w:rPr>
        <w:t>-</w:t>
      </w:r>
      <w:r w:rsidRPr="00EE4D02">
        <w:rPr>
          <w:rFonts w:ascii="Comic Sans MS" w:hAnsi="Comic Sans MS" w:cs="Arial"/>
          <w:b/>
          <w:bCs/>
          <w:color w:val="4472C4" w:themeColor="accent1"/>
          <w:sz w:val="28"/>
          <w:szCs w:val="28"/>
          <w:shd w:val="clear" w:color="auto" w:fill="FFFFFF"/>
        </w:rPr>
        <w:t>oriented</w:t>
      </w:r>
      <w:r w:rsidRPr="00EE4D02">
        <w:rPr>
          <w:rFonts w:ascii="Comic Sans MS" w:hAnsi="Comic Sans MS" w:cs="Arial"/>
          <w:color w:val="4472C4" w:themeColor="accent1"/>
          <w:sz w:val="28"/>
          <w:szCs w:val="28"/>
          <w:shd w:val="clear" w:color="auto" w:fill="FFFFFF"/>
        </w:rPr>
        <w:t> programming (</w:t>
      </w:r>
      <w:r w:rsidRPr="00EE4D02">
        <w:rPr>
          <w:rFonts w:ascii="Comic Sans MS" w:hAnsi="Comic Sans MS" w:cs="Arial"/>
          <w:b/>
          <w:bCs/>
          <w:color w:val="4472C4" w:themeColor="accent1"/>
          <w:sz w:val="28"/>
          <w:szCs w:val="28"/>
          <w:shd w:val="clear" w:color="auto" w:fill="FFFFFF"/>
        </w:rPr>
        <w:t>OOP</w:t>
      </w:r>
      <w:r w:rsidRPr="00EE4D02">
        <w:rPr>
          <w:rFonts w:ascii="Comic Sans MS" w:hAnsi="Comic Sans MS" w:cs="Arial"/>
          <w:color w:val="4472C4" w:themeColor="accent1"/>
          <w:sz w:val="28"/>
          <w:szCs w:val="28"/>
          <w:shd w:val="clear" w:color="auto" w:fill="FFFFFF"/>
        </w:rPr>
        <w:t>) refers to a type of computer programming (software design) in which programmers define the data type of a data </w:t>
      </w:r>
      <w:r w:rsidRPr="00EE4D02">
        <w:rPr>
          <w:rFonts w:ascii="Comic Sans MS" w:hAnsi="Comic Sans MS" w:cs="Arial"/>
          <w:b/>
          <w:bCs/>
          <w:color w:val="4472C4" w:themeColor="accent1"/>
          <w:sz w:val="28"/>
          <w:szCs w:val="28"/>
          <w:shd w:val="clear" w:color="auto" w:fill="FFFFFF"/>
        </w:rPr>
        <w:t>structure.</w:t>
      </w:r>
    </w:p>
    <w:p w14:paraId="5DE32E25" w14:textId="6F6E2013" w:rsidR="00EE4D02" w:rsidRDefault="00EE4D02" w:rsidP="00303876">
      <w:pPr>
        <w:spacing w:after="0" w:line="240" w:lineRule="auto"/>
        <w:jc w:val="right"/>
        <w:rPr>
          <w:rFonts w:ascii="Comic Sans MS" w:hAnsi="Comic Sans MS" w:cs="Arial"/>
          <w:b/>
          <w:bCs/>
          <w:color w:val="4472C4" w:themeColor="accent1"/>
          <w:sz w:val="28"/>
          <w:szCs w:val="28"/>
          <w:shd w:val="clear" w:color="auto" w:fill="FFFFFF"/>
        </w:rPr>
      </w:pPr>
    </w:p>
    <w:p w14:paraId="6ED1628C" w14:textId="5364ACC5" w:rsidR="00EE4D02" w:rsidRDefault="00EE4D02" w:rsidP="00303876">
      <w:pPr>
        <w:spacing w:after="0" w:line="240" w:lineRule="auto"/>
        <w:jc w:val="right"/>
        <w:rPr>
          <w:rFonts w:ascii="Comic Sans MS" w:hAnsi="Comic Sans MS" w:cs="Arial"/>
          <w:b/>
          <w:bCs/>
          <w:color w:val="000000" w:themeColor="text1"/>
          <w:sz w:val="40"/>
          <w:szCs w:val="40"/>
          <w:shd w:val="clear" w:color="auto" w:fill="FFFFFF"/>
        </w:rPr>
      </w:pPr>
      <w:r w:rsidRPr="00EE4D02">
        <w:rPr>
          <w:rFonts w:ascii="Comic Sans MS" w:hAnsi="Comic Sans MS" w:cs="Arial"/>
          <w:b/>
          <w:bCs/>
          <w:color w:val="000000" w:themeColor="text1"/>
          <w:sz w:val="40"/>
          <w:szCs w:val="40"/>
          <w:shd w:val="clear" w:color="auto" w:fill="FFFFFF"/>
        </w:rPr>
        <w:t>Explanation:</w:t>
      </w:r>
    </w:p>
    <w:p w14:paraId="631E63E3" w14:textId="77777777" w:rsidR="003F4FEA" w:rsidRPr="003F4FEA" w:rsidRDefault="00EE4D02" w:rsidP="00303876">
      <w:pPr>
        <w:spacing w:after="0" w:line="240" w:lineRule="auto"/>
        <w:jc w:val="right"/>
        <w:rPr>
          <w:rFonts w:ascii="Comic Sans MS" w:hAnsi="Comic Sans MS" w:cs="Arial"/>
          <w:color w:val="4472C4" w:themeColor="accent1"/>
          <w:sz w:val="36"/>
          <w:szCs w:val="36"/>
          <w:shd w:val="clear" w:color="auto" w:fill="FFFFFF"/>
        </w:rPr>
      </w:pPr>
      <w:r w:rsidRPr="003F4FEA">
        <w:rPr>
          <w:rFonts w:ascii="Comic Sans MS" w:hAnsi="Comic Sans MS" w:cs="Arial"/>
          <w:color w:val="4472C4" w:themeColor="accent1"/>
          <w:sz w:val="36"/>
          <w:szCs w:val="36"/>
          <w:shd w:val="clear" w:color="auto" w:fill="FFFFFF"/>
        </w:rPr>
        <w:t>the data structure becomes an </w:t>
      </w:r>
      <w:hyperlink r:id="rId5" w:history="1">
        <w:r w:rsidRPr="003F4FEA">
          <w:rPr>
            <w:rStyle w:val="Hyperlink"/>
            <w:rFonts w:ascii="Comic Sans MS" w:hAnsi="Comic Sans MS" w:cs="Arial"/>
            <w:color w:val="4472C4" w:themeColor="accent1"/>
            <w:sz w:val="36"/>
            <w:szCs w:val="36"/>
            <w:u w:val="none"/>
            <w:bdr w:val="none" w:sz="0" w:space="0" w:color="auto" w:frame="1"/>
            <w:shd w:val="clear" w:color="auto" w:fill="FFFFFF"/>
          </w:rPr>
          <w:t>object</w:t>
        </w:r>
      </w:hyperlink>
      <w:r w:rsidRPr="003F4FEA">
        <w:rPr>
          <w:rFonts w:ascii="Comic Sans MS" w:hAnsi="Comic Sans MS" w:cs="Arial"/>
          <w:color w:val="4472C4" w:themeColor="accent1"/>
          <w:sz w:val="36"/>
          <w:szCs w:val="36"/>
          <w:shd w:val="clear" w:color="auto" w:fill="FFFFFF"/>
        </w:rPr>
        <w:t> that includes both </w:t>
      </w:r>
      <w:hyperlink r:id="rId6" w:history="1">
        <w:r w:rsidRPr="003F4FEA">
          <w:rPr>
            <w:rStyle w:val="Hyperlink"/>
            <w:rFonts w:ascii="Comic Sans MS" w:hAnsi="Comic Sans MS" w:cs="Arial"/>
            <w:color w:val="4472C4" w:themeColor="accent1"/>
            <w:sz w:val="36"/>
            <w:szCs w:val="36"/>
            <w:u w:val="none"/>
            <w:bdr w:val="none" w:sz="0" w:space="0" w:color="auto" w:frame="1"/>
            <w:shd w:val="clear" w:color="auto" w:fill="FFFFFF"/>
          </w:rPr>
          <w:t>data</w:t>
        </w:r>
      </w:hyperlink>
      <w:r w:rsidRPr="003F4FEA">
        <w:rPr>
          <w:rFonts w:ascii="Comic Sans MS" w:hAnsi="Comic Sans MS" w:cs="Arial"/>
          <w:color w:val="4472C4" w:themeColor="accent1"/>
          <w:sz w:val="36"/>
          <w:szCs w:val="36"/>
          <w:shd w:val="clear" w:color="auto" w:fill="FFFFFF"/>
        </w:rPr>
        <w:t> and functions.</w:t>
      </w:r>
    </w:p>
    <w:p w14:paraId="5844F554" w14:textId="1FEAD682" w:rsidR="00EE4D02" w:rsidRDefault="00EE4D02" w:rsidP="00303876">
      <w:pPr>
        <w:spacing w:after="0" w:line="240" w:lineRule="auto"/>
        <w:jc w:val="right"/>
        <w:rPr>
          <w:rFonts w:ascii="Comic Sans MS" w:hAnsi="Comic Sans MS" w:cs="Arial"/>
          <w:color w:val="4472C4" w:themeColor="accent1"/>
          <w:sz w:val="36"/>
          <w:szCs w:val="36"/>
          <w:shd w:val="clear" w:color="auto" w:fill="FFFFFF"/>
        </w:rPr>
      </w:pPr>
      <w:r w:rsidRPr="003F4FEA">
        <w:rPr>
          <w:rFonts w:ascii="Comic Sans MS" w:hAnsi="Comic Sans MS" w:cs="Arial"/>
          <w:color w:val="4472C4" w:themeColor="accent1"/>
          <w:sz w:val="36"/>
          <w:szCs w:val="36"/>
          <w:shd w:val="clear" w:color="auto" w:fill="FFFFFF"/>
        </w:rPr>
        <w:t xml:space="preserve"> In addition, programmers can create relationships between one object and another</w:t>
      </w:r>
    </w:p>
    <w:p w14:paraId="0F33EC68" w14:textId="56010794" w:rsidR="003F4FEA" w:rsidRDefault="003F4FEA" w:rsidP="00303876">
      <w:pPr>
        <w:spacing w:after="0" w:line="240" w:lineRule="auto"/>
        <w:jc w:val="right"/>
        <w:rPr>
          <w:rFonts w:ascii="Comic Sans MS" w:hAnsi="Comic Sans MS" w:cs="Arial"/>
          <w:color w:val="4472C4" w:themeColor="accent1"/>
          <w:sz w:val="36"/>
          <w:szCs w:val="36"/>
          <w:shd w:val="clear" w:color="auto" w:fill="FFFFFF"/>
        </w:rPr>
      </w:pPr>
    </w:p>
    <w:p w14:paraId="008CA2A5" w14:textId="69F3BB84" w:rsidR="003F4FEA" w:rsidRDefault="003F4FEA" w:rsidP="00303876">
      <w:pPr>
        <w:spacing w:after="0" w:line="240" w:lineRule="auto"/>
        <w:jc w:val="right"/>
        <w:rPr>
          <w:rFonts w:ascii="Comic Sans MS" w:hAnsi="Comic Sans MS" w:cs="Arial"/>
          <w:b/>
          <w:bCs/>
          <w:sz w:val="36"/>
          <w:szCs w:val="36"/>
          <w:shd w:val="clear" w:color="auto" w:fill="FFFFFF"/>
        </w:rPr>
      </w:pPr>
      <w:r w:rsidRPr="003F4FEA">
        <w:rPr>
          <w:rFonts w:ascii="Comic Sans MS" w:hAnsi="Comic Sans MS" w:cs="Arial"/>
          <w:b/>
          <w:bCs/>
          <w:sz w:val="36"/>
          <w:szCs w:val="36"/>
          <w:shd w:val="clear" w:color="auto" w:fill="FFFFFF"/>
        </w:rPr>
        <w:t>Example:</w:t>
      </w:r>
    </w:p>
    <w:p w14:paraId="466D9A28" w14:textId="6B16D257" w:rsidR="003F4FEA" w:rsidRPr="003F4FEA" w:rsidRDefault="003F4FEA" w:rsidP="00303876">
      <w:pPr>
        <w:spacing w:after="0" w:line="240" w:lineRule="auto"/>
        <w:jc w:val="right"/>
        <w:rPr>
          <w:rFonts w:ascii="Comic Sans MS" w:hAnsi="Comic Sans MS" w:cs="Arial"/>
          <w:b/>
          <w:bCs/>
          <w:sz w:val="36"/>
          <w:szCs w:val="36"/>
          <w:shd w:val="clear" w:color="auto" w:fill="FFFFFF"/>
          <w:rtl/>
        </w:rPr>
      </w:pPr>
      <w:r w:rsidRPr="003F4FEA">
        <w:rPr>
          <w:rFonts w:ascii="Comic Sans MS" w:hAnsi="Comic Sans MS" w:cs="Arial"/>
          <w:color w:val="4472C4" w:themeColor="accent1"/>
          <w:sz w:val="32"/>
          <w:szCs w:val="32"/>
          <w:shd w:val="clear" w:color="auto" w:fill="FFFFFF"/>
        </w:rPr>
        <w:t xml:space="preserve">For example, we have information about nature and printing on living things that the student can search for living </w:t>
      </w:r>
      <w:r w:rsidR="00BC5BDF" w:rsidRPr="003F4FEA">
        <w:rPr>
          <w:rFonts w:ascii="Comic Sans MS" w:hAnsi="Comic Sans MS" w:cs="Arial"/>
          <w:color w:val="4472C4" w:themeColor="accent1"/>
          <w:sz w:val="32"/>
          <w:szCs w:val="32"/>
          <w:shd w:val="clear" w:color="auto" w:fill="FFFFFF"/>
        </w:rPr>
        <w:t>things</w:t>
      </w:r>
      <w:r w:rsidR="00BC5BDF">
        <w:rPr>
          <w:rFonts w:ascii="Comic Sans MS" w:hAnsi="Comic Sans MS" w:cs="Arial"/>
          <w:color w:val="4472C4" w:themeColor="accent1"/>
          <w:sz w:val="32"/>
          <w:szCs w:val="32"/>
          <w:shd w:val="clear" w:color="auto" w:fill="FFFFFF"/>
        </w:rPr>
        <w:t>,</w:t>
      </w:r>
      <w:r w:rsidRPr="003F4FEA">
        <w:t xml:space="preserve"> </w:t>
      </w:r>
      <w:r w:rsidRPr="003F4FEA">
        <w:rPr>
          <w:rFonts w:ascii="Comic Sans MS" w:hAnsi="Comic Sans MS" w:cs="Arial"/>
          <w:color w:val="4472C4" w:themeColor="accent1"/>
          <w:sz w:val="32"/>
          <w:szCs w:val="32"/>
          <w:shd w:val="clear" w:color="auto" w:fill="FFFFFF"/>
        </w:rPr>
        <w:t>Century of this type can be any individual student class at the university</w:t>
      </w:r>
    </w:p>
    <w:p w14:paraId="204AD976" w14:textId="72855A1B" w:rsidR="00EE4D02" w:rsidRDefault="00EE4D02" w:rsidP="00303876">
      <w:pPr>
        <w:spacing w:after="0" w:line="240" w:lineRule="auto"/>
        <w:jc w:val="right"/>
        <w:rPr>
          <w:rFonts w:ascii="Comic Sans MS" w:hAnsi="Comic Sans MS" w:cs="Arial"/>
          <w:b/>
          <w:bCs/>
          <w:color w:val="4472C4" w:themeColor="accent1"/>
          <w:sz w:val="28"/>
          <w:szCs w:val="28"/>
          <w:shd w:val="clear" w:color="auto" w:fill="FFFFFF"/>
        </w:rPr>
      </w:pPr>
    </w:p>
    <w:p w14:paraId="00DEC0A3" w14:textId="3A7EC023" w:rsidR="00EE4D02" w:rsidRDefault="00EE4D02" w:rsidP="00303876">
      <w:pPr>
        <w:spacing w:after="0" w:line="240" w:lineRule="auto"/>
        <w:jc w:val="right"/>
        <w:rPr>
          <w:rFonts w:ascii="Comic Sans MS" w:hAnsi="Comic Sans MS"/>
          <w:b/>
          <w:bCs/>
          <w:color w:val="4472C4" w:themeColor="accent1"/>
          <w:sz w:val="28"/>
          <w:szCs w:val="28"/>
        </w:rPr>
      </w:pPr>
    </w:p>
    <w:p w14:paraId="2B9DE4EB" w14:textId="47FA72BB" w:rsidR="003F4FEA" w:rsidRDefault="003F4FEA" w:rsidP="00303876">
      <w:pPr>
        <w:spacing w:after="0" w:line="240" w:lineRule="auto"/>
        <w:jc w:val="right"/>
        <w:rPr>
          <w:rFonts w:ascii="Comic Sans MS" w:hAnsi="Comic Sans MS"/>
          <w:b/>
          <w:bCs/>
          <w:color w:val="000000" w:themeColor="text1"/>
          <w:sz w:val="40"/>
          <w:szCs w:val="40"/>
        </w:rPr>
      </w:pPr>
      <w:r w:rsidRPr="003F4FEA">
        <w:rPr>
          <w:rFonts w:ascii="Comic Sans MS" w:hAnsi="Comic Sans MS"/>
          <w:b/>
          <w:bCs/>
          <w:color w:val="000000" w:themeColor="text1"/>
          <w:sz w:val="40"/>
          <w:szCs w:val="40"/>
        </w:rPr>
        <w:t xml:space="preserve">Diagram: </w:t>
      </w:r>
    </w:p>
    <w:p w14:paraId="6E105742" w14:textId="690486A2" w:rsidR="003F4FEA" w:rsidRPr="003F4FEA" w:rsidRDefault="00BC5BDF" w:rsidP="00BC5BDF">
      <w:pPr>
        <w:spacing w:after="0" w:line="240" w:lineRule="auto"/>
        <w:jc w:val="center"/>
        <w:rPr>
          <w:rFonts w:ascii="Comic Sans MS" w:hAnsi="Comic Sans MS"/>
          <w:b/>
          <w:bCs/>
          <w:color w:val="000000" w:themeColor="text1"/>
          <w:sz w:val="40"/>
          <w:szCs w:val="40"/>
          <w:rtl/>
        </w:rPr>
      </w:pPr>
      <w:r>
        <w:rPr>
          <w:noProof/>
        </w:rPr>
        <w:lastRenderedPageBreak/>
        <w:drawing>
          <wp:inline distT="0" distB="0" distL="0" distR="0" wp14:anchorId="51C4E3CE" wp14:editId="1F4681E6">
            <wp:extent cx="2800350" cy="1932433"/>
            <wp:effectExtent l="0" t="0" r="0" b="0"/>
            <wp:docPr id="2" name="صورة 2" descr="Object-oriented program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oriented program structur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046" cy="1938434"/>
                    </a:xfrm>
                    <a:prstGeom prst="rect">
                      <a:avLst/>
                    </a:prstGeom>
                    <a:noFill/>
                    <a:ln>
                      <a:noFill/>
                    </a:ln>
                  </pic:spPr>
                </pic:pic>
              </a:graphicData>
            </a:graphic>
          </wp:inline>
        </w:drawing>
      </w:r>
    </w:p>
    <w:sectPr w:rsidR="003F4FEA" w:rsidRPr="003F4FEA" w:rsidSect="006118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9D"/>
    <w:rsid w:val="001C29D8"/>
    <w:rsid w:val="00303876"/>
    <w:rsid w:val="00373F60"/>
    <w:rsid w:val="003F4FEA"/>
    <w:rsid w:val="006118C3"/>
    <w:rsid w:val="00695868"/>
    <w:rsid w:val="009250D9"/>
    <w:rsid w:val="00BC5BDF"/>
    <w:rsid w:val="00E1229D"/>
    <w:rsid w:val="00EE4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7321"/>
  <w15:chartTrackingRefBased/>
  <w15:docId w15:val="{618821BC-8CF5-4AAD-BB7F-44817EA7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250D9"/>
    <w:rPr>
      <w:b/>
      <w:bCs/>
    </w:rPr>
  </w:style>
  <w:style w:type="character" w:styleId="Hyperlink">
    <w:name w:val="Hyperlink"/>
    <w:basedOn w:val="a0"/>
    <w:uiPriority w:val="99"/>
    <w:semiHidden/>
    <w:unhideWhenUsed/>
    <w:rsid w:val="00EE4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opedia.com/TERM/D/data.html" TargetMode="External"/><Relationship Id="rId5" Type="http://schemas.openxmlformats.org/officeDocument/2006/relationships/hyperlink" Target="https://www.webopedia.com/TERM/O/object.html"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221</Words>
  <Characters>1266</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طيف  سليمان  سالم  البراك الرشيدي</dc:creator>
  <cp:keywords/>
  <dc:description/>
  <cp:lastModifiedBy>طيف  سليمان  سالم  البراك الرشيدي</cp:lastModifiedBy>
  <cp:revision>3</cp:revision>
  <dcterms:created xsi:type="dcterms:W3CDTF">2020-10-07T22:53:00Z</dcterms:created>
  <dcterms:modified xsi:type="dcterms:W3CDTF">2020-11-08T21:46:00Z</dcterms:modified>
</cp:coreProperties>
</file>