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B1788" w14:textId="77777777" w:rsidR="004A404A" w:rsidRDefault="006C66D5">
      <w:pPr>
        <w:widowControl w:val="0"/>
        <w:spacing w:after="0" w:line="240" w:lineRule="auto"/>
        <w:jc w:val="center"/>
        <w:rPr>
          <w:rFonts w:ascii="黑体" w:eastAsia="黑体" w:hAnsi="黑体" w:cs="黑体" w:hint="eastAsia"/>
          <w:kern w:val="2"/>
          <w:sz w:val="30"/>
          <w:szCs w:val="30"/>
          <w:lang w:eastAsia="zh-CN"/>
        </w:rPr>
      </w:pPr>
      <w:r>
        <w:rPr>
          <w:rFonts w:ascii="黑体" w:eastAsia="黑体" w:hAnsi="黑体" w:cs="黑体" w:hint="eastAsia"/>
          <w:kern w:val="2"/>
          <w:sz w:val="30"/>
          <w:szCs w:val="30"/>
          <w:lang w:eastAsia="zh-CN"/>
        </w:rPr>
        <w:t>“中国电子杯”第三界高校</w:t>
      </w:r>
      <w:r>
        <w:rPr>
          <w:rFonts w:ascii="黑体" w:eastAsia="黑体" w:hAnsi="黑体" w:cs="黑体" w:hint="eastAsia"/>
          <w:kern w:val="2"/>
          <w:sz w:val="30"/>
          <w:szCs w:val="30"/>
          <w:lang w:eastAsia="zh-CN"/>
        </w:rPr>
        <w:t>ICT</w:t>
      </w:r>
      <w:r>
        <w:rPr>
          <w:rFonts w:ascii="黑体" w:eastAsia="黑体" w:hAnsi="黑体" w:cs="黑体" w:hint="eastAsia"/>
          <w:kern w:val="2"/>
          <w:sz w:val="30"/>
          <w:szCs w:val="30"/>
          <w:lang w:eastAsia="zh-CN"/>
        </w:rPr>
        <w:t>产教融合创新大赛</w:t>
      </w:r>
    </w:p>
    <w:p w14:paraId="2D428C22" w14:textId="77777777" w:rsidR="004A404A" w:rsidRDefault="006C66D5">
      <w:pPr>
        <w:widowControl w:val="0"/>
        <w:spacing w:after="0" w:line="240" w:lineRule="auto"/>
        <w:jc w:val="center"/>
        <w:rPr>
          <w:rFonts w:ascii="黑体" w:eastAsia="黑体" w:hAnsi="黑体" w:cs="黑体" w:hint="eastAsia"/>
          <w:kern w:val="2"/>
          <w:sz w:val="30"/>
          <w:szCs w:val="30"/>
          <w:lang w:eastAsia="zh-CN"/>
        </w:rPr>
      </w:pPr>
      <w:r>
        <w:rPr>
          <w:rFonts w:ascii="黑体" w:eastAsia="黑体" w:hAnsi="黑体" w:cs="黑体" w:hint="eastAsia"/>
          <w:kern w:val="2"/>
          <w:sz w:val="30"/>
          <w:szCs w:val="30"/>
          <w:lang w:eastAsia="zh-CN"/>
        </w:rPr>
        <w:t>初赛作品报告</w:t>
      </w:r>
    </w:p>
    <w:p w14:paraId="6D06B204" w14:textId="77777777" w:rsidR="004A404A" w:rsidRDefault="004A404A">
      <w:pPr>
        <w:widowControl w:val="0"/>
        <w:spacing w:after="0" w:line="240" w:lineRule="auto"/>
        <w:jc w:val="center"/>
        <w:rPr>
          <w:rFonts w:ascii="Calibri" w:eastAsia="Yu Mincho" w:hAnsi="Calibri" w:cs="Times New Roman"/>
          <w:kern w:val="2"/>
          <w:sz w:val="30"/>
          <w:szCs w:val="30"/>
          <w:lang w:eastAsia="zh-CN"/>
        </w:rPr>
      </w:pPr>
    </w:p>
    <w:p w14:paraId="34E8301A" w14:textId="77777777" w:rsidR="004A404A" w:rsidRDefault="004A404A">
      <w:pPr>
        <w:widowControl w:val="0"/>
        <w:spacing w:after="0" w:line="240" w:lineRule="auto"/>
        <w:jc w:val="center"/>
        <w:rPr>
          <w:rFonts w:ascii="Calibri" w:eastAsia="Yu Mincho" w:hAnsi="Calibri" w:cs="Times New Roman"/>
          <w:kern w:val="2"/>
          <w:sz w:val="30"/>
          <w:szCs w:val="30"/>
          <w:lang w:eastAsia="zh-CN"/>
        </w:rPr>
      </w:pPr>
    </w:p>
    <w:p w14:paraId="4A8A179B" w14:textId="77777777" w:rsidR="004A404A" w:rsidRDefault="004A404A">
      <w:pPr>
        <w:widowControl w:val="0"/>
        <w:spacing w:after="0" w:line="240" w:lineRule="auto"/>
        <w:jc w:val="center"/>
        <w:rPr>
          <w:rFonts w:ascii="Calibri" w:eastAsia="Yu Mincho" w:hAnsi="Calibri" w:cs="Times New Roman"/>
          <w:kern w:val="2"/>
          <w:sz w:val="30"/>
          <w:szCs w:val="30"/>
          <w:lang w:eastAsia="zh-CN"/>
        </w:rPr>
      </w:pPr>
    </w:p>
    <w:p w14:paraId="2EB87E0F" w14:textId="77777777" w:rsidR="004A404A" w:rsidRDefault="004A404A">
      <w:pPr>
        <w:widowControl w:val="0"/>
        <w:spacing w:after="0" w:line="240" w:lineRule="auto"/>
        <w:jc w:val="center"/>
        <w:rPr>
          <w:rFonts w:ascii="Calibri" w:eastAsia="Yu Mincho" w:hAnsi="Calibri" w:cs="Times New Roman"/>
          <w:kern w:val="2"/>
          <w:sz w:val="30"/>
          <w:szCs w:val="30"/>
          <w:lang w:eastAsia="zh-CN"/>
        </w:rPr>
      </w:pPr>
    </w:p>
    <w:p w14:paraId="76C8DCBD" w14:textId="77777777" w:rsidR="004A404A" w:rsidRDefault="004A404A">
      <w:pPr>
        <w:widowControl w:val="0"/>
        <w:spacing w:after="0" w:line="240" w:lineRule="auto"/>
        <w:jc w:val="center"/>
        <w:rPr>
          <w:rFonts w:ascii="Calibri" w:eastAsia="Yu Mincho" w:hAnsi="Calibri" w:cs="Times New Roman"/>
          <w:kern w:val="2"/>
          <w:sz w:val="30"/>
          <w:szCs w:val="30"/>
          <w:lang w:eastAsia="zh-CN"/>
        </w:rPr>
      </w:pPr>
    </w:p>
    <w:p w14:paraId="12C92FF4" w14:textId="77777777" w:rsidR="004A404A" w:rsidRDefault="004A404A">
      <w:pPr>
        <w:widowControl w:val="0"/>
        <w:spacing w:after="0" w:line="240" w:lineRule="auto"/>
        <w:jc w:val="center"/>
        <w:rPr>
          <w:rFonts w:ascii="Calibri" w:eastAsia="Yu Mincho" w:hAnsi="Calibri" w:cs="Times New Roman"/>
          <w:kern w:val="2"/>
          <w:sz w:val="30"/>
          <w:szCs w:val="30"/>
          <w:lang w:eastAsia="zh-CN"/>
        </w:rPr>
      </w:pPr>
    </w:p>
    <w:p w14:paraId="4B416FB1" w14:textId="77777777" w:rsidR="004A404A" w:rsidRDefault="004A404A">
      <w:pPr>
        <w:widowControl w:val="0"/>
        <w:spacing w:after="0" w:line="240" w:lineRule="auto"/>
        <w:jc w:val="center"/>
        <w:rPr>
          <w:rFonts w:ascii="Calibri" w:eastAsia="Yu Mincho" w:hAnsi="Calibri" w:cs="Times New Roman"/>
          <w:kern w:val="2"/>
          <w:sz w:val="30"/>
          <w:szCs w:val="30"/>
          <w:lang w:eastAsia="zh-CN"/>
        </w:rPr>
      </w:pPr>
    </w:p>
    <w:p w14:paraId="2866C127" w14:textId="77777777" w:rsidR="004A404A" w:rsidRDefault="006C66D5">
      <w:pPr>
        <w:widowControl w:val="0"/>
        <w:spacing w:after="0" w:line="240" w:lineRule="auto"/>
        <w:ind w:firstLineChars="400" w:firstLine="1200"/>
        <w:rPr>
          <w:rFonts w:eastAsia="Yu Mincho" w:cs="Times New Roman"/>
          <w:kern w:val="2"/>
          <w:sz w:val="30"/>
          <w:szCs w:val="30"/>
          <w:lang w:eastAsia="zh-CN"/>
        </w:rPr>
      </w:pPr>
      <w:r>
        <w:rPr>
          <w:rFonts w:ascii="Calibri" w:eastAsia="Yu Mincho" w:hAnsi="Calibri" w:cs="Times New Roman" w:hint="eastAsia"/>
          <w:kern w:val="2"/>
          <w:sz w:val="30"/>
          <w:szCs w:val="30"/>
          <w:lang w:eastAsia="zh-CN"/>
        </w:rPr>
        <w:t>作品题目：</w:t>
      </w:r>
      <w:r>
        <w:rPr>
          <w:rFonts w:eastAsia="Yu Mincho" w:cs="Times New Roman"/>
          <w:kern w:val="2"/>
          <w:sz w:val="30"/>
          <w:szCs w:val="30"/>
          <w:lang w:eastAsia="zh-CN"/>
        </w:rPr>
        <w:t>AegisAI</w:t>
      </w:r>
    </w:p>
    <w:p w14:paraId="090CC592" w14:textId="77777777" w:rsidR="004A404A" w:rsidRDefault="006C66D5">
      <w:pPr>
        <w:widowControl w:val="0"/>
        <w:spacing w:after="0" w:line="240" w:lineRule="auto"/>
        <w:ind w:firstLineChars="400" w:firstLine="1200"/>
        <w:sectPr w:rsidR="004A404A">
          <w:headerReference w:type="default" r:id="rId8"/>
          <w:footerReference w:type="default" r:id="rId9"/>
          <w:pgSz w:w="11906" w:h="16838"/>
          <w:pgMar w:top="1440" w:right="1797" w:bottom="1440" w:left="1797" w:header="709" w:footer="709" w:gutter="0"/>
          <w:cols w:space="720"/>
        </w:sectPr>
      </w:pPr>
      <w:r>
        <w:rPr>
          <w:rFonts w:ascii="Calibri" w:eastAsia="Yu Mincho" w:hAnsi="Calibri" w:cs="Times New Roman" w:hint="eastAsia"/>
          <w:kern w:val="2"/>
          <w:sz w:val="30"/>
          <w:szCs w:val="30"/>
          <w:lang w:eastAsia="zh-CN"/>
        </w:rPr>
        <w:t>赛题编号：赛题九</w:t>
      </w:r>
    </w:p>
    <w:p w14:paraId="4A0421B1" w14:textId="77777777" w:rsidR="004A404A" w:rsidRDefault="006C66D5">
      <w:pPr>
        <w:pStyle w:val="FrontMatterHeading"/>
        <w:snapToGrid w:val="0"/>
        <w:spacing w:after="240" w:line="480" w:lineRule="exact"/>
        <w:jc w:val="center"/>
      </w:pPr>
      <w:bookmarkStart w:id="0" w:name="_Toc243343102"/>
      <w:r>
        <w:rPr>
          <w:rFonts w:cs="Times New Roman"/>
        </w:rPr>
        <w:lastRenderedPageBreak/>
        <w:t>摘要</w:t>
      </w:r>
      <w:bookmarkEnd w:id="0"/>
    </w:p>
    <w:p w14:paraId="1B8D7139" w14:textId="77777777" w:rsidR="004A404A" w:rsidRDefault="006C66D5">
      <w:pPr>
        <w:snapToGrid w:val="0"/>
        <w:spacing w:after="0" w:line="440" w:lineRule="exact"/>
        <w:ind w:firstLine="480"/>
        <w:jc w:val="both"/>
        <w:rPr>
          <w:lang w:eastAsia="zh"/>
        </w:rPr>
      </w:pPr>
      <w:r>
        <w:rPr>
          <w:rFonts w:cs="Times New Roman"/>
        </w:rPr>
        <w:t>漏洞公告面向的上游项目、发行包和维护分支往往不同，安全人员需要结合部署版本与来源关系判断其对具体资产的影响。本文设计并实现智能体驱动的</w:t>
      </w:r>
      <w:r>
        <w:rPr>
          <w:rFonts w:cs="Times New Roman"/>
        </w:rPr>
        <w:t xml:space="preserve"> AI </w:t>
      </w:r>
      <w:r>
        <w:rPr>
          <w:rFonts w:cs="Times New Roman"/>
        </w:rPr>
        <w:t>安全知识情报系统</w:t>
      </w:r>
      <w:r>
        <w:rPr>
          <w:rFonts w:cs="Times New Roman"/>
        </w:rPr>
        <w:t xml:space="preserve"> AegisAI</w:t>
      </w:r>
      <w:r>
        <w:rPr>
          <w:rFonts w:cs="Times New Roman"/>
        </w:rPr>
        <w:t>，连接多源监测、情报富化与资产上下文问答。系统采用受约束的多智能体调查机制：模型生成候选任务计划，服务端独立检查必需任务、权限与依赖；通过</w:t>
      </w:r>
      <w:r>
        <w:rPr>
          <w:rFonts w:cs="Times New Roman"/>
        </w:rPr>
        <w:t xml:space="preserve"> Evidence</w:t>
      </w:r>
      <w:r>
        <w:rPr>
          <w:rFonts w:cs="Times New Roman"/>
        </w:rPr>
        <w:t>、</w:t>
      </w:r>
      <w:r>
        <w:rPr>
          <w:rFonts w:cs="Times New Roman"/>
        </w:rPr>
        <w:t xml:space="preserve">Claim </w:t>
      </w:r>
      <w:r>
        <w:rPr>
          <w:rFonts w:cs="Times New Roman"/>
        </w:rPr>
        <w:t>和</w:t>
      </w:r>
      <w:r>
        <w:rPr>
          <w:rFonts w:cs="Times New Roman"/>
        </w:rPr>
        <w:t xml:space="preserve"> Verification </w:t>
      </w:r>
      <w:r>
        <w:rPr>
          <w:rFonts w:cs="Times New Roman"/>
        </w:rPr>
        <w:t>组织原始依据、待核验事实及支持关系，并在包生态与维护分支范围内进行版本比较。调查结果经风险分析与</w:t>
      </w:r>
      <w:r>
        <w:rPr>
          <w:rFonts w:cs="Times New Roman"/>
        </w:rPr>
        <w:t xml:space="preserve"> Integration Gate </w:t>
      </w:r>
      <w:r>
        <w:rPr>
          <w:rFonts w:cs="Times New Roman"/>
        </w:rPr>
        <w:t>验收后，以保留引用、争议和处置依据的结构化形式交付。本文介绍系统架构、核心算法和源码实现，结合限定场景的运行案例讨论任务完整性、来源独立性和版本适用性处理，并说明当前研究与演示版本的验证范围。</w:t>
      </w:r>
      <w:r>
        <w:rPr>
          <w:rFonts w:cs="Times New Roman" w:hint="eastAsia"/>
          <w:lang w:eastAsia="zh"/>
        </w:rPr>
        <w:t>本系统资产判断完全依赖用户登记的版本快照，不执行主动资产扫描。</w:t>
      </w:r>
    </w:p>
    <w:p w14:paraId="1C3D5D18" w14:textId="77777777" w:rsidR="004A404A" w:rsidRDefault="006C66D5">
      <w:pPr>
        <w:snapToGrid w:val="0"/>
        <w:spacing w:before="240" w:after="0" w:line="440" w:lineRule="exact"/>
        <w:jc w:val="both"/>
      </w:pPr>
      <w:r>
        <w:rPr>
          <w:rFonts w:cs="Times New Roman"/>
        </w:rPr>
        <w:t>关键词：</w:t>
      </w:r>
      <w:r>
        <w:rPr>
          <w:rFonts w:cs="Times New Roman"/>
        </w:rPr>
        <w:t xml:space="preserve">AI </w:t>
      </w:r>
      <w:r>
        <w:rPr>
          <w:rFonts w:cs="Times New Roman"/>
        </w:rPr>
        <w:t>安全情报；多智能体编排；证据核验；资产上下文；结构化问答</w:t>
      </w:r>
    </w:p>
    <w:p w14:paraId="79291CD6" w14:textId="77777777" w:rsidR="004A404A" w:rsidRDefault="006C66D5">
      <w:pPr>
        <w:snapToGrid w:val="0"/>
        <w:spacing w:after="0" w:line="60" w:lineRule="exact"/>
        <w:ind w:firstLine="480"/>
        <w:jc w:val="both"/>
      </w:pPr>
      <w:r>
        <w:rPr>
          <w:rFonts w:cs="Times New Roman"/>
        </w:rPr>
        <w:br w:type="page"/>
      </w:r>
    </w:p>
    <w:p w14:paraId="394423A5" w14:textId="77777777" w:rsidR="004A404A" w:rsidRDefault="006C66D5">
      <w:pPr>
        <w:pStyle w:val="TOCTitle"/>
        <w:snapToGrid w:val="0"/>
        <w:spacing w:after="0" w:line="480" w:lineRule="exact"/>
        <w:jc w:val="center"/>
      </w:pPr>
      <w:r>
        <w:rPr>
          <w:rFonts w:cs="Times New Roman"/>
        </w:rPr>
        <w:lastRenderedPageBreak/>
        <w:t>目</w:t>
      </w:r>
      <w:r>
        <w:rPr>
          <w:rFonts w:cs="Times New Roman" w:hint="eastAsia"/>
          <w:lang w:eastAsia="zh-CN"/>
        </w:rPr>
        <w:t xml:space="preserve"> </w:t>
      </w:r>
      <w:r>
        <w:rPr>
          <w:rFonts w:cs="Times New Roman"/>
        </w:rPr>
        <w:t>录</w:t>
      </w:r>
    </w:p>
    <w:p w14:paraId="5D41AEED" w14:textId="3D522F27" w:rsidR="00606710" w:rsidRDefault="006C66D5">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r>
        <w:fldChar w:fldCharType="begin"/>
      </w:r>
      <w:r>
        <w:instrText xml:space="preserve"> TOC \o "1-3" \h \z \t "Front Matter Heading,1" </w:instrText>
      </w:r>
      <w:r>
        <w:fldChar w:fldCharType="separate"/>
      </w:r>
      <w:hyperlink w:anchor="_Toc243343102" w:history="1">
        <w:r w:rsidR="00606710" w:rsidRPr="00185B7F">
          <w:rPr>
            <w:rStyle w:val="afe"/>
            <w:rFonts w:cs="Times New Roman"/>
            <w:noProof/>
          </w:rPr>
          <w:t>摘要</w:t>
        </w:r>
        <w:r w:rsidR="00606710">
          <w:rPr>
            <w:rFonts w:hint="eastAsia"/>
            <w:noProof/>
            <w:webHidden/>
          </w:rPr>
          <w:tab/>
        </w:r>
        <w:r w:rsidR="00606710">
          <w:rPr>
            <w:rFonts w:hint="eastAsia"/>
            <w:noProof/>
            <w:webHidden/>
          </w:rPr>
          <w:fldChar w:fldCharType="begin"/>
        </w:r>
        <w:r w:rsidR="00606710">
          <w:rPr>
            <w:rFonts w:hint="eastAsia"/>
            <w:noProof/>
            <w:webHidden/>
          </w:rPr>
          <w:instrText xml:space="preserve"> </w:instrText>
        </w:r>
        <w:r w:rsidR="00606710">
          <w:rPr>
            <w:noProof/>
            <w:webHidden/>
          </w:rPr>
          <w:instrText>PAGEREF _Toc243343102 \h</w:instrText>
        </w:r>
        <w:r w:rsidR="00606710">
          <w:rPr>
            <w:rFonts w:hint="eastAsia"/>
            <w:noProof/>
            <w:webHidden/>
          </w:rPr>
          <w:instrText xml:space="preserve"> </w:instrText>
        </w:r>
        <w:r w:rsidR="00606710">
          <w:rPr>
            <w:rFonts w:hint="eastAsia"/>
            <w:noProof/>
            <w:webHidden/>
          </w:rPr>
        </w:r>
        <w:r w:rsidR="00606710">
          <w:rPr>
            <w:rFonts w:hint="eastAsia"/>
            <w:noProof/>
            <w:webHidden/>
          </w:rPr>
          <w:fldChar w:fldCharType="separate"/>
        </w:r>
        <w:r w:rsidR="00606710">
          <w:rPr>
            <w:noProof/>
            <w:webHidden/>
          </w:rPr>
          <w:t>I</w:t>
        </w:r>
        <w:r w:rsidR="00606710">
          <w:rPr>
            <w:rFonts w:hint="eastAsia"/>
            <w:noProof/>
            <w:webHidden/>
          </w:rPr>
          <w:fldChar w:fldCharType="end"/>
        </w:r>
      </w:hyperlink>
    </w:p>
    <w:p w14:paraId="3BE09B35" w14:textId="18BD4393"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03" w:history="1">
        <w:r w:rsidRPr="00185B7F">
          <w:rPr>
            <w:rStyle w:val="afe"/>
            <w:rFonts w:cs="Times New Roman"/>
            <w:noProof/>
          </w:rPr>
          <w:t>作品核心机制预览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32AF0351" w14:textId="46C2C502"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04" w:history="1">
        <w:r w:rsidRPr="00185B7F">
          <w:rPr>
            <w:rStyle w:val="afe"/>
            <w:rFonts w:cs="Times New Roman"/>
            <w:noProof/>
          </w:rPr>
          <w:t>第一章</w:t>
        </w:r>
        <w:r w:rsidRPr="00185B7F">
          <w:rPr>
            <w:rStyle w:val="afe"/>
            <w:rFonts w:cs="Times New Roman"/>
            <w:noProof/>
          </w:rPr>
          <w:t xml:space="preserve"> </w:t>
        </w:r>
        <w:r w:rsidRPr="00185B7F">
          <w:rPr>
            <w:rStyle w:val="afe"/>
            <w:rFonts w:cs="Times New Roman"/>
            <w:noProof/>
          </w:rPr>
          <w:t>项目背景与需求分析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F1F03B4" w14:textId="37A60A74"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05" w:history="1">
        <w:r w:rsidRPr="00185B7F">
          <w:rPr>
            <w:rStyle w:val="afe"/>
            <w:rFonts w:cs="Times New Roman"/>
            <w:noProof/>
          </w:rPr>
          <w:t xml:space="preserve">1.1 </w:t>
        </w:r>
        <w:r w:rsidRPr="00185B7F">
          <w:rPr>
            <w:rStyle w:val="afe"/>
            <w:rFonts w:cs="Times New Roman"/>
            <w:noProof/>
          </w:rPr>
          <w:t>项目背景与行业痛点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3DE02F4" w14:textId="2C319491"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06" w:history="1">
        <w:r w:rsidRPr="00185B7F">
          <w:rPr>
            <w:rStyle w:val="afe"/>
            <w:rFonts w:cs="Times New Roman"/>
            <w:noProof/>
          </w:rPr>
          <w:t xml:space="preserve">1.2 </w:t>
        </w:r>
        <w:r w:rsidRPr="00185B7F">
          <w:rPr>
            <w:rStyle w:val="afe"/>
            <w:rFonts w:cs="Times New Roman"/>
            <w:noProof/>
          </w:rPr>
          <w:t>核心用户需求与验收方式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7244080" w14:textId="50E81C7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07" w:history="1">
        <w:r w:rsidRPr="00185B7F">
          <w:rPr>
            <w:rStyle w:val="afe"/>
            <w:rFonts w:cs="Times New Roman"/>
            <w:noProof/>
          </w:rPr>
          <w:t xml:space="preserve">1.3 </w:t>
        </w:r>
        <w:r w:rsidRPr="00185B7F">
          <w:rPr>
            <w:rStyle w:val="afe"/>
            <w:rFonts w:cs="Times New Roman"/>
            <w:noProof/>
          </w:rPr>
          <w:t>非功能需求与安全受控边界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4CB63FD" w14:textId="6CA8C525"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08" w:history="1">
        <w:r w:rsidRPr="00185B7F">
          <w:rPr>
            <w:rStyle w:val="afe"/>
            <w:rFonts w:cs="Times New Roman"/>
            <w:noProof/>
          </w:rPr>
          <w:t xml:space="preserve">1.4 </w:t>
        </w:r>
        <w:r w:rsidRPr="00185B7F">
          <w:rPr>
            <w:rStyle w:val="afe"/>
            <w:rFonts w:cs="Times New Roman"/>
            <w:noProof/>
          </w:rPr>
          <w:t>赛题评分要求与报告证据映射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9C7B38F" w14:textId="12B1E325"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09" w:history="1">
        <w:r w:rsidRPr="00185B7F">
          <w:rPr>
            <w:rStyle w:val="afe"/>
            <w:rFonts w:cs="Times New Roman"/>
            <w:noProof/>
          </w:rPr>
          <w:t xml:space="preserve">1.5 </w:t>
        </w:r>
        <w:r w:rsidRPr="00185B7F">
          <w:rPr>
            <w:rStyle w:val="afe"/>
            <w:rFonts w:cs="Times New Roman"/>
            <w:noProof/>
          </w:rPr>
          <w:t>核心技术路线与章节安排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4035D6" w14:textId="06CAD896"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10" w:history="1">
        <w:r w:rsidRPr="00185B7F">
          <w:rPr>
            <w:rStyle w:val="afe"/>
            <w:rFonts w:cs="Times New Roman"/>
            <w:noProof/>
          </w:rPr>
          <w:t>第二章</w:t>
        </w:r>
        <w:r w:rsidRPr="00185B7F">
          <w:rPr>
            <w:rStyle w:val="afe"/>
            <w:rFonts w:cs="Times New Roman"/>
            <w:noProof/>
          </w:rPr>
          <w:t xml:space="preserve"> </w:t>
        </w:r>
        <w:r w:rsidRPr="00185B7F">
          <w:rPr>
            <w:rStyle w:val="afe"/>
            <w:rFonts w:cs="Times New Roman"/>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35E381F" w14:textId="712EAC90"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11" w:history="1">
        <w:r w:rsidRPr="00185B7F">
          <w:rPr>
            <w:rStyle w:val="afe"/>
            <w:rFonts w:cs="Times New Roman"/>
            <w:noProof/>
          </w:rPr>
          <w:t xml:space="preserve">2.1 </w:t>
        </w:r>
        <w:r w:rsidRPr="00185B7F">
          <w:rPr>
            <w:rStyle w:val="afe"/>
            <w:rFonts w:cs="Times New Roman"/>
            <w:noProof/>
          </w:rPr>
          <w:t>总体设计目标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09BCDF5" w14:textId="3AEB3C15"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12" w:history="1">
        <w:r w:rsidRPr="00185B7F">
          <w:rPr>
            <w:rStyle w:val="afe"/>
            <w:rFonts w:cs="Times New Roman"/>
            <w:noProof/>
          </w:rPr>
          <w:t>2.2 “</w:t>
        </w:r>
        <w:r w:rsidRPr="00185B7F">
          <w:rPr>
            <w:rStyle w:val="afe"/>
            <w:rFonts w:cs="Times New Roman"/>
            <w:noProof/>
          </w:rPr>
          <w:t>五横两纵</w:t>
        </w:r>
        <w:r w:rsidRPr="00185B7F">
          <w:rPr>
            <w:rStyle w:val="afe"/>
            <w:rFonts w:cs="Times New Roman"/>
            <w:noProof/>
          </w:rPr>
          <w:t>”</w:t>
        </w:r>
        <w:r w:rsidRPr="00185B7F">
          <w:rPr>
            <w:rStyle w:val="afe"/>
            <w:rFonts w:cs="Times New Roman"/>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43921E5" w14:textId="0292A316"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13" w:history="1">
        <w:r w:rsidRPr="00185B7F">
          <w:rPr>
            <w:rStyle w:val="afe"/>
            <w:rFonts w:cs="Times New Roman"/>
            <w:noProof/>
          </w:rPr>
          <w:t xml:space="preserve">2.3 </w:t>
        </w:r>
        <w:r w:rsidRPr="00185B7F">
          <w:rPr>
            <w:rStyle w:val="afe"/>
            <w:rFonts w:cs="Times New Roman"/>
            <w:noProof/>
          </w:rPr>
          <w:t>核心业务模块与领域数据对象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ED62BA1" w14:textId="36581337"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14" w:history="1">
        <w:r w:rsidRPr="00185B7F">
          <w:rPr>
            <w:rStyle w:val="afe"/>
            <w:rFonts w:cs="Times New Roman"/>
            <w:noProof/>
          </w:rPr>
          <w:t xml:space="preserve">2.4 </w:t>
        </w:r>
        <w:r w:rsidRPr="00185B7F">
          <w:rPr>
            <w:rStyle w:val="afe"/>
            <w:rFonts w:cs="Times New Roman"/>
            <w:noProof/>
          </w:rPr>
          <w:t>部署形态与工程运行机制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954865E" w14:textId="6F2BC9F4"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15" w:history="1">
        <w:r w:rsidRPr="00185B7F">
          <w:rPr>
            <w:rStyle w:val="afe"/>
            <w:rFonts w:cs="Times New Roman"/>
            <w:noProof/>
          </w:rPr>
          <w:t xml:space="preserve">2.5 </w:t>
        </w:r>
        <w:r w:rsidRPr="00185B7F">
          <w:rPr>
            <w:rStyle w:val="afe"/>
            <w:rFonts w:cs="Times New Roman"/>
            <w:noProof/>
          </w:rPr>
          <w:t>全链路数据流转设计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AB3BDE8" w14:textId="68ED2CE4"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16" w:history="1">
        <w:r w:rsidRPr="00185B7F">
          <w:rPr>
            <w:rStyle w:val="afe"/>
            <w:rFonts w:cs="Times New Roman"/>
            <w:noProof/>
          </w:rPr>
          <w:t>第三章</w:t>
        </w:r>
        <w:r w:rsidRPr="00185B7F">
          <w:rPr>
            <w:rStyle w:val="afe"/>
            <w:rFonts w:cs="Times New Roman"/>
            <w:noProof/>
          </w:rPr>
          <w:t xml:space="preserve"> </w:t>
        </w:r>
        <w:r w:rsidRPr="00185B7F">
          <w:rPr>
            <w:rStyle w:val="afe"/>
            <w:rFonts w:cs="Times New Roman"/>
            <w:noProof/>
          </w:rPr>
          <w:t>智能体架构设计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C894D7E" w14:textId="46722730"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17" w:history="1">
        <w:r w:rsidRPr="00185B7F">
          <w:rPr>
            <w:rStyle w:val="afe"/>
            <w:rFonts w:cs="Times New Roman"/>
            <w:noProof/>
          </w:rPr>
          <w:t xml:space="preserve">3.1 </w:t>
        </w:r>
        <w:r w:rsidRPr="00185B7F">
          <w:rPr>
            <w:rStyle w:val="afe"/>
            <w:rFonts w:cs="Times New Roman"/>
            <w:noProof/>
          </w:rPr>
          <w:t>受约束自主调查设计思路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A6E96F2" w14:textId="1B758792"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18" w:history="1">
        <w:r w:rsidRPr="00185B7F">
          <w:rPr>
            <w:rStyle w:val="afe"/>
            <w:rFonts w:cs="Times New Roman"/>
            <w:noProof/>
          </w:rPr>
          <w:t xml:space="preserve">3.2 </w:t>
        </w:r>
        <w:r w:rsidRPr="00185B7F">
          <w:rPr>
            <w:rStyle w:val="afe"/>
            <w:rFonts w:cs="Times New Roman"/>
            <w:noProof/>
          </w:rPr>
          <w:t>多智能体协同架构与交互闭环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FA16FEB" w14:textId="263595A5"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19" w:history="1">
        <w:r w:rsidRPr="00185B7F">
          <w:rPr>
            <w:rStyle w:val="afe"/>
            <w:rFonts w:cs="Times New Roman"/>
            <w:noProof/>
          </w:rPr>
          <w:t xml:space="preserve">3.3 Planner </w:t>
        </w:r>
        <w:r w:rsidRPr="00185B7F">
          <w:rPr>
            <w:rStyle w:val="afe"/>
            <w:rFonts w:cs="Times New Roman"/>
            <w:noProof/>
          </w:rPr>
          <w:t>目标理解与服务端必需任务不变量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4F7870" w14:textId="410A6421"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0" w:history="1">
        <w:r w:rsidRPr="00185B7F">
          <w:rPr>
            <w:rStyle w:val="afe"/>
            <w:rFonts w:cs="Times New Roman"/>
            <w:noProof/>
          </w:rPr>
          <w:t xml:space="preserve">3.4 Investigation Agent </w:t>
        </w:r>
        <w:r w:rsidRPr="00185B7F">
          <w:rPr>
            <w:rStyle w:val="afe"/>
            <w:rFonts w:cs="Times New Roman"/>
            <w:noProof/>
          </w:rPr>
          <w:t>的受控调查与信息获取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6CC5A5F" w14:textId="6BEA6EE5"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1" w:history="1">
        <w:r w:rsidRPr="00185B7F">
          <w:rPr>
            <w:rStyle w:val="afe"/>
            <w:rFonts w:cs="Times New Roman"/>
            <w:noProof/>
          </w:rPr>
          <w:t xml:space="preserve">3.5 Verification Agent </w:t>
        </w:r>
        <w:r w:rsidRPr="00185B7F">
          <w:rPr>
            <w:rStyle w:val="afe"/>
            <w:rFonts w:cs="Times New Roman"/>
            <w:noProof/>
          </w:rPr>
          <w:t>的声明核验与血缘消歧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8B3C7C1" w14:textId="5F54198F"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2" w:history="1">
        <w:r w:rsidRPr="00185B7F">
          <w:rPr>
            <w:rStyle w:val="afe"/>
            <w:rFonts w:cs="Times New Roman"/>
            <w:noProof/>
          </w:rPr>
          <w:t xml:space="preserve">3.6 Security Analysis Agent </w:t>
        </w:r>
        <w:r w:rsidRPr="00185B7F">
          <w:rPr>
            <w:rStyle w:val="afe"/>
            <w:rFonts w:cs="Times New Roman"/>
            <w:noProof/>
          </w:rPr>
          <w:t>的资产上下文风险判定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402F766" w14:textId="28A4A982"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3" w:history="1">
        <w:r w:rsidRPr="00185B7F">
          <w:rPr>
            <w:rStyle w:val="afe"/>
            <w:rFonts w:cs="Times New Roman"/>
            <w:noProof/>
          </w:rPr>
          <w:t xml:space="preserve">3.7 Integration Gate </w:t>
        </w:r>
        <w:r w:rsidRPr="00185B7F">
          <w:rPr>
            <w:rStyle w:val="afe"/>
            <w:rFonts w:cs="Times New Roman"/>
            <w:noProof/>
          </w:rPr>
          <w:t>的六维统一验收机制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D9FE6A" w14:textId="4ECB45C7"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4" w:history="1">
        <w:r w:rsidRPr="00185B7F">
          <w:rPr>
            <w:rStyle w:val="afe"/>
            <w:rFonts w:cs="Times New Roman"/>
            <w:noProof/>
          </w:rPr>
          <w:t xml:space="preserve">3.8 </w:t>
        </w:r>
        <w:r w:rsidRPr="00185B7F">
          <w:rPr>
            <w:rStyle w:val="afe"/>
            <w:rFonts w:cs="Times New Roman"/>
            <w:noProof/>
          </w:rPr>
          <w:t>角色协作契约与类型化产物交接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601F3D0" w14:textId="38658161"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25" w:history="1">
        <w:r w:rsidRPr="00185B7F">
          <w:rPr>
            <w:rStyle w:val="afe"/>
            <w:rFonts w:cs="Times New Roman"/>
            <w:noProof/>
          </w:rPr>
          <w:t>第四章</w:t>
        </w:r>
        <w:r w:rsidRPr="00185B7F">
          <w:rPr>
            <w:rStyle w:val="afe"/>
            <w:rFonts w:cs="Times New Roman"/>
            <w:noProof/>
          </w:rPr>
          <w:t xml:space="preserve"> </w:t>
        </w:r>
        <w:r w:rsidRPr="00185B7F">
          <w:rPr>
            <w:rStyle w:val="afe"/>
            <w:rFonts w:cs="Times New Roman"/>
            <w:noProof/>
          </w:rPr>
          <w:t>情报监测模块设计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3F33B19" w14:textId="7B22B6C1"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6" w:history="1">
        <w:r w:rsidRPr="00185B7F">
          <w:rPr>
            <w:rStyle w:val="afe"/>
            <w:rFonts w:cs="Times New Roman"/>
            <w:noProof/>
          </w:rPr>
          <w:t xml:space="preserve">4.1 </w:t>
        </w:r>
        <w:r w:rsidRPr="00185B7F">
          <w:rPr>
            <w:rStyle w:val="afe"/>
            <w:rFonts w:cs="Times New Roman"/>
            <w:noProof/>
          </w:rPr>
          <w:t>监测模块设计目标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52EDAF7" w14:textId="49F502DE"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7" w:history="1">
        <w:r w:rsidRPr="00185B7F">
          <w:rPr>
            <w:rStyle w:val="afe"/>
            <w:rFonts w:cs="Times New Roman"/>
            <w:noProof/>
          </w:rPr>
          <w:t xml:space="preserve">4.2 </w:t>
        </w:r>
        <w:r w:rsidRPr="00185B7F">
          <w:rPr>
            <w:rStyle w:val="afe"/>
            <w:rFonts w:cs="Times New Roman"/>
            <w:noProof/>
          </w:rPr>
          <w:t>七大类多源异构情报覆盖体系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1930801" w14:textId="43D4149A"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8" w:history="1">
        <w:r w:rsidRPr="00185B7F">
          <w:rPr>
            <w:rStyle w:val="afe"/>
            <w:rFonts w:cs="Times New Roman"/>
            <w:noProof/>
          </w:rPr>
          <w:t xml:space="preserve">4.3 </w:t>
        </w:r>
        <w:r w:rsidRPr="00185B7F">
          <w:rPr>
            <w:rStyle w:val="afe"/>
            <w:rFonts w:cs="Times New Roman"/>
            <w:noProof/>
          </w:rPr>
          <w:t>增量采集、快照封存与标准化流程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0A6D2C6" w14:textId="0BFB85B7"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29" w:history="1">
        <w:r w:rsidRPr="00185B7F">
          <w:rPr>
            <w:rStyle w:val="afe"/>
            <w:rFonts w:cs="Times New Roman"/>
            <w:noProof/>
          </w:rPr>
          <w:t xml:space="preserve">4.4 </w:t>
        </w:r>
        <w:r w:rsidRPr="00185B7F">
          <w:rPr>
            <w:rStyle w:val="afe"/>
            <w:rFonts w:cs="Times New Roman"/>
            <w:noProof/>
          </w:rPr>
          <w:t>自动化调度机制与监测时效保障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AF0C98D" w14:textId="4005CFF4"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30" w:history="1">
        <w:r w:rsidRPr="00185B7F">
          <w:rPr>
            <w:rStyle w:val="afe"/>
            <w:rFonts w:cs="Times New Roman"/>
            <w:noProof/>
          </w:rPr>
          <w:t xml:space="preserve">4.5 </w:t>
        </w:r>
        <w:r w:rsidRPr="00185B7F">
          <w:rPr>
            <w:rStyle w:val="afe"/>
            <w:rFonts w:cs="Times New Roman"/>
            <w:noProof/>
          </w:rPr>
          <w:t>监测数据交付契约与读取接口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270F4F8" w14:textId="530E73E3"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31" w:history="1">
        <w:r w:rsidRPr="00185B7F">
          <w:rPr>
            <w:rStyle w:val="afe"/>
            <w:rFonts w:cs="Times New Roman"/>
            <w:noProof/>
          </w:rPr>
          <w:t>第五章</w:t>
        </w:r>
        <w:r w:rsidRPr="00185B7F">
          <w:rPr>
            <w:rStyle w:val="afe"/>
            <w:rFonts w:cs="Times New Roman"/>
            <w:noProof/>
          </w:rPr>
          <w:t xml:space="preserve"> </w:t>
        </w:r>
        <w:r w:rsidRPr="00185B7F">
          <w:rPr>
            <w:rStyle w:val="afe"/>
            <w:rFonts w:cs="Times New Roman"/>
            <w:noProof/>
          </w:rPr>
          <w:t>情报富化模块设计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272CA9F" w14:textId="1F3868AA"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32" w:history="1">
        <w:r w:rsidRPr="00185B7F">
          <w:rPr>
            <w:rStyle w:val="afe"/>
            <w:rFonts w:cs="Times New Roman"/>
            <w:noProof/>
          </w:rPr>
          <w:t xml:space="preserve">5.1 </w:t>
        </w:r>
        <w:r w:rsidRPr="00185B7F">
          <w:rPr>
            <w:rStyle w:val="afe"/>
            <w:rFonts w:cs="Times New Roman"/>
            <w:noProof/>
          </w:rPr>
          <w:t>富化模块设计目标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8D431C5" w14:textId="64FE3616"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33" w:history="1">
        <w:r w:rsidRPr="00185B7F">
          <w:rPr>
            <w:rStyle w:val="afe"/>
            <w:rFonts w:cs="Times New Roman"/>
            <w:noProof/>
          </w:rPr>
          <w:t xml:space="preserve">5.2 </w:t>
        </w:r>
        <w:r w:rsidRPr="00185B7F">
          <w:rPr>
            <w:rStyle w:val="afe"/>
            <w:rFonts w:cs="Times New Roman"/>
            <w:noProof/>
          </w:rPr>
          <w:t>六维富化任务编排与事务执行边界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F861DB8" w14:textId="196BCF24"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34" w:history="1">
        <w:r w:rsidRPr="00185B7F">
          <w:rPr>
            <w:rStyle w:val="afe"/>
            <w:rFonts w:cs="Times New Roman"/>
            <w:noProof/>
          </w:rPr>
          <w:t xml:space="preserve">5.3 </w:t>
        </w:r>
        <w:r w:rsidRPr="00185B7F">
          <w:rPr>
            <w:rStyle w:val="afe"/>
            <w:rFonts w:cs="Times New Roman"/>
            <w:noProof/>
          </w:rPr>
          <w:t>多维深度富化机制设计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72EFCCE" w14:textId="1E335E78" w:rsidR="00606710" w:rsidRDefault="00606710">
      <w:pPr>
        <w:pStyle w:val="TOC3"/>
        <w:tabs>
          <w:tab w:val="right" w:leader="dot" w:pos="8302"/>
        </w:tabs>
        <w:ind w:left="960"/>
        <w:rPr>
          <w:rFonts w:asciiTheme="minorHAnsi" w:eastAsiaTheme="minorEastAsia" w:hAnsiTheme="minorHAnsi" w:hint="eastAsia"/>
          <w:noProof/>
          <w:color w:val="auto"/>
          <w:kern w:val="2"/>
          <w:sz w:val="22"/>
          <w:szCs w:val="24"/>
          <w:lang w:eastAsia="zh-CN"/>
          <w14:ligatures w14:val="standardContextual"/>
        </w:rPr>
      </w:pPr>
      <w:hyperlink w:anchor="_Toc243343135" w:history="1">
        <w:r w:rsidRPr="00185B7F">
          <w:rPr>
            <w:rStyle w:val="afe"/>
            <w:rFonts w:cs="Times New Roman"/>
            <w:noProof/>
          </w:rPr>
          <w:t xml:space="preserve">5.3.1 CVSS </w:t>
        </w:r>
        <w:r w:rsidRPr="00185B7F">
          <w:rPr>
            <w:rStyle w:val="afe"/>
            <w:rFonts w:cs="Times New Roman"/>
            <w:noProof/>
          </w:rPr>
          <w:t>严重性校验与</w:t>
        </w:r>
        <w:r w:rsidRPr="00185B7F">
          <w:rPr>
            <w:rStyle w:val="afe"/>
            <w:rFonts w:cs="Times New Roman"/>
            <w:noProof/>
          </w:rPr>
          <w:t xml:space="preserve"> CWE </w:t>
        </w:r>
        <w:r w:rsidRPr="00185B7F">
          <w:rPr>
            <w:rStyle w:val="afe"/>
            <w:rFonts w:cs="Times New Roman"/>
            <w:noProof/>
          </w:rPr>
          <w:t>弱点映射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0A51FF7" w14:textId="48BE9BA4" w:rsidR="00606710" w:rsidRDefault="00606710">
      <w:pPr>
        <w:pStyle w:val="TOC3"/>
        <w:tabs>
          <w:tab w:val="right" w:leader="dot" w:pos="8302"/>
        </w:tabs>
        <w:ind w:left="960"/>
        <w:rPr>
          <w:rFonts w:asciiTheme="minorHAnsi" w:eastAsiaTheme="minorEastAsia" w:hAnsiTheme="minorHAnsi" w:hint="eastAsia"/>
          <w:noProof/>
          <w:color w:val="auto"/>
          <w:kern w:val="2"/>
          <w:sz w:val="22"/>
          <w:szCs w:val="24"/>
          <w:lang w:eastAsia="zh-CN"/>
          <w14:ligatures w14:val="standardContextual"/>
        </w:rPr>
      </w:pPr>
      <w:hyperlink w:anchor="_Toc243343136" w:history="1">
        <w:r w:rsidRPr="00185B7F">
          <w:rPr>
            <w:rStyle w:val="afe"/>
            <w:rFonts w:cs="Times New Roman"/>
            <w:noProof/>
          </w:rPr>
          <w:t xml:space="preserve">5.3.2 </w:t>
        </w:r>
        <w:r w:rsidRPr="00185B7F">
          <w:rPr>
            <w:rStyle w:val="afe"/>
            <w:rFonts w:cs="Times New Roman"/>
            <w:noProof/>
          </w:rPr>
          <w:t>多维护分支影响版本与修复版本解析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9C7F1E3" w14:textId="0133A3F6" w:rsidR="00606710" w:rsidRDefault="00606710">
      <w:pPr>
        <w:pStyle w:val="TOC3"/>
        <w:tabs>
          <w:tab w:val="right" w:leader="dot" w:pos="8302"/>
        </w:tabs>
        <w:ind w:left="960"/>
        <w:rPr>
          <w:rFonts w:asciiTheme="minorHAnsi" w:eastAsiaTheme="minorEastAsia" w:hAnsiTheme="minorHAnsi" w:hint="eastAsia"/>
          <w:noProof/>
          <w:color w:val="auto"/>
          <w:kern w:val="2"/>
          <w:sz w:val="22"/>
          <w:szCs w:val="24"/>
          <w:lang w:eastAsia="zh-CN"/>
          <w14:ligatures w14:val="standardContextual"/>
        </w:rPr>
      </w:pPr>
      <w:hyperlink w:anchor="_Toc243343137" w:history="1">
        <w:r w:rsidRPr="00185B7F">
          <w:rPr>
            <w:rStyle w:val="afe"/>
            <w:rFonts w:cs="Times New Roman"/>
            <w:noProof/>
          </w:rPr>
          <w:t xml:space="preserve">5.3.3 </w:t>
        </w:r>
        <w:r w:rsidRPr="00185B7F">
          <w:rPr>
            <w:rStyle w:val="afe"/>
            <w:rFonts w:cs="Times New Roman"/>
            <w:noProof/>
          </w:rPr>
          <w:t>授权资产关联与固定快照封存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6978348" w14:textId="0484C5C0" w:rsidR="00606710" w:rsidRDefault="00606710">
      <w:pPr>
        <w:pStyle w:val="TOC3"/>
        <w:tabs>
          <w:tab w:val="right" w:leader="dot" w:pos="8302"/>
        </w:tabs>
        <w:ind w:left="960"/>
        <w:rPr>
          <w:rFonts w:asciiTheme="minorHAnsi" w:eastAsiaTheme="minorEastAsia" w:hAnsiTheme="minorHAnsi" w:hint="eastAsia"/>
          <w:noProof/>
          <w:color w:val="auto"/>
          <w:kern w:val="2"/>
          <w:sz w:val="22"/>
          <w:szCs w:val="24"/>
          <w:lang w:eastAsia="zh-CN"/>
          <w14:ligatures w14:val="standardContextual"/>
        </w:rPr>
      </w:pPr>
      <w:hyperlink w:anchor="_Toc243343138" w:history="1">
        <w:r w:rsidRPr="00185B7F">
          <w:rPr>
            <w:rStyle w:val="afe"/>
            <w:rFonts w:cs="Times New Roman"/>
            <w:noProof/>
          </w:rPr>
          <w:t xml:space="preserve">5.3.4 PoC </w:t>
        </w:r>
        <w:r w:rsidRPr="00185B7F">
          <w:rPr>
            <w:rStyle w:val="afe"/>
            <w:rFonts w:cs="Times New Roman"/>
            <w:noProof/>
          </w:rPr>
          <w:t>验证状态与补丁（</w:t>
        </w:r>
        <w:r w:rsidRPr="00185B7F">
          <w:rPr>
            <w:rStyle w:val="afe"/>
            <w:rFonts w:cs="Times New Roman"/>
            <w:noProof/>
          </w:rPr>
          <w:t>Patch</w:t>
        </w:r>
        <w:r w:rsidRPr="00185B7F">
          <w:rPr>
            <w:rStyle w:val="afe"/>
            <w:rFonts w:cs="Times New Roman"/>
            <w:noProof/>
          </w:rPr>
          <w:t>）状态分级语义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D944316" w14:textId="2E5A6E58" w:rsidR="00606710" w:rsidRDefault="00606710">
      <w:pPr>
        <w:pStyle w:val="TOC3"/>
        <w:tabs>
          <w:tab w:val="right" w:leader="dot" w:pos="8302"/>
        </w:tabs>
        <w:ind w:left="960"/>
        <w:rPr>
          <w:rFonts w:asciiTheme="minorHAnsi" w:eastAsiaTheme="minorEastAsia" w:hAnsiTheme="minorHAnsi" w:hint="eastAsia"/>
          <w:noProof/>
          <w:color w:val="auto"/>
          <w:kern w:val="2"/>
          <w:sz w:val="22"/>
          <w:szCs w:val="24"/>
          <w:lang w:eastAsia="zh-CN"/>
          <w14:ligatures w14:val="standardContextual"/>
        </w:rPr>
      </w:pPr>
      <w:hyperlink w:anchor="_Toc243343139" w:history="1">
        <w:r w:rsidRPr="00185B7F">
          <w:rPr>
            <w:rStyle w:val="afe"/>
            <w:rFonts w:cs="Times New Roman"/>
            <w:noProof/>
          </w:rPr>
          <w:t xml:space="preserve">5.3.5 </w:t>
        </w:r>
        <w:r w:rsidRPr="00185B7F">
          <w:rPr>
            <w:rStyle w:val="afe"/>
            <w:rFonts w:cs="Times New Roman"/>
            <w:noProof/>
          </w:rPr>
          <w:t>学术论文、技术博客关联与</w:t>
        </w:r>
        <w:r w:rsidRPr="00185B7F">
          <w:rPr>
            <w:rStyle w:val="afe"/>
            <w:rFonts w:cs="Times New Roman"/>
            <w:noProof/>
          </w:rPr>
          <w:t xml:space="preserve"> Evidence </w:t>
        </w:r>
        <w:r w:rsidRPr="00185B7F">
          <w:rPr>
            <w:rStyle w:val="afe"/>
            <w:rFonts w:cs="Times New Roman"/>
            <w:noProof/>
          </w:rPr>
          <w:t>绑定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BDE8C58" w14:textId="066AB0B6"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40" w:history="1">
        <w:r w:rsidRPr="00185B7F">
          <w:rPr>
            <w:rStyle w:val="afe"/>
            <w:rFonts w:cs="Times New Roman"/>
            <w:noProof/>
          </w:rPr>
          <w:t xml:space="preserve">5.4 </w:t>
        </w:r>
        <w:r w:rsidRPr="00185B7F">
          <w:rPr>
            <w:rStyle w:val="afe"/>
            <w:rFonts w:cs="Times New Roman"/>
            <w:noProof/>
          </w:rPr>
          <w:t>富化执行流水线与跨源血缘消歧实证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3BACE48" w14:textId="02A71CA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41" w:history="1">
        <w:r w:rsidRPr="00185B7F">
          <w:rPr>
            <w:rStyle w:val="afe"/>
            <w:rFonts w:cs="Times New Roman"/>
            <w:noProof/>
          </w:rPr>
          <w:t xml:space="preserve">5.5 </w:t>
        </w:r>
        <w:r w:rsidRPr="00185B7F">
          <w:rPr>
            <w:rStyle w:val="afe"/>
            <w:rFonts w:cs="Times New Roman"/>
            <w:noProof/>
          </w:rPr>
          <w:t>富化领域输出与下游消费契约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088707A" w14:textId="0A32FB51"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42" w:history="1">
        <w:r w:rsidRPr="00185B7F">
          <w:rPr>
            <w:rStyle w:val="afe"/>
            <w:rFonts w:cs="Times New Roman"/>
            <w:noProof/>
          </w:rPr>
          <w:t>第六章</w:t>
        </w:r>
        <w:r w:rsidRPr="00185B7F">
          <w:rPr>
            <w:rStyle w:val="afe"/>
            <w:rFonts w:cs="Times New Roman"/>
            <w:noProof/>
          </w:rPr>
          <w:t xml:space="preserve"> </w:t>
        </w:r>
        <w:r w:rsidRPr="00185B7F">
          <w:rPr>
            <w:rStyle w:val="afe"/>
            <w:rFonts w:cs="Times New Roman"/>
            <w:noProof/>
          </w:rPr>
          <w:t>情报问答模块设计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D4FEDBC" w14:textId="0DC51B4A"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43" w:history="1">
        <w:r w:rsidRPr="00185B7F">
          <w:rPr>
            <w:rStyle w:val="afe"/>
            <w:rFonts w:cs="Times New Roman"/>
            <w:noProof/>
          </w:rPr>
          <w:t xml:space="preserve">6.1 </w:t>
        </w:r>
        <w:r w:rsidRPr="00185B7F">
          <w:rPr>
            <w:rStyle w:val="afe"/>
            <w:rFonts w:cs="Times New Roman"/>
            <w:noProof/>
          </w:rPr>
          <w:t>问答模块设计目标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E60110D" w14:textId="77C7A96C"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44" w:history="1">
        <w:r w:rsidRPr="00185B7F">
          <w:rPr>
            <w:rStyle w:val="afe"/>
            <w:rFonts w:cs="Times New Roman"/>
            <w:noProof/>
          </w:rPr>
          <w:t xml:space="preserve">6.2 </w:t>
        </w:r>
        <w:r w:rsidRPr="00185B7F">
          <w:rPr>
            <w:rStyle w:val="afe"/>
            <w:rFonts w:cs="Times New Roman"/>
            <w:noProof/>
          </w:rPr>
          <w:t>输入上下文预检与混合语义检索设计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7AEBB4" w14:textId="5379C706"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45" w:history="1">
        <w:r w:rsidRPr="00185B7F">
          <w:rPr>
            <w:rStyle w:val="afe"/>
            <w:rFonts w:cs="Times New Roman"/>
            <w:noProof/>
          </w:rPr>
          <w:t xml:space="preserve">6.3 </w:t>
        </w:r>
        <w:r w:rsidRPr="00185B7F">
          <w:rPr>
            <w:rStyle w:val="afe"/>
            <w:rFonts w:cs="Times New Roman"/>
            <w:noProof/>
          </w:rPr>
          <w:t>自然语言调查工作流与状态机设计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4B112E9" w14:textId="6625A433"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46" w:history="1">
        <w:r w:rsidRPr="00185B7F">
          <w:rPr>
            <w:rStyle w:val="afe"/>
            <w:rFonts w:cs="Times New Roman"/>
            <w:noProof/>
          </w:rPr>
          <w:t xml:space="preserve">6.4 AnswerEnvelope </w:t>
        </w:r>
        <w:r w:rsidRPr="00185B7F">
          <w:rPr>
            <w:rStyle w:val="afe"/>
            <w:rFonts w:cs="Times New Roman"/>
            <w:noProof/>
          </w:rPr>
          <w:t>结构化封存输出设计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82F492B" w14:textId="5A6334F6"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47" w:history="1">
        <w:r w:rsidRPr="00185B7F">
          <w:rPr>
            <w:rStyle w:val="afe"/>
            <w:rFonts w:cs="Times New Roman"/>
            <w:noProof/>
          </w:rPr>
          <w:t xml:space="preserve">6.5 </w:t>
        </w:r>
        <w:r w:rsidRPr="00185B7F">
          <w:rPr>
            <w:rStyle w:val="afe"/>
            <w:rFonts w:cs="Times New Roman"/>
            <w:noProof/>
          </w:rPr>
          <w:t>任务支持范围与安全交互边界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916A5E7" w14:textId="6278A52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48" w:history="1">
        <w:r w:rsidRPr="00185B7F">
          <w:rPr>
            <w:rStyle w:val="afe"/>
            <w:rFonts w:cs="Times New Roman"/>
            <w:noProof/>
          </w:rPr>
          <w:t xml:space="preserve">6.6 </w:t>
        </w:r>
        <w:r w:rsidRPr="00185B7F">
          <w:rPr>
            <w:rStyle w:val="afe"/>
            <w:rFonts w:cs="Times New Roman"/>
            <w:noProof/>
          </w:rPr>
          <w:t>跨文档多跳关联推理机制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4E75A00" w14:textId="5C0411CB"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49" w:history="1">
        <w:r w:rsidRPr="00185B7F">
          <w:rPr>
            <w:rStyle w:val="afe"/>
            <w:rFonts w:cs="Times New Roman"/>
            <w:noProof/>
          </w:rPr>
          <w:t>第七章</w:t>
        </w:r>
        <w:r w:rsidRPr="00185B7F">
          <w:rPr>
            <w:rStyle w:val="afe"/>
            <w:rFonts w:cs="Times New Roman"/>
            <w:noProof/>
          </w:rPr>
          <w:t xml:space="preserve"> </w:t>
        </w:r>
        <w:r w:rsidRPr="00185B7F">
          <w:rPr>
            <w:rStyle w:val="afe"/>
            <w:rFonts w:cs="Times New Roman"/>
            <w:noProof/>
          </w:rPr>
          <w:t>关键技术实现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A7465A1" w14:textId="5419FEB3"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50" w:history="1">
        <w:r w:rsidRPr="00185B7F">
          <w:rPr>
            <w:rStyle w:val="afe"/>
            <w:rFonts w:cs="Times New Roman"/>
            <w:noProof/>
          </w:rPr>
          <w:t xml:space="preserve">7.1 </w:t>
        </w:r>
        <w:r w:rsidRPr="00185B7F">
          <w:rPr>
            <w:rStyle w:val="afe"/>
            <w:rFonts w:cs="Times New Roman"/>
            <w:noProof/>
          </w:rPr>
          <w:t>工程技术栈选型与依据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E6B8ABC" w14:textId="1780FB26"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51" w:history="1">
        <w:r w:rsidRPr="00185B7F">
          <w:rPr>
            <w:rStyle w:val="afe"/>
            <w:rFonts w:cs="Times New Roman"/>
            <w:noProof/>
          </w:rPr>
          <w:t xml:space="preserve">7.2 Model Gateway </w:t>
        </w:r>
        <w:r w:rsidRPr="00185B7F">
          <w:rPr>
            <w:rStyle w:val="afe"/>
            <w:rFonts w:cs="Times New Roman"/>
            <w:noProof/>
          </w:rPr>
          <w:t>统一模型调用网关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EB61F71" w14:textId="2251F20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52" w:history="1">
        <w:r w:rsidRPr="00185B7F">
          <w:rPr>
            <w:rStyle w:val="afe"/>
            <w:rFonts w:cs="Times New Roman"/>
            <w:noProof/>
          </w:rPr>
          <w:t xml:space="preserve">7.3 </w:t>
        </w:r>
        <w:r w:rsidRPr="00185B7F">
          <w:rPr>
            <w:rStyle w:val="afe"/>
            <w:rFonts w:cs="Times New Roman"/>
            <w:noProof/>
          </w:rPr>
          <w:t>自研</w:t>
        </w:r>
        <w:r w:rsidRPr="00185B7F">
          <w:rPr>
            <w:rStyle w:val="afe"/>
            <w:rFonts w:cs="Times New Roman"/>
            <w:noProof/>
          </w:rPr>
          <w:t xml:space="preserve"> DAG Runtime </w:t>
        </w:r>
        <w:r w:rsidRPr="00185B7F">
          <w:rPr>
            <w:rStyle w:val="afe"/>
            <w:rFonts w:cs="Times New Roman"/>
            <w:noProof/>
          </w:rPr>
          <w:t>与</w:t>
        </w:r>
        <w:r w:rsidRPr="00185B7F">
          <w:rPr>
            <w:rStyle w:val="afe"/>
            <w:rFonts w:cs="Times New Roman"/>
            <w:noProof/>
          </w:rPr>
          <w:t xml:space="preserve"> Tool Gateway </w:t>
        </w:r>
        <w:r w:rsidRPr="00185B7F">
          <w:rPr>
            <w:rStyle w:val="afe"/>
            <w:rFonts w:cs="Times New Roman"/>
            <w:noProof/>
          </w:rPr>
          <w:t>权限管控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BE12763" w14:textId="1BD248CA"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53" w:history="1">
        <w:r w:rsidRPr="00185B7F">
          <w:rPr>
            <w:rStyle w:val="afe"/>
            <w:rFonts w:cs="Times New Roman"/>
            <w:noProof/>
          </w:rPr>
          <w:t xml:space="preserve">7.4 </w:t>
        </w:r>
        <w:r w:rsidRPr="00185B7F">
          <w:rPr>
            <w:rStyle w:val="afe"/>
            <w:rFonts w:cs="Times New Roman"/>
            <w:noProof/>
          </w:rPr>
          <w:t>核心源码深度解析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7B0EC2F" w14:textId="2AA5A08B" w:rsidR="00606710" w:rsidRDefault="00606710">
      <w:pPr>
        <w:pStyle w:val="TOC3"/>
        <w:tabs>
          <w:tab w:val="right" w:leader="dot" w:pos="8302"/>
        </w:tabs>
        <w:ind w:left="960"/>
        <w:rPr>
          <w:rFonts w:asciiTheme="minorHAnsi" w:eastAsiaTheme="minorEastAsia" w:hAnsiTheme="minorHAnsi" w:hint="eastAsia"/>
          <w:noProof/>
          <w:color w:val="auto"/>
          <w:kern w:val="2"/>
          <w:sz w:val="22"/>
          <w:szCs w:val="24"/>
          <w:lang w:eastAsia="zh-CN"/>
          <w14:ligatures w14:val="standardContextual"/>
        </w:rPr>
      </w:pPr>
      <w:hyperlink w:anchor="_Toc243343154" w:history="1">
        <w:r w:rsidRPr="00185B7F">
          <w:rPr>
            <w:rStyle w:val="afe"/>
            <w:rFonts w:cs="Times New Roman"/>
            <w:noProof/>
          </w:rPr>
          <w:t xml:space="preserve">7.4.1 </w:t>
        </w:r>
        <w:r w:rsidRPr="00185B7F">
          <w:rPr>
            <w:rStyle w:val="afe"/>
            <w:rFonts w:cs="Times New Roman"/>
            <w:noProof/>
          </w:rPr>
          <w:t>服务端必需任务补齐与三层计划复验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961C482" w14:textId="1646AE18" w:rsidR="00606710" w:rsidRDefault="00606710">
      <w:pPr>
        <w:pStyle w:val="TOC3"/>
        <w:tabs>
          <w:tab w:val="right" w:leader="dot" w:pos="8302"/>
        </w:tabs>
        <w:ind w:left="960"/>
        <w:rPr>
          <w:rFonts w:asciiTheme="minorHAnsi" w:eastAsiaTheme="minorEastAsia" w:hAnsiTheme="minorHAnsi" w:hint="eastAsia"/>
          <w:noProof/>
          <w:color w:val="auto"/>
          <w:kern w:val="2"/>
          <w:sz w:val="22"/>
          <w:szCs w:val="24"/>
          <w:lang w:eastAsia="zh-CN"/>
          <w14:ligatures w14:val="standardContextual"/>
        </w:rPr>
      </w:pPr>
      <w:hyperlink w:anchor="_Toc243343155" w:history="1">
        <w:r w:rsidRPr="00185B7F">
          <w:rPr>
            <w:rStyle w:val="afe"/>
            <w:rFonts w:cs="Times New Roman"/>
            <w:noProof/>
          </w:rPr>
          <w:t xml:space="preserve">7.4.2 </w:t>
        </w:r>
        <w:r w:rsidRPr="00185B7F">
          <w:rPr>
            <w:rStyle w:val="afe"/>
            <w:rFonts w:cs="Times New Roman"/>
            <w:noProof/>
          </w:rPr>
          <w:t>跨源血缘归组与声明支持度裁定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6BC6541" w14:textId="5A6D3C20" w:rsidR="00606710" w:rsidRDefault="00606710">
      <w:pPr>
        <w:pStyle w:val="TOC3"/>
        <w:tabs>
          <w:tab w:val="right" w:leader="dot" w:pos="8302"/>
        </w:tabs>
        <w:ind w:left="960"/>
        <w:rPr>
          <w:rFonts w:asciiTheme="minorHAnsi" w:eastAsiaTheme="minorEastAsia" w:hAnsiTheme="minorHAnsi" w:hint="eastAsia"/>
          <w:noProof/>
          <w:color w:val="auto"/>
          <w:kern w:val="2"/>
          <w:sz w:val="22"/>
          <w:szCs w:val="24"/>
          <w:lang w:eastAsia="zh-CN"/>
          <w14:ligatures w14:val="standardContextual"/>
        </w:rPr>
      </w:pPr>
      <w:hyperlink w:anchor="_Toc243343156" w:history="1">
        <w:r w:rsidRPr="00185B7F">
          <w:rPr>
            <w:rStyle w:val="afe"/>
            <w:rFonts w:cs="Times New Roman"/>
            <w:noProof/>
          </w:rPr>
          <w:t xml:space="preserve">7.4.3 </w:t>
        </w:r>
        <w:r w:rsidRPr="00185B7F">
          <w:rPr>
            <w:rStyle w:val="afe"/>
            <w:rFonts w:cs="Times New Roman"/>
            <w:noProof/>
          </w:rPr>
          <w:t>资产适用性前置核验与答案证据发布过滤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48520AB" w14:textId="7B8B0C11"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57" w:history="1">
        <w:r w:rsidRPr="00185B7F">
          <w:rPr>
            <w:rStyle w:val="afe"/>
            <w:rFonts w:cs="Times New Roman"/>
            <w:noProof/>
          </w:rPr>
          <w:t xml:space="preserve">7.5 </w:t>
        </w:r>
        <w:r w:rsidRPr="00185B7F">
          <w:rPr>
            <w:rStyle w:val="afe"/>
            <w:rFonts w:cs="Times New Roman"/>
            <w:noProof/>
          </w:rPr>
          <w:t>类型化调查</w:t>
        </w:r>
        <w:r w:rsidRPr="00185B7F">
          <w:rPr>
            <w:rStyle w:val="afe"/>
            <w:rFonts w:cs="Times New Roman"/>
            <w:noProof/>
          </w:rPr>
          <w:t xml:space="preserve"> REST API </w:t>
        </w:r>
        <w:r w:rsidRPr="00185B7F">
          <w:rPr>
            <w:rStyle w:val="afe"/>
            <w:rFonts w:cs="Times New Roman"/>
            <w:noProof/>
          </w:rPr>
          <w:t>与前后端契约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243007D" w14:textId="5A01E973"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58" w:history="1">
        <w:r w:rsidRPr="00185B7F">
          <w:rPr>
            <w:rStyle w:val="afe"/>
            <w:rFonts w:cs="Times New Roman"/>
            <w:noProof/>
          </w:rPr>
          <w:t xml:space="preserve">7.6 </w:t>
        </w:r>
        <w:r w:rsidRPr="00185B7F">
          <w:rPr>
            <w:rStyle w:val="afe"/>
            <w:rFonts w:cs="Times New Roman"/>
            <w:noProof/>
          </w:rPr>
          <w:t>幂等控制、访问隔离与异常容错处理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F767002" w14:textId="5AD14D3F"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59" w:history="1">
        <w:r w:rsidRPr="00185B7F">
          <w:rPr>
            <w:rStyle w:val="afe"/>
            <w:rFonts w:cs="Times New Roman"/>
            <w:noProof/>
          </w:rPr>
          <w:t xml:space="preserve">7.7 Integration Gate </w:t>
        </w:r>
        <w:r w:rsidRPr="00185B7F">
          <w:rPr>
            <w:rStyle w:val="afe"/>
            <w:rFonts w:cs="Times New Roman"/>
            <w:noProof/>
          </w:rPr>
          <w:t>裁定实现与答案发布原则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DB3EA33" w14:textId="09C218DB"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60" w:history="1">
        <w:r w:rsidRPr="00185B7F">
          <w:rPr>
            <w:rStyle w:val="afe"/>
            <w:rFonts w:cs="Times New Roman"/>
            <w:noProof/>
          </w:rPr>
          <w:t>第八章</w:t>
        </w:r>
        <w:r w:rsidRPr="00185B7F">
          <w:rPr>
            <w:rStyle w:val="afe"/>
            <w:rFonts w:cs="Times New Roman"/>
            <w:noProof/>
          </w:rPr>
          <w:t xml:space="preserve"> </w:t>
        </w:r>
        <w:r w:rsidRPr="00185B7F">
          <w:rPr>
            <w:rStyle w:val="afe"/>
            <w:rFonts w:cs="Times New Roman"/>
            <w:noProof/>
          </w:rPr>
          <w:t>传统安全分析与本项目机制对比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A2C7F77" w14:textId="1AA0265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61" w:history="1">
        <w:r w:rsidRPr="00185B7F">
          <w:rPr>
            <w:rStyle w:val="afe"/>
            <w:rFonts w:cs="Times New Roman"/>
            <w:noProof/>
          </w:rPr>
          <w:t xml:space="preserve">8.1 </w:t>
        </w:r>
        <w:r w:rsidRPr="00185B7F">
          <w:rPr>
            <w:rStyle w:val="afe"/>
            <w:rFonts w:cs="Times New Roman"/>
            <w:noProof/>
          </w:rPr>
          <w:t>对照维度与分析基准说明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822E95E" w14:textId="69D839EF"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62" w:history="1">
        <w:r w:rsidRPr="00185B7F">
          <w:rPr>
            <w:rStyle w:val="afe"/>
            <w:rFonts w:cs="Times New Roman"/>
            <w:noProof/>
          </w:rPr>
          <w:t xml:space="preserve">8.2 </w:t>
        </w:r>
        <w:r w:rsidRPr="00185B7F">
          <w:rPr>
            <w:rStyle w:val="afe"/>
            <w:rFonts w:cs="Times New Roman"/>
            <w:noProof/>
          </w:rPr>
          <w:t>全流程核心机制对比分析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E5FC5FD" w14:textId="7E02D3B6"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63" w:history="1">
        <w:r w:rsidRPr="00185B7F">
          <w:rPr>
            <w:rStyle w:val="afe"/>
            <w:rFonts w:cs="Times New Roman"/>
            <w:noProof/>
          </w:rPr>
          <w:t>第九章</w:t>
        </w:r>
        <w:r w:rsidRPr="00185B7F">
          <w:rPr>
            <w:rStyle w:val="afe"/>
            <w:rFonts w:cs="Times New Roman"/>
            <w:noProof/>
          </w:rPr>
          <w:t xml:space="preserve"> </w:t>
        </w:r>
        <w:r w:rsidRPr="00185B7F">
          <w:rPr>
            <w:rStyle w:val="afe"/>
            <w:rFonts w:cs="Times New Roman"/>
            <w:noProof/>
          </w:rPr>
          <w:t>系统实现与功能展示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B3B6B13" w14:textId="675F260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64" w:history="1">
        <w:r w:rsidRPr="00185B7F">
          <w:rPr>
            <w:rStyle w:val="afe"/>
            <w:rFonts w:cs="Times New Roman"/>
            <w:noProof/>
          </w:rPr>
          <w:t xml:space="preserve">9.1 </w:t>
        </w:r>
        <w:r w:rsidRPr="00185B7F">
          <w:rPr>
            <w:rStyle w:val="afe"/>
            <w:rFonts w:cs="Times New Roman"/>
            <w:noProof/>
          </w:rPr>
          <w:t>实机运行环境与展示口径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187B4F5" w14:textId="65596EC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65" w:history="1">
        <w:r w:rsidRPr="00185B7F">
          <w:rPr>
            <w:rStyle w:val="afe"/>
            <w:rFonts w:cs="Times New Roman"/>
            <w:noProof/>
          </w:rPr>
          <w:t xml:space="preserve">9.2 </w:t>
        </w:r>
        <w:r w:rsidRPr="00185B7F">
          <w:rPr>
            <w:rStyle w:val="afe"/>
            <w:rFonts w:cs="Times New Roman"/>
            <w:noProof/>
          </w:rPr>
          <w:t>多源情报监测与协同调查工作台效果展示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E35FAFD" w14:textId="1F19FED0"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66" w:history="1">
        <w:r w:rsidRPr="00185B7F">
          <w:rPr>
            <w:rStyle w:val="afe"/>
            <w:rFonts w:cs="Times New Roman"/>
            <w:noProof/>
          </w:rPr>
          <w:t xml:space="preserve">9.3 </w:t>
        </w:r>
        <w:r w:rsidRPr="00185B7F">
          <w:rPr>
            <w:rStyle w:val="afe"/>
            <w:rFonts w:cs="Times New Roman"/>
            <w:noProof/>
          </w:rPr>
          <w:t>情报深度富化与跨源证据连接效果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7EA8989" w14:textId="1BB05AA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67" w:history="1">
        <w:r w:rsidRPr="00185B7F">
          <w:rPr>
            <w:rStyle w:val="afe"/>
            <w:rFonts w:cs="Times New Roman"/>
            <w:noProof/>
          </w:rPr>
          <w:t xml:space="preserve">9.4 </w:t>
        </w:r>
        <w:r w:rsidRPr="00185B7F">
          <w:rPr>
            <w:rStyle w:val="afe"/>
            <w:rFonts w:cs="Times New Roman"/>
            <w:noProof/>
          </w:rPr>
          <w:t>典型案例一（</w:t>
        </w:r>
        <w:r w:rsidRPr="00185B7F">
          <w:rPr>
            <w:rStyle w:val="afe"/>
            <w:rFonts w:cs="Times New Roman"/>
            <w:noProof/>
          </w:rPr>
          <w:t>C08</w:t>
        </w:r>
        <w:r w:rsidRPr="00185B7F">
          <w:rPr>
            <w:rStyle w:val="afe"/>
            <w:rFonts w:cs="Times New Roman"/>
            <w:noProof/>
          </w:rPr>
          <w:t>）：维护分支精准匹配与策略验收分析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BAB2D81" w14:textId="4D8740C2"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68" w:history="1">
        <w:r w:rsidRPr="00185B7F">
          <w:rPr>
            <w:rStyle w:val="afe"/>
            <w:rFonts w:cs="Times New Roman"/>
            <w:noProof/>
          </w:rPr>
          <w:t xml:space="preserve">9.5 </w:t>
        </w:r>
        <w:r w:rsidRPr="00185B7F">
          <w:rPr>
            <w:rStyle w:val="afe"/>
            <w:rFonts w:cs="Times New Roman"/>
            <w:noProof/>
          </w:rPr>
          <w:t>典型案例二（</w:t>
        </w:r>
        <w:r w:rsidRPr="00185B7F">
          <w:rPr>
            <w:rStyle w:val="afe"/>
            <w:rFonts w:cs="Times New Roman"/>
            <w:noProof/>
          </w:rPr>
          <w:t>C09</w:t>
        </w:r>
        <w:r w:rsidRPr="00185B7F">
          <w:rPr>
            <w:rStyle w:val="afe"/>
            <w:rFonts w:cs="Times New Roman"/>
            <w:noProof/>
          </w:rPr>
          <w:t>）：公告范围差异识别与计划自愈恢复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0FD7472" w14:textId="2D0C02BE"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69" w:history="1">
        <w:r w:rsidRPr="00185B7F">
          <w:rPr>
            <w:rStyle w:val="afe"/>
            <w:rFonts w:cs="Times New Roman"/>
            <w:noProof/>
          </w:rPr>
          <w:t xml:space="preserve">9.6 </w:t>
        </w:r>
        <w:r w:rsidRPr="00185B7F">
          <w:rPr>
            <w:rStyle w:val="afe"/>
            <w:rFonts w:cs="Times New Roman"/>
            <w:noProof/>
          </w:rPr>
          <w:t>历史端到端调查记录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669174C" w14:textId="55A327B0"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70" w:history="1">
        <w:r w:rsidRPr="00185B7F">
          <w:rPr>
            <w:rStyle w:val="afe"/>
            <w:rFonts w:cs="Times New Roman"/>
            <w:noProof/>
          </w:rPr>
          <w:t>第十章</w:t>
        </w:r>
        <w:r w:rsidRPr="00185B7F">
          <w:rPr>
            <w:rStyle w:val="afe"/>
            <w:rFonts w:cs="Times New Roman"/>
            <w:noProof/>
          </w:rPr>
          <w:t xml:space="preserve"> </w:t>
        </w:r>
        <w:r w:rsidRPr="00185B7F">
          <w:rPr>
            <w:rStyle w:val="afe"/>
            <w:rFonts w:cs="Times New Roman"/>
            <w:noProof/>
          </w:rPr>
          <w:t>测试验证与性能分析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8AFAF4D" w14:textId="17517A9C"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71" w:history="1">
        <w:r w:rsidRPr="00185B7F">
          <w:rPr>
            <w:rStyle w:val="afe"/>
            <w:rFonts w:cs="Times New Roman"/>
            <w:noProof/>
          </w:rPr>
          <w:t xml:space="preserve">10.1 </w:t>
        </w:r>
        <w:r w:rsidRPr="00185B7F">
          <w:rPr>
            <w:rStyle w:val="afe"/>
            <w:rFonts w:cs="Times New Roman"/>
            <w:noProof/>
          </w:rPr>
          <w:t>测试验证体系与评价目标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6E4FE01" w14:textId="51ABA962"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72" w:history="1">
        <w:r w:rsidRPr="00185B7F">
          <w:rPr>
            <w:rStyle w:val="afe"/>
            <w:rFonts w:cs="Times New Roman"/>
            <w:noProof/>
          </w:rPr>
          <w:t xml:space="preserve">10.2 </w:t>
        </w:r>
        <w:r w:rsidRPr="00185B7F">
          <w:rPr>
            <w:rStyle w:val="afe"/>
            <w:rFonts w:cs="Times New Roman"/>
            <w:noProof/>
          </w:rPr>
          <w:t>工程契约与自动化回归测试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9F14ED1" w14:textId="00F50934"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73" w:history="1">
        <w:r w:rsidRPr="00185B7F">
          <w:rPr>
            <w:rStyle w:val="afe"/>
            <w:rFonts w:cs="Times New Roman"/>
            <w:noProof/>
          </w:rPr>
          <w:t xml:space="preserve">10.3 </w:t>
        </w:r>
        <w:r w:rsidRPr="00185B7F">
          <w:rPr>
            <w:rStyle w:val="afe"/>
            <w:rFonts w:cs="Times New Roman"/>
            <w:noProof/>
          </w:rPr>
          <w:t>三大核心业务模块功能验证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9699BB1" w14:textId="5C4C732E"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74" w:history="1">
        <w:r w:rsidRPr="00185B7F">
          <w:rPr>
            <w:rStyle w:val="afe"/>
            <w:rFonts w:cs="Times New Roman"/>
            <w:noProof/>
          </w:rPr>
          <w:t xml:space="preserve">10.4 AegisBench </w:t>
        </w:r>
        <w:r w:rsidRPr="00185B7F">
          <w:rPr>
            <w:rStyle w:val="afe"/>
            <w:rFonts w:cs="Times New Roman"/>
            <w:noProof/>
          </w:rPr>
          <w:t>评测基准与实验环境配置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386A122" w14:textId="18FE7AE7"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75" w:history="1">
        <w:r w:rsidRPr="00185B7F">
          <w:rPr>
            <w:rStyle w:val="afe"/>
            <w:rFonts w:cs="Times New Roman"/>
            <w:noProof/>
          </w:rPr>
          <w:t xml:space="preserve">10.5 </w:t>
        </w:r>
        <w:r w:rsidRPr="00185B7F">
          <w:rPr>
            <w:rStyle w:val="afe"/>
            <w:rFonts w:cs="Times New Roman"/>
            <w:noProof/>
          </w:rPr>
          <w:t>团队最新自测汇总与结果说明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EE041EF" w14:textId="06D62F81"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76" w:history="1">
        <w:r w:rsidRPr="00185B7F">
          <w:rPr>
            <w:rStyle w:val="afe"/>
            <w:rFonts w:cs="Times New Roman"/>
            <w:noProof/>
          </w:rPr>
          <w:t xml:space="preserve">10.6 </w:t>
        </w:r>
        <w:r w:rsidRPr="00185B7F">
          <w:rPr>
            <w:rStyle w:val="afe"/>
            <w:rFonts w:cs="Times New Roman"/>
            <w:noProof/>
          </w:rPr>
          <w:t>配对实验中的局部机制对照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C4E4A96" w14:textId="49430DD3"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77" w:history="1">
        <w:r w:rsidRPr="00185B7F">
          <w:rPr>
            <w:rStyle w:val="afe"/>
            <w:rFonts w:cs="Times New Roman"/>
            <w:noProof/>
          </w:rPr>
          <w:t xml:space="preserve">10.7 </w:t>
        </w:r>
        <w:r w:rsidRPr="00185B7F">
          <w:rPr>
            <w:rStyle w:val="afe"/>
            <w:rFonts w:cs="Times New Roman"/>
            <w:noProof/>
          </w:rPr>
          <w:t>综合测试结果与端到端响应耗时分析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2903163" w14:textId="4F60A8E8"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78" w:history="1">
        <w:r w:rsidRPr="00185B7F">
          <w:rPr>
            <w:rStyle w:val="afe"/>
            <w:rFonts w:cs="Times New Roman"/>
            <w:noProof/>
          </w:rPr>
          <w:t>第十一章</w:t>
        </w:r>
        <w:r w:rsidRPr="00185B7F">
          <w:rPr>
            <w:rStyle w:val="afe"/>
            <w:rFonts w:cs="Times New Roman"/>
            <w:noProof/>
          </w:rPr>
          <w:t xml:space="preserve"> </w:t>
        </w:r>
        <w:r w:rsidRPr="00185B7F">
          <w:rPr>
            <w:rStyle w:val="afe"/>
            <w:rFonts w:cs="Times New Roman"/>
            <w:noProof/>
          </w:rPr>
          <w:t>创新点总结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0C37516" w14:textId="1641A7F8"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79" w:history="1">
        <w:r w:rsidRPr="00185B7F">
          <w:rPr>
            <w:rStyle w:val="afe"/>
            <w:rFonts w:cs="Times New Roman"/>
            <w:noProof/>
          </w:rPr>
          <w:t xml:space="preserve">11.1 </w:t>
        </w:r>
        <w:r w:rsidRPr="00185B7F">
          <w:rPr>
            <w:rStyle w:val="afe"/>
            <w:rFonts w:cs="Times New Roman"/>
            <w:noProof/>
          </w:rPr>
          <w:t>面向</w:t>
        </w:r>
        <w:r w:rsidRPr="00185B7F">
          <w:rPr>
            <w:rStyle w:val="afe"/>
            <w:rFonts w:cs="Times New Roman"/>
            <w:noProof/>
          </w:rPr>
          <w:t xml:space="preserve"> AI </w:t>
        </w:r>
        <w:r w:rsidRPr="00185B7F">
          <w:rPr>
            <w:rStyle w:val="afe"/>
            <w:rFonts w:cs="Times New Roman"/>
            <w:noProof/>
          </w:rPr>
          <w:t>安全场景的受约束多</w:t>
        </w:r>
        <w:r w:rsidRPr="00185B7F">
          <w:rPr>
            <w:rStyle w:val="afe"/>
            <w:rFonts w:cs="Times New Roman"/>
            <w:noProof/>
          </w:rPr>
          <w:t xml:space="preserve"> Agent </w:t>
        </w:r>
        <w:r w:rsidRPr="00185B7F">
          <w:rPr>
            <w:rStyle w:val="afe"/>
            <w:rFonts w:cs="Times New Roman"/>
            <w:noProof/>
          </w:rPr>
          <w:t>自主调查架构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6FA9D4" w14:textId="6D77DF9F"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80" w:history="1">
        <w:r w:rsidRPr="00185B7F">
          <w:rPr>
            <w:rStyle w:val="afe"/>
            <w:rFonts w:cs="Times New Roman"/>
            <w:noProof/>
          </w:rPr>
          <w:t xml:space="preserve">11.2 </w:t>
        </w:r>
        <w:r w:rsidRPr="00185B7F">
          <w:rPr>
            <w:rStyle w:val="afe"/>
            <w:rFonts w:cs="Times New Roman"/>
            <w:noProof/>
          </w:rPr>
          <w:t>跨源同出处消歧的</w:t>
        </w:r>
        <w:r w:rsidRPr="00185B7F">
          <w:rPr>
            <w:rStyle w:val="afe"/>
            <w:rFonts w:cs="Times New Roman"/>
            <w:noProof/>
          </w:rPr>
          <w:t xml:space="preserve"> Evidence </w:t>
        </w:r>
        <w:r w:rsidRPr="00185B7F">
          <w:rPr>
            <w:rStyle w:val="afe"/>
            <w:rFonts w:cs="Times New Roman"/>
            <w:noProof/>
          </w:rPr>
          <w:t>可信安全分析机制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7D305E1" w14:textId="430D0ED2"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81" w:history="1">
        <w:r w:rsidRPr="00185B7F">
          <w:rPr>
            <w:rStyle w:val="afe"/>
            <w:rFonts w:cs="Times New Roman"/>
            <w:noProof/>
          </w:rPr>
          <w:t xml:space="preserve">11.3 </w:t>
        </w:r>
        <w:r w:rsidRPr="00185B7F">
          <w:rPr>
            <w:rStyle w:val="afe"/>
            <w:rFonts w:cs="Times New Roman"/>
            <w:noProof/>
          </w:rPr>
          <w:t>包生态与维护分支约束的资产风险判定闭环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9556BD" w14:textId="4AAB179D"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82" w:history="1">
        <w:r w:rsidRPr="00185B7F">
          <w:rPr>
            <w:rStyle w:val="afe"/>
            <w:rFonts w:cs="Times New Roman"/>
            <w:noProof/>
          </w:rPr>
          <w:t xml:space="preserve">11.4 </w:t>
        </w:r>
        <w:r w:rsidRPr="00185B7F">
          <w:rPr>
            <w:rStyle w:val="afe"/>
            <w:rFonts w:cs="Times New Roman"/>
            <w:noProof/>
          </w:rPr>
          <w:t>核心创新机制与赛题评分要求映射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D2D6DDF" w14:textId="78E69BAC"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83" w:history="1">
        <w:r w:rsidRPr="00185B7F">
          <w:rPr>
            <w:rStyle w:val="afe"/>
            <w:rFonts w:cs="Times New Roman"/>
            <w:noProof/>
          </w:rPr>
          <w:t>第十二章</w:t>
        </w:r>
        <w:r w:rsidRPr="00185B7F">
          <w:rPr>
            <w:rStyle w:val="afe"/>
            <w:rFonts w:cs="Times New Roman"/>
            <w:noProof/>
          </w:rPr>
          <w:t xml:space="preserve"> </w:t>
        </w:r>
        <w:r w:rsidRPr="00185B7F">
          <w:rPr>
            <w:rStyle w:val="afe"/>
            <w:rFonts w:cs="Times New Roman"/>
            <w:noProof/>
          </w:rPr>
          <w:t>应用价值与未来展望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2DCDC5B" w14:textId="08B31A35"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84" w:history="1">
        <w:r w:rsidRPr="00185B7F">
          <w:rPr>
            <w:rStyle w:val="afe"/>
            <w:rFonts w:cs="Times New Roman"/>
            <w:noProof/>
          </w:rPr>
          <w:t xml:space="preserve">12.1 </w:t>
        </w:r>
        <w:r w:rsidRPr="00185B7F">
          <w:rPr>
            <w:rStyle w:val="afe"/>
            <w:rFonts w:cs="Times New Roman"/>
            <w:noProof/>
          </w:rPr>
          <w:t>典型行业落地应用场景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3DFE4874" w14:textId="777B6DF9" w:rsidR="00606710" w:rsidRDefault="00606710">
      <w:pPr>
        <w:pStyle w:val="TOC2"/>
        <w:tabs>
          <w:tab w:val="right" w:leader="dot" w:pos="8302"/>
        </w:tabs>
        <w:ind w:left="480"/>
        <w:rPr>
          <w:rFonts w:asciiTheme="minorHAnsi" w:eastAsiaTheme="minorEastAsia" w:hAnsiTheme="minorHAnsi" w:hint="eastAsia"/>
          <w:noProof/>
          <w:color w:val="auto"/>
          <w:kern w:val="2"/>
          <w:sz w:val="22"/>
          <w:szCs w:val="24"/>
          <w:lang w:eastAsia="zh-CN"/>
          <w14:ligatures w14:val="standardContextual"/>
        </w:rPr>
      </w:pPr>
      <w:hyperlink w:anchor="_Toc243343185" w:history="1">
        <w:r w:rsidRPr="00185B7F">
          <w:rPr>
            <w:rStyle w:val="afe"/>
            <w:rFonts w:cs="Times New Roman"/>
            <w:noProof/>
          </w:rPr>
          <w:t xml:space="preserve">12.2 </w:t>
        </w:r>
        <w:r w:rsidRPr="00185B7F">
          <w:rPr>
            <w:rStyle w:val="afe"/>
            <w:rFonts w:cs="Times New Roman"/>
            <w:noProof/>
          </w:rPr>
          <w:t>未来演进与技术扩展工作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F2E6939" w14:textId="34AC4137"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86" w:history="1">
        <w:r w:rsidRPr="00185B7F">
          <w:rPr>
            <w:rStyle w:val="afe"/>
            <w:rFonts w:cs="Times New Roman"/>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2879CCE" w14:textId="1ABABF9C" w:rsidR="00606710" w:rsidRDefault="00606710">
      <w:pPr>
        <w:pStyle w:val="TOC1"/>
        <w:tabs>
          <w:tab w:val="right" w:leader="dot" w:pos="8302"/>
        </w:tabs>
        <w:rPr>
          <w:rFonts w:asciiTheme="minorHAnsi" w:eastAsiaTheme="minorEastAsia" w:hAnsiTheme="minorHAnsi" w:hint="eastAsia"/>
          <w:noProof/>
          <w:color w:val="auto"/>
          <w:kern w:val="2"/>
          <w:sz w:val="22"/>
          <w:szCs w:val="24"/>
          <w:lang w:eastAsia="zh-CN"/>
          <w14:ligatures w14:val="standardContextual"/>
        </w:rPr>
      </w:pPr>
      <w:hyperlink w:anchor="_Toc243343187" w:history="1">
        <w:r w:rsidRPr="00185B7F">
          <w:rPr>
            <w:rStyle w:val="afe"/>
            <w:rFonts w:cs="Times New Roman"/>
            <w:noProof/>
          </w:rPr>
          <w:t>附录</w:t>
        </w:r>
        <w:r w:rsidRPr="00185B7F">
          <w:rPr>
            <w:rStyle w:val="afe"/>
            <w:rFonts w:cs="Times New Roman"/>
            <w:noProof/>
          </w:rPr>
          <w:t xml:space="preserve"> A </w:t>
        </w:r>
        <w:r w:rsidRPr="00185B7F">
          <w:rPr>
            <w:rStyle w:val="afe"/>
            <w:rFonts w:cs="Times New Roman"/>
            <w:noProof/>
          </w:rPr>
          <w:t>工程证据索引与可复现清单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_Toc243343187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9E7ED95" w14:textId="7797504B" w:rsidR="004A404A" w:rsidRDefault="006C66D5">
      <w:pPr>
        <w:snapToGrid w:val="0"/>
        <w:spacing w:after="0" w:line="360" w:lineRule="exact"/>
        <w:jc w:val="both"/>
      </w:pPr>
      <w:r>
        <w:fldChar w:fldCharType="end"/>
      </w:r>
    </w:p>
    <w:p w14:paraId="01925090" w14:textId="77777777" w:rsidR="004A404A" w:rsidRDefault="006C66D5">
      <w:pPr>
        <w:pStyle w:val="FrontMatterHeading"/>
        <w:pageBreakBefore/>
        <w:snapToGrid w:val="0"/>
        <w:spacing w:after="240" w:line="480" w:lineRule="exact"/>
        <w:jc w:val="center"/>
      </w:pPr>
      <w:bookmarkStart w:id="1" w:name="_Toc243343103"/>
      <w:r>
        <w:rPr>
          <w:rFonts w:cs="Times New Roman"/>
        </w:rPr>
        <w:lastRenderedPageBreak/>
        <w:t>作品核心机制预览</w:t>
      </w:r>
      <w:bookmarkEnd w:id="1"/>
    </w:p>
    <w:p w14:paraId="65295936" w14:textId="77777777" w:rsidR="004A404A" w:rsidRDefault="006C66D5">
      <w:pPr>
        <w:snapToGrid w:val="0"/>
        <w:spacing w:after="0" w:line="440" w:lineRule="exact"/>
        <w:ind w:firstLine="480"/>
        <w:jc w:val="both"/>
        <w:rPr>
          <w:rFonts w:cs="Times New Roman"/>
        </w:rPr>
      </w:pPr>
      <w:r>
        <w:rPr>
          <w:rFonts w:cs="Times New Roman"/>
        </w:rPr>
        <w:t xml:space="preserve">AegisAI </w:t>
      </w:r>
      <w:r>
        <w:rPr>
          <w:rFonts w:cs="Times New Roman"/>
        </w:rPr>
        <w:t>面向</w:t>
      </w:r>
      <w:r>
        <w:rPr>
          <w:rFonts w:cs="Times New Roman"/>
        </w:rPr>
        <w:t xml:space="preserve"> AI </w:t>
      </w:r>
      <w:r>
        <w:rPr>
          <w:rFonts w:cs="Times New Roman"/>
        </w:rPr>
        <w:t>软件组件的漏洞调查，将多源监测、情报富化与资产上下文问答连接起来。系统重点解决三个问题：调查步骤是否完整、多个来源是否真正独立、公告范围是否适用于目标组件。</w:t>
      </w:r>
    </w:p>
    <w:p w14:paraId="7E504F98" w14:textId="77777777" w:rsidR="004A404A" w:rsidRDefault="006C66D5">
      <w:pPr>
        <w:snapToGrid w:val="0"/>
        <w:spacing w:after="0" w:line="440" w:lineRule="exact"/>
        <w:ind w:firstLineChars="200" w:firstLine="480"/>
      </w:pPr>
      <w:r>
        <w:rPr>
          <w:rFonts w:cs="Times New Roman"/>
        </w:rPr>
        <w:t>任务完整性：</w:t>
      </w:r>
      <w:r>
        <w:rPr>
          <w:rFonts w:cs="Times New Roman"/>
        </w:rPr>
        <w:t xml:space="preserve">Planner </w:t>
      </w:r>
      <w:r>
        <w:rPr>
          <w:rFonts w:cs="Times New Roman"/>
        </w:rPr>
        <w:t>负责选择调查路径，服务端根据原始请求保留必需任务，并在执行前检查输入、权限与依赖。</w:t>
      </w:r>
    </w:p>
    <w:p w14:paraId="6A0A83DC" w14:textId="77777777" w:rsidR="004A404A" w:rsidRDefault="006C66D5">
      <w:pPr>
        <w:snapToGrid w:val="0"/>
        <w:spacing w:after="0" w:line="440" w:lineRule="exact"/>
        <w:ind w:firstLineChars="200" w:firstLine="480"/>
        <w:jc w:val="both"/>
      </w:pPr>
      <w:r>
        <w:rPr>
          <w:rFonts w:cs="Times New Roman"/>
        </w:rPr>
        <w:t>证据可信度：把原文、声明及支持关系分别存储，识别共同出处，保留冲突与证据缺口。</w:t>
      </w:r>
    </w:p>
    <w:p w14:paraId="307182B0" w14:textId="77777777" w:rsidR="004A404A" w:rsidRDefault="006C66D5">
      <w:pPr>
        <w:snapToGrid w:val="0"/>
        <w:spacing w:after="0" w:line="440" w:lineRule="exact"/>
        <w:ind w:firstLineChars="200" w:firstLine="480"/>
        <w:jc w:val="both"/>
      </w:pPr>
      <w:r>
        <w:rPr>
          <w:rFonts w:cs="Times New Roman"/>
        </w:rPr>
        <w:t>资产适用性：结合包生态、包名和维护分支比较登记版本，修复建议绑定相应的已核验声明。</w:t>
      </w:r>
    </w:p>
    <w:p w14:paraId="0DAF65C5" w14:textId="77777777" w:rsidR="004A404A" w:rsidRDefault="006C66D5">
      <w:pPr>
        <w:snapToGrid w:val="0"/>
        <w:spacing w:after="0" w:line="440" w:lineRule="exact"/>
        <w:ind w:firstLineChars="200" w:firstLine="480"/>
        <w:jc w:val="both"/>
        <w:rPr>
          <w:rFonts w:cs="Times New Roman"/>
        </w:rPr>
      </w:pPr>
      <w:r>
        <w:rPr>
          <w:rFonts w:cs="Times New Roman"/>
        </w:rPr>
        <w:t>交付可追溯：通过类型化产物交接与统一门禁检查，保留调查轨迹、引用和处置依据。</w:t>
      </w:r>
    </w:p>
    <w:p w14:paraId="1CDFE327" w14:textId="77777777" w:rsidR="004A404A" w:rsidRDefault="006C66D5">
      <w:pPr>
        <w:snapToGrid w:val="0"/>
        <w:spacing w:after="0" w:line="440" w:lineRule="exact"/>
        <w:ind w:firstLineChars="200" w:firstLine="480"/>
        <w:jc w:val="both"/>
        <w:rPr>
          <w:rFonts w:cs="Times New Roman"/>
        </w:rPr>
      </w:pPr>
      <w:r>
        <w:rPr>
          <w:rFonts w:ascii="宋体" w:hAnsi="宋体" w:cs="宋体"/>
          <w:szCs w:val="24"/>
        </w:rPr>
        <w:t>注：资产比对依赖用户登记版本快照，无自动资产扫描能力；评测数据集来源于开发阶段接触的公告簇，非完全独立留出测试集。</w:t>
      </w:r>
    </w:p>
    <w:p w14:paraId="541A0591" w14:textId="77777777" w:rsidR="004A404A" w:rsidRDefault="004A404A">
      <w:pPr>
        <w:snapToGrid w:val="0"/>
        <w:spacing w:after="0" w:line="60" w:lineRule="exact"/>
        <w:ind w:firstLine="480"/>
        <w:jc w:val="both"/>
      </w:pPr>
    </w:p>
    <w:p w14:paraId="05546093" w14:textId="77777777" w:rsidR="004A404A" w:rsidRDefault="004A404A">
      <w:pPr>
        <w:snapToGrid w:val="0"/>
        <w:spacing w:after="0" w:line="440" w:lineRule="exact"/>
        <w:ind w:firstLine="480"/>
        <w:jc w:val="both"/>
        <w:sectPr w:rsidR="004A404A">
          <w:headerReference w:type="default" r:id="rId10"/>
          <w:footerReference w:type="default" r:id="rId11"/>
          <w:pgSz w:w="11906" w:h="16838"/>
          <w:pgMar w:top="1440" w:right="1797" w:bottom="1440" w:left="1797" w:header="709" w:footer="709" w:gutter="0"/>
          <w:pgNumType w:fmt="upperRoman" w:start="1"/>
          <w:cols w:space="720"/>
        </w:sectPr>
      </w:pPr>
    </w:p>
    <w:p w14:paraId="1109932A" w14:textId="77777777" w:rsidR="004A404A" w:rsidRDefault="006C66D5">
      <w:pPr>
        <w:pStyle w:val="1"/>
        <w:snapToGrid w:val="0"/>
        <w:spacing w:line="480" w:lineRule="exact"/>
        <w:jc w:val="center"/>
      </w:pPr>
      <w:bookmarkStart w:id="2" w:name="_Toc243343104"/>
      <w:r>
        <w:rPr>
          <w:rFonts w:cs="Times New Roman"/>
        </w:rPr>
        <w:lastRenderedPageBreak/>
        <w:t>第一章</w:t>
      </w:r>
      <w:r>
        <w:rPr>
          <w:rFonts w:cs="Times New Roman"/>
        </w:rPr>
        <w:t xml:space="preserve"> </w:t>
      </w:r>
      <w:r>
        <w:rPr>
          <w:rFonts w:cs="Times New Roman"/>
        </w:rPr>
        <w:t>项目背景与需求分析</w:t>
      </w:r>
      <w:bookmarkEnd w:id="2"/>
    </w:p>
    <w:p w14:paraId="375F68BB" w14:textId="77777777" w:rsidR="004A404A" w:rsidRDefault="006C66D5">
      <w:pPr>
        <w:pStyle w:val="21"/>
        <w:snapToGrid w:val="0"/>
        <w:spacing w:line="440" w:lineRule="exact"/>
      </w:pPr>
      <w:bookmarkStart w:id="3" w:name="_Toc243343105"/>
      <w:r>
        <w:rPr>
          <w:rFonts w:cs="Times New Roman"/>
        </w:rPr>
        <w:t xml:space="preserve">1.1 </w:t>
      </w:r>
      <w:r>
        <w:rPr>
          <w:rFonts w:cs="Times New Roman"/>
        </w:rPr>
        <w:t>项目背景与行业痛点</w:t>
      </w:r>
      <w:bookmarkEnd w:id="3"/>
    </w:p>
    <w:p w14:paraId="6241A9CB" w14:textId="77777777" w:rsidR="004A404A" w:rsidRDefault="006C66D5">
      <w:pPr>
        <w:snapToGrid w:val="0"/>
        <w:spacing w:after="0" w:line="440" w:lineRule="exact"/>
        <w:ind w:firstLine="480"/>
        <w:jc w:val="both"/>
      </w:pPr>
      <w:r>
        <w:rPr>
          <w:rFonts w:cs="Times New Roman"/>
        </w:rPr>
        <w:t>随着大语言模型、推理服务框架及智能体应用在关键业务场景中的规模化部署，</w:t>
      </w:r>
      <w:r>
        <w:rPr>
          <w:rFonts w:cs="Times New Roman"/>
        </w:rPr>
        <w:t xml:space="preserve">AI </w:t>
      </w:r>
      <w:r>
        <w:rPr>
          <w:rFonts w:cs="Times New Roman"/>
        </w:rPr>
        <w:t>软件供应链与基础设施漏洞呈现高频高危态势。在企业安全运营与应急响应中，分析人员面临的核心问题是：某个已登记的</w:t>
      </w:r>
      <w:r>
        <w:rPr>
          <w:rFonts w:cs="Times New Roman"/>
        </w:rPr>
        <w:t xml:space="preserve"> AI </w:t>
      </w:r>
      <w:r>
        <w:rPr>
          <w:rFonts w:cs="Times New Roman"/>
        </w:rPr>
        <w:t>软件组件（如</w:t>
      </w:r>
      <w:r>
        <w:rPr>
          <w:rFonts w:cs="Times New Roman"/>
        </w:rPr>
        <w:t xml:space="preserve"> vLLM</w:t>
      </w:r>
      <w:r>
        <w:rPr>
          <w:rFonts w:cs="Times New Roman"/>
        </w:rPr>
        <w:t>、</w:t>
      </w:r>
      <w:r>
        <w:rPr>
          <w:rFonts w:cs="Times New Roman"/>
        </w:rPr>
        <w:t>LangChain</w:t>
      </w:r>
      <w:r>
        <w:rPr>
          <w:rFonts w:cs="Times New Roman"/>
        </w:rPr>
        <w:t>、</w:t>
      </w:r>
      <w:r>
        <w:rPr>
          <w:rFonts w:cs="Times New Roman"/>
        </w:rPr>
        <w:t xml:space="preserve">PyTorch </w:t>
      </w:r>
      <w:r>
        <w:rPr>
          <w:rFonts w:cs="Times New Roman"/>
        </w:rPr>
        <w:t>等）是否受到最新公开漏洞公告的实际影响，应当选用哪一维护分支的修复版本，以及还需核实哪些运行时部署前提。通用漏洞数据库提供标准化漏洞标识与基础严重性评分</w:t>
      </w:r>
      <w:r>
        <w:rPr>
          <w:rFonts w:cs="Times New Roman"/>
        </w:rPr>
        <w:t>[1][2]</w:t>
      </w:r>
      <w:r>
        <w:rPr>
          <w:rFonts w:cs="Times New Roman"/>
        </w:rPr>
        <w:t>，开源社区与维护方安全公告描述具体的触发条件与受影响分支，而企业资产库存则记录实际部署的发行包版本。由于不同渠道在组件命名、版本区间语法及更新时效上存在显著差异，传统依赖人工检索与经验比对的方式面临严重的信息过载与研判滞后问题。赛题九提出构建自动化、智能体驱动的</w:t>
      </w:r>
      <w:r>
        <w:rPr>
          <w:rFonts w:cs="Times New Roman"/>
        </w:rPr>
        <w:t xml:space="preserve"> AI </w:t>
      </w:r>
      <w:r>
        <w:rPr>
          <w:rFonts w:cs="Times New Roman"/>
        </w:rPr>
        <w:t>安全知识情报系统，涵盖情报监测、情报富化与情报问答三大核心模块，正是对这一真实安全运营痛点的系统化工程响应</w:t>
      </w:r>
      <w:r>
        <w:rPr>
          <w:rFonts w:cs="Times New Roman"/>
        </w:rPr>
        <w:t>[3]</w:t>
      </w:r>
      <w:r>
        <w:rPr>
          <w:rFonts w:cs="Times New Roman"/>
        </w:rPr>
        <w:t>。</w:t>
      </w:r>
    </w:p>
    <w:p w14:paraId="0C1BC51D" w14:textId="77777777" w:rsidR="004A404A" w:rsidRDefault="006C66D5">
      <w:pPr>
        <w:snapToGrid w:val="0"/>
        <w:spacing w:after="0" w:line="440" w:lineRule="exact"/>
        <w:ind w:firstLine="480"/>
        <w:jc w:val="both"/>
      </w:pPr>
      <w:r>
        <w:rPr>
          <w:rFonts w:cs="Times New Roman"/>
        </w:rPr>
        <w:t>在</w:t>
      </w:r>
      <w:r>
        <w:rPr>
          <w:rFonts w:cs="Times New Roman"/>
        </w:rPr>
        <w:t xml:space="preserve"> AI </w:t>
      </w:r>
      <w:r>
        <w:rPr>
          <w:rFonts w:cs="Times New Roman"/>
        </w:rPr>
        <w:t>安全情报自动化研判中，最关键的技术难点在于跨源实体与事实依据的精准连接：第一，上游源码项目与下游包管理器发行包（如</w:t>
      </w:r>
      <w:r>
        <w:rPr>
          <w:rFonts w:cs="Times New Roman"/>
        </w:rPr>
        <w:t xml:space="preserve"> PyPI</w:t>
      </w:r>
      <w:r>
        <w:rPr>
          <w:rFonts w:cs="Times New Roman"/>
        </w:rPr>
        <w:t>）往往采用不完全一致的命名与版本空间，且同一项目常并行维护多个长期支持分支（如</w:t>
      </w:r>
      <w:r>
        <w:rPr>
          <w:rFonts w:cs="Times New Roman"/>
        </w:rPr>
        <w:t xml:space="preserve"> 0.3.x </w:t>
      </w:r>
      <w:r>
        <w:rPr>
          <w:rFonts w:cs="Times New Roman"/>
        </w:rPr>
        <w:t>与</w:t>
      </w:r>
      <w:r>
        <w:rPr>
          <w:rFonts w:cs="Times New Roman"/>
        </w:rPr>
        <w:t xml:space="preserve"> 1.x</w:t>
      </w:r>
      <w:r>
        <w:rPr>
          <w:rFonts w:cs="Times New Roman"/>
        </w:rPr>
        <w:t>）；第二，</w:t>
      </w:r>
      <w:r>
        <w:rPr>
          <w:rFonts w:cs="Times New Roman"/>
        </w:rPr>
        <w:t>GitHub</w:t>
      </w:r>
      <w:r>
        <w:rPr>
          <w:rFonts w:cs="Times New Roman"/>
        </w:rPr>
        <w:t>、</w:t>
      </w:r>
      <w:r>
        <w:rPr>
          <w:rFonts w:cs="Times New Roman"/>
        </w:rPr>
        <w:t>OSV</w:t>
      </w:r>
      <w:r>
        <w:rPr>
          <w:rFonts w:cs="Times New Roman"/>
        </w:rPr>
        <w:t>、</w:t>
      </w:r>
      <w:r>
        <w:rPr>
          <w:rFonts w:cs="Times New Roman"/>
        </w:rPr>
        <w:t xml:space="preserve">NVD </w:t>
      </w:r>
      <w:r>
        <w:rPr>
          <w:rFonts w:cs="Times New Roman"/>
        </w:rPr>
        <w:t>及技术博客中的多个</w:t>
      </w:r>
      <w:r>
        <w:rPr>
          <w:rFonts w:cs="Times New Roman"/>
        </w:rPr>
        <w:t xml:space="preserve"> URL </w:t>
      </w:r>
      <w:r>
        <w:rPr>
          <w:rFonts w:cs="Times New Roman"/>
        </w:rPr>
        <w:t>往往转载自同一份上游维护方公告，若简单按链接数量统计支持度，极易将</w:t>
      </w:r>
      <w:r>
        <w:rPr>
          <w:rFonts w:cs="Times New Roman"/>
        </w:rPr>
        <w:t>“</w:t>
      </w:r>
      <w:r>
        <w:rPr>
          <w:rFonts w:cs="Times New Roman"/>
        </w:rPr>
        <w:t>同源多次转载</w:t>
      </w:r>
      <w:r>
        <w:rPr>
          <w:rFonts w:cs="Times New Roman"/>
        </w:rPr>
        <w:t>”</w:t>
      </w:r>
      <w:r>
        <w:rPr>
          <w:rFonts w:cs="Times New Roman"/>
        </w:rPr>
        <w:t>误判为</w:t>
      </w:r>
      <w:r>
        <w:rPr>
          <w:rFonts w:cs="Times New Roman"/>
        </w:rPr>
        <w:t>“</w:t>
      </w:r>
      <w:r>
        <w:rPr>
          <w:rFonts w:cs="Times New Roman"/>
        </w:rPr>
        <w:t>多源独立交叉印证</w:t>
      </w:r>
      <w:r>
        <w:rPr>
          <w:rFonts w:cs="Times New Roman"/>
        </w:rPr>
        <w:t>”</w:t>
      </w:r>
      <w:r>
        <w:rPr>
          <w:rFonts w:cs="Times New Roman"/>
        </w:rPr>
        <w:t>；第三，漏洞通用严重性（</w:t>
      </w:r>
      <w:r>
        <w:rPr>
          <w:rFonts w:cs="Times New Roman"/>
        </w:rPr>
        <w:t>CVSS</w:t>
      </w:r>
      <w:r>
        <w:rPr>
          <w:rFonts w:cs="Times New Roman"/>
        </w:rPr>
        <w:t>）、上游修复版本发布（</w:t>
      </w:r>
      <w:r>
        <w:rPr>
          <w:rFonts w:cs="Times New Roman"/>
        </w:rPr>
        <w:t>FIXED_VERSION</w:t>
      </w:r>
      <w:r>
        <w:rPr>
          <w:rFonts w:cs="Times New Roman"/>
        </w:rPr>
        <w:t>）、公开概念验证代码（</w:t>
      </w:r>
      <w:r>
        <w:rPr>
          <w:rFonts w:cs="Times New Roman"/>
        </w:rPr>
        <w:t>PoC</w:t>
      </w:r>
      <w:r>
        <w:rPr>
          <w:rFonts w:cs="Times New Roman"/>
        </w:rPr>
        <w:t>）与本地资产风险等级分别对应不同维度的安全事实。为此，</w:t>
      </w:r>
      <w:r>
        <w:rPr>
          <w:rFonts w:cs="Times New Roman"/>
        </w:rPr>
        <w:t xml:space="preserve">AegisAI </w:t>
      </w:r>
      <w:r>
        <w:rPr>
          <w:rFonts w:cs="Times New Roman"/>
        </w:rPr>
        <w:t>在多源自动化采集与语义检索的基础上，重点构建了服务端必需任务约束、跨源共同出处（</w:t>
      </w:r>
      <w:r>
        <w:rPr>
          <w:rFonts w:cs="Times New Roman"/>
        </w:rPr>
        <w:t>Lineage</w:t>
      </w:r>
      <w:r>
        <w:rPr>
          <w:rFonts w:cs="Times New Roman"/>
        </w:rPr>
        <w:t>）消歧核验与多维护分支资产版本比对机制，将碎片化的外部情报转化为可追溯、可复核的资产级风险判断。</w:t>
      </w:r>
    </w:p>
    <w:p w14:paraId="2065A063" w14:textId="77777777" w:rsidR="004A404A" w:rsidRDefault="006C66D5">
      <w:pPr>
        <w:pStyle w:val="21"/>
        <w:snapToGrid w:val="0"/>
        <w:spacing w:line="440" w:lineRule="exact"/>
      </w:pPr>
      <w:bookmarkStart w:id="4" w:name="_Toc243343106"/>
      <w:r>
        <w:rPr>
          <w:rFonts w:cs="Times New Roman"/>
        </w:rPr>
        <w:t xml:space="preserve">1.2 </w:t>
      </w:r>
      <w:r>
        <w:rPr>
          <w:rFonts w:cs="Times New Roman"/>
        </w:rPr>
        <w:t>核心用户需求与验收方式</w:t>
      </w:r>
      <w:bookmarkEnd w:id="4"/>
    </w:p>
    <w:p w14:paraId="75C6A7F0" w14:textId="77777777" w:rsidR="004A404A" w:rsidRDefault="006C66D5">
      <w:pPr>
        <w:snapToGrid w:val="0"/>
        <w:spacing w:after="0" w:line="440" w:lineRule="exact"/>
        <w:ind w:firstLine="480"/>
        <w:jc w:val="both"/>
      </w:pPr>
      <w:r>
        <w:rPr>
          <w:rFonts w:cs="Times New Roman"/>
        </w:rPr>
        <w:t>本系统面向安全运营中心（</w:t>
      </w:r>
      <w:r>
        <w:rPr>
          <w:rFonts w:cs="Times New Roman"/>
        </w:rPr>
        <w:t>SOC</w:t>
      </w:r>
      <w:r>
        <w:rPr>
          <w:rFonts w:cs="Times New Roman"/>
        </w:rPr>
        <w:t>）工程师、漏洞应急响应团队及</w:t>
      </w:r>
      <w:r>
        <w:rPr>
          <w:rFonts w:cs="Times New Roman"/>
        </w:rPr>
        <w:t xml:space="preserve"> AI </w:t>
      </w:r>
      <w:r>
        <w:rPr>
          <w:rFonts w:cs="Times New Roman"/>
        </w:rPr>
        <w:t>软件供应链资产管理人员。用户输入自然语言安全查询、漏洞标识或目标登记组件后，系统能够自动完成多源情报汇聚、声明级证据核验、精确版本区间匹配，并输出附带原文引用与处置依据的结构化报告。对于缺失关键版本参数的查询，系</w:t>
      </w:r>
      <w:r>
        <w:rPr>
          <w:rFonts w:cs="Times New Roman"/>
        </w:rPr>
        <w:lastRenderedPageBreak/>
        <w:t>统主动识别并返回所需补充的上下文条件；对于多源描述存在分歧的漏洞，系统完整保留各方适用范围与待复核争议项。表</w:t>
      </w:r>
      <w:r>
        <w:rPr>
          <w:rFonts w:cs="Times New Roman"/>
        </w:rPr>
        <w:t xml:space="preserve"> 1 </w:t>
      </w:r>
      <w:r>
        <w:rPr>
          <w:rFonts w:cs="Times New Roman"/>
        </w:rPr>
        <w:t>给出了核心业务需求与系统可验证交付物之间的映射关系。</w:t>
      </w:r>
    </w:p>
    <w:p w14:paraId="6125A84F"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1  </w:t>
      </w:r>
      <w:r>
        <w:rPr>
          <w:rFonts w:cs="Times New Roman"/>
          <w:b/>
          <w:sz w:val="21"/>
        </w:rPr>
        <w:t>核心用户需求、系统交付结果与工程验收方式</w:t>
      </w:r>
    </w:p>
    <w:tbl>
      <w:tblPr>
        <w:tblW w:w="8287"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244"/>
        <w:gridCol w:w="2327"/>
        <w:gridCol w:w="2137"/>
      </w:tblGrid>
      <w:tr w:rsidR="004A404A" w14:paraId="75C9E3B5"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7CB6BDEE" w14:textId="77777777" w:rsidR="004A404A" w:rsidRDefault="006C66D5">
            <w:pPr>
              <w:keepNext/>
              <w:snapToGrid w:val="0"/>
              <w:spacing w:after="0" w:line="320" w:lineRule="exact"/>
            </w:pPr>
            <w:r>
              <w:rPr>
                <w:rFonts w:cs="Times New Roman"/>
                <w:b/>
                <w:sz w:val="21"/>
              </w:rPr>
              <w:t>需求编号</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09A14E7F" w14:textId="77777777" w:rsidR="004A404A" w:rsidRDefault="006C66D5">
            <w:pPr>
              <w:keepNext/>
              <w:snapToGrid w:val="0"/>
              <w:spacing w:after="0" w:line="320" w:lineRule="exact"/>
            </w:pPr>
            <w:r>
              <w:rPr>
                <w:rFonts w:cs="Times New Roman"/>
                <w:b/>
                <w:sz w:val="21"/>
              </w:rPr>
              <w:t>典型安全运营问题</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0C4D1B82" w14:textId="77777777" w:rsidR="004A404A" w:rsidRDefault="006C66D5">
            <w:pPr>
              <w:keepNext/>
              <w:snapToGrid w:val="0"/>
              <w:spacing w:after="0" w:line="320" w:lineRule="exact"/>
            </w:pPr>
            <w:r>
              <w:rPr>
                <w:rFonts w:cs="Times New Roman"/>
                <w:b/>
                <w:sz w:val="21"/>
              </w:rPr>
              <w:t>系统结构化交付结果</w:t>
            </w:r>
          </w:p>
        </w:tc>
        <w:tc>
          <w:tcPr>
            <w:tcW w:w="2137" w:type="dxa"/>
            <w:tcBorders>
              <w:bottom w:val="single" w:sz="4" w:space="0" w:color="000000"/>
            </w:tcBorders>
            <w:shd w:val="clear" w:color="auto" w:fill="FFFFFF"/>
            <w:tcMar>
              <w:top w:w="70" w:type="dxa"/>
              <w:left w:w="85" w:type="dxa"/>
              <w:bottom w:w="70" w:type="dxa"/>
              <w:right w:w="85" w:type="dxa"/>
            </w:tcMar>
            <w:vAlign w:val="center"/>
          </w:tcPr>
          <w:p w14:paraId="0524F4A4" w14:textId="77777777" w:rsidR="004A404A" w:rsidRDefault="006C66D5">
            <w:pPr>
              <w:keepNext/>
              <w:snapToGrid w:val="0"/>
              <w:spacing w:after="0" w:line="320" w:lineRule="exact"/>
            </w:pPr>
            <w:r>
              <w:rPr>
                <w:rFonts w:cs="Times New Roman"/>
                <w:b/>
                <w:sz w:val="21"/>
              </w:rPr>
              <w:t>工程核验与验收方式</w:t>
            </w:r>
          </w:p>
        </w:tc>
      </w:tr>
      <w:tr w:rsidR="004A404A" w14:paraId="4C473C22" w14:textId="77777777">
        <w:trPr>
          <w:cantSplit/>
          <w:jc w:val="center"/>
        </w:trPr>
        <w:tc>
          <w:tcPr>
            <w:tcW w:w="1579" w:type="dxa"/>
            <w:shd w:val="clear" w:color="auto" w:fill="FFFFFF"/>
            <w:tcMar>
              <w:top w:w="70" w:type="dxa"/>
              <w:left w:w="85" w:type="dxa"/>
              <w:bottom w:w="70" w:type="dxa"/>
              <w:right w:w="85" w:type="dxa"/>
            </w:tcMar>
            <w:vAlign w:val="center"/>
          </w:tcPr>
          <w:p w14:paraId="5D31966E" w14:textId="77777777" w:rsidR="004A404A" w:rsidRDefault="006C66D5">
            <w:pPr>
              <w:snapToGrid w:val="0"/>
              <w:spacing w:after="0" w:line="320" w:lineRule="exact"/>
            </w:pPr>
            <w:r>
              <w:rPr>
                <w:rFonts w:cs="Times New Roman"/>
                <w:sz w:val="21"/>
              </w:rPr>
              <w:t>R01</w:t>
            </w:r>
          </w:p>
        </w:tc>
        <w:tc>
          <w:tcPr>
            <w:tcW w:w="2244" w:type="dxa"/>
            <w:shd w:val="clear" w:color="auto" w:fill="FFFFFF"/>
            <w:tcMar>
              <w:top w:w="70" w:type="dxa"/>
              <w:left w:w="85" w:type="dxa"/>
              <w:bottom w:w="70" w:type="dxa"/>
              <w:right w:w="85" w:type="dxa"/>
            </w:tcMar>
            <w:vAlign w:val="center"/>
          </w:tcPr>
          <w:p w14:paraId="5264E795" w14:textId="77777777" w:rsidR="004A404A" w:rsidRDefault="006C66D5">
            <w:pPr>
              <w:snapToGrid w:val="0"/>
              <w:spacing w:after="0" w:line="320" w:lineRule="exact"/>
            </w:pPr>
            <w:r>
              <w:rPr>
                <w:rFonts w:cs="Times New Roman"/>
                <w:sz w:val="21"/>
              </w:rPr>
              <w:t>最近发现了哪些最新</w:t>
            </w:r>
            <w:r>
              <w:rPr>
                <w:rFonts w:cs="Times New Roman"/>
                <w:sz w:val="21"/>
              </w:rPr>
              <w:t xml:space="preserve"> AI </w:t>
            </w:r>
            <w:r>
              <w:rPr>
                <w:rFonts w:cs="Times New Roman"/>
                <w:sz w:val="21"/>
              </w:rPr>
              <w:t>安全漏洞与研究动态？</w:t>
            </w:r>
          </w:p>
        </w:tc>
        <w:tc>
          <w:tcPr>
            <w:tcW w:w="2327" w:type="dxa"/>
            <w:shd w:val="clear" w:color="auto" w:fill="FFFFFF"/>
            <w:tcMar>
              <w:top w:w="70" w:type="dxa"/>
              <w:left w:w="85" w:type="dxa"/>
              <w:bottom w:w="70" w:type="dxa"/>
              <w:right w:w="85" w:type="dxa"/>
            </w:tcMar>
            <w:vAlign w:val="center"/>
          </w:tcPr>
          <w:p w14:paraId="04150F02" w14:textId="77777777" w:rsidR="004A404A" w:rsidRDefault="006C66D5">
            <w:pPr>
              <w:snapToGrid w:val="0"/>
              <w:spacing w:after="0" w:line="320" w:lineRule="exact"/>
            </w:pPr>
            <w:r>
              <w:rPr>
                <w:rFonts w:cs="Times New Roman"/>
                <w:sz w:val="21"/>
              </w:rPr>
              <w:t>多源采集记录、来源发布时间、系统入库时间、原文快照及增量同步批次状态</w:t>
            </w:r>
          </w:p>
        </w:tc>
        <w:tc>
          <w:tcPr>
            <w:tcW w:w="2137" w:type="dxa"/>
            <w:shd w:val="clear" w:color="auto" w:fill="FFFFFF"/>
            <w:tcMar>
              <w:top w:w="70" w:type="dxa"/>
              <w:left w:w="85" w:type="dxa"/>
              <w:bottom w:w="70" w:type="dxa"/>
              <w:right w:w="85" w:type="dxa"/>
            </w:tcMar>
            <w:vAlign w:val="center"/>
          </w:tcPr>
          <w:p w14:paraId="36ED64F8" w14:textId="77777777" w:rsidR="004A404A" w:rsidRDefault="006C66D5">
            <w:pPr>
              <w:snapToGrid w:val="0"/>
              <w:spacing w:after="0" w:line="320" w:lineRule="exact"/>
            </w:pPr>
            <w:r>
              <w:rPr>
                <w:rFonts w:cs="Times New Roman"/>
                <w:sz w:val="21"/>
              </w:rPr>
              <w:t>采集回执（</w:t>
            </w:r>
            <w:r>
              <w:rPr>
                <w:rFonts w:cs="Times New Roman"/>
                <w:sz w:val="21"/>
              </w:rPr>
              <w:t>SourceObservation</w:t>
            </w:r>
            <w:r>
              <w:rPr>
                <w:rFonts w:cs="Times New Roman"/>
                <w:sz w:val="21"/>
              </w:rPr>
              <w:t>）与</w:t>
            </w:r>
            <w:r>
              <w:rPr>
                <w:rFonts w:cs="Times New Roman"/>
                <w:sz w:val="21"/>
              </w:rPr>
              <w:t xml:space="preserve"> RawDocument SHA-256 </w:t>
            </w:r>
            <w:r>
              <w:rPr>
                <w:rFonts w:cs="Times New Roman"/>
                <w:sz w:val="21"/>
              </w:rPr>
              <w:t>原文对照</w:t>
            </w:r>
          </w:p>
        </w:tc>
      </w:tr>
      <w:tr w:rsidR="004A404A" w14:paraId="673AEAFA" w14:textId="77777777">
        <w:trPr>
          <w:cantSplit/>
          <w:jc w:val="center"/>
        </w:trPr>
        <w:tc>
          <w:tcPr>
            <w:tcW w:w="1579" w:type="dxa"/>
            <w:shd w:val="clear" w:color="auto" w:fill="FFFFFF"/>
            <w:tcMar>
              <w:top w:w="70" w:type="dxa"/>
              <w:left w:w="85" w:type="dxa"/>
              <w:bottom w:w="70" w:type="dxa"/>
              <w:right w:w="85" w:type="dxa"/>
            </w:tcMar>
            <w:vAlign w:val="center"/>
          </w:tcPr>
          <w:p w14:paraId="63DACD79" w14:textId="77777777" w:rsidR="004A404A" w:rsidRDefault="006C66D5">
            <w:pPr>
              <w:snapToGrid w:val="0"/>
              <w:spacing w:after="0" w:line="320" w:lineRule="exact"/>
            </w:pPr>
            <w:r>
              <w:rPr>
                <w:rFonts w:cs="Times New Roman"/>
                <w:sz w:val="21"/>
              </w:rPr>
              <w:t>R02</w:t>
            </w:r>
          </w:p>
        </w:tc>
        <w:tc>
          <w:tcPr>
            <w:tcW w:w="2244" w:type="dxa"/>
            <w:shd w:val="clear" w:color="auto" w:fill="FFFFFF"/>
            <w:tcMar>
              <w:top w:w="70" w:type="dxa"/>
              <w:left w:w="85" w:type="dxa"/>
              <w:bottom w:w="70" w:type="dxa"/>
              <w:right w:w="85" w:type="dxa"/>
            </w:tcMar>
            <w:vAlign w:val="center"/>
          </w:tcPr>
          <w:p w14:paraId="5C099517" w14:textId="77777777" w:rsidR="004A404A" w:rsidRDefault="006C66D5">
            <w:pPr>
              <w:snapToGrid w:val="0"/>
              <w:spacing w:after="0" w:line="320" w:lineRule="exact"/>
            </w:pPr>
            <w:r>
              <w:rPr>
                <w:rFonts w:cs="Times New Roman"/>
                <w:sz w:val="21"/>
              </w:rPr>
              <w:t>目标漏洞具备哪些权威技术资料与可信证据？</w:t>
            </w:r>
          </w:p>
        </w:tc>
        <w:tc>
          <w:tcPr>
            <w:tcW w:w="2327" w:type="dxa"/>
            <w:shd w:val="clear" w:color="auto" w:fill="FFFFFF"/>
            <w:tcMar>
              <w:top w:w="70" w:type="dxa"/>
              <w:left w:w="85" w:type="dxa"/>
              <w:bottom w:w="70" w:type="dxa"/>
              <w:right w:w="85" w:type="dxa"/>
            </w:tcMar>
            <w:vAlign w:val="center"/>
          </w:tcPr>
          <w:p w14:paraId="76A9700A" w14:textId="77777777" w:rsidR="004A404A" w:rsidRDefault="006C66D5">
            <w:pPr>
              <w:snapToGrid w:val="0"/>
              <w:spacing w:after="0" w:line="320" w:lineRule="exact"/>
            </w:pPr>
            <w:r>
              <w:rPr>
                <w:rFonts w:cs="Times New Roman"/>
                <w:sz w:val="21"/>
              </w:rPr>
              <w:t>官方公告、结构化声明（</w:t>
            </w:r>
            <w:r>
              <w:rPr>
                <w:rFonts w:cs="Times New Roman"/>
                <w:sz w:val="21"/>
              </w:rPr>
              <w:t>Claim</w:t>
            </w:r>
            <w:r>
              <w:rPr>
                <w:rFonts w:cs="Times New Roman"/>
                <w:sz w:val="21"/>
              </w:rPr>
              <w:t>）、支持</w:t>
            </w:r>
            <w:r>
              <w:rPr>
                <w:rFonts w:cs="Times New Roman"/>
                <w:sz w:val="21"/>
              </w:rPr>
              <w:t>/</w:t>
            </w:r>
            <w:r>
              <w:rPr>
                <w:rFonts w:cs="Times New Roman"/>
                <w:sz w:val="21"/>
              </w:rPr>
              <w:t>反证材料（</w:t>
            </w:r>
            <w:r>
              <w:rPr>
                <w:rFonts w:cs="Times New Roman"/>
                <w:sz w:val="21"/>
              </w:rPr>
              <w:t>Evidence</w:t>
            </w:r>
            <w:r>
              <w:rPr>
                <w:rFonts w:cs="Times New Roman"/>
                <w:sz w:val="21"/>
              </w:rPr>
              <w:t>）、共同血缘归组与争议项</w:t>
            </w:r>
          </w:p>
        </w:tc>
        <w:tc>
          <w:tcPr>
            <w:tcW w:w="2137" w:type="dxa"/>
            <w:shd w:val="clear" w:color="auto" w:fill="FFFFFF"/>
            <w:tcMar>
              <w:top w:w="70" w:type="dxa"/>
              <w:left w:w="85" w:type="dxa"/>
              <w:bottom w:w="70" w:type="dxa"/>
              <w:right w:w="85" w:type="dxa"/>
            </w:tcMar>
            <w:vAlign w:val="center"/>
          </w:tcPr>
          <w:p w14:paraId="5D3C23EC" w14:textId="77777777" w:rsidR="004A404A" w:rsidRDefault="006C66D5">
            <w:pPr>
              <w:snapToGrid w:val="0"/>
              <w:spacing w:after="0" w:line="320" w:lineRule="exact"/>
            </w:pPr>
            <w:r>
              <w:rPr>
                <w:rFonts w:cs="Times New Roman"/>
                <w:sz w:val="21"/>
              </w:rPr>
              <w:t>原文</w:t>
            </w:r>
            <w:r>
              <w:rPr>
                <w:rFonts w:cs="Times New Roman"/>
                <w:sz w:val="21"/>
              </w:rPr>
              <w:t xml:space="preserve"> JSON/XML </w:t>
            </w:r>
            <w:r>
              <w:rPr>
                <w:rFonts w:cs="Times New Roman"/>
                <w:sz w:val="21"/>
              </w:rPr>
              <w:t>定位指针、</w:t>
            </w:r>
            <w:r>
              <w:rPr>
                <w:rFonts w:cs="Times New Roman"/>
                <w:sz w:val="21"/>
              </w:rPr>
              <w:t xml:space="preserve">SHA-256 </w:t>
            </w:r>
            <w:r>
              <w:rPr>
                <w:rFonts w:cs="Times New Roman"/>
                <w:sz w:val="21"/>
              </w:rPr>
              <w:t>哈希链与血缘键（</w:t>
            </w:r>
            <w:r>
              <w:rPr>
                <w:rFonts w:cs="Times New Roman"/>
                <w:sz w:val="21"/>
              </w:rPr>
              <w:t>lineage_key</w:t>
            </w:r>
            <w:r>
              <w:rPr>
                <w:rFonts w:cs="Times New Roman"/>
                <w:sz w:val="21"/>
              </w:rPr>
              <w:t>）核验</w:t>
            </w:r>
          </w:p>
        </w:tc>
      </w:tr>
      <w:tr w:rsidR="004A404A" w14:paraId="1DDC3B96" w14:textId="77777777">
        <w:trPr>
          <w:cantSplit/>
          <w:jc w:val="center"/>
        </w:trPr>
        <w:tc>
          <w:tcPr>
            <w:tcW w:w="1579" w:type="dxa"/>
            <w:shd w:val="clear" w:color="auto" w:fill="FFFFFF"/>
            <w:tcMar>
              <w:top w:w="70" w:type="dxa"/>
              <w:left w:w="85" w:type="dxa"/>
              <w:bottom w:w="70" w:type="dxa"/>
              <w:right w:w="85" w:type="dxa"/>
            </w:tcMar>
            <w:vAlign w:val="center"/>
          </w:tcPr>
          <w:p w14:paraId="5A555548" w14:textId="77777777" w:rsidR="004A404A" w:rsidRDefault="006C66D5">
            <w:pPr>
              <w:snapToGrid w:val="0"/>
              <w:spacing w:after="0" w:line="320" w:lineRule="exact"/>
            </w:pPr>
            <w:r>
              <w:rPr>
                <w:rFonts w:cs="Times New Roman"/>
                <w:sz w:val="21"/>
              </w:rPr>
              <w:t>R03</w:t>
            </w:r>
          </w:p>
        </w:tc>
        <w:tc>
          <w:tcPr>
            <w:tcW w:w="2244" w:type="dxa"/>
            <w:shd w:val="clear" w:color="auto" w:fill="FFFFFF"/>
            <w:tcMar>
              <w:top w:w="70" w:type="dxa"/>
              <w:left w:w="85" w:type="dxa"/>
              <w:bottom w:w="70" w:type="dxa"/>
              <w:right w:w="85" w:type="dxa"/>
            </w:tcMar>
            <w:vAlign w:val="center"/>
          </w:tcPr>
          <w:p w14:paraId="16B58A8B" w14:textId="77777777" w:rsidR="004A404A" w:rsidRDefault="006C66D5">
            <w:pPr>
              <w:snapToGrid w:val="0"/>
              <w:spacing w:after="0" w:line="320" w:lineRule="exact"/>
            </w:pPr>
            <w:r>
              <w:rPr>
                <w:rFonts w:cs="Times New Roman"/>
                <w:sz w:val="21"/>
              </w:rPr>
              <w:t>本地登记的</w:t>
            </w:r>
            <w:r>
              <w:rPr>
                <w:rFonts w:cs="Times New Roman"/>
                <w:sz w:val="21"/>
              </w:rPr>
              <w:t xml:space="preserve"> AI </w:t>
            </w:r>
            <w:r>
              <w:rPr>
                <w:rFonts w:cs="Times New Roman"/>
                <w:sz w:val="21"/>
              </w:rPr>
              <w:t>组件版本是否受到该漏洞影响？</w:t>
            </w:r>
          </w:p>
        </w:tc>
        <w:tc>
          <w:tcPr>
            <w:tcW w:w="2327" w:type="dxa"/>
            <w:shd w:val="clear" w:color="auto" w:fill="FFFFFF"/>
            <w:tcMar>
              <w:top w:w="70" w:type="dxa"/>
              <w:left w:w="85" w:type="dxa"/>
              <w:bottom w:w="70" w:type="dxa"/>
              <w:right w:w="85" w:type="dxa"/>
            </w:tcMar>
            <w:vAlign w:val="center"/>
          </w:tcPr>
          <w:p w14:paraId="4D90B2BD" w14:textId="77777777" w:rsidR="004A404A" w:rsidRDefault="006C66D5">
            <w:pPr>
              <w:snapToGrid w:val="0"/>
              <w:spacing w:after="0" w:line="320" w:lineRule="exact"/>
            </w:pPr>
            <w:r>
              <w:rPr>
                <w:rFonts w:cs="Times New Roman"/>
                <w:sz w:val="21"/>
              </w:rPr>
              <w:t>精确包生态与包名匹配、调查时刻固定的组件版本观察、多维护分支区间判定结果</w:t>
            </w:r>
          </w:p>
        </w:tc>
        <w:tc>
          <w:tcPr>
            <w:tcW w:w="2137" w:type="dxa"/>
            <w:shd w:val="clear" w:color="auto" w:fill="FFFFFF"/>
            <w:tcMar>
              <w:top w:w="70" w:type="dxa"/>
              <w:left w:w="85" w:type="dxa"/>
              <w:bottom w:w="70" w:type="dxa"/>
              <w:right w:w="85" w:type="dxa"/>
            </w:tcMar>
            <w:vAlign w:val="center"/>
          </w:tcPr>
          <w:p w14:paraId="4325D7FF" w14:textId="77777777" w:rsidR="004A404A" w:rsidRDefault="006C66D5">
            <w:pPr>
              <w:snapToGrid w:val="0"/>
              <w:spacing w:after="0" w:line="320" w:lineRule="exact"/>
            </w:pPr>
            <w:r>
              <w:rPr>
                <w:rFonts w:cs="Times New Roman"/>
                <w:sz w:val="21"/>
              </w:rPr>
              <w:t>调查封存的资产版本快照（</w:t>
            </w:r>
            <w:r>
              <w:rPr>
                <w:rFonts w:cs="Times New Roman"/>
                <w:sz w:val="21"/>
              </w:rPr>
              <w:t>VersionObservation</w:t>
            </w:r>
            <w:r>
              <w:rPr>
                <w:rFonts w:cs="Times New Roman"/>
                <w:sz w:val="21"/>
              </w:rPr>
              <w:t>）与分支区间边界测试</w:t>
            </w:r>
          </w:p>
        </w:tc>
      </w:tr>
      <w:tr w:rsidR="004A404A" w14:paraId="06EBFDD7" w14:textId="77777777">
        <w:trPr>
          <w:cantSplit/>
          <w:jc w:val="center"/>
        </w:trPr>
        <w:tc>
          <w:tcPr>
            <w:tcW w:w="1579" w:type="dxa"/>
            <w:shd w:val="clear" w:color="auto" w:fill="FFFFFF"/>
            <w:tcMar>
              <w:top w:w="70" w:type="dxa"/>
              <w:left w:w="85" w:type="dxa"/>
              <w:bottom w:w="70" w:type="dxa"/>
              <w:right w:w="85" w:type="dxa"/>
            </w:tcMar>
            <w:vAlign w:val="center"/>
          </w:tcPr>
          <w:p w14:paraId="24E6BD30" w14:textId="77777777" w:rsidR="004A404A" w:rsidRDefault="006C66D5">
            <w:pPr>
              <w:snapToGrid w:val="0"/>
              <w:spacing w:after="0" w:line="320" w:lineRule="exact"/>
            </w:pPr>
            <w:r>
              <w:rPr>
                <w:rFonts w:cs="Times New Roman"/>
                <w:sz w:val="21"/>
              </w:rPr>
              <w:t>R04</w:t>
            </w:r>
          </w:p>
        </w:tc>
        <w:tc>
          <w:tcPr>
            <w:tcW w:w="2244" w:type="dxa"/>
            <w:shd w:val="clear" w:color="auto" w:fill="FFFFFF"/>
            <w:tcMar>
              <w:top w:w="70" w:type="dxa"/>
              <w:left w:w="85" w:type="dxa"/>
              <w:bottom w:w="70" w:type="dxa"/>
              <w:right w:w="85" w:type="dxa"/>
            </w:tcMar>
            <w:vAlign w:val="center"/>
          </w:tcPr>
          <w:p w14:paraId="42F4B028" w14:textId="77777777" w:rsidR="004A404A" w:rsidRDefault="006C66D5">
            <w:pPr>
              <w:snapToGrid w:val="0"/>
              <w:spacing w:after="0" w:line="320" w:lineRule="exact"/>
            </w:pPr>
            <w:r>
              <w:rPr>
                <w:rFonts w:cs="Times New Roman"/>
                <w:sz w:val="21"/>
              </w:rPr>
              <w:t>是否存在公开可用的</w:t>
            </w:r>
            <w:r>
              <w:rPr>
                <w:rFonts w:cs="Times New Roman"/>
                <w:sz w:val="21"/>
              </w:rPr>
              <w:t xml:space="preserve"> PoC </w:t>
            </w:r>
            <w:r>
              <w:rPr>
                <w:rFonts w:cs="Times New Roman"/>
                <w:sz w:val="21"/>
              </w:rPr>
              <w:t>验证代码或修复补丁？</w:t>
            </w:r>
          </w:p>
        </w:tc>
        <w:tc>
          <w:tcPr>
            <w:tcW w:w="2327" w:type="dxa"/>
            <w:shd w:val="clear" w:color="auto" w:fill="FFFFFF"/>
            <w:tcMar>
              <w:top w:w="70" w:type="dxa"/>
              <w:left w:w="85" w:type="dxa"/>
              <w:bottom w:w="70" w:type="dxa"/>
              <w:right w:w="85" w:type="dxa"/>
            </w:tcMar>
            <w:vAlign w:val="center"/>
          </w:tcPr>
          <w:p w14:paraId="4016C094" w14:textId="77777777" w:rsidR="004A404A" w:rsidRDefault="006C66D5">
            <w:pPr>
              <w:snapToGrid w:val="0"/>
              <w:spacing w:after="0" w:line="320" w:lineRule="exact"/>
            </w:pPr>
            <w:r>
              <w:rPr>
                <w:rFonts w:cs="Times New Roman"/>
                <w:sz w:val="21"/>
              </w:rPr>
              <w:t>公开候选仓库</w:t>
            </w:r>
            <w:r>
              <w:rPr>
                <w:rFonts w:cs="Times New Roman"/>
                <w:sz w:val="21"/>
              </w:rPr>
              <w:t>/</w:t>
            </w:r>
            <w:r>
              <w:rPr>
                <w:rFonts w:cs="Times New Roman"/>
                <w:sz w:val="21"/>
              </w:rPr>
              <w:t>补丁链接、与目标漏洞的显式关联证据、验证状态分级标识</w:t>
            </w:r>
          </w:p>
        </w:tc>
        <w:tc>
          <w:tcPr>
            <w:tcW w:w="2137" w:type="dxa"/>
            <w:shd w:val="clear" w:color="auto" w:fill="FFFFFF"/>
            <w:tcMar>
              <w:top w:w="70" w:type="dxa"/>
              <w:left w:w="85" w:type="dxa"/>
              <w:bottom w:w="70" w:type="dxa"/>
              <w:right w:w="85" w:type="dxa"/>
            </w:tcMar>
            <w:vAlign w:val="center"/>
          </w:tcPr>
          <w:p w14:paraId="43E6C3A2" w14:textId="77777777" w:rsidR="004A404A" w:rsidRDefault="006C66D5">
            <w:pPr>
              <w:snapToGrid w:val="0"/>
              <w:spacing w:after="0" w:line="320" w:lineRule="exact"/>
            </w:pPr>
            <w:r>
              <w:rPr>
                <w:rFonts w:cs="Times New Roman"/>
                <w:sz w:val="21"/>
              </w:rPr>
              <w:t>严格区分候选发现、静态关联确认（</w:t>
            </w:r>
            <w:r>
              <w:rPr>
                <w:rFonts w:cs="Times New Roman"/>
                <w:sz w:val="21"/>
              </w:rPr>
              <w:t>PoC_LINKED</w:t>
            </w:r>
            <w:r>
              <w:rPr>
                <w:rFonts w:cs="Times New Roman"/>
                <w:sz w:val="21"/>
              </w:rPr>
              <w:t>）与实际利用验证</w:t>
            </w:r>
          </w:p>
        </w:tc>
      </w:tr>
      <w:tr w:rsidR="004A404A" w14:paraId="0BC5AE33" w14:textId="77777777">
        <w:trPr>
          <w:cantSplit/>
          <w:jc w:val="center"/>
        </w:trPr>
        <w:tc>
          <w:tcPr>
            <w:tcW w:w="1579" w:type="dxa"/>
            <w:shd w:val="clear" w:color="auto" w:fill="FFFFFF"/>
            <w:tcMar>
              <w:top w:w="70" w:type="dxa"/>
              <w:left w:w="85" w:type="dxa"/>
              <w:bottom w:w="70" w:type="dxa"/>
              <w:right w:w="85" w:type="dxa"/>
            </w:tcMar>
            <w:vAlign w:val="center"/>
          </w:tcPr>
          <w:p w14:paraId="2675C85F" w14:textId="77777777" w:rsidR="004A404A" w:rsidRDefault="006C66D5">
            <w:pPr>
              <w:snapToGrid w:val="0"/>
              <w:spacing w:after="0" w:line="320" w:lineRule="exact"/>
            </w:pPr>
            <w:r>
              <w:rPr>
                <w:rFonts w:cs="Times New Roman"/>
                <w:sz w:val="21"/>
              </w:rPr>
              <w:t>R05</w:t>
            </w:r>
          </w:p>
        </w:tc>
        <w:tc>
          <w:tcPr>
            <w:tcW w:w="2244" w:type="dxa"/>
            <w:shd w:val="clear" w:color="auto" w:fill="FFFFFF"/>
            <w:tcMar>
              <w:top w:w="70" w:type="dxa"/>
              <w:left w:w="85" w:type="dxa"/>
              <w:bottom w:w="70" w:type="dxa"/>
              <w:right w:w="85" w:type="dxa"/>
            </w:tcMar>
            <w:vAlign w:val="center"/>
          </w:tcPr>
          <w:p w14:paraId="0F949EE2" w14:textId="77777777" w:rsidR="004A404A" w:rsidRDefault="006C66D5">
            <w:pPr>
              <w:snapToGrid w:val="0"/>
              <w:spacing w:after="0" w:line="320" w:lineRule="exact"/>
            </w:pPr>
            <w:r>
              <w:rPr>
                <w:rFonts w:cs="Times New Roman"/>
                <w:sz w:val="21"/>
              </w:rPr>
              <w:t>系统依据什么证据链得出该资产风险与优先级结论？</w:t>
            </w:r>
          </w:p>
        </w:tc>
        <w:tc>
          <w:tcPr>
            <w:tcW w:w="2327" w:type="dxa"/>
            <w:shd w:val="clear" w:color="auto" w:fill="FFFFFF"/>
            <w:tcMar>
              <w:top w:w="70" w:type="dxa"/>
              <w:left w:w="85" w:type="dxa"/>
              <w:bottom w:w="70" w:type="dxa"/>
              <w:right w:w="85" w:type="dxa"/>
            </w:tcMar>
            <w:vAlign w:val="center"/>
          </w:tcPr>
          <w:p w14:paraId="53A00AAF" w14:textId="77777777" w:rsidR="004A404A" w:rsidRDefault="006C66D5">
            <w:pPr>
              <w:snapToGrid w:val="0"/>
              <w:spacing w:after="0" w:line="320" w:lineRule="exact"/>
            </w:pPr>
            <w:r>
              <w:rPr>
                <w:rFonts w:cs="Times New Roman"/>
                <w:sz w:val="21"/>
              </w:rPr>
              <w:t>已核验事实集合、本地风险评估规则、原文引用列表及六维门禁审查结论</w:t>
            </w:r>
          </w:p>
        </w:tc>
        <w:tc>
          <w:tcPr>
            <w:tcW w:w="2137" w:type="dxa"/>
            <w:shd w:val="clear" w:color="auto" w:fill="FFFFFF"/>
            <w:tcMar>
              <w:top w:w="70" w:type="dxa"/>
              <w:left w:w="85" w:type="dxa"/>
              <w:bottom w:w="70" w:type="dxa"/>
              <w:right w:w="85" w:type="dxa"/>
            </w:tcMar>
            <w:vAlign w:val="center"/>
          </w:tcPr>
          <w:p w14:paraId="3DC6B976" w14:textId="77777777" w:rsidR="004A404A" w:rsidRDefault="006C66D5">
            <w:pPr>
              <w:snapToGrid w:val="0"/>
              <w:spacing w:after="0" w:line="320" w:lineRule="exact"/>
            </w:pPr>
            <w:r>
              <w:rPr>
                <w:rFonts w:cs="Times New Roman"/>
                <w:sz w:val="21"/>
              </w:rPr>
              <w:t>三角色类型化产物（</w:t>
            </w:r>
            <w:r>
              <w:rPr>
                <w:rFonts w:cs="Times New Roman"/>
                <w:sz w:val="21"/>
              </w:rPr>
              <w:t>Artifact</w:t>
            </w:r>
            <w:r>
              <w:rPr>
                <w:rFonts w:cs="Times New Roman"/>
                <w:sz w:val="21"/>
              </w:rPr>
              <w:t>）、工具回执与</w:t>
            </w:r>
            <w:r>
              <w:rPr>
                <w:rFonts w:cs="Times New Roman"/>
                <w:sz w:val="21"/>
              </w:rPr>
              <w:t xml:space="preserve"> Integration Gate Trace </w:t>
            </w:r>
            <w:r>
              <w:rPr>
                <w:rFonts w:cs="Times New Roman"/>
                <w:sz w:val="21"/>
              </w:rPr>
              <w:t>审计</w:t>
            </w:r>
          </w:p>
        </w:tc>
      </w:tr>
      <w:tr w:rsidR="004A404A" w14:paraId="561647CF" w14:textId="77777777">
        <w:trPr>
          <w:cantSplit/>
          <w:jc w:val="center"/>
        </w:trPr>
        <w:tc>
          <w:tcPr>
            <w:tcW w:w="1579" w:type="dxa"/>
            <w:shd w:val="clear" w:color="auto" w:fill="FFFFFF"/>
            <w:tcMar>
              <w:top w:w="70" w:type="dxa"/>
              <w:left w:w="85" w:type="dxa"/>
              <w:bottom w:w="70" w:type="dxa"/>
              <w:right w:w="85" w:type="dxa"/>
            </w:tcMar>
            <w:vAlign w:val="center"/>
          </w:tcPr>
          <w:p w14:paraId="39B89532" w14:textId="77777777" w:rsidR="004A404A" w:rsidRDefault="006C66D5">
            <w:pPr>
              <w:snapToGrid w:val="0"/>
              <w:spacing w:after="0" w:line="320" w:lineRule="exact"/>
            </w:pPr>
            <w:r>
              <w:rPr>
                <w:rFonts w:cs="Times New Roman"/>
                <w:sz w:val="21"/>
              </w:rPr>
              <w:t>R06</w:t>
            </w:r>
          </w:p>
        </w:tc>
        <w:tc>
          <w:tcPr>
            <w:tcW w:w="2244" w:type="dxa"/>
            <w:shd w:val="clear" w:color="auto" w:fill="FFFFFF"/>
            <w:tcMar>
              <w:top w:w="70" w:type="dxa"/>
              <w:left w:w="85" w:type="dxa"/>
              <w:bottom w:w="70" w:type="dxa"/>
              <w:right w:w="85" w:type="dxa"/>
            </w:tcMar>
            <w:vAlign w:val="center"/>
          </w:tcPr>
          <w:p w14:paraId="7940819E" w14:textId="77777777" w:rsidR="004A404A" w:rsidRDefault="006C66D5">
            <w:pPr>
              <w:snapToGrid w:val="0"/>
              <w:spacing w:after="0" w:line="320" w:lineRule="exact"/>
            </w:pPr>
            <w:r>
              <w:rPr>
                <w:rFonts w:cs="Times New Roman"/>
                <w:sz w:val="21"/>
              </w:rPr>
              <w:t>针对受影响组件应采取什么具体修复动作？</w:t>
            </w:r>
          </w:p>
        </w:tc>
        <w:tc>
          <w:tcPr>
            <w:tcW w:w="2327" w:type="dxa"/>
            <w:shd w:val="clear" w:color="auto" w:fill="FFFFFF"/>
            <w:tcMar>
              <w:top w:w="70" w:type="dxa"/>
              <w:left w:w="85" w:type="dxa"/>
              <w:bottom w:w="70" w:type="dxa"/>
              <w:right w:w="85" w:type="dxa"/>
            </w:tcMar>
            <w:vAlign w:val="center"/>
          </w:tcPr>
          <w:p w14:paraId="3AB97E2A" w14:textId="77777777" w:rsidR="004A404A" w:rsidRDefault="006C66D5">
            <w:pPr>
              <w:snapToGrid w:val="0"/>
              <w:spacing w:after="0" w:line="320" w:lineRule="exact"/>
            </w:pPr>
            <w:r>
              <w:rPr>
                <w:rFonts w:cs="Times New Roman"/>
                <w:sz w:val="21"/>
              </w:rPr>
              <w:t>精确到目标维护分支的升级版本建议、关联证据引用及需人工复核的部署前提</w:t>
            </w:r>
          </w:p>
        </w:tc>
        <w:tc>
          <w:tcPr>
            <w:tcW w:w="2137" w:type="dxa"/>
            <w:shd w:val="clear" w:color="auto" w:fill="FFFFFF"/>
            <w:tcMar>
              <w:top w:w="70" w:type="dxa"/>
              <w:left w:w="85" w:type="dxa"/>
              <w:bottom w:w="70" w:type="dxa"/>
              <w:right w:w="85" w:type="dxa"/>
            </w:tcMar>
            <w:vAlign w:val="center"/>
          </w:tcPr>
          <w:p w14:paraId="7929DD28" w14:textId="77777777" w:rsidR="004A404A" w:rsidRDefault="006C66D5">
            <w:pPr>
              <w:snapToGrid w:val="0"/>
              <w:spacing w:after="0" w:line="320" w:lineRule="exact"/>
            </w:pPr>
            <w:r>
              <w:rPr>
                <w:rFonts w:cs="Times New Roman"/>
                <w:sz w:val="21"/>
              </w:rPr>
              <w:t>修复声明（</w:t>
            </w:r>
            <w:r>
              <w:rPr>
                <w:rFonts w:cs="Times New Roman"/>
                <w:sz w:val="21"/>
              </w:rPr>
              <w:t>FIXED_VERSION</w:t>
            </w:r>
            <w:r>
              <w:rPr>
                <w:rFonts w:cs="Times New Roman"/>
                <w:sz w:val="21"/>
              </w:rPr>
              <w:t>）证据绑定检查与</w:t>
            </w:r>
            <w:r>
              <w:rPr>
                <w:rFonts w:cs="Times New Roman"/>
                <w:sz w:val="21"/>
              </w:rPr>
              <w:t xml:space="preserve"> AnswerComposer </w:t>
            </w:r>
            <w:r>
              <w:rPr>
                <w:rFonts w:cs="Times New Roman"/>
                <w:sz w:val="21"/>
              </w:rPr>
              <w:t>发布过滤核验</w:t>
            </w:r>
          </w:p>
        </w:tc>
      </w:tr>
    </w:tbl>
    <w:p w14:paraId="2FCDA8D7" w14:textId="77777777" w:rsidR="004A404A" w:rsidRDefault="004A404A">
      <w:pPr>
        <w:snapToGrid w:val="0"/>
        <w:spacing w:after="0" w:line="60" w:lineRule="exact"/>
        <w:ind w:firstLine="480"/>
        <w:jc w:val="both"/>
      </w:pPr>
    </w:p>
    <w:p w14:paraId="7FD3155F" w14:textId="77777777" w:rsidR="004A404A" w:rsidRDefault="006C66D5">
      <w:pPr>
        <w:pStyle w:val="21"/>
        <w:snapToGrid w:val="0"/>
        <w:spacing w:line="440" w:lineRule="exact"/>
      </w:pPr>
      <w:bookmarkStart w:id="5" w:name="_Toc243343107"/>
      <w:r>
        <w:rPr>
          <w:rFonts w:cs="Times New Roman"/>
        </w:rPr>
        <w:t xml:space="preserve">1.3 </w:t>
      </w:r>
      <w:r>
        <w:rPr>
          <w:rFonts w:cs="Times New Roman"/>
        </w:rPr>
        <w:t>非功能需求与安全受控边界</w:t>
      </w:r>
      <w:bookmarkEnd w:id="5"/>
    </w:p>
    <w:p w14:paraId="5FE7D279" w14:textId="77777777" w:rsidR="004A404A" w:rsidRDefault="006C66D5">
      <w:pPr>
        <w:snapToGrid w:val="0"/>
        <w:spacing w:after="0" w:line="440" w:lineRule="exact"/>
        <w:ind w:firstLine="480"/>
        <w:jc w:val="both"/>
      </w:pPr>
      <w:r>
        <w:rPr>
          <w:rFonts w:cs="Times New Roman"/>
        </w:rPr>
        <w:t>面向企业级安全分析场景，系统在非功能层面重点保障全链路可追溯性、受控执行安全性与历史结果可复查性：第一，所有采纳的安全事实均强制关联</w:t>
      </w:r>
      <w:r>
        <w:rPr>
          <w:rFonts w:cs="Times New Roman"/>
        </w:rPr>
        <w:t xml:space="preserve"> RawDocument </w:t>
      </w:r>
      <w:r>
        <w:rPr>
          <w:rFonts w:cs="Times New Roman"/>
        </w:rPr>
        <w:t>原文快照与声明级核验产物，杜绝无出处断言；第二，智能体任</w:t>
      </w:r>
      <w:r>
        <w:rPr>
          <w:rFonts w:cs="Times New Roman"/>
        </w:rPr>
        <w:lastRenderedPageBreak/>
        <w:t>务执行受服务端工具白名单、读写</w:t>
      </w:r>
      <w:r>
        <w:rPr>
          <w:rFonts w:cs="Times New Roman"/>
        </w:rPr>
        <w:t>/</w:t>
      </w:r>
      <w:r>
        <w:rPr>
          <w:rFonts w:cs="Times New Roman"/>
        </w:rPr>
        <w:t>外网权限分级与重试预算（最多</w:t>
      </w:r>
      <w:r>
        <w:rPr>
          <w:rFonts w:cs="Times New Roman"/>
        </w:rPr>
        <w:t xml:space="preserve"> 2 </w:t>
      </w:r>
      <w:r>
        <w:rPr>
          <w:rFonts w:cs="Times New Roman"/>
        </w:rPr>
        <w:t>次规划尝试、单次调用超时控制）严格约束；第三，调查记录与拥有者身份（</w:t>
      </w:r>
      <w:r>
        <w:rPr>
          <w:rFonts w:cs="Times New Roman"/>
        </w:rPr>
        <w:t>Owner</w:t>
      </w:r>
      <w:r>
        <w:rPr>
          <w:rFonts w:cs="Times New Roman"/>
        </w:rPr>
        <w:t>）及幂等键（</w:t>
      </w:r>
      <w:r>
        <w:rPr>
          <w:rFonts w:cs="Times New Roman"/>
        </w:rPr>
        <w:t>Idempotency-Key</w:t>
      </w:r>
      <w:r>
        <w:rPr>
          <w:rFonts w:cs="Times New Roman"/>
        </w:rPr>
        <w:t>）强绑定，封存后的</w:t>
      </w:r>
      <w:r>
        <w:rPr>
          <w:rFonts w:cs="Times New Roman"/>
        </w:rPr>
        <w:t xml:space="preserve"> AnswerEnvelope </w:t>
      </w:r>
      <w:r>
        <w:rPr>
          <w:rFonts w:cs="Times New Roman"/>
        </w:rPr>
        <w:t>完整保留调查时刻的资产快照与证据状态，确保任意历史调查均可按原上下文精确复盘。系统基于授权登记资产库存与受控公开情报源运行，所有评估过程均为安全只读分析，不执行未经授权的外部主动探测或破坏性载荷验证。</w:t>
      </w:r>
    </w:p>
    <w:p w14:paraId="5B825AA0" w14:textId="77777777" w:rsidR="004A404A" w:rsidRDefault="006C66D5">
      <w:pPr>
        <w:pStyle w:val="21"/>
        <w:snapToGrid w:val="0"/>
        <w:spacing w:line="440" w:lineRule="exact"/>
      </w:pPr>
      <w:bookmarkStart w:id="6" w:name="_Toc243343108"/>
      <w:r>
        <w:rPr>
          <w:rFonts w:cs="Times New Roman"/>
        </w:rPr>
        <w:t xml:space="preserve">1.4 </w:t>
      </w:r>
      <w:r>
        <w:rPr>
          <w:rFonts w:cs="Times New Roman"/>
        </w:rPr>
        <w:t>赛题评分要求与报告证据映射</w:t>
      </w:r>
      <w:bookmarkEnd w:id="6"/>
    </w:p>
    <w:p w14:paraId="32DB90D4" w14:textId="77777777" w:rsidR="004A404A" w:rsidRDefault="006C66D5">
      <w:pPr>
        <w:snapToGrid w:val="0"/>
        <w:spacing w:after="0" w:line="440" w:lineRule="exact"/>
        <w:ind w:firstLine="480"/>
        <w:jc w:val="both"/>
      </w:pPr>
      <w:r>
        <w:rPr>
          <w:rFonts w:cs="Times New Roman"/>
        </w:rPr>
        <w:t>本报告严格对照《</w:t>
      </w:r>
      <w:r>
        <w:rPr>
          <w:rFonts w:cs="Times New Roman"/>
        </w:rPr>
        <w:t>“</w:t>
      </w:r>
      <w:r>
        <w:rPr>
          <w:rFonts w:cs="Times New Roman"/>
        </w:rPr>
        <w:t>中国电子杯</w:t>
      </w:r>
      <w:r>
        <w:rPr>
          <w:rFonts w:cs="Times New Roman"/>
        </w:rPr>
        <w:t>”</w:t>
      </w:r>
      <w:r>
        <w:rPr>
          <w:rFonts w:cs="Times New Roman"/>
        </w:rPr>
        <w:t>第三届高校</w:t>
      </w:r>
      <w:r>
        <w:rPr>
          <w:rFonts w:cs="Times New Roman"/>
        </w:rPr>
        <w:t xml:space="preserve"> ICT </w:t>
      </w:r>
      <w:r>
        <w:rPr>
          <w:rFonts w:cs="Times New Roman"/>
        </w:rPr>
        <w:t>产教融合创新大赛赛题九》的功能指标、性能指标、优化指标及文档质量要求组织编写。表</w:t>
      </w:r>
      <w:r>
        <w:rPr>
          <w:rFonts w:cs="Times New Roman"/>
        </w:rPr>
        <w:t xml:space="preserve"> 2 </w:t>
      </w:r>
      <w:r>
        <w:rPr>
          <w:rFonts w:cs="Times New Roman"/>
        </w:rPr>
        <w:t>给出了初赛九项评分标准在本报告中的设计章节位置、核心实现机制与实证材料映射。</w:t>
      </w:r>
    </w:p>
    <w:p w14:paraId="2C4FF3A7"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2  </w:t>
      </w:r>
      <w:r>
        <w:rPr>
          <w:rFonts w:cs="Times New Roman"/>
          <w:b/>
          <w:sz w:val="21"/>
        </w:rPr>
        <w:t>初赛九项评分标准（</w:t>
      </w:r>
      <w:r>
        <w:rPr>
          <w:rFonts w:cs="Times New Roman"/>
          <w:b/>
          <w:sz w:val="21"/>
        </w:rPr>
        <w:t xml:space="preserve">100 </w:t>
      </w:r>
      <w:r>
        <w:rPr>
          <w:rFonts w:cs="Times New Roman"/>
          <w:b/>
          <w:sz w:val="21"/>
        </w:rPr>
        <w:t>分）与报告章节及工程实证映射</w:t>
      </w:r>
    </w:p>
    <w:tbl>
      <w:tblPr>
        <w:tblW w:w="6655" w:type="dxa"/>
        <w:jc w:val="center"/>
        <w:tblBorders>
          <w:top w:val="single" w:sz="8" w:space="0" w:color="000000"/>
          <w:bottom w:val="single" w:sz="8" w:space="0" w:color="000000"/>
        </w:tblBorders>
        <w:tblLayout w:type="fixed"/>
        <w:tblLook w:val="04A0" w:firstRow="1" w:lastRow="0" w:firstColumn="1" w:lastColumn="0" w:noHBand="0" w:noVBand="1"/>
      </w:tblPr>
      <w:tblGrid>
        <w:gridCol w:w="1253"/>
        <w:gridCol w:w="1610"/>
        <w:gridCol w:w="3792"/>
      </w:tblGrid>
      <w:tr w:rsidR="004A404A" w14:paraId="6FC6441B" w14:textId="77777777">
        <w:trPr>
          <w:cantSplit/>
          <w:tblHeader/>
          <w:jc w:val="center"/>
        </w:trPr>
        <w:tc>
          <w:tcPr>
            <w:tcW w:w="1253" w:type="dxa"/>
            <w:tcBorders>
              <w:bottom w:val="single" w:sz="4" w:space="0" w:color="000000"/>
            </w:tcBorders>
            <w:shd w:val="clear" w:color="auto" w:fill="FFFFFF"/>
            <w:tcMar>
              <w:top w:w="70" w:type="dxa"/>
              <w:left w:w="85" w:type="dxa"/>
              <w:bottom w:w="70" w:type="dxa"/>
              <w:right w:w="85" w:type="dxa"/>
            </w:tcMar>
            <w:vAlign w:val="center"/>
          </w:tcPr>
          <w:p w14:paraId="124310F5" w14:textId="77777777" w:rsidR="004A404A" w:rsidRDefault="006C66D5">
            <w:pPr>
              <w:keepNext/>
              <w:snapToGrid w:val="0"/>
              <w:spacing w:after="0" w:line="320" w:lineRule="exact"/>
            </w:pPr>
            <w:r>
              <w:rPr>
                <w:rFonts w:cs="Times New Roman"/>
                <w:b/>
                <w:sz w:val="21"/>
              </w:rPr>
              <w:t>评分大项</w:t>
            </w:r>
          </w:p>
        </w:tc>
        <w:tc>
          <w:tcPr>
            <w:tcW w:w="1610" w:type="dxa"/>
            <w:tcBorders>
              <w:bottom w:val="single" w:sz="4" w:space="0" w:color="000000"/>
            </w:tcBorders>
            <w:shd w:val="clear" w:color="auto" w:fill="FFFFFF"/>
            <w:tcMar>
              <w:top w:w="70" w:type="dxa"/>
              <w:left w:w="85" w:type="dxa"/>
              <w:bottom w:w="70" w:type="dxa"/>
              <w:right w:w="85" w:type="dxa"/>
            </w:tcMar>
            <w:vAlign w:val="center"/>
          </w:tcPr>
          <w:p w14:paraId="31EE3ED4" w14:textId="77777777" w:rsidR="004A404A" w:rsidRDefault="006C66D5">
            <w:pPr>
              <w:keepNext/>
              <w:snapToGrid w:val="0"/>
              <w:spacing w:after="0" w:line="320" w:lineRule="exact"/>
            </w:pPr>
            <w:r>
              <w:rPr>
                <w:rFonts w:cs="Times New Roman"/>
                <w:b/>
                <w:sz w:val="21"/>
              </w:rPr>
              <w:t>报告章节位置</w:t>
            </w:r>
          </w:p>
        </w:tc>
        <w:tc>
          <w:tcPr>
            <w:tcW w:w="3792" w:type="dxa"/>
            <w:tcBorders>
              <w:bottom w:val="single" w:sz="4" w:space="0" w:color="000000"/>
            </w:tcBorders>
            <w:shd w:val="clear" w:color="auto" w:fill="FFFFFF"/>
            <w:tcMar>
              <w:top w:w="70" w:type="dxa"/>
              <w:left w:w="85" w:type="dxa"/>
              <w:bottom w:w="70" w:type="dxa"/>
              <w:right w:w="85" w:type="dxa"/>
            </w:tcMar>
            <w:vAlign w:val="center"/>
          </w:tcPr>
          <w:p w14:paraId="1BED0ADB" w14:textId="77777777" w:rsidR="004A404A" w:rsidRDefault="006C66D5">
            <w:pPr>
              <w:keepNext/>
              <w:snapToGrid w:val="0"/>
              <w:spacing w:after="0" w:line="320" w:lineRule="exact"/>
            </w:pPr>
            <w:r>
              <w:rPr>
                <w:rFonts w:cs="Times New Roman"/>
                <w:b/>
                <w:sz w:val="21"/>
              </w:rPr>
              <w:t>核心设计与工程实现依据</w:t>
            </w:r>
          </w:p>
        </w:tc>
      </w:tr>
      <w:tr w:rsidR="004A404A" w14:paraId="40C20AFF" w14:textId="77777777">
        <w:trPr>
          <w:cantSplit/>
          <w:jc w:val="center"/>
        </w:trPr>
        <w:tc>
          <w:tcPr>
            <w:tcW w:w="1253" w:type="dxa"/>
            <w:shd w:val="clear" w:color="auto" w:fill="FFFFFF"/>
            <w:tcMar>
              <w:top w:w="70" w:type="dxa"/>
              <w:left w:w="85" w:type="dxa"/>
              <w:bottom w:w="70" w:type="dxa"/>
              <w:right w:w="85" w:type="dxa"/>
            </w:tcMar>
            <w:vAlign w:val="center"/>
          </w:tcPr>
          <w:p w14:paraId="242FA3C4" w14:textId="77777777" w:rsidR="004A404A" w:rsidRDefault="006C66D5">
            <w:pPr>
              <w:snapToGrid w:val="0"/>
              <w:spacing w:after="0" w:line="320" w:lineRule="exact"/>
            </w:pPr>
            <w:r>
              <w:rPr>
                <w:rFonts w:cs="Times New Roman"/>
                <w:sz w:val="21"/>
              </w:rPr>
              <w:t>功能指标</w:t>
            </w:r>
            <w:r>
              <w:rPr>
                <w:rFonts w:cs="Times New Roman"/>
                <w:sz w:val="21"/>
              </w:rPr>
              <w:br/>
            </w:r>
            <w:r>
              <w:rPr>
                <w:rFonts w:cs="Times New Roman"/>
                <w:sz w:val="21"/>
              </w:rPr>
              <w:t>（</w:t>
            </w:r>
            <w:r>
              <w:rPr>
                <w:rFonts w:cs="Times New Roman"/>
                <w:sz w:val="21"/>
              </w:rPr>
              <w:t xml:space="preserve">45 </w:t>
            </w:r>
            <w:r>
              <w:rPr>
                <w:rFonts w:cs="Times New Roman"/>
                <w:sz w:val="21"/>
              </w:rPr>
              <w:t>分）</w:t>
            </w:r>
          </w:p>
        </w:tc>
        <w:tc>
          <w:tcPr>
            <w:tcW w:w="1610" w:type="dxa"/>
            <w:shd w:val="clear" w:color="auto" w:fill="FFFFFF"/>
            <w:tcMar>
              <w:top w:w="70" w:type="dxa"/>
              <w:left w:w="85" w:type="dxa"/>
              <w:bottom w:w="70" w:type="dxa"/>
              <w:right w:w="85" w:type="dxa"/>
            </w:tcMar>
            <w:vAlign w:val="center"/>
          </w:tcPr>
          <w:p w14:paraId="52AA55AB" w14:textId="77777777" w:rsidR="004A404A" w:rsidRDefault="006C66D5">
            <w:pPr>
              <w:snapToGrid w:val="0"/>
              <w:spacing w:after="0" w:line="320" w:lineRule="exact"/>
            </w:pPr>
            <w:r>
              <w:rPr>
                <w:rFonts w:cs="Times New Roman"/>
                <w:sz w:val="21"/>
              </w:rPr>
              <w:t>第</w:t>
            </w:r>
            <w:r>
              <w:rPr>
                <w:rFonts w:cs="Times New Roman"/>
                <w:sz w:val="21"/>
              </w:rPr>
              <w:t xml:space="preserve"> 4 </w:t>
            </w:r>
            <w:r>
              <w:rPr>
                <w:rFonts w:cs="Times New Roman"/>
                <w:sz w:val="21"/>
              </w:rPr>
              <w:t>章、</w:t>
            </w:r>
            <w:r>
              <w:rPr>
                <w:rFonts w:cs="Times New Roman"/>
                <w:sz w:val="21"/>
              </w:rPr>
              <w:t xml:space="preserve">9.2 </w:t>
            </w:r>
            <w:r>
              <w:rPr>
                <w:rFonts w:cs="Times New Roman"/>
                <w:sz w:val="21"/>
              </w:rPr>
              <w:t>节</w:t>
            </w:r>
          </w:p>
        </w:tc>
        <w:tc>
          <w:tcPr>
            <w:tcW w:w="3792" w:type="dxa"/>
            <w:shd w:val="clear" w:color="auto" w:fill="FFFFFF"/>
            <w:tcMar>
              <w:top w:w="70" w:type="dxa"/>
              <w:left w:w="85" w:type="dxa"/>
              <w:bottom w:w="70" w:type="dxa"/>
              <w:right w:w="85" w:type="dxa"/>
            </w:tcMar>
            <w:vAlign w:val="center"/>
          </w:tcPr>
          <w:p w14:paraId="6BA55530" w14:textId="77777777" w:rsidR="004A404A" w:rsidRDefault="006C66D5">
            <w:pPr>
              <w:snapToGrid w:val="0"/>
              <w:spacing w:after="0" w:line="320" w:lineRule="exact"/>
            </w:pPr>
            <w:r>
              <w:rPr>
                <w:rFonts w:cs="Times New Roman"/>
                <w:sz w:val="21"/>
              </w:rPr>
              <w:t>构建覆盖</w:t>
            </w:r>
            <w:r>
              <w:rPr>
                <w:rFonts w:cs="Times New Roman"/>
                <w:sz w:val="21"/>
              </w:rPr>
              <w:t xml:space="preserve"> CVE</w:t>
            </w:r>
            <w:r>
              <w:rPr>
                <w:rFonts w:cs="Times New Roman"/>
                <w:sz w:val="21"/>
              </w:rPr>
              <w:t>、</w:t>
            </w:r>
            <w:r>
              <w:rPr>
                <w:rFonts w:cs="Times New Roman"/>
                <w:sz w:val="21"/>
              </w:rPr>
              <w:t>NVD</w:t>
            </w:r>
            <w:r>
              <w:rPr>
                <w:rFonts w:cs="Times New Roman"/>
                <w:sz w:val="21"/>
              </w:rPr>
              <w:t>、</w:t>
            </w:r>
            <w:r>
              <w:rPr>
                <w:rFonts w:cs="Times New Roman"/>
                <w:sz w:val="21"/>
              </w:rPr>
              <w:t>OSV</w:t>
            </w:r>
            <w:r>
              <w:rPr>
                <w:rFonts w:cs="Times New Roman"/>
                <w:sz w:val="21"/>
              </w:rPr>
              <w:t>、</w:t>
            </w:r>
            <w:r>
              <w:rPr>
                <w:rFonts w:cs="Times New Roman"/>
                <w:sz w:val="21"/>
              </w:rPr>
              <w:t>GitHub Advisory</w:t>
            </w:r>
            <w:r>
              <w:rPr>
                <w:rFonts w:cs="Times New Roman"/>
                <w:sz w:val="21"/>
              </w:rPr>
              <w:t>、</w:t>
            </w:r>
            <w:r>
              <w:rPr>
                <w:rFonts w:cs="Times New Roman"/>
                <w:sz w:val="21"/>
              </w:rPr>
              <w:t>KEV/EPSS</w:t>
            </w:r>
            <w:r>
              <w:rPr>
                <w:rFonts w:cs="Times New Roman"/>
                <w:sz w:val="21"/>
              </w:rPr>
              <w:t>、安全博客</w:t>
            </w:r>
            <w:r>
              <w:rPr>
                <w:rFonts w:cs="Times New Roman"/>
                <w:sz w:val="21"/>
              </w:rPr>
              <w:t xml:space="preserve"> RSS</w:t>
            </w:r>
            <w:r>
              <w:rPr>
                <w:rFonts w:cs="Times New Roman"/>
                <w:sz w:val="21"/>
              </w:rPr>
              <w:t>、</w:t>
            </w:r>
            <w:r>
              <w:rPr>
                <w:rFonts w:cs="Times New Roman"/>
                <w:sz w:val="21"/>
              </w:rPr>
              <w:t xml:space="preserve">arXiv </w:t>
            </w:r>
            <w:r>
              <w:rPr>
                <w:rFonts w:cs="Times New Roman"/>
                <w:sz w:val="21"/>
              </w:rPr>
              <w:t>论文及标准规范的</w:t>
            </w:r>
            <w:r>
              <w:rPr>
                <w:rFonts w:cs="Times New Roman"/>
                <w:sz w:val="21"/>
              </w:rPr>
              <w:t xml:space="preserve"> 7 </w:t>
            </w:r>
            <w:r>
              <w:rPr>
                <w:rFonts w:cs="Times New Roman"/>
                <w:sz w:val="21"/>
              </w:rPr>
              <w:t>大类数据源适配体系，支持</w:t>
            </w:r>
            <w:r>
              <w:rPr>
                <w:rFonts w:cs="Times New Roman"/>
                <w:sz w:val="21"/>
              </w:rPr>
              <w:t xml:space="preserve"> Checkpoint </w:t>
            </w:r>
            <w:r>
              <w:rPr>
                <w:rFonts w:cs="Times New Roman"/>
                <w:sz w:val="21"/>
              </w:rPr>
              <w:t>增量同步与原文</w:t>
            </w:r>
            <w:r>
              <w:rPr>
                <w:rFonts w:cs="Times New Roman"/>
                <w:sz w:val="21"/>
              </w:rPr>
              <w:t xml:space="preserve"> SHA-256 </w:t>
            </w:r>
            <w:r>
              <w:rPr>
                <w:rFonts w:cs="Times New Roman"/>
                <w:sz w:val="21"/>
              </w:rPr>
              <w:t>快照封存</w:t>
            </w:r>
          </w:p>
        </w:tc>
      </w:tr>
      <w:tr w:rsidR="004A404A" w14:paraId="79FC0327" w14:textId="77777777">
        <w:trPr>
          <w:cantSplit/>
          <w:jc w:val="center"/>
        </w:trPr>
        <w:tc>
          <w:tcPr>
            <w:tcW w:w="1253" w:type="dxa"/>
            <w:shd w:val="clear" w:color="auto" w:fill="FFFFFF"/>
            <w:tcMar>
              <w:top w:w="70" w:type="dxa"/>
              <w:left w:w="85" w:type="dxa"/>
              <w:bottom w:w="70" w:type="dxa"/>
              <w:right w:w="85" w:type="dxa"/>
            </w:tcMar>
            <w:vAlign w:val="center"/>
          </w:tcPr>
          <w:p w14:paraId="6F2CBC83" w14:textId="77777777" w:rsidR="004A404A" w:rsidRDefault="006C66D5">
            <w:pPr>
              <w:snapToGrid w:val="0"/>
              <w:spacing w:after="0" w:line="320" w:lineRule="exact"/>
            </w:pPr>
            <w:r>
              <w:rPr>
                <w:rFonts w:cs="Times New Roman"/>
                <w:sz w:val="21"/>
              </w:rPr>
              <w:t>功能指标</w:t>
            </w:r>
            <w:r>
              <w:rPr>
                <w:rFonts w:cs="Times New Roman"/>
                <w:sz w:val="21"/>
              </w:rPr>
              <w:br/>
            </w:r>
            <w:r>
              <w:rPr>
                <w:rFonts w:cs="Times New Roman"/>
                <w:sz w:val="21"/>
              </w:rPr>
              <w:t>（</w:t>
            </w:r>
            <w:r>
              <w:rPr>
                <w:rFonts w:cs="Times New Roman"/>
                <w:sz w:val="21"/>
              </w:rPr>
              <w:t xml:space="preserve">45 </w:t>
            </w:r>
            <w:r>
              <w:rPr>
                <w:rFonts w:cs="Times New Roman"/>
                <w:sz w:val="21"/>
              </w:rPr>
              <w:t>分）</w:t>
            </w:r>
          </w:p>
        </w:tc>
        <w:tc>
          <w:tcPr>
            <w:tcW w:w="1610" w:type="dxa"/>
            <w:shd w:val="clear" w:color="auto" w:fill="FFFFFF"/>
            <w:tcMar>
              <w:top w:w="70" w:type="dxa"/>
              <w:left w:w="85" w:type="dxa"/>
              <w:bottom w:w="70" w:type="dxa"/>
              <w:right w:w="85" w:type="dxa"/>
            </w:tcMar>
            <w:vAlign w:val="center"/>
          </w:tcPr>
          <w:p w14:paraId="2248F2AA" w14:textId="77777777" w:rsidR="004A404A" w:rsidRDefault="006C66D5">
            <w:pPr>
              <w:snapToGrid w:val="0"/>
              <w:spacing w:after="0" w:line="320" w:lineRule="exact"/>
            </w:pPr>
            <w:r>
              <w:rPr>
                <w:rFonts w:cs="Times New Roman"/>
                <w:sz w:val="21"/>
              </w:rPr>
              <w:t>第</w:t>
            </w:r>
            <w:r>
              <w:rPr>
                <w:rFonts w:cs="Times New Roman"/>
                <w:sz w:val="21"/>
              </w:rPr>
              <w:t xml:space="preserve"> 5 </w:t>
            </w:r>
            <w:r>
              <w:rPr>
                <w:rFonts w:cs="Times New Roman"/>
                <w:sz w:val="21"/>
              </w:rPr>
              <w:t>章、</w:t>
            </w:r>
            <w:r>
              <w:rPr>
                <w:rFonts w:cs="Times New Roman"/>
                <w:sz w:val="21"/>
              </w:rPr>
              <w:t xml:space="preserve">9.3—9.5 </w:t>
            </w:r>
            <w:r>
              <w:rPr>
                <w:rFonts w:cs="Times New Roman"/>
                <w:sz w:val="21"/>
              </w:rPr>
              <w:t>节</w:t>
            </w:r>
          </w:p>
        </w:tc>
        <w:tc>
          <w:tcPr>
            <w:tcW w:w="3792" w:type="dxa"/>
            <w:shd w:val="clear" w:color="auto" w:fill="FFFFFF"/>
            <w:tcMar>
              <w:top w:w="70" w:type="dxa"/>
              <w:left w:w="85" w:type="dxa"/>
              <w:bottom w:w="70" w:type="dxa"/>
              <w:right w:w="85" w:type="dxa"/>
            </w:tcMar>
            <w:vAlign w:val="center"/>
          </w:tcPr>
          <w:p w14:paraId="63922E03" w14:textId="77777777" w:rsidR="004A404A" w:rsidRDefault="006C66D5">
            <w:pPr>
              <w:snapToGrid w:val="0"/>
              <w:spacing w:after="0" w:line="320" w:lineRule="exact"/>
            </w:pPr>
            <w:r>
              <w:rPr>
                <w:rFonts w:cs="Times New Roman"/>
                <w:sz w:val="21"/>
              </w:rPr>
              <w:t>实现</w:t>
            </w:r>
            <w:r>
              <w:rPr>
                <w:rFonts w:cs="Times New Roman"/>
                <w:sz w:val="21"/>
              </w:rPr>
              <w:t xml:space="preserve"> vendor</w:t>
            </w:r>
            <w:r>
              <w:rPr>
                <w:rFonts w:cs="Times New Roman"/>
                <w:sz w:val="21"/>
              </w:rPr>
              <w:t>、</w:t>
            </w:r>
            <w:r>
              <w:rPr>
                <w:rFonts w:cs="Times New Roman"/>
                <w:sz w:val="21"/>
              </w:rPr>
              <w:t>epss</w:t>
            </w:r>
            <w:r>
              <w:rPr>
                <w:rFonts w:cs="Times New Roman"/>
                <w:sz w:val="21"/>
              </w:rPr>
              <w:t>、</w:t>
            </w:r>
            <w:r>
              <w:rPr>
                <w:rFonts w:cs="Times New Roman"/>
                <w:sz w:val="21"/>
              </w:rPr>
              <w:t>kev</w:t>
            </w:r>
            <w:r>
              <w:rPr>
                <w:rFonts w:cs="Times New Roman"/>
                <w:sz w:val="21"/>
              </w:rPr>
              <w:t>、</w:t>
            </w:r>
            <w:r>
              <w:rPr>
                <w:rFonts w:cs="Times New Roman"/>
                <w:sz w:val="21"/>
              </w:rPr>
              <w:t>poc</w:t>
            </w:r>
            <w:r>
              <w:rPr>
                <w:rFonts w:cs="Times New Roman"/>
                <w:sz w:val="21"/>
              </w:rPr>
              <w:t>、</w:t>
            </w:r>
            <w:r>
              <w:rPr>
                <w:rFonts w:cs="Times New Roman"/>
                <w:sz w:val="21"/>
              </w:rPr>
              <w:t>patch</w:t>
            </w:r>
            <w:r>
              <w:rPr>
                <w:rFonts w:cs="Times New Roman"/>
                <w:sz w:val="21"/>
              </w:rPr>
              <w:t>、</w:t>
            </w:r>
            <w:r>
              <w:rPr>
                <w:rFonts w:cs="Times New Roman"/>
                <w:sz w:val="21"/>
              </w:rPr>
              <w:t xml:space="preserve">version </w:t>
            </w:r>
            <w:r>
              <w:rPr>
                <w:rFonts w:cs="Times New Roman"/>
                <w:sz w:val="21"/>
              </w:rPr>
              <w:t>六维依赖编排富化，涵盖</w:t>
            </w:r>
            <w:r>
              <w:rPr>
                <w:rFonts w:cs="Times New Roman"/>
                <w:sz w:val="21"/>
              </w:rPr>
              <w:t xml:space="preserve"> CVSS/CWE </w:t>
            </w:r>
            <w:r>
              <w:rPr>
                <w:rFonts w:cs="Times New Roman"/>
                <w:sz w:val="21"/>
              </w:rPr>
              <w:t>校验、多维护分支解析、</w:t>
            </w:r>
            <w:r>
              <w:rPr>
                <w:rFonts w:cs="Times New Roman"/>
                <w:sz w:val="21"/>
              </w:rPr>
              <w:t xml:space="preserve">PoC/Patch </w:t>
            </w:r>
            <w:r>
              <w:rPr>
                <w:rFonts w:cs="Times New Roman"/>
                <w:sz w:val="21"/>
              </w:rPr>
              <w:t>关联分级、</w:t>
            </w:r>
            <w:r>
              <w:rPr>
                <w:rFonts w:cs="Times New Roman"/>
                <w:sz w:val="21"/>
              </w:rPr>
              <w:t xml:space="preserve">384 </w:t>
            </w:r>
            <w:r>
              <w:rPr>
                <w:rFonts w:cs="Times New Roman"/>
                <w:sz w:val="21"/>
              </w:rPr>
              <w:t>维本地向量文献关联与领域事务回滚机制</w:t>
            </w:r>
          </w:p>
        </w:tc>
      </w:tr>
      <w:tr w:rsidR="004A404A" w14:paraId="43296500" w14:textId="77777777">
        <w:trPr>
          <w:cantSplit/>
          <w:jc w:val="center"/>
        </w:trPr>
        <w:tc>
          <w:tcPr>
            <w:tcW w:w="1253" w:type="dxa"/>
            <w:shd w:val="clear" w:color="auto" w:fill="FFFFFF"/>
            <w:tcMar>
              <w:top w:w="70" w:type="dxa"/>
              <w:left w:w="85" w:type="dxa"/>
              <w:bottom w:w="70" w:type="dxa"/>
              <w:right w:w="85" w:type="dxa"/>
            </w:tcMar>
            <w:vAlign w:val="center"/>
          </w:tcPr>
          <w:p w14:paraId="5411D5BE" w14:textId="77777777" w:rsidR="004A404A" w:rsidRDefault="006C66D5">
            <w:pPr>
              <w:snapToGrid w:val="0"/>
              <w:spacing w:after="0" w:line="320" w:lineRule="exact"/>
            </w:pPr>
            <w:r>
              <w:rPr>
                <w:rFonts w:cs="Times New Roman"/>
                <w:sz w:val="21"/>
              </w:rPr>
              <w:t>功能指标</w:t>
            </w:r>
            <w:r>
              <w:rPr>
                <w:rFonts w:cs="Times New Roman"/>
                <w:sz w:val="21"/>
              </w:rPr>
              <w:br/>
            </w:r>
            <w:r>
              <w:rPr>
                <w:rFonts w:cs="Times New Roman"/>
                <w:sz w:val="21"/>
              </w:rPr>
              <w:t>（</w:t>
            </w:r>
            <w:r>
              <w:rPr>
                <w:rFonts w:cs="Times New Roman"/>
                <w:sz w:val="21"/>
              </w:rPr>
              <w:t xml:space="preserve">45 </w:t>
            </w:r>
            <w:r>
              <w:rPr>
                <w:rFonts w:cs="Times New Roman"/>
                <w:sz w:val="21"/>
              </w:rPr>
              <w:t>分）</w:t>
            </w:r>
          </w:p>
        </w:tc>
        <w:tc>
          <w:tcPr>
            <w:tcW w:w="1610" w:type="dxa"/>
            <w:shd w:val="clear" w:color="auto" w:fill="FFFFFF"/>
            <w:tcMar>
              <w:top w:w="70" w:type="dxa"/>
              <w:left w:w="85" w:type="dxa"/>
              <w:bottom w:w="70" w:type="dxa"/>
              <w:right w:w="85" w:type="dxa"/>
            </w:tcMar>
            <w:vAlign w:val="center"/>
          </w:tcPr>
          <w:p w14:paraId="4B41CD7D" w14:textId="77777777" w:rsidR="004A404A" w:rsidRDefault="006C66D5">
            <w:pPr>
              <w:snapToGrid w:val="0"/>
              <w:spacing w:after="0" w:line="320" w:lineRule="exact"/>
            </w:pPr>
            <w:r>
              <w:rPr>
                <w:rFonts w:cs="Times New Roman"/>
                <w:sz w:val="21"/>
              </w:rPr>
              <w:t>第</w:t>
            </w:r>
            <w:r>
              <w:rPr>
                <w:rFonts w:cs="Times New Roman"/>
                <w:sz w:val="21"/>
              </w:rPr>
              <w:t xml:space="preserve"> 6 </w:t>
            </w:r>
            <w:r>
              <w:rPr>
                <w:rFonts w:cs="Times New Roman"/>
                <w:sz w:val="21"/>
              </w:rPr>
              <w:t>章、</w:t>
            </w:r>
            <w:r>
              <w:rPr>
                <w:rFonts w:cs="Times New Roman"/>
                <w:sz w:val="21"/>
              </w:rPr>
              <w:t xml:space="preserve">9.4—9.6 </w:t>
            </w:r>
            <w:r>
              <w:rPr>
                <w:rFonts w:cs="Times New Roman"/>
                <w:sz w:val="21"/>
              </w:rPr>
              <w:t>节</w:t>
            </w:r>
          </w:p>
        </w:tc>
        <w:tc>
          <w:tcPr>
            <w:tcW w:w="3792" w:type="dxa"/>
            <w:shd w:val="clear" w:color="auto" w:fill="FFFFFF"/>
            <w:tcMar>
              <w:top w:w="70" w:type="dxa"/>
              <w:left w:w="85" w:type="dxa"/>
              <w:bottom w:w="70" w:type="dxa"/>
              <w:right w:w="85" w:type="dxa"/>
            </w:tcMar>
            <w:vAlign w:val="center"/>
          </w:tcPr>
          <w:p w14:paraId="36750ABA" w14:textId="77777777" w:rsidR="004A404A" w:rsidRDefault="006C66D5">
            <w:pPr>
              <w:snapToGrid w:val="0"/>
              <w:spacing w:after="0" w:line="320" w:lineRule="exact"/>
            </w:pPr>
            <w:r>
              <w:rPr>
                <w:rFonts w:cs="Times New Roman"/>
                <w:sz w:val="21"/>
              </w:rPr>
              <w:t>支持自然语言意图解析、跨文档多跳关联推理（别名</w:t>
            </w:r>
            <w:r>
              <w:rPr>
                <w:rFonts w:cs="Times New Roman"/>
                <w:sz w:val="21"/>
              </w:rPr>
              <w:t>→</w:t>
            </w:r>
            <w:r>
              <w:rPr>
                <w:rFonts w:cs="Times New Roman"/>
                <w:sz w:val="21"/>
              </w:rPr>
              <w:t>生态</w:t>
            </w:r>
            <w:r>
              <w:rPr>
                <w:rFonts w:cs="Times New Roman"/>
                <w:sz w:val="21"/>
              </w:rPr>
              <w:t>→</w:t>
            </w:r>
            <w:r>
              <w:rPr>
                <w:rFonts w:cs="Times New Roman"/>
                <w:sz w:val="21"/>
              </w:rPr>
              <w:t>分支</w:t>
            </w:r>
            <w:r>
              <w:rPr>
                <w:rFonts w:cs="Times New Roman"/>
                <w:sz w:val="21"/>
              </w:rPr>
              <w:t>→</w:t>
            </w:r>
            <w:r>
              <w:rPr>
                <w:rFonts w:cs="Times New Roman"/>
                <w:sz w:val="21"/>
              </w:rPr>
              <w:t>资产</w:t>
            </w:r>
            <w:r>
              <w:rPr>
                <w:rFonts w:cs="Times New Roman"/>
                <w:sz w:val="21"/>
              </w:rPr>
              <w:t>→</w:t>
            </w:r>
            <w:r>
              <w:rPr>
                <w:rFonts w:cs="Times New Roman"/>
                <w:sz w:val="21"/>
              </w:rPr>
              <w:t>证据）、缺上下文快速识别（</w:t>
            </w:r>
            <w:r>
              <w:rPr>
                <w:rFonts w:cs="Times New Roman"/>
                <w:sz w:val="21"/>
              </w:rPr>
              <w:t>NEED_CONTEXT</w:t>
            </w:r>
            <w:r>
              <w:rPr>
                <w:rFonts w:cs="Times New Roman"/>
                <w:sz w:val="21"/>
              </w:rPr>
              <w:t>）及</w:t>
            </w:r>
            <w:r>
              <w:rPr>
                <w:rFonts w:cs="Times New Roman"/>
                <w:sz w:val="21"/>
              </w:rPr>
              <w:t xml:space="preserve"> AnswerEnvelope </w:t>
            </w:r>
            <w:r>
              <w:rPr>
                <w:rFonts w:cs="Times New Roman"/>
                <w:sz w:val="21"/>
              </w:rPr>
              <w:t>结构化可溯源答案交付</w:t>
            </w:r>
          </w:p>
        </w:tc>
      </w:tr>
      <w:tr w:rsidR="004A404A" w14:paraId="62EADDA6" w14:textId="77777777">
        <w:trPr>
          <w:cantSplit/>
          <w:jc w:val="center"/>
        </w:trPr>
        <w:tc>
          <w:tcPr>
            <w:tcW w:w="1253" w:type="dxa"/>
            <w:shd w:val="clear" w:color="auto" w:fill="FFFFFF"/>
            <w:tcMar>
              <w:top w:w="70" w:type="dxa"/>
              <w:left w:w="85" w:type="dxa"/>
              <w:bottom w:w="70" w:type="dxa"/>
              <w:right w:w="85" w:type="dxa"/>
            </w:tcMar>
            <w:vAlign w:val="center"/>
          </w:tcPr>
          <w:p w14:paraId="26148C44" w14:textId="77777777" w:rsidR="004A404A" w:rsidRDefault="006C66D5">
            <w:pPr>
              <w:snapToGrid w:val="0"/>
              <w:spacing w:after="0" w:line="320" w:lineRule="exact"/>
            </w:pPr>
            <w:r>
              <w:rPr>
                <w:rFonts w:cs="Times New Roman"/>
                <w:sz w:val="21"/>
              </w:rPr>
              <w:t>性能指标</w:t>
            </w:r>
            <w:r>
              <w:rPr>
                <w:rFonts w:cs="Times New Roman"/>
                <w:sz w:val="21"/>
              </w:rPr>
              <w:br/>
            </w:r>
            <w:r>
              <w:rPr>
                <w:rFonts w:cs="Times New Roman"/>
                <w:sz w:val="21"/>
              </w:rPr>
              <w:t>（</w:t>
            </w:r>
            <w:r>
              <w:rPr>
                <w:rFonts w:cs="Times New Roman"/>
                <w:sz w:val="21"/>
              </w:rPr>
              <w:t xml:space="preserve">15 </w:t>
            </w:r>
            <w:r>
              <w:rPr>
                <w:rFonts w:cs="Times New Roman"/>
                <w:sz w:val="21"/>
              </w:rPr>
              <w:t>分）</w:t>
            </w:r>
          </w:p>
        </w:tc>
        <w:tc>
          <w:tcPr>
            <w:tcW w:w="1610" w:type="dxa"/>
            <w:shd w:val="clear" w:color="auto" w:fill="FFFFFF"/>
            <w:tcMar>
              <w:top w:w="70" w:type="dxa"/>
              <w:left w:w="85" w:type="dxa"/>
              <w:bottom w:w="70" w:type="dxa"/>
              <w:right w:w="85" w:type="dxa"/>
            </w:tcMar>
            <w:vAlign w:val="center"/>
          </w:tcPr>
          <w:p w14:paraId="7D55C951" w14:textId="77777777" w:rsidR="004A404A" w:rsidRDefault="006C66D5">
            <w:pPr>
              <w:snapToGrid w:val="0"/>
              <w:spacing w:after="0" w:line="320" w:lineRule="exact"/>
            </w:pPr>
            <w:r>
              <w:rPr>
                <w:rFonts w:cs="Times New Roman"/>
                <w:sz w:val="21"/>
              </w:rPr>
              <w:t xml:space="preserve">4.4 </w:t>
            </w:r>
            <w:r>
              <w:rPr>
                <w:rFonts w:cs="Times New Roman"/>
                <w:sz w:val="21"/>
              </w:rPr>
              <w:t>节、</w:t>
            </w:r>
            <w:r>
              <w:rPr>
                <w:rFonts w:cs="Times New Roman"/>
                <w:sz w:val="21"/>
              </w:rPr>
              <w:t xml:space="preserve">10.5 </w:t>
            </w:r>
            <w:r>
              <w:rPr>
                <w:rFonts w:cs="Times New Roman"/>
                <w:sz w:val="21"/>
              </w:rPr>
              <w:t>节</w:t>
            </w:r>
          </w:p>
        </w:tc>
        <w:tc>
          <w:tcPr>
            <w:tcW w:w="3792" w:type="dxa"/>
            <w:shd w:val="clear" w:color="auto" w:fill="FFFFFF"/>
            <w:tcMar>
              <w:top w:w="70" w:type="dxa"/>
              <w:left w:w="85" w:type="dxa"/>
              <w:bottom w:w="70" w:type="dxa"/>
              <w:right w:w="85" w:type="dxa"/>
            </w:tcMar>
            <w:vAlign w:val="center"/>
          </w:tcPr>
          <w:p w14:paraId="5F19269A" w14:textId="77777777" w:rsidR="004A404A" w:rsidRDefault="006C66D5">
            <w:pPr>
              <w:snapToGrid w:val="0"/>
              <w:spacing w:after="0" w:line="320" w:lineRule="exact"/>
            </w:pPr>
            <w:r>
              <w:rPr>
                <w:sz w:val="21"/>
              </w:rPr>
              <w:t>记录来源发布时间与首次入库时间，提供可配置轮询、增量游标和批次状态；时效评价口径见第十章</w:t>
            </w:r>
          </w:p>
        </w:tc>
      </w:tr>
      <w:tr w:rsidR="004A404A" w14:paraId="3D21BF95" w14:textId="77777777">
        <w:trPr>
          <w:cantSplit/>
          <w:jc w:val="center"/>
        </w:trPr>
        <w:tc>
          <w:tcPr>
            <w:tcW w:w="1253" w:type="dxa"/>
            <w:shd w:val="clear" w:color="auto" w:fill="FFFFFF"/>
            <w:tcMar>
              <w:top w:w="70" w:type="dxa"/>
              <w:left w:w="85" w:type="dxa"/>
              <w:bottom w:w="70" w:type="dxa"/>
              <w:right w:w="85" w:type="dxa"/>
            </w:tcMar>
            <w:vAlign w:val="center"/>
          </w:tcPr>
          <w:p w14:paraId="6746253C" w14:textId="77777777" w:rsidR="004A404A" w:rsidRDefault="006C66D5">
            <w:pPr>
              <w:snapToGrid w:val="0"/>
              <w:spacing w:after="0" w:line="320" w:lineRule="exact"/>
            </w:pPr>
            <w:r>
              <w:rPr>
                <w:rFonts w:cs="Times New Roman"/>
                <w:sz w:val="21"/>
              </w:rPr>
              <w:t>性能指标</w:t>
            </w:r>
            <w:r>
              <w:rPr>
                <w:rFonts w:cs="Times New Roman"/>
                <w:sz w:val="21"/>
              </w:rPr>
              <w:br/>
            </w:r>
            <w:r>
              <w:rPr>
                <w:rFonts w:cs="Times New Roman"/>
                <w:sz w:val="21"/>
              </w:rPr>
              <w:t>（</w:t>
            </w:r>
            <w:r>
              <w:rPr>
                <w:rFonts w:cs="Times New Roman"/>
                <w:sz w:val="21"/>
              </w:rPr>
              <w:t xml:space="preserve">15 </w:t>
            </w:r>
            <w:r>
              <w:rPr>
                <w:rFonts w:cs="Times New Roman"/>
                <w:sz w:val="21"/>
              </w:rPr>
              <w:t>分）</w:t>
            </w:r>
          </w:p>
        </w:tc>
        <w:tc>
          <w:tcPr>
            <w:tcW w:w="1610" w:type="dxa"/>
            <w:shd w:val="clear" w:color="auto" w:fill="FFFFFF"/>
            <w:tcMar>
              <w:top w:w="70" w:type="dxa"/>
              <w:left w:w="85" w:type="dxa"/>
              <w:bottom w:w="70" w:type="dxa"/>
              <w:right w:w="85" w:type="dxa"/>
            </w:tcMar>
            <w:vAlign w:val="center"/>
          </w:tcPr>
          <w:p w14:paraId="090F5946" w14:textId="77777777" w:rsidR="004A404A" w:rsidRDefault="006C66D5">
            <w:pPr>
              <w:snapToGrid w:val="0"/>
              <w:spacing w:after="0" w:line="320" w:lineRule="exact"/>
            </w:pPr>
            <w:r>
              <w:rPr>
                <w:rFonts w:cs="Times New Roman"/>
                <w:sz w:val="21"/>
              </w:rPr>
              <w:t xml:space="preserve">5.3—5.4 </w:t>
            </w:r>
            <w:r>
              <w:rPr>
                <w:rFonts w:cs="Times New Roman"/>
                <w:sz w:val="21"/>
              </w:rPr>
              <w:t>节、</w:t>
            </w:r>
            <w:r>
              <w:rPr>
                <w:rFonts w:cs="Times New Roman"/>
                <w:sz w:val="21"/>
              </w:rPr>
              <w:t xml:space="preserve">10.3—10.7 </w:t>
            </w:r>
            <w:r>
              <w:rPr>
                <w:rFonts w:cs="Times New Roman"/>
                <w:sz w:val="21"/>
              </w:rPr>
              <w:t>节</w:t>
            </w:r>
          </w:p>
        </w:tc>
        <w:tc>
          <w:tcPr>
            <w:tcW w:w="3792" w:type="dxa"/>
            <w:shd w:val="clear" w:color="auto" w:fill="FFFFFF"/>
            <w:tcMar>
              <w:top w:w="70" w:type="dxa"/>
              <w:left w:w="85" w:type="dxa"/>
              <w:bottom w:w="70" w:type="dxa"/>
              <w:right w:w="85" w:type="dxa"/>
            </w:tcMar>
            <w:vAlign w:val="center"/>
          </w:tcPr>
          <w:p w14:paraId="2CE08A2E" w14:textId="77777777" w:rsidR="004A404A" w:rsidRDefault="006C66D5">
            <w:pPr>
              <w:snapToGrid w:val="0"/>
              <w:spacing w:after="0" w:line="320" w:lineRule="exact"/>
            </w:pPr>
            <w:r>
              <w:rPr>
                <w:sz w:val="21"/>
              </w:rPr>
              <w:t>结构化字段经</w:t>
            </w:r>
            <w:r>
              <w:rPr>
                <w:sz w:val="21"/>
              </w:rPr>
              <w:t xml:space="preserve"> Normalizer </w:t>
            </w:r>
            <w:r>
              <w:rPr>
                <w:sz w:val="21"/>
              </w:rPr>
              <w:t>转换，通过声明核验与共同出处归组控制证据采纳；评测结果见第十章</w:t>
            </w:r>
          </w:p>
        </w:tc>
      </w:tr>
      <w:tr w:rsidR="004A404A" w14:paraId="56033274" w14:textId="77777777">
        <w:trPr>
          <w:cantSplit/>
          <w:jc w:val="center"/>
        </w:trPr>
        <w:tc>
          <w:tcPr>
            <w:tcW w:w="1253" w:type="dxa"/>
            <w:shd w:val="clear" w:color="auto" w:fill="FFFFFF"/>
            <w:tcMar>
              <w:top w:w="70" w:type="dxa"/>
              <w:left w:w="85" w:type="dxa"/>
              <w:bottom w:w="70" w:type="dxa"/>
              <w:right w:w="85" w:type="dxa"/>
            </w:tcMar>
            <w:vAlign w:val="center"/>
          </w:tcPr>
          <w:p w14:paraId="52BF8BCC" w14:textId="77777777" w:rsidR="004A404A" w:rsidRDefault="006C66D5">
            <w:pPr>
              <w:snapToGrid w:val="0"/>
              <w:spacing w:after="0" w:line="320" w:lineRule="exact"/>
            </w:pPr>
            <w:r>
              <w:rPr>
                <w:rFonts w:cs="Times New Roman"/>
                <w:sz w:val="21"/>
              </w:rPr>
              <w:lastRenderedPageBreak/>
              <w:t>性能指标</w:t>
            </w:r>
            <w:r>
              <w:rPr>
                <w:rFonts w:cs="Times New Roman"/>
                <w:sz w:val="21"/>
              </w:rPr>
              <w:br/>
            </w:r>
            <w:r>
              <w:rPr>
                <w:rFonts w:cs="Times New Roman"/>
                <w:sz w:val="21"/>
              </w:rPr>
              <w:t>（</w:t>
            </w:r>
            <w:r>
              <w:rPr>
                <w:rFonts w:cs="Times New Roman"/>
                <w:sz w:val="21"/>
              </w:rPr>
              <w:t xml:space="preserve">15 </w:t>
            </w:r>
            <w:r>
              <w:rPr>
                <w:rFonts w:cs="Times New Roman"/>
                <w:sz w:val="21"/>
              </w:rPr>
              <w:t>分）</w:t>
            </w:r>
          </w:p>
        </w:tc>
        <w:tc>
          <w:tcPr>
            <w:tcW w:w="1610" w:type="dxa"/>
            <w:shd w:val="clear" w:color="auto" w:fill="FFFFFF"/>
            <w:tcMar>
              <w:top w:w="70" w:type="dxa"/>
              <w:left w:w="85" w:type="dxa"/>
              <w:bottom w:w="70" w:type="dxa"/>
              <w:right w:w="85" w:type="dxa"/>
            </w:tcMar>
            <w:vAlign w:val="center"/>
          </w:tcPr>
          <w:p w14:paraId="1962F4B1" w14:textId="77777777" w:rsidR="004A404A" w:rsidRDefault="006C66D5">
            <w:pPr>
              <w:snapToGrid w:val="0"/>
              <w:spacing w:after="0" w:line="320" w:lineRule="exact"/>
            </w:pPr>
            <w:r>
              <w:rPr>
                <w:rFonts w:cs="Times New Roman"/>
                <w:sz w:val="21"/>
              </w:rPr>
              <w:t xml:space="preserve">6.6 </w:t>
            </w:r>
            <w:r>
              <w:rPr>
                <w:rFonts w:cs="Times New Roman"/>
                <w:sz w:val="21"/>
              </w:rPr>
              <w:t>节、</w:t>
            </w:r>
            <w:r>
              <w:rPr>
                <w:rFonts w:cs="Times New Roman"/>
                <w:sz w:val="21"/>
              </w:rPr>
              <w:t xml:space="preserve">9.4—9.6 </w:t>
            </w:r>
            <w:r>
              <w:rPr>
                <w:rFonts w:cs="Times New Roman"/>
                <w:sz w:val="21"/>
              </w:rPr>
              <w:t>节、</w:t>
            </w:r>
            <w:r>
              <w:rPr>
                <w:rFonts w:cs="Times New Roman"/>
                <w:sz w:val="21"/>
              </w:rPr>
              <w:t xml:space="preserve">10.4—10.6 </w:t>
            </w:r>
            <w:r>
              <w:rPr>
                <w:rFonts w:cs="Times New Roman"/>
                <w:sz w:val="21"/>
              </w:rPr>
              <w:t>节</w:t>
            </w:r>
          </w:p>
        </w:tc>
        <w:tc>
          <w:tcPr>
            <w:tcW w:w="3792" w:type="dxa"/>
            <w:shd w:val="clear" w:color="auto" w:fill="FFFFFF"/>
            <w:tcMar>
              <w:top w:w="70" w:type="dxa"/>
              <w:left w:w="85" w:type="dxa"/>
              <w:bottom w:w="70" w:type="dxa"/>
              <w:right w:w="85" w:type="dxa"/>
            </w:tcMar>
            <w:vAlign w:val="center"/>
          </w:tcPr>
          <w:p w14:paraId="0451ED24" w14:textId="77777777" w:rsidR="004A404A" w:rsidRDefault="006C66D5">
            <w:pPr>
              <w:snapToGrid w:val="0"/>
              <w:spacing w:after="0" w:line="320" w:lineRule="exact"/>
            </w:pPr>
            <w:r>
              <w:rPr>
                <w:rFonts w:cs="Times New Roman"/>
                <w:sz w:val="21"/>
              </w:rPr>
              <w:t>基于</w:t>
            </w:r>
            <w:r>
              <w:rPr>
                <w:rFonts w:cs="Times New Roman"/>
                <w:sz w:val="21"/>
              </w:rPr>
              <w:t xml:space="preserve"> 49 </w:t>
            </w:r>
            <w:r>
              <w:rPr>
                <w:rFonts w:cs="Times New Roman"/>
                <w:sz w:val="21"/>
              </w:rPr>
              <w:t>题审批级基准</w:t>
            </w:r>
            <w:r>
              <w:rPr>
                <w:rFonts w:cs="Times New Roman"/>
                <w:sz w:val="21"/>
              </w:rPr>
              <w:t xml:space="preserve"> AegisBench-v0.4 </w:t>
            </w:r>
            <w:r>
              <w:rPr>
                <w:rFonts w:cs="Times New Roman"/>
                <w:sz w:val="21"/>
              </w:rPr>
              <w:t>开展全链路自动化评测与真人配对裁定，通过</w:t>
            </w:r>
            <w:r>
              <w:rPr>
                <w:rFonts w:cs="Times New Roman"/>
                <w:sz w:val="21"/>
              </w:rPr>
              <w:t xml:space="preserve"> C08</w:t>
            </w:r>
            <w:r>
              <w:rPr>
                <w:rFonts w:cs="Times New Roman"/>
                <w:sz w:val="21"/>
              </w:rPr>
              <w:t>、</w:t>
            </w:r>
            <w:r>
              <w:rPr>
                <w:rFonts w:cs="Times New Roman"/>
                <w:sz w:val="21"/>
              </w:rPr>
              <w:t xml:space="preserve">C09 </w:t>
            </w:r>
            <w:r>
              <w:rPr>
                <w:rFonts w:cs="Times New Roman"/>
                <w:sz w:val="21"/>
              </w:rPr>
              <w:t>与</w:t>
            </w:r>
            <w:r>
              <w:rPr>
                <w:rFonts w:cs="Times New Roman"/>
                <w:sz w:val="21"/>
              </w:rPr>
              <w:t xml:space="preserve"> vLLM 0.6.5 </w:t>
            </w:r>
            <w:r>
              <w:rPr>
                <w:rFonts w:cs="Times New Roman"/>
                <w:sz w:val="21"/>
              </w:rPr>
              <w:t>实机运行完整展示多跳推理链与证据引用</w:t>
            </w:r>
          </w:p>
        </w:tc>
      </w:tr>
      <w:tr w:rsidR="004A404A" w14:paraId="3A29FE0E" w14:textId="77777777">
        <w:trPr>
          <w:cantSplit/>
          <w:jc w:val="center"/>
        </w:trPr>
        <w:tc>
          <w:tcPr>
            <w:tcW w:w="1253" w:type="dxa"/>
            <w:shd w:val="clear" w:color="auto" w:fill="FFFFFF"/>
            <w:tcMar>
              <w:top w:w="70" w:type="dxa"/>
              <w:left w:w="85" w:type="dxa"/>
              <w:bottom w:w="70" w:type="dxa"/>
              <w:right w:w="85" w:type="dxa"/>
            </w:tcMar>
            <w:vAlign w:val="center"/>
          </w:tcPr>
          <w:p w14:paraId="53B364B4" w14:textId="77777777" w:rsidR="004A404A" w:rsidRDefault="006C66D5">
            <w:pPr>
              <w:snapToGrid w:val="0"/>
              <w:spacing w:after="0" w:line="320" w:lineRule="exact"/>
            </w:pPr>
            <w:r>
              <w:rPr>
                <w:rFonts w:cs="Times New Roman"/>
                <w:sz w:val="21"/>
              </w:rPr>
              <w:t>优化指标</w:t>
            </w:r>
            <w:r>
              <w:rPr>
                <w:rFonts w:cs="Times New Roman"/>
                <w:sz w:val="21"/>
              </w:rPr>
              <w:br/>
            </w:r>
            <w:r>
              <w:rPr>
                <w:rFonts w:cs="Times New Roman"/>
                <w:sz w:val="21"/>
              </w:rPr>
              <w:t>（</w:t>
            </w:r>
            <w:r>
              <w:rPr>
                <w:rFonts w:cs="Times New Roman"/>
                <w:sz w:val="21"/>
              </w:rPr>
              <w:t xml:space="preserve">25 </w:t>
            </w:r>
            <w:r>
              <w:rPr>
                <w:rFonts w:cs="Times New Roman"/>
                <w:sz w:val="21"/>
              </w:rPr>
              <w:t>分）</w:t>
            </w:r>
          </w:p>
        </w:tc>
        <w:tc>
          <w:tcPr>
            <w:tcW w:w="1610" w:type="dxa"/>
            <w:shd w:val="clear" w:color="auto" w:fill="FFFFFF"/>
            <w:tcMar>
              <w:top w:w="70" w:type="dxa"/>
              <w:left w:w="85" w:type="dxa"/>
              <w:bottom w:w="70" w:type="dxa"/>
              <w:right w:w="85" w:type="dxa"/>
            </w:tcMar>
            <w:vAlign w:val="center"/>
          </w:tcPr>
          <w:p w14:paraId="242B420E" w14:textId="77777777" w:rsidR="004A404A" w:rsidRDefault="006C66D5">
            <w:pPr>
              <w:snapToGrid w:val="0"/>
              <w:spacing w:after="0" w:line="320" w:lineRule="exact"/>
            </w:pPr>
            <w:r>
              <w:rPr>
                <w:rFonts w:cs="Times New Roman"/>
                <w:sz w:val="21"/>
              </w:rPr>
              <w:t>第</w:t>
            </w:r>
            <w:r>
              <w:rPr>
                <w:rFonts w:cs="Times New Roman"/>
                <w:sz w:val="21"/>
              </w:rPr>
              <w:t xml:space="preserve"> 3 </w:t>
            </w:r>
            <w:r>
              <w:rPr>
                <w:rFonts w:cs="Times New Roman"/>
                <w:sz w:val="21"/>
              </w:rPr>
              <w:t>章、</w:t>
            </w:r>
            <w:r>
              <w:rPr>
                <w:rFonts w:cs="Times New Roman"/>
                <w:sz w:val="21"/>
              </w:rPr>
              <w:t xml:space="preserve">7.2—7.4 </w:t>
            </w:r>
            <w:r>
              <w:rPr>
                <w:rFonts w:cs="Times New Roman"/>
                <w:sz w:val="21"/>
              </w:rPr>
              <w:t>节</w:t>
            </w:r>
          </w:p>
        </w:tc>
        <w:tc>
          <w:tcPr>
            <w:tcW w:w="3792" w:type="dxa"/>
            <w:shd w:val="clear" w:color="auto" w:fill="FFFFFF"/>
            <w:tcMar>
              <w:top w:w="70" w:type="dxa"/>
              <w:left w:w="85" w:type="dxa"/>
              <w:bottom w:w="70" w:type="dxa"/>
              <w:right w:w="85" w:type="dxa"/>
            </w:tcMar>
            <w:vAlign w:val="center"/>
          </w:tcPr>
          <w:p w14:paraId="2A91E5CF" w14:textId="77777777" w:rsidR="004A404A" w:rsidRDefault="006C66D5">
            <w:pPr>
              <w:snapToGrid w:val="0"/>
              <w:spacing w:after="0" w:line="320" w:lineRule="exact"/>
            </w:pPr>
            <w:r>
              <w:rPr>
                <w:sz w:val="21"/>
              </w:rPr>
              <w:t>采用服务端必需任务约束与候选</w:t>
            </w:r>
            <w:r>
              <w:rPr>
                <w:sz w:val="21"/>
              </w:rPr>
              <w:t xml:space="preserve"> DAG </w:t>
            </w:r>
            <w:r>
              <w:rPr>
                <w:sz w:val="21"/>
              </w:rPr>
              <w:t>规划，四角色协作，并由</w:t>
            </w:r>
            <w:r>
              <w:rPr>
                <w:sz w:val="21"/>
              </w:rPr>
              <w:t xml:space="preserve"> Runtime</w:t>
            </w:r>
            <w:r>
              <w:rPr>
                <w:sz w:val="21"/>
              </w:rPr>
              <w:t>、</w:t>
            </w:r>
            <w:r>
              <w:rPr>
                <w:sz w:val="21"/>
              </w:rPr>
              <w:t xml:space="preserve">Tool Gateway </w:t>
            </w:r>
            <w:r>
              <w:rPr>
                <w:sz w:val="21"/>
              </w:rPr>
              <w:t>和</w:t>
            </w:r>
            <w:r>
              <w:rPr>
                <w:sz w:val="21"/>
              </w:rPr>
              <w:t xml:space="preserve"> Integration Gate </w:t>
            </w:r>
            <w:r>
              <w:rPr>
                <w:sz w:val="21"/>
              </w:rPr>
              <w:t>控制执行与交付</w:t>
            </w:r>
          </w:p>
        </w:tc>
      </w:tr>
      <w:tr w:rsidR="004A404A" w14:paraId="4898642C" w14:textId="77777777">
        <w:trPr>
          <w:cantSplit/>
          <w:jc w:val="center"/>
        </w:trPr>
        <w:tc>
          <w:tcPr>
            <w:tcW w:w="1253" w:type="dxa"/>
            <w:shd w:val="clear" w:color="auto" w:fill="FFFFFF"/>
            <w:tcMar>
              <w:top w:w="70" w:type="dxa"/>
              <w:left w:w="85" w:type="dxa"/>
              <w:bottom w:w="70" w:type="dxa"/>
              <w:right w:w="85" w:type="dxa"/>
            </w:tcMar>
            <w:vAlign w:val="center"/>
          </w:tcPr>
          <w:p w14:paraId="78044057" w14:textId="77777777" w:rsidR="004A404A" w:rsidRDefault="006C66D5">
            <w:pPr>
              <w:snapToGrid w:val="0"/>
              <w:spacing w:after="0" w:line="320" w:lineRule="exact"/>
            </w:pPr>
            <w:r>
              <w:rPr>
                <w:rFonts w:cs="Times New Roman"/>
                <w:sz w:val="21"/>
              </w:rPr>
              <w:t>优化指标</w:t>
            </w:r>
            <w:r>
              <w:rPr>
                <w:rFonts w:cs="Times New Roman"/>
                <w:sz w:val="21"/>
              </w:rPr>
              <w:br/>
            </w:r>
            <w:r>
              <w:rPr>
                <w:rFonts w:cs="Times New Roman"/>
                <w:sz w:val="21"/>
              </w:rPr>
              <w:t>（</w:t>
            </w:r>
            <w:r>
              <w:rPr>
                <w:rFonts w:cs="Times New Roman"/>
                <w:sz w:val="21"/>
              </w:rPr>
              <w:t xml:space="preserve">25 </w:t>
            </w:r>
            <w:r>
              <w:rPr>
                <w:rFonts w:cs="Times New Roman"/>
                <w:sz w:val="21"/>
              </w:rPr>
              <w:t>分）</w:t>
            </w:r>
          </w:p>
        </w:tc>
        <w:tc>
          <w:tcPr>
            <w:tcW w:w="1610" w:type="dxa"/>
            <w:shd w:val="clear" w:color="auto" w:fill="FFFFFF"/>
            <w:tcMar>
              <w:top w:w="70" w:type="dxa"/>
              <w:left w:w="85" w:type="dxa"/>
              <w:bottom w:w="70" w:type="dxa"/>
              <w:right w:w="85" w:type="dxa"/>
            </w:tcMar>
            <w:vAlign w:val="center"/>
          </w:tcPr>
          <w:p w14:paraId="562540F7" w14:textId="77777777" w:rsidR="004A404A" w:rsidRDefault="006C66D5">
            <w:pPr>
              <w:snapToGrid w:val="0"/>
              <w:spacing w:after="0" w:line="320" w:lineRule="exact"/>
            </w:pPr>
            <w:r>
              <w:rPr>
                <w:rFonts w:cs="Times New Roman"/>
                <w:sz w:val="21"/>
              </w:rPr>
              <w:t xml:space="preserve">2.5 </w:t>
            </w:r>
            <w:r>
              <w:rPr>
                <w:rFonts w:cs="Times New Roman"/>
                <w:sz w:val="21"/>
              </w:rPr>
              <w:t>节、</w:t>
            </w:r>
            <w:r>
              <w:rPr>
                <w:rFonts w:cs="Times New Roman"/>
                <w:sz w:val="21"/>
              </w:rPr>
              <w:t xml:space="preserve">4.3 </w:t>
            </w:r>
            <w:r>
              <w:rPr>
                <w:rFonts w:cs="Times New Roman"/>
                <w:sz w:val="21"/>
              </w:rPr>
              <w:t>节、</w:t>
            </w:r>
            <w:r>
              <w:rPr>
                <w:rFonts w:cs="Times New Roman"/>
                <w:sz w:val="21"/>
              </w:rPr>
              <w:t xml:space="preserve">5.2 </w:t>
            </w:r>
            <w:r>
              <w:rPr>
                <w:rFonts w:cs="Times New Roman"/>
                <w:sz w:val="21"/>
              </w:rPr>
              <w:t>节、</w:t>
            </w:r>
            <w:r>
              <w:rPr>
                <w:rFonts w:cs="Times New Roman"/>
                <w:sz w:val="21"/>
              </w:rPr>
              <w:t xml:space="preserve">9.5 </w:t>
            </w:r>
            <w:r>
              <w:rPr>
                <w:rFonts w:cs="Times New Roman"/>
                <w:sz w:val="21"/>
              </w:rPr>
              <w:t>节</w:t>
            </w:r>
          </w:p>
        </w:tc>
        <w:tc>
          <w:tcPr>
            <w:tcW w:w="3792" w:type="dxa"/>
            <w:shd w:val="clear" w:color="auto" w:fill="FFFFFF"/>
            <w:tcMar>
              <w:top w:w="70" w:type="dxa"/>
              <w:left w:w="85" w:type="dxa"/>
              <w:bottom w:w="70" w:type="dxa"/>
              <w:right w:w="85" w:type="dxa"/>
            </w:tcMar>
            <w:vAlign w:val="center"/>
          </w:tcPr>
          <w:p w14:paraId="6E3A2B34" w14:textId="77777777" w:rsidR="004A404A" w:rsidRDefault="006C66D5">
            <w:pPr>
              <w:snapToGrid w:val="0"/>
              <w:spacing w:after="0" w:line="320" w:lineRule="exact"/>
            </w:pPr>
            <w:r>
              <w:rPr>
                <w:rFonts w:cs="Times New Roman"/>
                <w:sz w:val="21"/>
              </w:rPr>
              <w:t>打通多源增量监测、标准化、六维富化、向量索引到多</w:t>
            </w:r>
            <w:r>
              <w:rPr>
                <w:rFonts w:cs="Times New Roman"/>
                <w:sz w:val="21"/>
              </w:rPr>
              <w:t xml:space="preserve"> Agent </w:t>
            </w:r>
            <w:r>
              <w:rPr>
                <w:rFonts w:cs="Times New Roman"/>
                <w:sz w:val="21"/>
              </w:rPr>
              <w:t>调查问答全流程自动化；具备</w:t>
            </w:r>
            <w:r>
              <w:rPr>
                <w:rFonts w:cs="Times New Roman"/>
                <w:sz w:val="21"/>
              </w:rPr>
              <w:t xml:space="preserve"> Planner </w:t>
            </w:r>
            <w:r>
              <w:rPr>
                <w:rFonts w:cs="Times New Roman"/>
                <w:sz w:val="21"/>
              </w:rPr>
              <w:t>字段级错误反馈自愈（</w:t>
            </w:r>
            <w:r>
              <w:rPr>
                <w:rFonts w:cs="Times New Roman"/>
                <w:sz w:val="21"/>
              </w:rPr>
              <w:t xml:space="preserve">≤2 </w:t>
            </w:r>
            <w:r>
              <w:rPr>
                <w:rFonts w:cs="Times New Roman"/>
                <w:sz w:val="21"/>
              </w:rPr>
              <w:t>次）、</w:t>
            </w:r>
            <w:r>
              <w:rPr>
                <w:rFonts w:cs="Times New Roman"/>
                <w:sz w:val="21"/>
              </w:rPr>
              <w:t xml:space="preserve">PARTIAL </w:t>
            </w:r>
            <w:r>
              <w:rPr>
                <w:rFonts w:cs="Times New Roman"/>
                <w:sz w:val="21"/>
              </w:rPr>
              <w:t>批次隔离与异常留存能力</w:t>
            </w:r>
          </w:p>
        </w:tc>
      </w:tr>
      <w:tr w:rsidR="004A404A" w14:paraId="3AD01E37" w14:textId="77777777">
        <w:trPr>
          <w:cantSplit/>
          <w:jc w:val="center"/>
        </w:trPr>
        <w:tc>
          <w:tcPr>
            <w:tcW w:w="1253" w:type="dxa"/>
            <w:shd w:val="clear" w:color="auto" w:fill="FFFFFF"/>
            <w:tcMar>
              <w:top w:w="70" w:type="dxa"/>
              <w:left w:w="85" w:type="dxa"/>
              <w:bottom w:w="70" w:type="dxa"/>
              <w:right w:w="85" w:type="dxa"/>
            </w:tcMar>
            <w:vAlign w:val="center"/>
          </w:tcPr>
          <w:p w14:paraId="1947D69C" w14:textId="77777777" w:rsidR="004A404A" w:rsidRDefault="006C66D5">
            <w:pPr>
              <w:snapToGrid w:val="0"/>
              <w:spacing w:after="0" w:line="320" w:lineRule="exact"/>
            </w:pPr>
            <w:r>
              <w:rPr>
                <w:rFonts w:cs="Times New Roman"/>
                <w:sz w:val="21"/>
              </w:rPr>
              <w:t>文档质量</w:t>
            </w:r>
            <w:r>
              <w:rPr>
                <w:rFonts w:cs="Times New Roman"/>
                <w:sz w:val="21"/>
              </w:rPr>
              <w:br/>
            </w:r>
            <w:r>
              <w:rPr>
                <w:rFonts w:cs="Times New Roman"/>
                <w:sz w:val="21"/>
              </w:rPr>
              <w:t>（</w:t>
            </w:r>
            <w:r>
              <w:rPr>
                <w:rFonts w:cs="Times New Roman"/>
                <w:sz w:val="21"/>
              </w:rPr>
              <w:t xml:space="preserve">15 </w:t>
            </w:r>
            <w:r>
              <w:rPr>
                <w:rFonts w:cs="Times New Roman"/>
                <w:sz w:val="21"/>
              </w:rPr>
              <w:t>分）</w:t>
            </w:r>
          </w:p>
        </w:tc>
        <w:tc>
          <w:tcPr>
            <w:tcW w:w="1610" w:type="dxa"/>
            <w:shd w:val="clear" w:color="auto" w:fill="FFFFFF"/>
            <w:tcMar>
              <w:top w:w="70" w:type="dxa"/>
              <w:left w:w="85" w:type="dxa"/>
              <w:bottom w:w="70" w:type="dxa"/>
              <w:right w:w="85" w:type="dxa"/>
            </w:tcMar>
            <w:vAlign w:val="center"/>
          </w:tcPr>
          <w:p w14:paraId="7400E45A" w14:textId="77777777" w:rsidR="004A404A" w:rsidRDefault="006C66D5">
            <w:pPr>
              <w:snapToGrid w:val="0"/>
              <w:spacing w:after="0" w:line="320" w:lineRule="exact"/>
            </w:pPr>
            <w:r>
              <w:rPr>
                <w:sz w:val="21"/>
              </w:rPr>
              <w:t>全报告第</w:t>
            </w:r>
            <w:r>
              <w:rPr>
                <w:sz w:val="21"/>
              </w:rPr>
              <w:t xml:space="preserve"> 1—12 </w:t>
            </w:r>
            <w:r>
              <w:rPr>
                <w:sz w:val="21"/>
              </w:rPr>
              <w:t>章、附录</w:t>
            </w:r>
            <w:r>
              <w:rPr>
                <w:sz w:val="21"/>
              </w:rPr>
              <w:t xml:space="preserve"> A</w:t>
            </w:r>
          </w:p>
        </w:tc>
        <w:tc>
          <w:tcPr>
            <w:tcW w:w="3792" w:type="dxa"/>
            <w:shd w:val="clear" w:color="auto" w:fill="FFFFFF"/>
            <w:tcMar>
              <w:top w:w="70" w:type="dxa"/>
              <w:left w:w="85" w:type="dxa"/>
              <w:bottom w:w="70" w:type="dxa"/>
              <w:right w:w="85" w:type="dxa"/>
            </w:tcMar>
            <w:vAlign w:val="center"/>
          </w:tcPr>
          <w:p w14:paraId="61454E0C" w14:textId="77777777" w:rsidR="004A404A" w:rsidRDefault="006C66D5">
            <w:pPr>
              <w:snapToGrid w:val="0"/>
              <w:spacing w:after="0" w:line="320" w:lineRule="exact"/>
            </w:pPr>
            <w:r>
              <w:rPr>
                <w:sz w:val="21"/>
              </w:rPr>
              <w:t>提供架构与流程图、核心源码说明、真实运行案例和工程证据索引，按第</w:t>
            </w:r>
            <w:r>
              <w:rPr>
                <w:sz w:val="21"/>
              </w:rPr>
              <w:t xml:space="preserve"> 1—12 </w:t>
            </w:r>
            <w:r>
              <w:rPr>
                <w:sz w:val="21"/>
              </w:rPr>
              <w:t>章及附录</w:t>
            </w:r>
            <w:r>
              <w:rPr>
                <w:sz w:val="21"/>
              </w:rPr>
              <w:t xml:space="preserve"> A </w:t>
            </w:r>
            <w:r>
              <w:rPr>
                <w:sz w:val="21"/>
              </w:rPr>
              <w:t>查阅</w:t>
            </w:r>
          </w:p>
        </w:tc>
      </w:tr>
    </w:tbl>
    <w:p w14:paraId="5D24077C" w14:textId="77777777" w:rsidR="004A404A" w:rsidRDefault="004A404A">
      <w:pPr>
        <w:snapToGrid w:val="0"/>
        <w:spacing w:after="0" w:line="60" w:lineRule="exact"/>
        <w:ind w:firstLine="480"/>
        <w:jc w:val="both"/>
      </w:pPr>
    </w:p>
    <w:p w14:paraId="4A400247" w14:textId="77777777" w:rsidR="004A404A" w:rsidRDefault="006C66D5">
      <w:pPr>
        <w:pStyle w:val="21"/>
        <w:snapToGrid w:val="0"/>
        <w:spacing w:line="440" w:lineRule="exact"/>
      </w:pPr>
      <w:bookmarkStart w:id="7" w:name="_Toc243343109"/>
      <w:r>
        <w:rPr>
          <w:rFonts w:cs="Times New Roman"/>
        </w:rPr>
        <w:t xml:space="preserve">1.5 </w:t>
      </w:r>
      <w:r>
        <w:rPr>
          <w:rFonts w:cs="Times New Roman"/>
        </w:rPr>
        <w:t>核心技术路线与章节安排</w:t>
      </w:r>
      <w:bookmarkEnd w:id="7"/>
    </w:p>
    <w:p w14:paraId="14A43CA8" w14:textId="77777777" w:rsidR="004A404A" w:rsidRDefault="006C66D5">
      <w:pPr>
        <w:snapToGrid w:val="0"/>
        <w:spacing w:after="0" w:line="440" w:lineRule="exact"/>
        <w:ind w:firstLine="480"/>
        <w:jc w:val="both"/>
      </w:pPr>
      <w:r>
        <w:rPr>
          <w:rFonts w:cs="Times New Roman"/>
        </w:rPr>
        <w:t>本报告以</w:t>
      </w:r>
      <w:r>
        <w:rPr>
          <w:rFonts w:cs="Times New Roman"/>
        </w:rPr>
        <w:t>“</w:t>
      </w:r>
      <w:r>
        <w:rPr>
          <w:rFonts w:cs="Times New Roman"/>
        </w:rPr>
        <w:t>外部公告如何转化为具体资产的影响判断</w:t>
      </w:r>
      <w:r>
        <w:rPr>
          <w:rFonts w:cs="Times New Roman"/>
        </w:rPr>
        <w:t>”</w:t>
      </w:r>
      <w:r>
        <w:rPr>
          <w:rFonts w:cs="Times New Roman"/>
        </w:rPr>
        <w:t>为主线。总体架构与角色分工见第二、三章；三大业务模块见第四至六章；第七章集中说明核心代码、依赖约束和接口契约；第九、十章呈现实际运行与测试结果；最后总结技术特点与应用边界。</w:t>
      </w:r>
    </w:p>
    <w:p w14:paraId="7BB7AADB" w14:textId="77777777" w:rsidR="004A404A" w:rsidRDefault="006C66D5">
      <w:pPr>
        <w:pStyle w:val="1"/>
        <w:pageBreakBefore/>
        <w:snapToGrid w:val="0"/>
        <w:spacing w:line="480" w:lineRule="exact"/>
        <w:jc w:val="center"/>
      </w:pPr>
      <w:bookmarkStart w:id="8" w:name="_Toc243343110"/>
      <w:r>
        <w:rPr>
          <w:rFonts w:cs="Times New Roman"/>
        </w:rPr>
        <w:lastRenderedPageBreak/>
        <w:t>第二章</w:t>
      </w:r>
      <w:r>
        <w:rPr>
          <w:rFonts w:cs="Times New Roman"/>
        </w:rPr>
        <w:t xml:space="preserve"> </w:t>
      </w:r>
      <w:r>
        <w:rPr>
          <w:rFonts w:cs="Times New Roman"/>
        </w:rPr>
        <w:t>系统总体设计</w:t>
      </w:r>
      <w:bookmarkEnd w:id="8"/>
    </w:p>
    <w:p w14:paraId="50228BBE" w14:textId="77777777" w:rsidR="004A404A" w:rsidRDefault="006C66D5">
      <w:pPr>
        <w:pStyle w:val="21"/>
        <w:snapToGrid w:val="0"/>
        <w:spacing w:line="440" w:lineRule="exact"/>
      </w:pPr>
      <w:bookmarkStart w:id="9" w:name="_Toc243343111"/>
      <w:r>
        <w:rPr>
          <w:rFonts w:cs="Times New Roman"/>
        </w:rPr>
        <w:t xml:space="preserve">2.1 </w:t>
      </w:r>
      <w:r>
        <w:rPr>
          <w:rFonts w:cs="Times New Roman"/>
        </w:rPr>
        <w:t>总体设计目标</w:t>
      </w:r>
      <w:bookmarkEnd w:id="9"/>
    </w:p>
    <w:p w14:paraId="5857DF59" w14:textId="77777777" w:rsidR="004A404A" w:rsidRDefault="006C66D5">
      <w:pPr>
        <w:snapToGrid w:val="0"/>
        <w:spacing w:after="0" w:line="440" w:lineRule="exact"/>
        <w:ind w:firstLine="480"/>
        <w:jc w:val="both"/>
      </w:pPr>
      <w:r>
        <w:rPr>
          <w:rFonts w:cs="Times New Roman"/>
        </w:rPr>
        <w:t xml:space="preserve">AegisAI </w:t>
      </w:r>
      <w:r>
        <w:rPr>
          <w:rFonts w:cs="Times New Roman"/>
        </w:rPr>
        <w:t>的总体设计目标是让每一次针对</w:t>
      </w:r>
      <w:r>
        <w:rPr>
          <w:rFonts w:cs="Times New Roman"/>
        </w:rPr>
        <w:t xml:space="preserve"> AI </w:t>
      </w:r>
      <w:r>
        <w:rPr>
          <w:rFonts w:cs="Times New Roman"/>
        </w:rPr>
        <w:t>软件组件的安全调查都具备完整、可检验的工程依据：外部公告精确指向什么包生态与维护分支、本地登记的部署版本是否落入受影响区间、风险与优先级结论建立在哪些经核验的证据之上、以及是否存在同源转载或范围分歧等需要注意的条件。为此，系统将多源情报采集、结构化富化、多角色智能体推理和最终门禁验收建立在统一的可追溯领域对象之上，消除安全分析人员在漏洞库、厂商公告、代码仓库与本地资产台账之间的手工拼接成本。</w:t>
      </w:r>
    </w:p>
    <w:p w14:paraId="3E2045AE" w14:textId="77777777" w:rsidR="004A404A" w:rsidRDefault="006C66D5">
      <w:pPr>
        <w:pStyle w:val="21"/>
        <w:snapToGrid w:val="0"/>
        <w:spacing w:line="440" w:lineRule="exact"/>
      </w:pPr>
      <w:bookmarkStart w:id="10" w:name="_Toc243343112"/>
      <w:r>
        <w:rPr>
          <w:rFonts w:cs="Times New Roman"/>
        </w:rPr>
        <w:t>2.2 “</w:t>
      </w:r>
      <w:r>
        <w:rPr>
          <w:rFonts w:cs="Times New Roman"/>
        </w:rPr>
        <w:t>五横两纵</w:t>
      </w:r>
      <w:r>
        <w:rPr>
          <w:rFonts w:cs="Times New Roman"/>
        </w:rPr>
        <w:t>”</w:t>
      </w:r>
      <w:r>
        <w:rPr>
          <w:rFonts w:cs="Times New Roman"/>
        </w:rPr>
        <w:t>系统总体架构</w:t>
      </w:r>
      <w:bookmarkEnd w:id="10"/>
    </w:p>
    <w:p w14:paraId="771DF0B6" w14:textId="77777777" w:rsidR="004A404A" w:rsidRDefault="006C66D5">
      <w:pPr>
        <w:snapToGrid w:val="0"/>
        <w:spacing w:after="0" w:line="440" w:lineRule="exact"/>
        <w:ind w:firstLine="480"/>
        <w:jc w:val="both"/>
      </w:pPr>
      <w:r>
        <w:rPr>
          <w:rFonts w:cs="Times New Roman"/>
        </w:rPr>
        <w:t>系统采用职责清晰、层次解耦的</w:t>
      </w:r>
      <w:r>
        <w:rPr>
          <w:rFonts w:cs="Times New Roman"/>
        </w:rPr>
        <w:t>“</w:t>
      </w:r>
      <w:r>
        <w:rPr>
          <w:rFonts w:cs="Times New Roman"/>
        </w:rPr>
        <w:t>五横两纵</w:t>
      </w:r>
      <w:r>
        <w:rPr>
          <w:rFonts w:cs="Times New Roman"/>
        </w:rPr>
        <w:t>”</w:t>
      </w:r>
      <w:r>
        <w:rPr>
          <w:rFonts w:cs="Times New Roman"/>
        </w:rPr>
        <w:t>总体技术架构，自底向上依次划分为多源异构</w:t>
      </w:r>
      <w:r>
        <w:rPr>
          <w:rFonts w:cs="Times New Roman"/>
        </w:rPr>
        <w:t xml:space="preserve"> AI </w:t>
      </w:r>
      <w:r>
        <w:rPr>
          <w:rFonts w:cs="Times New Roman"/>
        </w:rPr>
        <w:t>安全情报源层、情报监测与标准化层、多模安全知识处理底座层、智能体协同编排与门禁层、以及交互展示与问答服务层；两侧纵向贯通</w:t>
      </w:r>
      <w:r>
        <w:rPr>
          <w:rFonts w:cs="Times New Roman"/>
        </w:rPr>
        <w:t>“</w:t>
      </w:r>
      <w:r>
        <w:rPr>
          <w:rFonts w:cs="Times New Roman"/>
        </w:rPr>
        <w:t>全链路证据溯源与审计闭环</w:t>
      </w:r>
      <w:r>
        <w:rPr>
          <w:rFonts w:cs="Times New Roman"/>
        </w:rPr>
        <w:t>”</w:t>
      </w:r>
      <w:r>
        <w:rPr>
          <w:rFonts w:cs="Times New Roman"/>
        </w:rPr>
        <w:t>和</w:t>
      </w:r>
      <w:r>
        <w:rPr>
          <w:rFonts w:cs="Times New Roman"/>
        </w:rPr>
        <w:t>“</w:t>
      </w:r>
      <w:r>
        <w:rPr>
          <w:rFonts w:cs="Times New Roman"/>
        </w:rPr>
        <w:t>受控执行与安全护栏</w:t>
      </w:r>
      <w:r>
        <w:rPr>
          <w:rFonts w:cs="Times New Roman"/>
        </w:rPr>
        <w:t>”</w:t>
      </w:r>
      <w:r>
        <w:rPr>
          <w:rFonts w:cs="Times New Roman"/>
        </w:rPr>
        <w:t>两大保障体系，总体架构如图</w:t>
      </w:r>
      <w:r>
        <w:rPr>
          <w:rFonts w:cs="Times New Roman"/>
        </w:rPr>
        <w:t xml:space="preserve"> 1 </w:t>
      </w:r>
      <w:r>
        <w:rPr>
          <w:rFonts w:cs="Times New Roman"/>
        </w:rPr>
        <w:t>所示。</w:t>
      </w:r>
    </w:p>
    <w:p w14:paraId="52A8616A" w14:textId="77777777" w:rsidR="004A404A" w:rsidRDefault="006C66D5">
      <w:pPr>
        <w:keepNext/>
        <w:snapToGrid w:val="0"/>
        <w:spacing w:after="0" w:line="240" w:lineRule="auto"/>
        <w:jc w:val="center"/>
      </w:pPr>
      <w:r>
        <w:rPr>
          <w:noProof/>
        </w:rPr>
        <w:drawing>
          <wp:inline distT="0" distB="0" distL="0" distR="0" wp14:anchorId="39AED6A0" wp14:editId="036C902B">
            <wp:extent cx="5045075" cy="3783965"/>
            <wp:effectExtent l="0" t="0" r="952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5045075" cy="3783965"/>
                    </a:xfrm>
                    <a:prstGeom prst="rect">
                      <a:avLst/>
                    </a:prstGeom>
                  </pic:spPr>
                </pic:pic>
              </a:graphicData>
            </a:graphic>
          </wp:inline>
        </w:drawing>
      </w:r>
    </w:p>
    <w:p w14:paraId="20ADFD8C" w14:textId="77777777" w:rsidR="004A404A" w:rsidRDefault="006C66D5">
      <w:pPr>
        <w:snapToGrid w:val="0"/>
        <w:spacing w:before="100" w:after="100" w:line="320" w:lineRule="exact"/>
        <w:jc w:val="center"/>
      </w:pPr>
      <w:r>
        <w:rPr>
          <w:rFonts w:cs="Times New Roman"/>
          <w:b/>
          <w:sz w:val="21"/>
        </w:rPr>
        <w:t>图</w:t>
      </w:r>
      <w:r>
        <w:rPr>
          <w:rFonts w:cs="Times New Roman"/>
          <w:b/>
          <w:sz w:val="21"/>
        </w:rPr>
        <w:t xml:space="preserve"> 1  AegisAI </w:t>
      </w:r>
      <w:r>
        <w:rPr>
          <w:rFonts w:cs="Times New Roman"/>
          <w:b/>
          <w:sz w:val="21"/>
        </w:rPr>
        <w:t>智能体驱动的</w:t>
      </w:r>
      <w:r>
        <w:rPr>
          <w:rFonts w:cs="Times New Roman"/>
          <w:b/>
          <w:sz w:val="21"/>
        </w:rPr>
        <w:t xml:space="preserve"> AI </w:t>
      </w:r>
      <w:r>
        <w:rPr>
          <w:rFonts w:cs="Times New Roman"/>
          <w:b/>
          <w:sz w:val="21"/>
        </w:rPr>
        <w:t>安全知识情报系统</w:t>
      </w:r>
      <w:r>
        <w:rPr>
          <w:rFonts w:cs="Times New Roman"/>
          <w:b/>
          <w:sz w:val="21"/>
        </w:rPr>
        <w:t>“</w:t>
      </w:r>
      <w:r>
        <w:rPr>
          <w:rFonts w:cs="Times New Roman"/>
          <w:b/>
          <w:sz w:val="21"/>
        </w:rPr>
        <w:t>五横两纵</w:t>
      </w:r>
      <w:r>
        <w:rPr>
          <w:rFonts w:cs="Times New Roman"/>
          <w:b/>
          <w:sz w:val="21"/>
        </w:rPr>
        <w:t>”</w:t>
      </w:r>
      <w:r>
        <w:rPr>
          <w:rFonts w:cs="Times New Roman"/>
          <w:b/>
          <w:sz w:val="21"/>
        </w:rPr>
        <w:t>总体技术架构</w:t>
      </w:r>
    </w:p>
    <w:p w14:paraId="4DE495C3" w14:textId="77777777" w:rsidR="004A404A" w:rsidRDefault="006C66D5">
      <w:pPr>
        <w:snapToGrid w:val="0"/>
        <w:spacing w:after="0" w:line="440" w:lineRule="exact"/>
        <w:ind w:firstLine="480"/>
        <w:jc w:val="both"/>
      </w:pPr>
      <w:r>
        <w:rPr>
          <w:rFonts w:cs="Times New Roman"/>
        </w:rPr>
        <w:lastRenderedPageBreak/>
        <w:t>在运行机制上，正式调查</w:t>
      </w:r>
      <w:r>
        <w:rPr>
          <w:rFonts w:cs="Times New Roman"/>
        </w:rPr>
        <w:t xml:space="preserve"> HTTP </w:t>
      </w:r>
      <w:r>
        <w:rPr>
          <w:rFonts w:cs="Times New Roman"/>
        </w:rPr>
        <w:t>请求由</w:t>
      </w:r>
      <w:r>
        <w:rPr>
          <w:rFonts w:cs="Times New Roman"/>
        </w:rPr>
        <w:t xml:space="preserve"> Orchestrator </w:t>
      </w:r>
      <w:r>
        <w:rPr>
          <w:rFonts w:cs="Times New Roman"/>
        </w:rPr>
        <w:t>统一编排调度各智能体角色与受控工具。其中，</w:t>
      </w:r>
      <w:r>
        <w:rPr>
          <w:rFonts w:cs="Times New Roman"/>
        </w:rPr>
        <w:t xml:space="preserve">get_asset </w:t>
      </w:r>
      <w:r>
        <w:rPr>
          <w:rFonts w:cs="Times New Roman"/>
        </w:rPr>
        <w:t>和</w:t>
      </w:r>
      <w:r>
        <w:rPr>
          <w:rFonts w:cs="Times New Roman"/>
        </w:rPr>
        <w:t xml:space="preserve"> inspect_component_version </w:t>
      </w:r>
      <w:r>
        <w:rPr>
          <w:rFonts w:cs="Times New Roman"/>
        </w:rPr>
        <w:t>从授权资产库存中读取目标组件信息并生成固定快照；</w:t>
      </w:r>
      <w:r>
        <w:rPr>
          <w:rFonts w:cs="Times New Roman"/>
        </w:rPr>
        <w:t xml:space="preserve">PostgreSQL </w:t>
      </w:r>
      <w:r>
        <w:rPr>
          <w:rFonts w:cs="Times New Roman"/>
        </w:rPr>
        <w:t>关系数据库持久化保存原始来源快照、执行轨迹、角色产物与封存答案。安全博客、学术论文和公开候选仓库首先进入多模知识底座，必须经过</w:t>
      </w:r>
      <w:r>
        <w:rPr>
          <w:rFonts w:cs="Times New Roman"/>
        </w:rPr>
        <w:t xml:space="preserve"> Claim </w:t>
      </w:r>
      <w:r>
        <w:rPr>
          <w:rFonts w:cs="Times New Roman"/>
        </w:rPr>
        <w:t>与</w:t>
      </w:r>
      <w:r>
        <w:rPr>
          <w:rFonts w:cs="Times New Roman"/>
        </w:rPr>
        <w:t xml:space="preserve"> Evidence </w:t>
      </w:r>
      <w:r>
        <w:rPr>
          <w:rFonts w:cs="Times New Roman"/>
        </w:rPr>
        <w:t>核验机制筛选后，方可在风险评估与答案合成中作为正式事实依据。</w:t>
      </w:r>
      <w:r>
        <w:rPr>
          <w:rFonts w:cs="Times New Roman"/>
        </w:rPr>
        <w:t xml:space="preserve">RawDocument </w:t>
      </w:r>
      <w:r>
        <w:rPr>
          <w:rFonts w:cs="Times New Roman"/>
        </w:rPr>
        <w:t>保存原始响应字节或脱敏字段快照，并通过</w:t>
      </w:r>
      <w:r>
        <w:rPr>
          <w:rFonts w:cs="Times New Roman"/>
        </w:rPr>
        <w:t xml:space="preserve"> SHA-256 </w:t>
      </w:r>
      <w:r>
        <w:rPr>
          <w:rFonts w:cs="Times New Roman"/>
        </w:rPr>
        <w:t>哈希保障内容完整性；来源权威性与支持关系则由出处身份、血缘键（</w:t>
      </w:r>
      <w:r>
        <w:rPr>
          <w:rFonts w:cs="Times New Roman"/>
        </w:rPr>
        <w:t>lineage_key</w:t>
      </w:r>
      <w:r>
        <w:rPr>
          <w:rFonts w:cs="Times New Roman"/>
        </w:rPr>
        <w:t>）及核验规则共同判定。</w:t>
      </w:r>
    </w:p>
    <w:p w14:paraId="555232A1" w14:textId="77777777" w:rsidR="004A404A" w:rsidRDefault="006C66D5">
      <w:pPr>
        <w:pStyle w:val="21"/>
        <w:snapToGrid w:val="0"/>
        <w:spacing w:line="440" w:lineRule="exact"/>
      </w:pPr>
      <w:bookmarkStart w:id="11" w:name="_Toc243343113"/>
      <w:r>
        <w:rPr>
          <w:rFonts w:cs="Times New Roman"/>
        </w:rPr>
        <w:t xml:space="preserve">2.3 </w:t>
      </w:r>
      <w:r>
        <w:rPr>
          <w:rFonts w:cs="Times New Roman"/>
        </w:rPr>
        <w:t>核心业务模块与领域数据对象</w:t>
      </w:r>
      <w:bookmarkEnd w:id="11"/>
    </w:p>
    <w:p w14:paraId="4D6D2DB1" w14:textId="77777777" w:rsidR="004A404A" w:rsidRDefault="006C66D5">
      <w:pPr>
        <w:snapToGrid w:val="0"/>
        <w:spacing w:after="0" w:line="440" w:lineRule="exact"/>
        <w:ind w:firstLine="480"/>
        <w:jc w:val="both"/>
      </w:pPr>
      <w:r>
        <w:rPr>
          <w:rFonts w:cs="Times New Roman"/>
        </w:rPr>
        <w:t>围绕赛题三大核心能力，情报监测模块负责多源适配器配置、增量游标采集、原文快照封存与结构化转换；情报富化模块围绕漏洞记录扩展厂商公告、</w:t>
      </w:r>
      <w:r>
        <w:rPr>
          <w:rFonts w:cs="Times New Roman"/>
        </w:rPr>
        <w:t xml:space="preserve">CVSS/CWE </w:t>
      </w:r>
      <w:r>
        <w:rPr>
          <w:rFonts w:cs="Times New Roman"/>
        </w:rPr>
        <w:t>评分、</w:t>
      </w:r>
      <w:r>
        <w:rPr>
          <w:rFonts w:cs="Times New Roman"/>
        </w:rPr>
        <w:t xml:space="preserve">KEV/EPSS </w:t>
      </w:r>
      <w:r>
        <w:rPr>
          <w:rFonts w:cs="Times New Roman"/>
        </w:rPr>
        <w:t>威胁情报、</w:t>
      </w:r>
      <w:r>
        <w:rPr>
          <w:rFonts w:cs="Times New Roman"/>
        </w:rPr>
        <w:t xml:space="preserve">PoC/Patch </w:t>
      </w:r>
      <w:r>
        <w:rPr>
          <w:rFonts w:cs="Times New Roman"/>
        </w:rPr>
        <w:t>候选、多分支版本范围及关联论文</w:t>
      </w:r>
      <w:r>
        <w:rPr>
          <w:rFonts w:cs="Times New Roman"/>
        </w:rPr>
        <w:t>/</w:t>
      </w:r>
      <w:r>
        <w:rPr>
          <w:rFonts w:cs="Times New Roman"/>
        </w:rPr>
        <w:t>博客；情报问答模块负责解析复杂安全查询、编排执行调查</w:t>
      </w:r>
      <w:r>
        <w:rPr>
          <w:rFonts w:cs="Times New Roman"/>
        </w:rPr>
        <w:t xml:space="preserve"> DAG</w:t>
      </w:r>
      <w:r>
        <w:rPr>
          <w:rFonts w:cs="Times New Roman"/>
        </w:rPr>
        <w:t>、核验跨源证据并结合资产快照生成结构化答案。授权资产库存与混合检索引擎（关键词</w:t>
      </w:r>
      <w:r>
        <w:rPr>
          <w:rFonts w:cs="Times New Roman"/>
        </w:rPr>
        <w:t xml:space="preserve"> + 384 </w:t>
      </w:r>
      <w:r>
        <w:rPr>
          <w:rFonts w:cs="Times New Roman"/>
        </w:rPr>
        <w:t>维本地向量）为三大模块提供统一支撑。表</w:t>
      </w:r>
      <w:r>
        <w:rPr>
          <w:rFonts w:cs="Times New Roman"/>
        </w:rPr>
        <w:t xml:space="preserve"> 3 </w:t>
      </w:r>
      <w:r>
        <w:rPr>
          <w:rFonts w:cs="Times New Roman"/>
        </w:rPr>
        <w:t>列出了贯穿系统全链路的核心领域数据对象及其工程约束。</w:t>
      </w:r>
    </w:p>
    <w:p w14:paraId="707ECC05"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3  AegisAI </w:t>
      </w:r>
      <w:r>
        <w:rPr>
          <w:rFonts w:cs="Times New Roman"/>
          <w:b/>
          <w:sz w:val="21"/>
        </w:rPr>
        <w:t>核心领域数据对象及关键工程约束</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244"/>
        <w:gridCol w:w="2327"/>
        <w:gridCol w:w="2161"/>
      </w:tblGrid>
      <w:tr w:rsidR="004A404A" w14:paraId="585E4829"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4B65CB29" w14:textId="77777777" w:rsidR="004A404A" w:rsidRDefault="006C66D5">
            <w:pPr>
              <w:keepNext/>
              <w:snapToGrid w:val="0"/>
              <w:spacing w:after="0" w:line="320" w:lineRule="exact"/>
            </w:pPr>
            <w:r>
              <w:rPr>
                <w:rFonts w:cs="Times New Roman"/>
                <w:b/>
                <w:sz w:val="21"/>
              </w:rPr>
              <w:t>领域数据对象</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1B2FBABD" w14:textId="77777777" w:rsidR="004A404A" w:rsidRDefault="006C66D5">
            <w:pPr>
              <w:keepNext/>
              <w:snapToGrid w:val="0"/>
              <w:spacing w:after="0" w:line="320" w:lineRule="exact"/>
            </w:pPr>
            <w:r>
              <w:rPr>
                <w:rFonts w:cs="Times New Roman"/>
                <w:b/>
                <w:sz w:val="21"/>
              </w:rPr>
              <w:t>所属模块层次</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111BAC25" w14:textId="77777777" w:rsidR="004A404A" w:rsidRDefault="006C66D5">
            <w:pPr>
              <w:keepNext/>
              <w:snapToGrid w:val="0"/>
              <w:spacing w:after="0" w:line="320" w:lineRule="exact"/>
            </w:pPr>
            <w:r>
              <w:rPr>
                <w:rFonts w:cs="Times New Roman"/>
                <w:b/>
                <w:sz w:val="21"/>
              </w:rPr>
              <w:t>核心业务作用</w:t>
            </w:r>
          </w:p>
        </w:tc>
        <w:tc>
          <w:tcPr>
            <w:tcW w:w="2161" w:type="dxa"/>
            <w:tcBorders>
              <w:bottom w:val="single" w:sz="4" w:space="0" w:color="000000"/>
            </w:tcBorders>
            <w:shd w:val="clear" w:color="auto" w:fill="FFFFFF"/>
            <w:tcMar>
              <w:top w:w="70" w:type="dxa"/>
              <w:left w:w="85" w:type="dxa"/>
              <w:bottom w:w="70" w:type="dxa"/>
              <w:right w:w="85" w:type="dxa"/>
            </w:tcMar>
            <w:vAlign w:val="center"/>
          </w:tcPr>
          <w:p w14:paraId="6DA7C5DB" w14:textId="77777777" w:rsidR="004A404A" w:rsidRDefault="006C66D5">
            <w:pPr>
              <w:keepNext/>
              <w:snapToGrid w:val="0"/>
              <w:spacing w:after="0" w:line="320" w:lineRule="exact"/>
            </w:pPr>
            <w:r>
              <w:rPr>
                <w:rFonts w:cs="Times New Roman"/>
                <w:b/>
                <w:sz w:val="21"/>
              </w:rPr>
              <w:t>关键完整性与安全约束</w:t>
            </w:r>
          </w:p>
        </w:tc>
      </w:tr>
      <w:tr w:rsidR="004A404A" w14:paraId="3B02AF9E" w14:textId="77777777">
        <w:trPr>
          <w:cantSplit/>
          <w:jc w:val="center"/>
        </w:trPr>
        <w:tc>
          <w:tcPr>
            <w:tcW w:w="1579" w:type="dxa"/>
            <w:shd w:val="clear" w:color="auto" w:fill="FFFFFF"/>
            <w:tcMar>
              <w:top w:w="70" w:type="dxa"/>
              <w:left w:w="85" w:type="dxa"/>
              <w:bottom w:w="70" w:type="dxa"/>
              <w:right w:w="85" w:type="dxa"/>
            </w:tcMar>
            <w:vAlign w:val="center"/>
          </w:tcPr>
          <w:p w14:paraId="3403326C" w14:textId="77777777" w:rsidR="004A404A" w:rsidRDefault="006C66D5">
            <w:pPr>
              <w:snapToGrid w:val="0"/>
              <w:spacing w:after="0" w:line="320" w:lineRule="exact"/>
            </w:pPr>
            <w:r>
              <w:rPr>
                <w:rFonts w:cs="Times New Roman"/>
                <w:sz w:val="21"/>
              </w:rPr>
              <w:t>RawDocument /</w:t>
            </w:r>
            <w:r>
              <w:rPr>
                <w:rFonts w:cs="Times New Roman"/>
                <w:sz w:val="21"/>
              </w:rPr>
              <w:br/>
              <w:t>SourceObservation</w:t>
            </w:r>
          </w:p>
        </w:tc>
        <w:tc>
          <w:tcPr>
            <w:tcW w:w="2244" w:type="dxa"/>
            <w:shd w:val="clear" w:color="auto" w:fill="FFFFFF"/>
            <w:tcMar>
              <w:top w:w="70" w:type="dxa"/>
              <w:left w:w="85" w:type="dxa"/>
              <w:bottom w:w="70" w:type="dxa"/>
              <w:right w:w="85" w:type="dxa"/>
            </w:tcMar>
            <w:vAlign w:val="center"/>
          </w:tcPr>
          <w:p w14:paraId="79B237CA" w14:textId="77777777" w:rsidR="004A404A" w:rsidRDefault="006C66D5">
            <w:pPr>
              <w:snapToGrid w:val="0"/>
              <w:spacing w:after="0" w:line="320" w:lineRule="exact"/>
            </w:pPr>
            <w:r>
              <w:rPr>
                <w:rFonts w:cs="Times New Roman"/>
                <w:sz w:val="21"/>
              </w:rPr>
              <w:t>情报监测与标准化层</w:t>
            </w:r>
          </w:p>
        </w:tc>
        <w:tc>
          <w:tcPr>
            <w:tcW w:w="2327" w:type="dxa"/>
            <w:shd w:val="clear" w:color="auto" w:fill="FFFFFF"/>
            <w:tcMar>
              <w:top w:w="70" w:type="dxa"/>
              <w:left w:w="85" w:type="dxa"/>
              <w:bottom w:w="70" w:type="dxa"/>
              <w:right w:w="85" w:type="dxa"/>
            </w:tcMar>
            <w:vAlign w:val="center"/>
          </w:tcPr>
          <w:p w14:paraId="4513496D" w14:textId="77777777" w:rsidR="004A404A" w:rsidRDefault="006C66D5">
            <w:pPr>
              <w:snapToGrid w:val="0"/>
              <w:spacing w:after="0" w:line="320" w:lineRule="exact"/>
            </w:pPr>
            <w:r>
              <w:rPr>
                <w:rFonts w:cs="Times New Roman"/>
                <w:sz w:val="21"/>
              </w:rPr>
              <w:t>保存原始响应字节快照及单次来源采集元数据</w:t>
            </w:r>
          </w:p>
        </w:tc>
        <w:tc>
          <w:tcPr>
            <w:tcW w:w="2161" w:type="dxa"/>
            <w:shd w:val="clear" w:color="auto" w:fill="FFFFFF"/>
            <w:tcMar>
              <w:top w:w="70" w:type="dxa"/>
              <w:left w:w="85" w:type="dxa"/>
              <w:bottom w:w="70" w:type="dxa"/>
              <w:right w:w="85" w:type="dxa"/>
            </w:tcMar>
            <w:vAlign w:val="center"/>
          </w:tcPr>
          <w:p w14:paraId="0FF4BCFB" w14:textId="77777777" w:rsidR="004A404A" w:rsidRDefault="006C66D5">
            <w:pPr>
              <w:snapToGrid w:val="0"/>
              <w:spacing w:after="0" w:line="320" w:lineRule="exact"/>
            </w:pPr>
            <w:r>
              <w:rPr>
                <w:rFonts w:cs="Times New Roman"/>
                <w:sz w:val="21"/>
              </w:rPr>
              <w:t>强制绑定</w:t>
            </w:r>
            <w:r>
              <w:rPr>
                <w:rFonts w:cs="Times New Roman"/>
                <w:sz w:val="21"/>
              </w:rPr>
              <w:t xml:space="preserve"> source_id</w:t>
            </w:r>
            <w:r>
              <w:rPr>
                <w:rFonts w:cs="Times New Roman"/>
                <w:sz w:val="21"/>
              </w:rPr>
              <w:t>、捕获时间戳、</w:t>
            </w:r>
            <w:r>
              <w:rPr>
                <w:rFonts w:cs="Times New Roman"/>
                <w:sz w:val="21"/>
              </w:rPr>
              <w:t xml:space="preserve">SHA-256 </w:t>
            </w:r>
            <w:r>
              <w:rPr>
                <w:rFonts w:cs="Times New Roman"/>
                <w:sz w:val="21"/>
              </w:rPr>
              <w:t>内容哈希与原文</w:t>
            </w:r>
            <w:r>
              <w:rPr>
                <w:rFonts w:cs="Times New Roman"/>
                <w:sz w:val="21"/>
              </w:rPr>
              <w:t xml:space="preserve"> JSON/XML </w:t>
            </w:r>
            <w:r>
              <w:rPr>
                <w:rFonts w:cs="Times New Roman"/>
                <w:sz w:val="21"/>
              </w:rPr>
              <w:t>定位指针</w:t>
            </w:r>
          </w:p>
        </w:tc>
      </w:tr>
      <w:tr w:rsidR="004A404A" w14:paraId="374E0C93" w14:textId="77777777">
        <w:trPr>
          <w:cantSplit/>
          <w:jc w:val="center"/>
        </w:trPr>
        <w:tc>
          <w:tcPr>
            <w:tcW w:w="1579" w:type="dxa"/>
            <w:shd w:val="clear" w:color="auto" w:fill="FFFFFF"/>
            <w:tcMar>
              <w:top w:w="70" w:type="dxa"/>
              <w:left w:w="85" w:type="dxa"/>
              <w:bottom w:w="70" w:type="dxa"/>
              <w:right w:w="85" w:type="dxa"/>
            </w:tcMar>
            <w:vAlign w:val="center"/>
          </w:tcPr>
          <w:p w14:paraId="71181058" w14:textId="77777777" w:rsidR="004A404A" w:rsidRDefault="006C66D5">
            <w:pPr>
              <w:snapToGrid w:val="0"/>
              <w:spacing w:after="0" w:line="320" w:lineRule="exact"/>
            </w:pPr>
            <w:r>
              <w:rPr>
                <w:rFonts w:cs="Times New Roman"/>
                <w:sz w:val="21"/>
              </w:rPr>
              <w:t>NormalizedVulnerability</w:t>
            </w:r>
            <w:r>
              <w:rPr>
                <w:rFonts w:cs="Times New Roman"/>
                <w:sz w:val="21"/>
              </w:rPr>
              <w:br/>
            </w:r>
            <w:r>
              <w:rPr>
                <w:rFonts w:cs="Times New Roman"/>
                <w:sz w:val="21"/>
              </w:rPr>
              <w:t>标准化漏洞对象</w:t>
            </w:r>
          </w:p>
        </w:tc>
        <w:tc>
          <w:tcPr>
            <w:tcW w:w="2244" w:type="dxa"/>
            <w:shd w:val="clear" w:color="auto" w:fill="FFFFFF"/>
            <w:tcMar>
              <w:top w:w="70" w:type="dxa"/>
              <w:left w:w="85" w:type="dxa"/>
              <w:bottom w:w="70" w:type="dxa"/>
              <w:right w:w="85" w:type="dxa"/>
            </w:tcMar>
            <w:vAlign w:val="center"/>
          </w:tcPr>
          <w:p w14:paraId="4337F8E7" w14:textId="77777777" w:rsidR="004A404A" w:rsidRDefault="006C66D5">
            <w:pPr>
              <w:snapToGrid w:val="0"/>
              <w:spacing w:after="0" w:line="320" w:lineRule="exact"/>
            </w:pPr>
            <w:r>
              <w:rPr>
                <w:rFonts w:cs="Times New Roman"/>
                <w:sz w:val="21"/>
              </w:rPr>
              <w:t>情报监测与知识层</w:t>
            </w:r>
          </w:p>
        </w:tc>
        <w:tc>
          <w:tcPr>
            <w:tcW w:w="2327" w:type="dxa"/>
            <w:shd w:val="clear" w:color="auto" w:fill="FFFFFF"/>
            <w:tcMar>
              <w:top w:w="70" w:type="dxa"/>
              <w:left w:w="85" w:type="dxa"/>
              <w:bottom w:w="70" w:type="dxa"/>
              <w:right w:w="85" w:type="dxa"/>
            </w:tcMar>
            <w:vAlign w:val="center"/>
          </w:tcPr>
          <w:p w14:paraId="5554965A" w14:textId="77777777" w:rsidR="004A404A" w:rsidRDefault="006C66D5">
            <w:pPr>
              <w:snapToGrid w:val="0"/>
              <w:spacing w:after="0" w:line="320" w:lineRule="exact"/>
            </w:pPr>
            <w:r>
              <w:rPr>
                <w:rFonts w:cs="Times New Roman"/>
                <w:sz w:val="21"/>
              </w:rPr>
              <w:t>聚合跨源漏洞主标识、别名簇（</w:t>
            </w:r>
            <w:r>
              <w:rPr>
                <w:rFonts w:cs="Times New Roman"/>
                <w:sz w:val="21"/>
              </w:rPr>
              <w:t>CVE/GHSA</w:t>
            </w:r>
            <w:r>
              <w:rPr>
                <w:rFonts w:cs="Times New Roman"/>
                <w:sz w:val="21"/>
              </w:rPr>
              <w:t>）与产品信息</w:t>
            </w:r>
          </w:p>
        </w:tc>
        <w:tc>
          <w:tcPr>
            <w:tcW w:w="2161" w:type="dxa"/>
            <w:shd w:val="clear" w:color="auto" w:fill="FFFFFF"/>
            <w:tcMar>
              <w:top w:w="70" w:type="dxa"/>
              <w:left w:w="85" w:type="dxa"/>
              <w:bottom w:w="70" w:type="dxa"/>
              <w:right w:w="85" w:type="dxa"/>
            </w:tcMar>
            <w:vAlign w:val="center"/>
          </w:tcPr>
          <w:p w14:paraId="2918CBC5" w14:textId="77777777" w:rsidR="004A404A" w:rsidRDefault="006C66D5">
            <w:pPr>
              <w:snapToGrid w:val="0"/>
              <w:spacing w:after="0" w:line="320" w:lineRule="exact"/>
            </w:pPr>
            <w:r>
              <w:rPr>
                <w:rFonts w:cs="Times New Roman"/>
                <w:sz w:val="21"/>
              </w:rPr>
              <w:t>统一投影核心属性，同时完整保留各来源独立的</w:t>
            </w:r>
            <w:r>
              <w:rPr>
                <w:rFonts w:cs="Times New Roman"/>
                <w:sz w:val="21"/>
              </w:rPr>
              <w:t xml:space="preserve"> SourceObservation </w:t>
            </w:r>
            <w:r>
              <w:rPr>
                <w:rFonts w:cs="Times New Roman"/>
                <w:sz w:val="21"/>
              </w:rPr>
              <w:t>采集记录</w:t>
            </w:r>
          </w:p>
        </w:tc>
      </w:tr>
      <w:tr w:rsidR="004A404A" w14:paraId="32A0478E" w14:textId="77777777">
        <w:trPr>
          <w:cantSplit/>
          <w:jc w:val="center"/>
        </w:trPr>
        <w:tc>
          <w:tcPr>
            <w:tcW w:w="1579" w:type="dxa"/>
            <w:shd w:val="clear" w:color="auto" w:fill="FFFFFF"/>
            <w:tcMar>
              <w:top w:w="70" w:type="dxa"/>
              <w:left w:w="85" w:type="dxa"/>
              <w:bottom w:w="70" w:type="dxa"/>
              <w:right w:w="85" w:type="dxa"/>
            </w:tcMar>
            <w:vAlign w:val="center"/>
          </w:tcPr>
          <w:p w14:paraId="48452C3C" w14:textId="77777777" w:rsidR="004A404A" w:rsidRDefault="006C66D5">
            <w:pPr>
              <w:snapToGrid w:val="0"/>
              <w:spacing w:after="0" w:line="320" w:lineRule="exact"/>
            </w:pPr>
            <w:r>
              <w:rPr>
                <w:rFonts w:cs="Times New Roman"/>
                <w:sz w:val="21"/>
              </w:rPr>
              <w:t>Claim / Evidence</w:t>
            </w:r>
            <w:r>
              <w:rPr>
                <w:rFonts w:cs="Times New Roman"/>
                <w:sz w:val="21"/>
              </w:rPr>
              <w:br/>
            </w:r>
            <w:r>
              <w:rPr>
                <w:rFonts w:cs="Times New Roman"/>
                <w:sz w:val="21"/>
              </w:rPr>
              <w:t>声明与证据对象</w:t>
            </w:r>
          </w:p>
        </w:tc>
        <w:tc>
          <w:tcPr>
            <w:tcW w:w="2244" w:type="dxa"/>
            <w:shd w:val="clear" w:color="auto" w:fill="FFFFFF"/>
            <w:tcMar>
              <w:top w:w="70" w:type="dxa"/>
              <w:left w:w="85" w:type="dxa"/>
              <w:bottom w:w="70" w:type="dxa"/>
              <w:right w:w="85" w:type="dxa"/>
            </w:tcMar>
            <w:vAlign w:val="center"/>
          </w:tcPr>
          <w:p w14:paraId="20BEC28E" w14:textId="77777777" w:rsidR="004A404A" w:rsidRDefault="006C66D5">
            <w:pPr>
              <w:snapToGrid w:val="0"/>
              <w:spacing w:after="0" w:line="320" w:lineRule="exact"/>
            </w:pPr>
            <w:r>
              <w:rPr>
                <w:rFonts w:cs="Times New Roman"/>
                <w:sz w:val="21"/>
              </w:rPr>
              <w:t>情报富化与核验层</w:t>
            </w:r>
          </w:p>
        </w:tc>
        <w:tc>
          <w:tcPr>
            <w:tcW w:w="2327" w:type="dxa"/>
            <w:shd w:val="clear" w:color="auto" w:fill="FFFFFF"/>
            <w:tcMar>
              <w:top w:w="70" w:type="dxa"/>
              <w:left w:w="85" w:type="dxa"/>
              <w:bottom w:w="70" w:type="dxa"/>
              <w:right w:w="85" w:type="dxa"/>
            </w:tcMar>
            <w:vAlign w:val="center"/>
          </w:tcPr>
          <w:p w14:paraId="513A835F" w14:textId="77777777" w:rsidR="004A404A" w:rsidRDefault="006C66D5">
            <w:pPr>
              <w:snapToGrid w:val="0"/>
              <w:spacing w:after="0" w:line="320" w:lineRule="exact"/>
            </w:pPr>
            <w:r>
              <w:rPr>
                <w:rFonts w:cs="Times New Roman"/>
                <w:sz w:val="21"/>
              </w:rPr>
              <w:t>分别表达待核验安全事实命题与具体支持</w:t>
            </w:r>
            <w:r>
              <w:rPr>
                <w:rFonts w:cs="Times New Roman"/>
                <w:sz w:val="21"/>
              </w:rPr>
              <w:t>/</w:t>
            </w:r>
            <w:r>
              <w:rPr>
                <w:rFonts w:cs="Times New Roman"/>
                <w:sz w:val="21"/>
              </w:rPr>
              <w:t>反证材料</w:t>
            </w:r>
          </w:p>
        </w:tc>
        <w:tc>
          <w:tcPr>
            <w:tcW w:w="2161" w:type="dxa"/>
            <w:shd w:val="clear" w:color="auto" w:fill="FFFFFF"/>
            <w:tcMar>
              <w:top w:w="70" w:type="dxa"/>
              <w:left w:w="85" w:type="dxa"/>
              <w:bottom w:w="70" w:type="dxa"/>
              <w:right w:w="85" w:type="dxa"/>
            </w:tcMar>
            <w:vAlign w:val="center"/>
          </w:tcPr>
          <w:p w14:paraId="4CCEBFC8" w14:textId="77777777" w:rsidR="004A404A" w:rsidRDefault="006C66D5">
            <w:pPr>
              <w:snapToGrid w:val="0"/>
              <w:spacing w:after="0" w:line="320" w:lineRule="exact"/>
            </w:pPr>
            <w:r>
              <w:rPr>
                <w:rFonts w:cs="Times New Roman"/>
                <w:sz w:val="21"/>
              </w:rPr>
              <w:t>强制同漏洞、同作用域（</w:t>
            </w:r>
            <w:r>
              <w:rPr>
                <w:rFonts w:cs="Times New Roman"/>
                <w:sz w:val="21"/>
              </w:rPr>
              <w:t>scope_key</w:t>
            </w:r>
            <w:r>
              <w:rPr>
                <w:rFonts w:cs="Times New Roman"/>
                <w:sz w:val="21"/>
              </w:rPr>
              <w:t>）对齐，显式标注</w:t>
            </w:r>
            <w:r>
              <w:rPr>
                <w:rFonts w:cs="Times New Roman"/>
                <w:sz w:val="21"/>
              </w:rPr>
              <w:t xml:space="preserve"> stance</w:t>
            </w:r>
            <w:r>
              <w:rPr>
                <w:rFonts w:cs="Times New Roman"/>
                <w:sz w:val="21"/>
              </w:rPr>
              <w:t>（支持</w:t>
            </w:r>
            <w:r>
              <w:rPr>
                <w:rFonts w:cs="Times New Roman"/>
                <w:sz w:val="21"/>
              </w:rPr>
              <w:t>/</w:t>
            </w:r>
            <w:r>
              <w:rPr>
                <w:rFonts w:cs="Times New Roman"/>
                <w:sz w:val="21"/>
              </w:rPr>
              <w:t>反证）与血缘键</w:t>
            </w:r>
          </w:p>
        </w:tc>
      </w:tr>
      <w:tr w:rsidR="004A404A" w14:paraId="268DBC08" w14:textId="77777777">
        <w:trPr>
          <w:cantSplit/>
          <w:jc w:val="center"/>
        </w:trPr>
        <w:tc>
          <w:tcPr>
            <w:tcW w:w="1579" w:type="dxa"/>
            <w:shd w:val="clear" w:color="auto" w:fill="FFFFFF"/>
            <w:tcMar>
              <w:top w:w="70" w:type="dxa"/>
              <w:left w:w="85" w:type="dxa"/>
              <w:bottom w:w="70" w:type="dxa"/>
              <w:right w:w="85" w:type="dxa"/>
            </w:tcMar>
            <w:vAlign w:val="center"/>
          </w:tcPr>
          <w:p w14:paraId="49E5DBA4" w14:textId="77777777" w:rsidR="004A404A" w:rsidRDefault="006C66D5">
            <w:pPr>
              <w:snapToGrid w:val="0"/>
              <w:spacing w:after="0" w:line="320" w:lineRule="exact"/>
            </w:pPr>
            <w:r>
              <w:rPr>
                <w:rFonts w:cs="Times New Roman"/>
                <w:sz w:val="21"/>
              </w:rPr>
              <w:lastRenderedPageBreak/>
              <w:t>VersionObservation</w:t>
            </w:r>
            <w:r>
              <w:rPr>
                <w:rFonts w:cs="Times New Roman"/>
                <w:sz w:val="21"/>
              </w:rPr>
              <w:br/>
            </w:r>
            <w:r>
              <w:rPr>
                <w:rFonts w:cs="Times New Roman"/>
                <w:sz w:val="21"/>
              </w:rPr>
              <w:t>资产版本观察快照</w:t>
            </w:r>
          </w:p>
        </w:tc>
        <w:tc>
          <w:tcPr>
            <w:tcW w:w="2244" w:type="dxa"/>
            <w:shd w:val="clear" w:color="auto" w:fill="FFFFFF"/>
            <w:tcMar>
              <w:top w:w="70" w:type="dxa"/>
              <w:left w:w="85" w:type="dxa"/>
              <w:bottom w:w="70" w:type="dxa"/>
              <w:right w:w="85" w:type="dxa"/>
            </w:tcMar>
            <w:vAlign w:val="center"/>
          </w:tcPr>
          <w:p w14:paraId="1228003E" w14:textId="77777777" w:rsidR="004A404A" w:rsidRDefault="006C66D5">
            <w:pPr>
              <w:snapToGrid w:val="0"/>
              <w:spacing w:after="0" w:line="320" w:lineRule="exact"/>
            </w:pPr>
            <w:r>
              <w:rPr>
                <w:rFonts w:cs="Times New Roman"/>
                <w:sz w:val="21"/>
              </w:rPr>
              <w:t>资产库存与调查层</w:t>
            </w:r>
          </w:p>
        </w:tc>
        <w:tc>
          <w:tcPr>
            <w:tcW w:w="2327" w:type="dxa"/>
            <w:shd w:val="clear" w:color="auto" w:fill="FFFFFF"/>
            <w:tcMar>
              <w:top w:w="70" w:type="dxa"/>
              <w:left w:w="85" w:type="dxa"/>
              <w:bottom w:w="70" w:type="dxa"/>
              <w:right w:w="85" w:type="dxa"/>
            </w:tcMar>
            <w:vAlign w:val="center"/>
          </w:tcPr>
          <w:p w14:paraId="239DFFF3" w14:textId="77777777" w:rsidR="004A404A" w:rsidRDefault="006C66D5">
            <w:pPr>
              <w:snapToGrid w:val="0"/>
              <w:spacing w:after="0" w:line="320" w:lineRule="exact"/>
            </w:pPr>
            <w:r>
              <w:rPr>
                <w:rFonts w:cs="Times New Roman"/>
                <w:sz w:val="21"/>
              </w:rPr>
              <w:t>封存单次调查时刻读取到的授权登记资产组件版本</w:t>
            </w:r>
          </w:p>
        </w:tc>
        <w:tc>
          <w:tcPr>
            <w:tcW w:w="2161" w:type="dxa"/>
            <w:shd w:val="clear" w:color="auto" w:fill="FFFFFF"/>
            <w:tcMar>
              <w:top w:w="70" w:type="dxa"/>
              <w:left w:w="85" w:type="dxa"/>
              <w:bottom w:w="70" w:type="dxa"/>
              <w:right w:w="85" w:type="dxa"/>
            </w:tcMar>
            <w:vAlign w:val="center"/>
          </w:tcPr>
          <w:p w14:paraId="7F70D44E" w14:textId="77777777" w:rsidR="004A404A" w:rsidRDefault="006C66D5">
            <w:pPr>
              <w:snapToGrid w:val="0"/>
              <w:spacing w:after="0" w:line="320" w:lineRule="exact"/>
            </w:pPr>
            <w:r>
              <w:rPr>
                <w:rFonts w:cs="Times New Roman"/>
                <w:sz w:val="21"/>
              </w:rPr>
              <w:t>仅可由</w:t>
            </w:r>
            <w:r>
              <w:rPr>
                <w:rFonts w:cs="Times New Roman"/>
                <w:sz w:val="21"/>
              </w:rPr>
              <w:t xml:space="preserve"> get_asset / inspect_component_version </w:t>
            </w:r>
            <w:r>
              <w:rPr>
                <w:rFonts w:cs="Times New Roman"/>
                <w:sz w:val="21"/>
              </w:rPr>
              <w:t>工具回执生成，严禁模型猜测缺失版本</w:t>
            </w:r>
          </w:p>
        </w:tc>
      </w:tr>
      <w:tr w:rsidR="004A404A" w14:paraId="2D806AC7" w14:textId="77777777">
        <w:trPr>
          <w:cantSplit/>
          <w:jc w:val="center"/>
        </w:trPr>
        <w:tc>
          <w:tcPr>
            <w:tcW w:w="1579" w:type="dxa"/>
            <w:shd w:val="clear" w:color="auto" w:fill="FFFFFF"/>
            <w:tcMar>
              <w:top w:w="70" w:type="dxa"/>
              <w:left w:w="85" w:type="dxa"/>
              <w:bottom w:w="70" w:type="dxa"/>
              <w:right w:w="85" w:type="dxa"/>
            </w:tcMar>
            <w:vAlign w:val="center"/>
          </w:tcPr>
          <w:p w14:paraId="267356F3" w14:textId="77777777" w:rsidR="004A404A" w:rsidRDefault="006C66D5">
            <w:pPr>
              <w:snapToGrid w:val="0"/>
              <w:spacing w:after="0" w:line="320" w:lineRule="exact"/>
            </w:pPr>
            <w:r>
              <w:rPr>
                <w:rFonts w:cs="Times New Roman"/>
                <w:sz w:val="21"/>
              </w:rPr>
              <w:t>ImpactVersionEvidence</w:t>
            </w:r>
            <w:r>
              <w:rPr>
                <w:rFonts w:cs="Times New Roman"/>
                <w:sz w:val="21"/>
              </w:rPr>
              <w:br/>
            </w:r>
            <w:r>
              <w:rPr>
                <w:rFonts w:cs="Times New Roman"/>
                <w:sz w:val="21"/>
              </w:rPr>
              <w:t>版本影响范围证据</w:t>
            </w:r>
          </w:p>
        </w:tc>
        <w:tc>
          <w:tcPr>
            <w:tcW w:w="2244" w:type="dxa"/>
            <w:shd w:val="clear" w:color="auto" w:fill="FFFFFF"/>
            <w:tcMar>
              <w:top w:w="70" w:type="dxa"/>
              <w:left w:w="85" w:type="dxa"/>
              <w:bottom w:w="70" w:type="dxa"/>
              <w:right w:w="85" w:type="dxa"/>
            </w:tcMar>
            <w:vAlign w:val="center"/>
          </w:tcPr>
          <w:p w14:paraId="31DB6C2A" w14:textId="77777777" w:rsidR="004A404A" w:rsidRDefault="006C66D5">
            <w:pPr>
              <w:snapToGrid w:val="0"/>
              <w:spacing w:after="0" w:line="320" w:lineRule="exact"/>
            </w:pPr>
            <w:r>
              <w:rPr>
                <w:rFonts w:cs="Times New Roman"/>
                <w:sz w:val="21"/>
              </w:rPr>
              <w:t>情报富化与分析层</w:t>
            </w:r>
          </w:p>
        </w:tc>
        <w:tc>
          <w:tcPr>
            <w:tcW w:w="2327" w:type="dxa"/>
            <w:shd w:val="clear" w:color="auto" w:fill="FFFFFF"/>
            <w:tcMar>
              <w:top w:w="70" w:type="dxa"/>
              <w:left w:w="85" w:type="dxa"/>
              <w:bottom w:w="70" w:type="dxa"/>
              <w:right w:w="85" w:type="dxa"/>
            </w:tcMar>
            <w:vAlign w:val="center"/>
          </w:tcPr>
          <w:p w14:paraId="49D15076" w14:textId="77777777" w:rsidR="004A404A" w:rsidRDefault="006C66D5">
            <w:pPr>
              <w:snapToGrid w:val="0"/>
              <w:spacing w:after="0" w:line="320" w:lineRule="exact"/>
            </w:pPr>
            <w:r>
              <w:rPr>
                <w:rFonts w:cs="Times New Roman"/>
                <w:sz w:val="21"/>
              </w:rPr>
              <w:t>保存多维护分支受影响区间（</w:t>
            </w:r>
            <w:r>
              <w:rPr>
                <w:rFonts w:cs="Times New Roman"/>
                <w:sz w:val="21"/>
              </w:rPr>
              <w:t>introduced/fixed/last_affected</w:t>
            </w:r>
            <w:r>
              <w:rPr>
                <w:rFonts w:cs="Times New Roman"/>
                <w:sz w:val="21"/>
              </w:rPr>
              <w:t>）</w:t>
            </w:r>
          </w:p>
        </w:tc>
        <w:tc>
          <w:tcPr>
            <w:tcW w:w="2161" w:type="dxa"/>
            <w:shd w:val="clear" w:color="auto" w:fill="FFFFFF"/>
            <w:tcMar>
              <w:top w:w="70" w:type="dxa"/>
              <w:left w:w="85" w:type="dxa"/>
              <w:bottom w:w="70" w:type="dxa"/>
              <w:right w:w="85" w:type="dxa"/>
            </w:tcMar>
            <w:vAlign w:val="center"/>
          </w:tcPr>
          <w:p w14:paraId="7E08AA76" w14:textId="77777777" w:rsidR="004A404A" w:rsidRDefault="006C66D5">
            <w:pPr>
              <w:snapToGrid w:val="0"/>
              <w:spacing w:after="0" w:line="320" w:lineRule="exact"/>
            </w:pPr>
            <w:r>
              <w:rPr>
                <w:rFonts w:cs="Times New Roman"/>
                <w:sz w:val="21"/>
              </w:rPr>
              <w:t>证据级核验状态独立计算，不得借用其他证据或非同分支记录的确认状态</w:t>
            </w:r>
          </w:p>
        </w:tc>
      </w:tr>
      <w:tr w:rsidR="004A404A" w14:paraId="019CBDE7" w14:textId="77777777">
        <w:trPr>
          <w:cantSplit/>
          <w:jc w:val="center"/>
        </w:trPr>
        <w:tc>
          <w:tcPr>
            <w:tcW w:w="1579" w:type="dxa"/>
            <w:shd w:val="clear" w:color="auto" w:fill="FFFFFF"/>
            <w:tcMar>
              <w:top w:w="70" w:type="dxa"/>
              <w:left w:w="85" w:type="dxa"/>
              <w:bottom w:w="70" w:type="dxa"/>
              <w:right w:w="85" w:type="dxa"/>
            </w:tcMar>
            <w:vAlign w:val="center"/>
          </w:tcPr>
          <w:p w14:paraId="328D1C26" w14:textId="77777777" w:rsidR="004A404A" w:rsidRDefault="006C66D5">
            <w:pPr>
              <w:snapToGrid w:val="0"/>
              <w:spacing w:after="0" w:line="320" w:lineRule="exact"/>
            </w:pPr>
            <w:r>
              <w:rPr>
                <w:rFonts w:cs="Times New Roman"/>
                <w:sz w:val="21"/>
              </w:rPr>
              <w:t>AgentRun / Task /</w:t>
            </w:r>
            <w:r>
              <w:rPr>
                <w:rFonts w:cs="Times New Roman"/>
                <w:sz w:val="21"/>
              </w:rPr>
              <w:br/>
              <w:t>Artifact / ToolReceipt</w:t>
            </w:r>
          </w:p>
        </w:tc>
        <w:tc>
          <w:tcPr>
            <w:tcW w:w="2244" w:type="dxa"/>
            <w:shd w:val="clear" w:color="auto" w:fill="FFFFFF"/>
            <w:tcMar>
              <w:top w:w="70" w:type="dxa"/>
              <w:left w:w="85" w:type="dxa"/>
              <w:bottom w:w="70" w:type="dxa"/>
              <w:right w:w="85" w:type="dxa"/>
            </w:tcMar>
            <w:vAlign w:val="center"/>
          </w:tcPr>
          <w:p w14:paraId="6A7DBF0F" w14:textId="77777777" w:rsidR="004A404A" w:rsidRDefault="006C66D5">
            <w:pPr>
              <w:snapToGrid w:val="0"/>
              <w:spacing w:after="0" w:line="320" w:lineRule="exact"/>
            </w:pPr>
            <w:r>
              <w:rPr>
                <w:rFonts w:cs="Times New Roman"/>
                <w:sz w:val="21"/>
              </w:rPr>
              <w:t>智能体运行时层</w:t>
            </w:r>
          </w:p>
        </w:tc>
        <w:tc>
          <w:tcPr>
            <w:tcW w:w="2327" w:type="dxa"/>
            <w:shd w:val="clear" w:color="auto" w:fill="FFFFFF"/>
            <w:tcMar>
              <w:top w:w="70" w:type="dxa"/>
              <w:left w:w="85" w:type="dxa"/>
              <w:bottom w:w="70" w:type="dxa"/>
              <w:right w:w="85" w:type="dxa"/>
            </w:tcMar>
            <w:vAlign w:val="center"/>
          </w:tcPr>
          <w:p w14:paraId="751799CF" w14:textId="77777777" w:rsidR="004A404A" w:rsidRDefault="006C66D5">
            <w:pPr>
              <w:snapToGrid w:val="0"/>
              <w:spacing w:after="0" w:line="320" w:lineRule="exact"/>
            </w:pPr>
            <w:r>
              <w:rPr>
                <w:rFonts w:cs="Times New Roman"/>
                <w:sz w:val="21"/>
              </w:rPr>
              <w:t>记录</w:t>
            </w:r>
            <w:r>
              <w:rPr>
                <w:rFonts w:cs="Times New Roman"/>
                <w:sz w:val="21"/>
              </w:rPr>
              <w:t xml:space="preserve"> DAG </w:t>
            </w:r>
            <w:r>
              <w:rPr>
                <w:rFonts w:cs="Times New Roman"/>
                <w:sz w:val="21"/>
              </w:rPr>
              <w:t>任务调度状态、角色结构化产物与工具调用回执</w:t>
            </w:r>
          </w:p>
        </w:tc>
        <w:tc>
          <w:tcPr>
            <w:tcW w:w="2161" w:type="dxa"/>
            <w:shd w:val="clear" w:color="auto" w:fill="FFFFFF"/>
            <w:tcMar>
              <w:top w:w="70" w:type="dxa"/>
              <w:left w:w="85" w:type="dxa"/>
              <w:bottom w:w="70" w:type="dxa"/>
              <w:right w:w="85" w:type="dxa"/>
            </w:tcMar>
            <w:vAlign w:val="center"/>
          </w:tcPr>
          <w:p w14:paraId="2574819A" w14:textId="77777777" w:rsidR="004A404A" w:rsidRDefault="006C66D5">
            <w:pPr>
              <w:snapToGrid w:val="0"/>
              <w:spacing w:after="0" w:line="320" w:lineRule="exact"/>
            </w:pPr>
            <w:r>
              <w:rPr>
                <w:rFonts w:cs="Times New Roman"/>
                <w:sz w:val="21"/>
              </w:rPr>
              <w:t>全部绑定唯一</w:t>
            </w:r>
            <w:r>
              <w:rPr>
                <w:rFonts w:cs="Times New Roman"/>
                <w:sz w:val="21"/>
              </w:rPr>
              <w:t xml:space="preserve"> investigation_id </w:t>
            </w:r>
            <w:r>
              <w:rPr>
                <w:rFonts w:cs="Times New Roman"/>
                <w:sz w:val="21"/>
              </w:rPr>
              <w:t>与</w:t>
            </w:r>
            <w:r>
              <w:rPr>
                <w:rFonts w:cs="Times New Roman"/>
                <w:sz w:val="21"/>
              </w:rPr>
              <w:t xml:space="preserve"> owner_id</w:t>
            </w:r>
            <w:r>
              <w:rPr>
                <w:rFonts w:cs="Times New Roman"/>
                <w:sz w:val="21"/>
              </w:rPr>
              <w:t>，确保跨调查访问隔离与全链路审计</w:t>
            </w:r>
          </w:p>
        </w:tc>
      </w:tr>
      <w:tr w:rsidR="004A404A" w14:paraId="7DFD5619" w14:textId="77777777">
        <w:trPr>
          <w:cantSplit/>
          <w:jc w:val="center"/>
        </w:trPr>
        <w:tc>
          <w:tcPr>
            <w:tcW w:w="1579" w:type="dxa"/>
            <w:shd w:val="clear" w:color="auto" w:fill="FFFFFF"/>
            <w:tcMar>
              <w:top w:w="70" w:type="dxa"/>
              <w:left w:w="85" w:type="dxa"/>
              <w:bottom w:w="70" w:type="dxa"/>
              <w:right w:w="85" w:type="dxa"/>
            </w:tcMar>
            <w:vAlign w:val="center"/>
          </w:tcPr>
          <w:p w14:paraId="752DE8EF" w14:textId="77777777" w:rsidR="004A404A" w:rsidRDefault="006C66D5">
            <w:pPr>
              <w:snapToGrid w:val="0"/>
              <w:spacing w:after="0" w:line="320" w:lineRule="exact"/>
            </w:pPr>
            <w:r>
              <w:rPr>
                <w:rFonts w:cs="Times New Roman"/>
                <w:sz w:val="21"/>
              </w:rPr>
              <w:t>IntegrationResult /</w:t>
            </w:r>
            <w:r>
              <w:rPr>
                <w:rFonts w:cs="Times New Roman"/>
                <w:sz w:val="21"/>
              </w:rPr>
              <w:br/>
              <w:t>Gate Trace</w:t>
            </w:r>
          </w:p>
        </w:tc>
        <w:tc>
          <w:tcPr>
            <w:tcW w:w="2244" w:type="dxa"/>
            <w:shd w:val="clear" w:color="auto" w:fill="FFFFFF"/>
            <w:tcMar>
              <w:top w:w="70" w:type="dxa"/>
              <w:left w:w="85" w:type="dxa"/>
              <w:bottom w:w="70" w:type="dxa"/>
              <w:right w:w="85" w:type="dxa"/>
            </w:tcMar>
            <w:vAlign w:val="center"/>
          </w:tcPr>
          <w:p w14:paraId="7D4E047E" w14:textId="77777777" w:rsidR="004A404A" w:rsidRDefault="006C66D5">
            <w:pPr>
              <w:snapToGrid w:val="0"/>
              <w:spacing w:after="0" w:line="320" w:lineRule="exact"/>
            </w:pPr>
            <w:r>
              <w:rPr>
                <w:rFonts w:cs="Times New Roman"/>
                <w:sz w:val="21"/>
              </w:rPr>
              <w:t>统一验收门禁层</w:t>
            </w:r>
          </w:p>
        </w:tc>
        <w:tc>
          <w:tcPr>
            <w:tcW w:w="2327" w:type="dxa"/>
            <w:shd w:val="clear" w:color="auto" w:fill="FFFFFF"/>
            <w:tcMar>
              <w:top w:w="70" w:type="dxa"/>
              <w:left w:w="85" w:type="dxa"/>
              <w:bottom w:w="70" w:type="dxa"/>
              <w:right w:w="85" w:type="dxa"/>
            </w:tcMar>
            <w:vAlign w:val="center"/>
          </w:tcPr>
          <w:p w14:paraId="350F6244" w14:textId="77777777" w:rsidR="004A404A" w:rsidRDefault="006C66D5">
            <w:pPr>
              <w:snapToGrid w:val="0"/>
              <w:spacing w:after="0" w:line="320" w:lineRule="exact"/>
            </w:pPr>
            <w:r>
              <w:rPr>
                <w:rFonts w:cs="Times New Roman"/>
                <w:sz w:val="21"/>
              </w:rPr>
              <w:t>保存六维门禁规则检查明细、目标覆盖度与汇总状态</w:t>
            </w:r>
          </w:p>
        </w:tc>
        <w:tc>
          <w:tcPr>
            <w:tcW w:w="2161" w:type="dxa"/>
            <w:shd w:val="clear" w:color="auto" w:fill="FFFFFF"/>
            <w:tcMar>
              <w:top w:w="70" w:type="dxa"/>
              <w:left w:w="85" w:type="dxa"/>
              <w:bottom w:w="70" w:type="dxa"/>
              <w:right w:w="85" w:type="dxa"/>
            </w:tcMar>
            <w:vAlign w:val="center"/>
          </w:tcPr>
          <w:p w14:paraId="2A39945C" w14:textId="77777777" w:rsidR="004A404A" w:rsidRDefault="006C66D5">
            <w:pPr>
              <w:snapToGrid w:val="0"/>
              <w:spacing w:after="0" w:line="320" w:lineRule="exact"/>
            </w:pPr>
            <w:r>
              <w:rPr>
                <w:rFonts w:cs="Times New Roman"/>
                <w:sz w:val="21"/>
              </w:rPr>
              <w:t>基于不可变</w:t>
            </w:r>
            <w:r>
              <w:rPr>
                <w:rFonts w:cs="Times New Roman"/>
                <w:sz w:val="21"/>
              </w:rPr>
              <w:t xml:space="preserve"> IntegrationContext </w:t>
            </w:r>
            <w:r>
              <w:rPr>
                <w:rFonts w:cs="Times New Roman"/>
                <w:sz w:val="21"/>
              </w:rPr>
              <w:t>确定性执行，阻断未通过核验或跨调查借用的产物</w:t>
            </w:r>
          </w:p>
        </w:tc>
      </w:tr>
      <w:tr w:rsidR="004A404A" w14:paraId="796CA28C" w14:textId="77777777">
        <w:trPr>
          <w:cantSplit/>
          <w:jc w:val="center"/>
        </w:trPr>
        <w:tc>
          <w:tcPr>
            <w:tcW w:w="1579" w:type="dxa"/>
            <w:shd w:val="clear" w:color="auto" w:fill="FFFFFF"/>
            <w:tcMar>
              <w:top w:w="70" w:type="dxa"/>
              <w:left w:w="85" w:type="dxa"/>
              <w:bottom w:w="70" w:type="dxa"/>
              <w:right w:w="85" w:type="dxa"/>
            </w:tcMar>
            <w:vAlign w:val="center"/>
          </w:tcPr>
          <w:p w14:paraId="7ADD04A0" w14:textId="77777777" w:rsidR="004A404A" w:rsidRDefault="006C66D5">
            <w:pPr>
              <w:snapToGrid w:val="0"/>
              <w:spacing w:after="0" w:line="320" w:lineRule="exact"/>
            </w:pPr>
            <w:r>
              <w:rPr>
                <w:rFonts w:cs="Times New Roman"/>
                <w:sz w:val="21"/>
              </w:rPr>
              <w:t>AnswerEnvelope</w:t>
            </w:r>
            <w:r>
              <w:rPr>
                <w:rFonts w:cs="Times New Roman"/>
                <w:sz w:val="21"/>
              </w:rPr>
              <w:br/>
            </w:r>
            <w:r>
              <w:rPr>
                <w:rFonts w:cs="Times New Roman"/>
                <w:sz w:val="21"/>
              </w:rPr>
              <w:t>结构化封存答案</w:t>
            </w:r>
          </w:p>
        </w:tc>
        <w:tc>
          <w:tcPr>
            <w:tcW w:w="2244" w:type="dxa"/>
            <w:shd w:val="clear" w:color="auto" w:fill="FFFFFF"/>
            <w:tcMar>
              <w:top w:w="70" w:type="dxa"/>
              <w:left w:w="85" w:type="dxa"/>
              <w:bottom w:w="70" w:type="dxa"/>
              <w:right w:w="85" w:type="dxa"/>
            </w:tcMar>
            <w:vAlign w:val="center"/>
          </w:tcPr>
          <w:p w14:paraId="0C075E99" w14:textId="77777777" w:rsidR="004A404A" w:rsidRDefault="006C66D5">
            <w:pPr>
              <w:snapToGrid w:val="0"/>
              <w:spacing w:after="0" w:line="320" w:lineRule="exact"/>
            </w:pPr>
            <w:r>
              <w:rPr>
                <w:rFonts w:cs="Times New Roman"/>
                <w:sz w:val="21"/>
              </w:rPr>
              <w:t>问答交付服务层</w:t>
            </w:r>
          </w:p>
        </w:tc>
        <w:tc>
          <w:tcPr>
            <w:tcW w:w="2327" w:type="dxa"/>
            <w:shd w:val="clear" w:color="auto" w:fill="FFFFFF"/>
            <w:tcMar>
              <w:top w:w="70" w:type="dxa"/>
              <w:left w:w="85" w:type="dxa"/>
              <w:bottom w:w="70" w:type="dxa"/>
              <w:right w:w="85" w:type="dxa"/>
            </w:tcMar>
            <w:vAlign w:val="center"/>
          </w:tcPr>
          <w:p w14:paraId="11C4B96D" w14:textId="77777777" w:rsidR="004A404A" w:rsidRDefault="006C66D5">
            <w:pPr>
              <w:snapToGrid w:val="0"/>
              <w:spacing w:after="0" w:line="320" w:lineRule="exact"/>
            </w:pPr>
            <w:r>
              <w:rPr>
                <w:rFonts w:cs="Times New Roman"/>
                <w:sz w:val="21"/>
              </w:rPr>
              <w:t>向用户与前端工作台交付可追溯、可复核的最终调查结论</w:t>
            </w:r>
          </w:p>
        </w:tc>
        <w:tc>
          <w:tcPr>
            <w:tcW w:w="2161" w:type="dxa"/>
            <w:shd w:val="clear" w:color="auto" w:fill="FFFFFF"/>
            <w:tcMar>
              <w:top w:w="70" w:type="dxa"/>
              <w:left w:w="85" w:type="dxa"/>
              <w:bottom w:w="70" w:type="dxa"/>
              <w:right w:w="85" w:type="dxa"/>
            </w:tcMar>
            <w:vAlign w:val="center"/>
          </w:tcPr>
          <w:p w14:paraId="430A33A9" w14:textId="77777777" w:rsidR="004A404A" w:rsidRDefault="006C66D5">
            <w:pPr>
              <w:snapToGrid w:val="0"/>
              <w:spacing w:after="0" w:line="320" w:lineRule="exact"/>
            </w:pPr>
            <w:r>
              <w:rPr>
                <w:rFonts w:cs="Times New Roman"/>
                <w:sz w:val="21"/>
              </w:rPr>
              <w:t>严格分离</w:t>
            </w:r>
            <w:r>
              <w:rPr>
                <w:rFonts w:cs="Times New Roman"/>
                <w:sz w:val="21"/>
              </w:rPr>
              <w:t xml:space="preserve"> verified_claims</w:t>
            </w:r>
            <w:r>
              <w:rPr>
                <w:rFonts w:cs="Times New Roman"/>
                <w:sz w:val="21"/>
              </w:rPr>
              <w:t>、</w:t>
            </w:r>
            <w:r>
              <w:rPr>
                <w:rFonts w:cs="Times New Roman"/>
                <w:sz w:val="21"/>
              </w:rPr>
              <w:t>citations</w:t>
            </w:r>
            <w:r>
              <w:rPr>
                <w:rFonts w:cs="Times New Roman"/>
                <w:sz w:val="21"/>
              </w:rPr>
              <w:t>、</w:t>
            </w:r>
            <w:r>
              <w:rPr>
                <w:rFonts w:cs="Times New Roman"/>
                <w:sz w:val="21"/>
              </w:rPr>
              <w:t>disputed_claims</w:t>
            </w:r>
            <w:r>
              <w:rPr>
                <w:rFonts w:cs="Times New Roman"/>
                <w:sz w:val="21"/>
              </w:rPr>
              <w:t>、</w:t>
            </w:r>
            <w:r>
              <w:rPr>
                <w:rFonts w:cs="Times New Roman"/>
                <w:sz w:val="21"/>
              </w:rPr>
              <w:t xml:space="preserve">recommended_actions </w:t>
            </w:r>
            <w:r>
              <w:rPr>
                <w:rFonts w:cs="Times New Roman"/>
                <w:sz w:val="21"/>
              </w:rPr>
              <w:t>与</w:t>
            </w:r>
            <w:r>
              <w:rPr>
                <w:rFonts w:cs="Times New Roman"/>
                <w:sz w:val="21"/>
              </w:rPr>
              <w:t xml:space="preserve"> warnings</w:t>
            </w:r>
          </w:p>
        </w:tc>
      </w:tr>
    </w:tbl>
    <w:p w14:paraId="57A4D1FD" w14:textId="77777777" w:rsidR="004A404A" w:rsidRDefault="004A404A">
      <w:pPr>
        <w:snapToGrid w:val="0"/>
        <w:spacing w:after="0" w:line="60" w:lineRule="exact"/>
        <w:ind w:firstLine="480"/>
        <w:jc w:val="both"/>
      </w:pPr>
    </w:p>
    <w:p w14:paraId="6918BDEF" w14:textId="77777777" w:rsidR="004A404A" w:rsidRDefault="006C66D5">
      <w:pPr>
        <w:pStyle w:val="21"/>
        <w:snapToGrid w:val="0"/>
        <w:spacing w:line="440" w:lineRule="exact"/>
      </w:pPr>
      <w:bookmarkStart w:id="12" w:name="_Toc243343114"/>
      <w:r>
        <w:rPr>
          <w:rFonts w:cs="Times New Roman"/>
        </w:rPr>
        <w:t xml:space="preserve">2.4 </w:t>
      </w:r>
      <w:r>
        <w:rPr>
          <w:rFonts w:cs="Times New Roman"/>
        </w:rPr>
        <w:t>部署形态与工程运行机制</w:t>
      </w:r>
      <w:bookmarkEnd w:id="12"/>
    </w:p>
    <w:p w14:paraId="753B70A8" w14:textId="77777777" w:rsidR="004A404A" w:rsidRDefault="006C66D5">
      <w:pPr>
        <w:snapToGrid w:val="0"/>
        <w:spacing w:after="0" w:line="440" w:lineRule="exact"/>
        <w:ind w:firstLine="480"/>
        <w:jc w:val="both"/>
      </w:pPr>
      <w:r>
        <w:rPr>
          <w:rFonts w:cs="Times New Roman"/>
        </w:rPr>
        <w:t>后端采用</w:t>
      </w:r>
      <w:r>
        <w:rPr>
          <w:rFonts w:cs="Times New Roman"/>
        </w:rPr>
        <w:t xml:space="preserve"> FastAPI</w:t>
      </w:r>
      <w:r>
        <w:rPr>
          <w:rFonts w:cs="Times New Roman"/>
        </w:rPr>
        <w:t>、</w:t>
      </w:r>
      <w:r>
        <w:rPr>
          <w:rFonts w:cs="Times New Roman"/>
        </w:rPr>
        <w:t>SQLAlchemy</w:t>
      </w:r>
      <w:r>
        <w:rPr>
          <w:rFonts w:cs="Times New Roman"/>
        </w:rPr>
        <w:t>、</w:t>
      </w:r>
      <w:r>
        <w:rPr>
          <w:rFonts w:cs="Times New Roman"/>
        </w:rPr>
        <w:t xml:space="preserve">Alembic </w:t>
      </w:r>
      <w:r>
        <w:rPr>
          <w:rFonts w:cs="Times New Roman"/>
        </w:rPr>
        <w:t>与</w:t>
      </w:r>
      <w:r>
        <w:rPr>
          <w:rFonts w:cs="Times New Roman"/>
        </w:rPr>
        <w:t xml:space="preserve"> PostgreSQL </w:t>
      </w:r>
      <w:r>
        <w:rPr>
          <w:rFonts w:cs="Times New Roman"/>
        </w:rPr>
        <w:t>提供类型化接口、模式迁移与持久化。前端采用原生</w:t>
      </w:r>
      <w:r>
        <w:rPr>
          <w:rFonts w:cs="Times New Roman"/>
        </w:rPr>
        <w:t xml:space="preserve"> JavaScript ES modules </w:t>
      </w:r>
      <w:r>
        <w:rPr>
          <w:rFonts w:cs="Times New Roman"/>
        </w:rPr>
        <w:t>与</w:t>
      </w:r>
      <w:r>
        <w:rPr>
          <w:rFonts w:cs="Times New Roman"/>
        </w:rPr>
        <w:t xml:space="preserve"> History Router</w:t>
      </w:r>
      <w:r>
        <w:rPr>
          <w:rFonts w:cs="Times New Roman"/>
        </w:rPr>
        <w:t>，</w:t>
      </w:r>
      <w:r>
        <w:rPr>
          <w:rFonts w:cs="Times New Roman"/>
        </w:rPr>
        <w:t xml:space="preserve">Node </w:t>
      </w:r>
      <w:r>
        <w:rPr>
          <w:rFonts w:cs="Times New Roman"/>
        </w:rPr>
        <w:t>服务提供静态页面和同源</w:t>
      </w:r>
      <w:r>
        <w:rPr>
          <w:rFonts w:cs="Times New Roman"/>
        </w:rPr>
        <w:t xml:space="preserve"> API </w:t>
      </w:r>
      <w:r>
        <w:rPr>
          <w:rFonts w:cs="Times New Roman"/>
        </w:rPr>
        <w:t>代理；总览、漏洞、资产、复核、调查和系统页面共用导航、全局搜索与状态组件。</w:t>
      </w:r>
      <w:r>
        <w:rPr>
          <w:rFonts w:cs="Times New Roman"/>
        </w:rPr>
        <w:t xml:space="preserve">Model Gateway </w:t>
      </w:r>
      <w:r>
        <w:rPr>
          <w:rFonts w:cs="Times New Roman"/>
        </w:rPr>
        <w:t>独立管理本地生成模型和向量模型，</w:t>
      </w:r>
      <w:r>
        <w:rPr>
          <w:rFonts w:cs="Times New Roman"/>
        </w:rPr>
        <w:t xml:space="preserve">DAG Runtime </w:t>
      </w:r>
      <w:r>
        <w:rPr>
          <w:rFonts w:cs="Times New Roman"/>
        </w:rPr>
        <w:t>与</w:t>
      </w:r>
      <w:r>
        <w:rPr>
          <w:rFonts w:cs="Times New Roman"/>
        </w:rPr>
        <w:t xml:space="preserve"> Tool Gateway </w:t>
      </w:r>
      <w:r>
        <w:rPr>
          <w:rFonts w:cs="Times New Roman"/>
        </w:rPr>
        <w:t>执行计划及权限约束。</w:t>
      </w:r>
    </w:p>
    <w:p w14:paraId="045DE062" w14:textId="77777777" w:rsidR="004A404A" w:rsidRDefault="006C66D5">
      <w:pPr>
        <w:pStyle w:val="21"/>
        <w:snapToGrid w:val="0"/>
        <w:spacing w:line="440" w:lineRule="exact"/>
      </w:pPr>
      <w:bookmarkStart w:id="13" w:name="_Toc243343115"/>
      <w:r>
        <w:rPr>
          <w:rFonts w:cs="Times New Roman"/>
        </w:rPr>
        <w:lastRenderedPageBreak/>
        <w:t xml:space="preserve">2.5 </w:t>
      </w:r>
      <w:r>
        <w:rPr>
          <w:rFonts w:cs="Times New Roman"/>
        </w:rPr>
        <w:t>全链路数据流转设计</w:t>
      </w:r>
      <w:bookmarkEnd w:id="13"/>
    </w:p>
    <w:p w14:paraId="2075D31D" w14:textId="77777777" w:rsidR="004A404A" w:rsidRDefault="006C66D5">
      <w:pPr>
        <w:snapToGrid w:val="0"/>
        <w:spacing w:after="0" w:line="440" w:lineRule="exact"/>
        <w:ind w:firstLine="480"/>
        <w:jc w:val="both"/>
        <w:rPr>
          <w:rFonts w:cs="Times New Roman"/>
        </w:rPr>
      </w:pPr>
      <w:r>
        <w:rPr>
          <w:rFonts w:cs="Times New Roman"/>
        </w:rPr>
        <w:t>图</w:t>
      </w:r>
      <w:r>
        <w:rPr>
          <w:rFonts w:cs="Times New Roman"/>
        </w:rPr>
        <w:t xml:space="preserve"> 2 </w:t>
      </w:r>
      <w:r>
        <w:rPr>
          <w:rFonts w:cs="Times New Roman"/>
        </w:rPr>
        <w:t>展示了外部多源数据如何经过标准化、富化与核验进入多智能体调查链路。原始外部情报首先被封存为带</w:t>
      </w:r>
      <w:r>
        <w:rPr>
          <w:rFonts w:cs="Times New Roman"/>
        </w:rPr>
        <w:t xml:space="preserve"> SHA-256 </w:t>
      </w:r>
      <w:r>
        <w:rPr>
          <w:rFonts w:cs="Times New Roman"/>
        </w:rPr>
        <w:t>哈希的</w:t>
      </w:r>
      <w:r>
        <w:rPr>
          <w:rFonts w:cs="Times New Roman"/>
        </w:rPr>
        <w:t xml:space="preserve"> RawDocument </w:t>
      </w:r>
      <w:r>
        <w:rPr>
          <w:rFonts w:cs="Times New Roman"/>
        </w:rPr>
        <w:t>快照，随后分流至漏洞结构化富化流水线与非结构化文档（博客</w:t>
      </w:r>
      <w:r>
        <w:rPr>
          <w:rFonts w:cs="Times New Roman"/>
        </w:rPr>
        <w:t>/</w:t>
      </w:r>
      <w:r>
        <w:rPr>
          <w:rFonts w:cs="Times New Roman"/>
        </w:rPr>
        <w:t>论文）向量索引流水线，共同沉淀至</w:t>
      </w:r>
      <w:r>
        <w:rPr>
          <w:rFonts w:cs="Times New Roman"/>
        </w:rPr>
        <w:t xml:space="preserve"> Claim</w:t>
      </w:r>
      <w:r>
        <w:rPr>
          <w:rFonts w:cs="Times New Roman"/>
        </w:rPr>
        <w:t>、</w:t>
      </w:r>
      <w:r>
        <w:rPr>
          <w:rFonts w:cs="Times New Roman"/>
        </w:rPr>
        <w:t xml:space="preserve">Evidence </w:t>
      </w:r>
      <w:r>
        <w:rPr>
          <w:rFonts w:cs="Times New Roman"/>
        </w:rPr>
        <w:t>与血缘知识底座。当收到自然语言调查请求时，检索模块召回候选线索，</w:t>
      </w:r>
      <w:r>
        <w:rPr>
          <w:rFonts w:cs="Times New Roman"/>
        </w:rPr>
        <w:t xml:space="preserve">Verification Agent </w:t>
      </w:r>
      <w:r>
        <w:rPr>
          <w:rFonts w:cs="Times New Roman"/>
        </w:rPr>
        <w:t>判定证据能否有效支持目标声明，</w:t>
      </w:r>
      <w:r>
        <w:rPr>
          <w:rFonts w:cs="Times New Roman"/>
        </w:rPr>
        <w:t xml:space="preserve">VersionObservation </w:t>
      </w:r>
      <w:r>
        <w:rPr>
          <w:rFonts w:cs="Times New Roman"/>
        </w:rPr>
        <w:t>固定本次比对的本地资产组件版本，</w:t>
      </w:r>
      <w:r>
        <w:rPr>
          <w:rFonts w:cs="Times New Roman"/>
        </w:rPr>
        <w:t xml:space="preserve">Security Analysis Agent </w:t>
      </w:r>
      <w:r>
        <w:rPr>
          <w:rFonts w:cs="Times New Roman"/>
        </w:rPr>
        <w:t>与</w:t>
      </w:r>
      <w:r>
        <w:rPr>
          <w:rFonts w:cs="Times New Roman"/>
        </w:rPr>
        <w:t xml:space="preserve"> Integration Gate </w:t>
      </w:r>
      <w:r>
        <w:rPr>
          <w:rFonts w:cs="Times New Roman"/>
        </w:rPr>
        <w:t>最终协同生成可追溯的</w:t>
      </w:r>
      <w:r>
        <w:rPr>
          <w:rFonts w:cs="Times New Roman"/>
        </w:rPr>
        <w:t xml:space="preserve"> AnswerEnvelope</w:t>
      </w:r>
      <w:r>
        <w:rPr>
          <w:rFonts w:cs="Times New Roman"/>
        </w:rPr>
        <w:t>。</w:t>
      </w:r>
    </w:p>
    <w:p w14:paraId="6330CC43" w14:textId="77777777" w:rsidR="004A404A" w:rsidRDefault="004A404A">
      <w:pPr>
        <w:snapToGrid w:val="0"/>
        <w:spacing w:after="0" w:line="440" w:lineRule="exact"/>
        <w:ind w:firstLine="480"/>
        <w:jc w:val="both"/>
        <w:rPr>
          <w:rFonts w:cs="Times New Roman"/>
        </w:rPr>
      </w:pPr>
    </w:p>
    <w:p w14:paraId="6219002D" w14:textId="77777777" w:rsidR="004A404A" w:rsidRDefault="006C66D5">
      <w:pPr>
        <w:keepNext/>
        <w:snapToGrid w:val="0"/>
        <w:spacing w:after="0" w:line="240" w:lineRule="auto"/>
        <w:jc w:val="right"/>
      </w:pPr>
      <w:r>
        <w:rPr>
          <w:rFonts w:cs="Times New Roman"/>
          <w:noProof/>
        </w:rPr>
        <w:drawing>
          <wp:inline distT="0" distB="0" distL="0" distR="0" wp14:anchorId="76E38581" wp14:editId="1185956F">
            <wp:extent cx="5403850" cy="4291965"/>
            <wp:effectExtent l="0" t="0" r="635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403850" cy="4291965"/>
                    </a:xfrm>
                    <a:prstGeom prst="rect">
                      <a:avLst/>
                    </a:prstGeom>
                  </pic:spPr>
                </pic:pic>
              </a:graphicData>
            </a:graphic>
          </wp:inline>
        </w:drawing>
      </w:r>
    </w:p>
    <w:p w14:paraId="7428B661" w14:textId="77777777" w:rsidR="004A404A" w:rsidRDefault="006C66D5">
      <w:pPr>
        <w:snapToGrid w:val="0"/>
        <w:spacing w:before="100" w:after="100" w:line="320" w:lineRule="exact"/>
        <w:jc w:val="center"/>
      </w:pPr>
      <w:r>
        <w:rPr>
          <w:rFonts w:cs="Times New Roman"/>
          <w:b/>
          <w:sz w:val="21"/>
        </w:rPr>
        <w:t>图</w:t>
      </w:r>
      <w:r>
        <w:rPr>
          <w:rFonts w:cs="Times New Roman"/>
          <w:b/>
          <w:sz w:val="21"/>
        </w:rPr>
        <w:t xml:space="preserve"> 2  AegisAI </w:t>
      </w:r>
      <w:r>
        <w:rPr>
          <w:rFonts w:cs="Times New Roman"/>
          <w:b/>
          <w:sz w:val="21"/>
        </w:rPr>
        <w:t>多源情报采集、结构化富化与资产上下文问答全链路数据流</w:t>
      </w:r>
    </w:p>
    <w:p w14:paraId="58E9A6FD" w14:textId="77777777" w:rsidR="004A404A" w:rsidRDefault="006C66D5">
      <w:pPr>
        <w:pStyle w:val="1"/>
        <w:pageBreakBefore/>
        <w:snapToGrid w:val="0"/>
        <w:spacing w:line="480" w:lineRule="exact"/>
        <w:jc w:val="center"/>
      </w:pPr>
      <w:bookmarkStart w:id="14" w:name="_Toc243343116"/>
      <w:r>
        <w:rPr>
          <w:rFonts w:cs="Times New Roman"/>
        </w:rPr>
        <w:lastRenderedPageBreak/>
        <w:t>第三章</w:t>
      </w:r>
      <w:r>
        <w:rPr>
          <w:rFonts w:cs="Times New Roman"/>
        </w:rPr>
        <w:t xml:space="preserve"> </w:t>
      </w:r>
      <w:r>
        <w:rPr>
          <w:rFonts w:cs="Times New Roman"/>
        </w:rPr>
        <w:t>智能体架构设计</w:t>
      </w:r>
      <w:bookmarkEnd w:id="14"/>
    </w:p>
    <w:p w14:paraId="16B82C94" w14:textId="77777777" w:rsidR="004A404A" w:rsidRDefault="006C66D5">
      <w:pPr>
        <w:pStyle w:val="21"/>
        <w:snapToGrid w:val="0"/>
        <w:spacing w:line="440" w:lineRule="exact"/>
      </w:pPr>
      <w:bookmarkStart w:id="15" w:name="_Toc243343117"/>
      <w:r>
        <w:rPr>
          <w:rFonts w:cs="Times New Roman"/>
        </w:rPr>
        <w:t xml:space="preserve">3.1 </w:t>
      </w:r>
      <w:r>
        <w:rPr>
          <w:rFonts w:cs="Times New Roman"/>
        </w:rPr>
        <w:t>受约束自主调查设计思路</w:t>
      </w:r>
      <w:bookmarkEnd w:id="15"/>
    </w:p>
    <w:p w14:paraId="3292D620" w14:textId="77777777" w:rsidR="004A404A" w:rsidRDefault="006C66D5">
      <w:pPr>
        <w:snapToGrid w:val="0"/>
        <w:spacing w:after="0" w:line="440" w:lineRule="exact"/>
        <w:ind w:firstLine="480"/>
        <w:jc w:val="both"/>
      </w:pPr>
      <w:r>
        <w:rPr>
          <w:rFonts w:cs="Times New Roman"/>
        </w:rPr>
        <w:t>安全调查既需要根据问题灵活组合工具，也需要一致地核对证据、版本范围与资产身份。</w:t>
      </w:r>
      <w:r>
        <w:rPr>
          <w:rFonts w:cs="Times New Roman"/>
        </w:rPr>
        <w:t xml:space="preserve">AegisAI </w:t>
      </w:r>
      <w:r>
        <w:rPr>
          <w:rFonts w:cs="Times New Roman"/>
        </w:rPr>
        <w:t>将规划、取证、核验和风险分析划分为四个角色，以类型化产物交接；</w:t>
      </w:r>
      <w:r>
        <w:rPr>
          <w:rFonts w:cs="Times New Roman"/>
        </w:rPr>
        <w:t xml:space="preserve">Integration Gate </w:t>
      </w:r>
      <w:r>
        <w:rPr>
          <w:rFonts w:cs="Times New Roman"/>
        </w:rPr>
        <w:t>在交付前统一检查任务与证据链。</w:t>
      </w:r>
    </w:p>
    <w:p w14:paraId="462D517B" w14:textId="77777777" w:rsidR="004A404A" w:rsidRDefault="006C66D5">
      <w:pPr>
        <w:pStyle w:val="21"/>
        <w:snapToGrid w:val="0"/>
        <w:spacing w:line="440" w:lineRule="exact"/>
      </w:pPr>
      <w:bookmarkStart w:id="16" w:name="_Toc243343118"/>
      <w:r>
        <w:rPr>
          <w:rFonts w:cs="Times New Roman"/>
        </w:rPr>
        <w:t xml:space="preserve">3.2 </w:t>
      </w:r>
      <w:r>
        <w:rPr>
          <w:rFonts w:cs="Times New Roman"/>
        </w:rPr>
        <w:t>多智能体协同架构与交互闭环</w:t>
      </w:r>
      <w:bookmarkEnd w:id="16"/>
    </w:p>
    <w:p w14:paraId="539BBCF1" w14:textId="77777777" w:rsidR="004A404A" w:rsidRDefault="006C66D5">
      <w:pPr>
        <w:snapToGrid w:val="0"/>
        <w:spacing w:after="0" w:line="440" w:lineRule="exact"/>
        <w:ind w:firstLine="480"/>
        <w:jc w:val="both"/>
      </w:pPr>
      <w:r>
        <w:rPr>
          <w:rFonts w:cs="Times New Roman"/>
        </w:rPr>
        <w:t>图</w:t>
      </w:r>
      <w:r>
        <w:rPr>
          <w:rFonts w:cs="Times New Roman"/>
        </w:rPr>
        <w:t xml:space="preserve"> 3 </w:t>
      </w:r>
      <w:r>
        <w:rPr>
          <w:rFonts w:cs="Times New Roman"/>
        </w:rPr>
        <w:t>展示规划与执行两部分的协作关系。</w:t>
      </w:r>
      <w:r>
        <w:rPr>
          <w:rFonts w:cs="Times New Roman"/>
        </w:rPr>
        <w:t xml:space="preserve">Planner </w:t>
      </w:r>
      <w:r>
        <w:rPr>
          <w:rFonts w:cs="Times New Roman"/>
        </w:rPr>
        <w:t>输出候选计划，服务端负责任务完整性及合法性检查；通过校验后，调查、核验与分析角色依次消费上游产物，最终交由</w:t>
      </w:r>
      <w:r>
        <w:rPr>
          <w:rFonts w:cs="Times New Roman"/>
        </w:rPr>
        <w:t xml:space="preserve"> Gate </w:t>
      </w:r>
      <w:r>
        <w:rPr>
          <w:rFonts w:cs="Times New Roman"/>
        </w:rPr>
        <w:t>验收和答案合成。</w:t>
      </w:r>
    </w:p>
    <w:p w14:paraId="18AC3A8D" w14:textId="77777777" w:rsidR="004A404A" w:rsidRDefault="006C66D5">
      <w:pPr>
        <w:keepNext/>
        <w:snapToGrid w:val="0"/>
        <w:spacing w:after="0" w:line="240" w:lineRule="auto"/>
        <w:jc w:val="center"/>
      </w:pPr>
      <w:r>
        <w:rPr>
          <w:rFonts w:cs="Times New Roman"/>
          <w:noProof/>
        </w:rPr>
        <w:drawing>
          <wp:inline distT="0" distB="0" distL="0" distR="0" wp14:anchorId="4CC288A2" wp14:editId="5E00895D">
            <wp:extent cx="5277485" cy="3215640"/>
            <wp:effectExtent l="0" t="0" r="5715"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277600" cy="3215640"/>
                    </a:xfrm>
                    <a:prstGeom prst="rect">
                      <a:avLst/>
                    </a:prstGeom>
                  </pic:spPr>
                </pic:pic>
              </a:graphicData>
            </a:graphic>
          </wp:inline>
        </w:drawing>
      </w:r>
    </w:p>
    <w:p w14:paraId="224EF443" w14:textId="77777777" w:rsidR="004A404A" w:rsidRDefault="006C66D5">
      <w:pPr>
        <w:snapToGrid w:val="0"/>
        <w:spacing w:before="100" w:after="100" w:line="320" w:lineRule="exact"/>
        <w:jc w:val="center"/>
      </w:pPr>
      <w:r>
        <w:rPr>
          <w:rFonts w:cs="Times New Roman"/>
          <w:b/>
          <w:sz w:val="21"/>
        </w:rPr>
        <w:t>图</w:t>
      </w:r>
      <w:r>
        <w:rPr>
          <w:rFonts w:cs="Times New Roman"/>
          <w:b/>
          <w:sz w:val="21"/>
        </w:rPr>
        <w:t xml:space="preserve"> 3  AegisAI </w:t>
      </w:r>
      <w:r>
        <w:rPr>
          <w:rFonts w:cs="Times New Roman"/>
          <w:b/>
          <w:sz w:val="21"/>
        </w:rPr>
        <w:t>多智能体协同架构：服务端必需任务不变量补齐与多角色交接闭环</w:t>
      </w:r>
    </w:p>
    <w:p w14:paraId="49FD7B4A" w14:textId="77777777" w:rsidR="004A404A" w:rsidRDefault="006C66D5">
      <w:pPr>
        <w:pStyle w:val="21"/>
        <w:snapToGrid w:val="0"/>
        <w:spacing w:line="440" w:lineRule="exact"/>
      </w:pPr>
      <w:bookmarkStart w:id="17" w:name="_Toc243343119"/>
      <w:r>
        <w:rPr>
          <w:rFonts w:cs="Times New Roman"/>
        </w:rPr>
        <w:t xml:space="preserve">3.3 Planner </w:t>
      </w:r>
      <w:r>
        <w:rPr>
          <w:rFonts w:cs="Times New Roman"/>
        </w:rPr>
        <w:t>目标理解与服务端必需任务不变量</w:t>
      </w:r>
      <w:bookmarkEnd w:id="17"/>
    </w:p>
    <w:p w14:paraId="1C6FB4A1" w14:textId="77777777" w:rsidR="004A404A" w:rsidRDefault="006C66D5">
      <w:pPr>
        <w:snapToGrid w:val="0"/>
        <w:spacing w:after="0" w:line="440" w:lineRule="exact"/>
        <w:ind w:firstLine="480"/>
        <w:jc w:val="both"/>
      </w:pPr>
      <w:r>
        <w:rPr>
          <w:rFonts w:cs="Times New Roman"/>
        </w:rPr>
        <w:t xml:space="preserve">Planner </w:t>
      </w:r>
      <w:r>
        <w:rPr>
          <w:rFonts w:cs="Times New Roman"/>
        </w:rPr>
        <w:t>负责理解目标并组合工具，必需业务步骤则由服务端从原始请求中确定。这样，模型可以选择精简的调查路径，同时资产影响类问题仍需保留资产读取与版本检测。缺少上下文的请求先进入补充信息流程。</w:t>
      </w:r>
    </w:p>
    <w:p w14:paraId="047149CD" w14:textId="77777777" w:rsidR="004A404A" w:rsidRDefault="004A404A">
      <w:pPr>
        <w:snapToGrid w:val="0"/>
        <w:spacing w:after="0" w:line="60" w:lineRule="exact"/>
        <w:ind w:firstLine="480"/>
        <w:jc w:val="both"/>
      </w:pPr>
    </w:p>
    <w:p w14:paraId="0928F1A0" w14:textId="77777777" w:rsidR="004A404A" w:rsidRDefault="006C66D5">
      <w:pPr>
        <w:snapToGrid w:val="0"/>
        <w:spacing w:after="0" w:line="440" w:lineRule="exact"/>
        <w:ind w:firstLine="480"/>
        <w:jc w:val="both"/>
      </w:pPr>
      <w:r>
        <w:rPr>
          <w:rFonts w:cs="Times New Roman"/>
        </w:rPr>
        <w:t>候选计划被拒绝时，</w:t>
      </w:r>
      <w:r>
        <w:rPr>
          <w:rFonts w:cs="Times New Roman"/>
        </w:rPr>
        <w:t xml:space="preserve">Planner </w:t>
      </w:r>
      <w:r>
        <w:rPr>
          <w:rFonts w:cs="Times New Roman"/>
        </w:rPr>
        <w:t>接收字段路径、错误原因和原计划上下文，在既定预算内修正；是否执行由同一套服务端校验器决定。</w:t>
      </w:r>
    </w:p>
    <w:p w14:paraId="02CA4ACA" w14:textId="77777777" w:rsidR="004A404A" w:rsidRDefault="006C66D5">
      <w:pPr>
        <w:pStyle w:val="21"/>
        <w:snapToGrid w:val="0"/>
        <w:spacing w:line="440" w:lineRule="exact"/>
      </w:pPr>
      <w:bookmarkStart w:id="18" w:name="_Toc243343120"/>
      <w:r>
        <w:rPr>
          <w:rFonts w:cs="Times New Roman"/>
        </w:rPr>
        <w:lastRenderedPageBreak/>
        <w:t xml:space="preserve">3.4 Investigation Agent </w:t>
      </w:r>
      <w:r>
        <w:rPr>
          <w:rFonts w:cs="Times New Roman"/>
        </w:rPr>
        <w:t>的受控调查与信息获取</w:t>
      </w:r>
      <w:bookmarkEnd w:id="18"/>
    </w:p>
    <w:p w14:paraId="25A3DBAF" w14:textId="77777777" w:rsidR="004A404A" w:rsidRDefault="006C66D5">
      <w:pPr>
        <w:snapToGrid w:val="0"/>
        <w:spacing w:after="0" w:line="440" w:lineRule="exact"/>
        <w:ind w:firstLine="480"/>
        <w:jc w:val="both"/>
      </w:pPr>
      <w:r>
        <w:rPr>
          <w:rFonts w:cs="Times New Roman"/>
        </w:rPr>
        <w:t xml:space="preserve">Investigation Agent </w:t>
      </w:r>
      <w:r>
        <w:rPr>
          <w:rFonts w:cs="Times New Roman"/>
        </w:rPr>
        <w:t>严格按照已签发的</w:t>
      </w:r>
      <w:r>
        <w:rPr>
          <w:rFonts w:cs="Times New Roman"/>
        </w:rPr>
        <w:t xml:space="preserve"> ValidatedPlan </w:t>
      </w:r>
      <w:r>
        <w:rPr>
          <w:rFonts w:cs="Times New Roman"/>
        </w:rPr>
        <w:t>调用服务端注册的</w:t>
      </w:r>
      <w:r>
        <w:rPr>
          <w:rFonts w:cs="Times New Roman"/>
        </w:rPr>
        <w:t xml:space="preserve"> 8 </w:t>
      </w:r>
      <w:r>
        <w:rPr>
          <w:rFonts w:cs="Times New Roman"/>
        </w:rPr>
        <w:t>大安全工具获取情报与资产数据，具体包括：</w:t>
      </w:r>
      <w:r>
        <w:rPr>
          <w:rFonts w:cs="Times New Roman"/>
        </w:rPr>
        <w:t>get_vulnerability</w:t>
      </w:r>
      <w:r>
        <w:rPr>
          <w:rFonts w:cs="Times New Roman"/>
        </w:rPr>
        <w:t>（按标识读取标准化漏洞详情）、</w:t>
      </w:r>
      <w:r>
        <w:rPr>
          <w:rFonts w:cs="Times New Roman"/>
        </w:rPr>
        <w:t>search_vulnerabilities</w:t>
      </w:r>
      <w:r>
        <w:rPr>
          <w:rFonts w:cs="Times New Roman"/>
        </w:rPr>
        <w:t>（多条件检索漏洞列表）、</w:t>
      </w:r>
      <w:r>
        <w:rPr>
          <w:rFonts w:cs="Times New Roman"/>
        </w:rPr>
        <w:t>inspect_component_version</w:t>
      </w:r>
      <w:r>
        <w:rPr>
          <w:rFonts w:cs="Times New Roman"/>
        </w:rPr>
        <w:t>（检测目标组件版本快照）、</w:t>
      </w:r>
      <w:r>
        <w:rPr>
          <w:rFonts w:cs="Times New Roman"/>
        </w:rPr>
        <w:t>get_evidence</w:t>
      </w:r>
      <w:r>
        <w:rPr>
          <w:rFonts w:cs="Times New Roman"/>
        </w:rPr>
        <w:t>（拉取声明级支持与反证材料）、</w:t>
      </w:r>
      <w:r>
        <w:rPr>
          <w:rFonts w:cs="Times New Roman"/>
        </w:rPr>
        <w:t>get_claims</w:t>
      </w:r>
      <w:r>
        <w:rPr>
          <w:rFonts w:cs="Times New Roman"/>
        </w:rPr>
        <w:t>（读取待核验安全声明）、</w:t>
      </w:r>
      <w:r>
        <w:rPr>
          <w:rFonts w:cs="Times New Roman"/>
        </w:rPr>
        <w:t>relation_query</w:t>
      </w:r>
      <w:r>
        <w:rPr>
          <w:rFonts w:cs="Times New Roman"/>
        </w:rPr>
        <w:t>（查询跨实体关联关系）、</w:t>
      </w:r>
      <w:r>
        <w:rPr>
          <w:rFonts w:cs="Times New Roman"/>
        </w:rPr>
        <w:t>semantic_search</w:t>
      </w:r>
      <w:r>
        <w:rPr>
          <w:rFonts w:cs="Times New Roman"/>
        </w:rPr>
        <w:t>（</w:t>
      </w:r>
      <w:r>
        <w:rPr>
          <w:rFonts w:cs="Times New Roman"/>
        </w:rPr>
        <w:t xml:space="preserve">384 </w:t>
      </w:r>
      <w:r>
        <w:rPr>
          <w:rFonts w:cs="Times New Roman"/>
        </w:rPr>
        <w:t>维本地向量语义检索）以及</w:t>
      </w:r>
      <w:r>
        <w:rPr>
          <w:rFonts w:cs="Times New Roman"/>
        </w:rPr>
        <w:t xml:space="preserve"> get_asset</w:t>
      </w:r>
      <w:r>
        <w:rPr>
          <w:rFonts w:cs="Times New Roman"/>
        </w:rPr>
        <w:t>（读取授权登记资产清单）。每次工具调用均由</w:t>
      </w:r>
      <w:r>
        <w:rPr>
          <w:rFonts w:cs="Times New Roman"/>
        </w:rPr>
        <w:t xml:space="preserve"> Tool Gateway </w:t>
      </w:r>
      <w:r>
        <w:rPr>
          <w:rFonts w:cs="Times New Roman"/>
        </w:rPr>
        <w:t>生成包含输入摘要、输出哈希、耗时与状态的</w:t>
      </w:r>
      <w:r>
        <w:rPr>
          <w:rFonts w:cs="Times New Roman"/>
        </w:rPr>
        <w:t xml:space="preserve"> ToolReceipt</w:t>
      </w:r>
      <w:r>
        <w:rPr>
          <w:rFonts w:cs="Times New Roman"/>
        </w:rPr>
        <w:t>，并汇总封装为</w:t>
      </w:r>
      <w:r>
        <w:rPr>
          <w:rFonts w:cs="Times New Roman"/>
        </w:rPr>
        <w:t xml:space="preserve"> InvestigationArtifact</w:t>
      </w:r>
      <w:r>
        <w:rPr>
          <w:rFonts w:cs="Times New Roman"/>
        </w:rPr>
        <w:t>。资产版本严格以授权库存回执为准，漏洞范围严格以来源采集记录为准；若特定渠道资料缺失，调查角色如实记录缺口并交由下游核验与门禁模块处理。</w:t>
      </w:r>
    </w:p>
    <w:p w14:paraId="1A2F9A2D" w14:textId="77777777" w:rsidR="004A404A" w:rsidRDefault="006C66D5">
      <w:pPr>
        <w:pStyle w:val="21"/>
        <w:snapToGrid w:val="0"/>
        <w:spacing w:line="440" w:lineRule="exact"/>
      </w:pPr>
      <w:bookmarkStart w:id="19" w:name="_Toc243343121"/>
      <w:r>
        <w:rPr>
          <w:rFonts w:cs="Times New Roman"/>
        </w:rPr>
        <w:t xml:space="preserve">3.5 Verification Agent </w:t>
      </w:r>
      <w:r>
        <w:rPr>
          <w:rFonts w:cs="Times New Roman"/>
        </w:rPr>
        <w:t>的声明核验与血缘消歧</w:t>
      </w:r>
      <w:bookmarkEnd w:id="19"/>
    </w:p>
    <w:p w14:paraId="2F3A7369" w14:textId="77777777" w:rsidR="004A404A" w:rsidRDefault="006C66D5">
      <w:pPr>
        <w:snapToGrid w:val="0"/>
        <w:spacing w:after="0" w:line="440" w:lineRule="exact"/>
        <w:ind w:firstLine="480"/>
        <w:jc w:val="both"/>
      </w:pPr>
      <w:r>
        <w:rPr>
          <w:rFonts w:cs="Times New Roman"/>
        </w:rPr>
        <w:t xml:space="preserve">Verification Agent </w:t>
      </w:r>
      <w:r>
        <w:rPr>
          <w:rFonts w:cs="Times New Roman"/>
        </w:rPr>
        <w:t>读取本次调查的声明及关联证据，检查漏洞身份、作用域、原文定位与有效性，输出各声明的核验状态、采纳依据和争议项。下游风险分析使用该核验产物，而不是仅凭检索结果形成结论。</w:t>
      </w:r>
    </w:p>
    <w:p w14:paraId="706A4C6C" w14:textId="77777777" w:rsidR="004A404A" w:rsidRDefault="004A404A">
      <w:pPr>
        <w:snapToGrid w:val="0"/>
        <w:spacing w:after="0" w:line="60" w:lineRule="exact"/>
        <w:ind w:firstLine="480"/>
        <w:jc w:val="both"/>
      </w:pPr>
    </w:p>
    <w:p w14:paraId="3902BDCD" w14:textId="77777777" w:rsidR="004A404A" w:rsidRDefault="006C66D5">
      <w:pPr>
        <w:pStyle w:val="21"/>
        <w:snapToGrid w:val="0"/>
        <w:spacing w:line="440" w:lineRule="exact"/>
      </w:pPr>
      <w:bookmarkStart w:id="20" w:name="_Toc243343122"/>
      <w:r>
        <w:rPr>
          <w:rFonts w:cs="Times New Roman"/>
        </w:rPr>
        <w:t xml:space="preserve">3.6 Security Analysis Agent </w:t>
      </w:r>
      <w:r>
        <w:rPr>
          <w:rFonts w:cs="Times New Roman"/>
        </w:rPr>
        <w:t>的资产上下文风险判定</w:t>
      </w:r>
      <w:bookmarkEnd w:id="20"/>
    </w:p>
    <w:p w14:paraId="393830F9" w14:textId="77777777" w:rsidR="004A404A" w:rsidRDefault="006C66D5">
      <w:pPr>
        <w:snapToGrid w:val="0"/>
        <w:spacing w:after="0" w:line="440" w:lineRule="exact"/>
        <w:ind w:firstLine="480"/>
        <w:jc w:val="both"/>
        <w:rPr>
          <w:rFonts w:cs="Times New Roman"/>
        </w:rPr>
      </w:pPr>
      <w:r>
        <w:rPr>
          <w:rFonts w:ascii="宋体" w:hAnsi="宋体" w:cs="宋体"/>
          <w:szCs w:val="24"/>
        </w:rPr>
        <w:t>风险等级判定全部依赖</w:t>
      </w:r>
      <w:r>
        <w:rPr>
          <w:rStyle w:val="afc"/>
          <w:rFonts w:ascii="宋体" w:hAnsi="宋体" w:cs="宋体"/>
          <w:szCs w:val="24"/>
        </w:rPr>
        <w:t>用户登记</w:t>
      </w:r>
      <w:r>
        <w:rPr>
          <w:rStyle w:val="afc"/>
          <w:rFonts w:ascii="宋体" w:hAnsi="宋体" w:cs="宋体"/>
          <w:szCs w:val="24"/>
        </w:rPr>
        <w:t xml:space="preserve"> VersionObservation </w:t>
      </w:r>
      <w:r>
        <w:rPr>
          <w:rStyle w:val="afc"/>
          <w:rFonts w:ascii="宋体" w:hAnsi="宋体" w:cs="宋体"/>
          <w:szCs w:val="24"/>
        </w:rPr>
        <w:t>资产快照</w:t>
      </w:r>
      <w:r>
        <w:rPr>
          <w:rFonts w:ascii="宋体" w:hAnsi="宋体" w:cs="宋体"/>
          <w:szCs w:val="24"/>
        </w:rPr>
        <w:t>；系统不会自动探测真实业务资产。如果录入版本错误，风险输出结果会同步出错。</w:t>
      </w:r>
      <w:r>
        <w:rPr>
          <w:rFonts w:cs="Times New Roman"/>
        </w:rPr>
        <w:t xml:space="preserve">Security Analysis Agent </w:t>
      </w:r>
      <w:r>
        <w:rPr>
          <w:rFonts w:cs="Times New Roman"/>
        </w:rPr>
        <w:t>将经过核验的漏洞事实（</w:t>
      </w:r>
      <w:r>
        <w:rPr>
          <w:rFonts w:cs="Times New Roman"/>
        </w:rPr>
        <w:t xml:space="preserve">CVSS </w:t>
      </w:r>
      <w:r>
        <w:rPr>
          <w:rFonts w:cs="Times New Roman"/>
        </w:rPr>
        <w:t>严重性、</w:t>
      </w:r>
      <w:r>
        <w:rPr>
          <w:rFonts w:cs="Times New Roman"/>
        </w:rPr>
        <w:t xml:space="preserve">KEV </w:t>
      </w:r>
      <w:r>
        <w:rPr>
          <w:rFonts w:cs="Times New Roman"/>
        </w:rPr>
        <w:t>在野利用标志、</w:t>
      </w:r>
      <w:r>
        <w:rPr>
          <w:rFonts w:cs="Times New Roman"/>
        </w:rPr>
        <w:t xml:space="preserve">PoC </w:t>
      </w:r>
      <w:r>
        <w:rPr>
          <w:rFonts w:cs="Times New Roman"/>
        </w:rPr>
        <w:t>关联状态、多分支受影响范围）与调查时刻封存的授权资产快照（</w:t>
      </w:r>
      <w:r>
        <w:rPr>
          <w:rFonts w:cs="Times New Roman"/>
        </w:rPr>
        <w:t>VersionObservation</w:t>
      </w:r>
      <w:r>
        <w:rPr>
          <w:rFonts w:cs="Times New Roman"/>
        </w:rPr>
        <w:t>）相结合，执行两阶段确定性判定：第一阶段调用</w:t>
      </w:r>
      <w:r>
        <w:rPr>
          <w:rFonts w:cs="Times New Roman"/>
        </w:rPr>
        <w:t xml:space="preserve"> match_asset </w:t>
      </w:r>
      <w:r>
        <w:rPr>
          <w:rFonts w:cs="Times New Roman"/>
        </w:rPr>
        <w:t>与</w:t>
      </w:r>
      <w:r>
        <w:rPr>
          <w:rFonts w:cs="Times New Roman"/>
        </w:rPr>
        <w:t xml:space="preserve"> match_version</w:t>
      </w:r>
      <w:r>
        <w:rPr>
          <w:rFonts w:cs="Times New Roman"/>
        </w:rPr>
        <w:t>，在精确核对包生态（如</w:t>
      </w:r>
      <w:r>
        <w:rPr>
          <w:rFonts w:cs="Times New Roman"/>
        </w:rPr>
        <w:t xml:space="preserve"> PyPI</w:t>
      </w:r>
      <w:r>
        <w:rPr>
          <w:rFonts w:cs="Times New Roman"/>
        </w:rPr>
        <w:t>）与包名的前提下，将固定资产版本与已确认（</w:t>
      </w:r>
      <w:r>
        <w:rPr>
          <w:rFonts w:cs="Times New Roman"/>
        </w:rPr>
        <w:t>CONFIRMED</w:t>
      </w:r>
      <w:r>
        <w:rPr>
          <w:rFonts w:cs="Times New Roman"/>
        </w:rPr>
        <w:t>）的各维护分支版本区间逐一比对；第二阶段在确认资产受影响（</w:t>
      </w:r>
      <w:r>
        <w:rPr>
          <w:rFonts w:cs="Times New Roman"/>
        </w:rPr>
        <w:t>AFFECTED</w:t>
      </w:r>
      <w:r>
        <w:rPr>
          <w:rFonts w:cs="Times New Roman"/>
        </w:rPr>
        <w:t>）且前置核验通过的条件下，调用</w:t>
      </w:r>
      <w:r>
        <w:rPr>
          <w:rFonts w:cs="Times New Roman"/>
        </w:rPr>
        <w:t xml:space="preserve"> assess_risk </w:t>
      </w:r>
      <w:r>
        <w:rPr>
          <w:rFonts w:cs="Times New Roman"/>
        </w:rPr>
        <w:t>与</w:t>
      </w:r>
      <w:r>
        <w:rPr>
          <w:rFonts w:cs="Times New Roman"/>
        </w:rPr>
        <w:t xml:space="preserve"> assess_priority</w:t>
      </w:r>
      <w:r>
        <w:rPr>
          <w:rFonts w:cs="Times New Roman"/>
        </w:rPr>
        <w:t>（基于</w:t>
      </w:r>
      <w:r>
        <w:rPr>
          <w:rFonts w:cs="Times New Roman"/>
        </w:rPr>
        <w:t xml:space="preserve"> asset-priority-v1 </w:t>
      </w:r>
      <w:r>
        <w:rPr>
          <w:rFonts w:cs="Times New Roman"/>
        </w:rPr>
        <w:t>策略）计算本地资产风险等级与处置优先级：</w:t>
      </w:r>
    </w:p>
    <w:p w14:paraId="3BBB8F95" w14:textId="77777777" w:rsidR="004A404A" w:rsidRDefault="006C66D5">
      <w:pPr>
        <w:snapToGrid w:val="0"/>
        <w:spacing w:after="0" w:line="440" w:lineRule="exact"/>
        <w:ind w:firstLine="480"/>
        <w:jc w:val="both"/>
      </w:pPr>
      <w:r>
        <w:rPr>
          <w:rFonts w:cs="Times New Roman"/>
        </w:rPr>
        <w:t>严重风险（</w:t>
      </w:r>
      <w:r>
        <w:rPr>
          <w:rFonts w:cs="Times New Roman"/>
        </w:rPr>
        <w:t>CRITICAL / P1</w:t>
      </w:r>
      <w:r>
        <w:rPr>
          <w:rFonts w:cs="Times New Roman"/>
        </w:rPr>
        <w:t>）：组件版本确认受影响，且同时满足</w:t>
      </w:r>
      <w:r>
        <w:rPr>
          <w:rFonts w:cs="Times New Roman"/>
        </w:rPr>
        <w:t xml:space="preserve"> KEV </w:t>
      </w:r>
      <w:r>
        <w:rPr>
          <w:rFonts w:cs="Times New Roman"/>
        </w:rPr>
        <w:t>在野利用已确认与资产具备外部网络暴露面（</w:t>
      </w:r>
      <w:r>
        <w:rPr>
          <w:rFonts w:cs="Times New Roman"/>
        </w:rPr>
        <w:t>internet_exposed</w:t>
      </w:r>
      <w:r>
        <w:rPr>
          <w:rFonts w:cs="Times New Roman"/>
        </w:rPr>
        <w:t>）。</w:t>
      </w:r>
    </w:p>
    <w:p w14:paraId="258019C7" w14:textId="77777777" w:rsidR="004A404A" w:rsidRDefault="006C66D5">
      <w:pPr>
        <w:snapToGrid w:val="0"/>
        <w:spacing w:after="0" w:line="440" w:lineRule="exact"/>
        <w:ind w:firstLineChars="200" w:firstLine="480"/>
        <w:jc w:val="both"/>
      </w:pPr>
      <w:r>
        <w:rPr>
          <w:rFonts w:cs="Times New Roman"/>
        </w:rPr>
        <w:lastRenderedPageBreak/>
        <w:t>高危风险（</w:t>
      </w:r>
      <w:r>
        <w:rPr>
          <w:rFonts w:cs="Times New Roman"/>
        </w:rPr>
        <w:t>HIGH / P1–P2</w:t>
      </w:r>
      <w:r>
        <w:rPr>
          <w:rFonts w:cs="Times New Roman"/>
        </w:rPr>
        <w:t>）：组件版本确认受影响，且命中</w:t>
      </w:r>
      <w:r>
        <w:rPr>
          <w:rFonts w:cs="Times New Roman"/>
        </w:rPr>
        <w:t xml:space="preserve"> KEV </w:t>
      </w:r>
      <w:r>
        <w:rPr>
          <w:rFonts w:cs="Times New Roman"/>
        </w:rPr>
        <w:t>目录、或已核验</w:t>
      </w:r>
      <w:r>
        <w:rPr>
          <w:rFonts w:cs="Times New Roman"/>
        </w:rPr>
        <w:t xml:space="preserve"> CVSS </w:t>
      </w:r>
      <w:r>
        <w:rPr>
          <w:rFonts w:cs="Times New Roman"/>
        </w:rPr>
        <w:t>严重性达到</w:t>
      </w:r>
      <w:r>
        <w:rPr>
          <w:rFonts w:cs="Times New Roman"/>
        </w:rPr>
        <w:t xml:space="preserve"> HIGH/CRITICAL</w:t>
      </w:r>
      <w:r>
        <w:rPr>
          <w:rFonts w:cs="Times New Roman"/>
        </w:rPr>
        <w:t>（分值</w:t>
      </w:r>
      <w:r>
        <w:rPr>
          <w:rFonts w:cs="Times New Roman"/>
        </w:rPr>
        <w:t xml:space="preserve"> ≥ 7.0</w:t>
      </w:r>
      <w:r>
        <w:rPr>
          <w:rFonts w:cs="Times New Roman"/>
        </w:rPr>
        <w:t>）、或存在经核验的公开</w:t>
      </w:r>
      <w:r>
        <w:rPr>
          <w:rFonts w:cs="Times New Roman"/>
        </w:rPr>
        <w:t xml:space="preserve"> PoC </w:t>
      </w:r>
      <w:r>
        <w:rPr>
          <w:rFonts w:cs="Times New Roman"/>
        </w:rPr>
        <w:t>关联证据。</w:t>
      </w:r>
    </w:p>
    <w:p w14:paraId="3E69A82E" w14:textId="77777777" w:rsidR="004A404A" w:rsidRDefault="006C66D5">
      <w:pPr>
        <w:snapToGrid w:val="0"/>
        <w:spacing w:after="0" w:line="440" w:lineRule="exact"/>
        <w:ind w:firstLineChars="200" w:firstLine="480"/>
        <w:jc w:val="both"/>
      </w:pPr>
      <w:r>
        <w:rPr>
          <w:rFonts w:cs="Times New Roman"/>
        </w:rPr>
        <w:t>中低风险与受控回退（</w:t>
      </w:r>
      <w:r>
        <w:rPr>
          <w:rFonts w:cs="Times New Roman"/>
        </w:rPr>
        <w:t>MEDIUM / LOW / UNKNOWN</w:t>
      </w:r>
      <w:r>
        <w:rPr>
          <w:rFonts w:cs="Times New Roman"/>
        </w:rPr>
        <w:t>）：确认受影响且具备中低严重性依据时判定为</w:t>
      </w:r>
      <w:r>
        <w:rPr>
          <w:rFonts w:cs="Times New Roman"/>
        </w:rPr>
        <w:t xml:space="preserve"> MEDIUM</w:t>
      </w:r>
      <w:r>
        <w:rPr>
          <w:rFonts w:cs="Times New Roman"/>
        </w:rPr>
        <w:t>；当前置版本核验处于冲突（</w:t>
      </w:r>
      <w:r>
        <w:rPr>
          <w:rFonts w:cs="Times New Roman"/>
        </w:rPr>
        <w:t>CONFLICT</w:t>
      </w:r>
      <w:r>
        <w:rPr>
          <w:rFonts w:cs="Times New Roman"/>
        </w:rPr>
        <w:t>）或证据不足时，严格保持风险为</w:t>
      </w:r>
      <w:r>
        <w:rPr>
          <w:rFonts w:cs="Times New Roman"/>
        </w:rPr>
        <w:t xml:space="preserve"> UNKNOWN</w:t>
      </w:r>
      <w:r>
        <w:rPr>
          <w:rFonts w:cs="Times New Roman"/>
        </w:rPr>
        <w:t>、优先级为</w:t>
      </w:r>
      <w:r>
        <w:rPr>
          <w:rFonts w:cs="Times New Roman"/>
        </w:rPr>
        <w:t xml:space="preserve"> REVIEW_REQUIRED</w:t>
      </w:r>
      <w:r>
        <w:rPr>
          <w:rFonts w:cs="Times New Roman"/>
        </w:rPr>
        <w:t>，阻断无依据的乐观安全结论。</w:t>
      </w:r>
    </w:p>
    <w:p w14:paraId="7665D216" w14:textId="77777777" w:rsidR="004A404A" w:rsidRDefault="006C66D5">
      <w:pPr>
        <w:pStyle w:val="21"/>
        <w:snapToGrid w:val="0"/>
        <w:spacing w:line="440" w:lineRule="exact"/>
      </w:pPr>
      <w:bookmarkStart w:id="21" w:name="_Toc243343123"/>
      <w:r>
        <w:rPr>
          <w:rFonts w:cs="Times New Roman"/>
        </w:rPr>
        <w:t xml:space="preserve">3.7 Integration Gate </w:t>
      </w:r>
      <w:r>
        <w:rPr>
          <w:rFonts w:cs="Times New Roman"/>
        </w:rPr>
        <w:t>的六维统一验收机制</w:t>
      </w:r>
      <w:bookmarkEnd w:id="21"/>
    </w:p>
    <w:p w14:paraId="3B398CFB" w14:textId="77777777" w:rsidR="004A404A" w:rsidRDefault="006C66D5">
      <w:pPr>
        <w:snapToGrid w:val="0"/>
        <w:spacing w:after="0" w:line="440" w:lineRule="exact"/>
        <w:ind w:firstLine="480"/>
        <w:jc w:val="both"/>
      </w:pPr>
      <w:r>
        <w:rPr>
          <w:rFonts w:cs="Times New Roman"/>
        </w:rPr>
        <w:t>在向用户交付最终答案前，</w:t>
      </w:r>
      <w:r>
        <w:rPr>
          <w:rFonts w:cs="Times New Roman"/>
        </w:rPr>
        <w:t xml:space="preserve">Integration Gate </w:t>
      </w:r>
      <w:r>
        <w:rPr>
          <w:rFonts w:cs="Times New Roman"/>
        </w:rPr>
        <w:t>对固定不可变的</w:t>
      </w:r>
      <w:r>
        <w:rPr>
          <w:rFonts w:cs="Times New Roman"/>
        </w:rPr>
        <w:t xml:space="preserve"> IntegrationContext </w:t>
      </w:r>
      <w:r>
        <w:rPr>
          <w:rFonts w:cs="Times New Roman"/>
        </w:rPr>
        <w:t>执行</w:t>
      </w:r>
      <w:r>
        <w:rPr>
          <w:rFonts w:cs="Times New Roman"/>
        </w:rPr>
        <w:t xml:space="preserve"> Completion</w:t>
      </w:r>
      <w:r>
        <w:rPr>
          <w:rFonts w:cs="Times New Roman"/>
        </w:rPr>
        <w:t>、</w:t>
      </w:r>
      <w:r>
        <w:rPr>
          <w:rFonts w:cs="Times New Roman"/>
        </w:rPr>
        <w:t>Integrity</w:t>
      </w:r>
      <w:r>
        <w:rPr>
          <w:rFonts w:cs="Times New Roman"/>
        </w:rPr>
        <w:t>、</w:t>
      </w:r>
      <w:r>
        <w:rPr>
          <w:rFonts w:cs="Times New Roman"/>
        </w:rPr>
        <w:t>Evidence</w:t>
      </w:r>
      <w:r>
        <w:rPr>
          <w:rFonts w:cs="Times New Roman"/>
        </w:rPr>
        <w:t>、</w:t>
      </w:r>
      <w:r>
        <w:rPr>
          <w:rFonts w:cs="Times New Roman"/>
        </w:rPr>
        <w:t>Consistency</w:t>
      </w:r>
      <w:r>
        <w:rPr>
          <w:rFonts w:cs="Times New Roman"/>
        </w:rPr>
        <w:t>、</w:t>
      </w:r>
      <w:r>
        <w:rPr>
          <w:rFonts w:cs="Times New Roman"/>
        </w:rPr>
        <w:t xml:space="preserve">Objective </w:t>
      </w:r>
      <w:r>
        <w:rPr>
          <w:rFonts w:cs="Times New Roman"/>
        </w:rPr>
        <w:t>与</w:t>
      </w:r>
      <w:r>
        <w:rPr>
          <w:rFonts w:cs="Times New Roman"/>
        </w:rPr>
        <w:t xml:space="preserve"> Freshness </w:t>
      </w:r>
      <w:r>
        <w:rPr>
          <w:rFonts w:cs="Times New Roman"/>
        </w:rPr>
        <w:t>六大类确定性规则审查，并按</w:t>
      </w:r>
      <w:r>
        <w:rPr>
          <w:rFonts w:cs="Times New Roman"/>
        </w:rPr>
        <w:t>FAILED&gt;HUMAN_REVIEW_REQUIRED&gt;REPLAN_REQUIRED&gt;PASS_WITH_WARNINGS&gt;PASS</w:t>
      </w:r>
      <w:r>
        <w:rPr>
          <w:rFonts w:cs="Times New Roman"/>
        </w:rPr>
        <w:t>的严格优先级汇总裁定结果。表</w:t>
      </w:r>
      <w:r>
        <w:rPr>
          <w:rFonts w:cs="Times New Roman"/>
        </w:rPr>
        <w:t xml:space="preserve"> 4 </w:t>
      </w:r>
      <w:r>
        <w:rPr>
          <w:rFonts w:cs="Times New Roman"/>
        </w:rPr>
        <w:t>列出了六类门禁检查的核心审计问题与阻断触发条件。</w:t>
      </w:r>
    </w:p>
    <w:p w14:paraId="29E23DBF"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4  Integration Gate </w:t>
      </w:r>
      <w:r>
        <w:rPr>
          <w:rFonts w:cs="Times New Roman"/>
          <w:b/>
          <w:sz w:val="21"/>
        </w:rPr>
        <w:t>六维统一验收检查规则与阻断机制</w:t>
      </w:r>
    </w:p>
    <w:tbl>
      <w:tblPr>
        <w:tblW w:w="8598" w:type="dxa"/>
        <w:jc w:val="center"/>
        <w:tblBorders>
          <w:top w:val="single" w:sz="8" w:space="0" w:color="000000"/>
          <w:bottom w:val="single" w:sz="8" w:space="0" w:color="000000"/>
        </w:tblBorders>
        <w:tblLayout w:type="fixed"/>
        <w:tblLook w:val="04A0" w:firstRow="1" w:lastRow="0" w:firstColumn="1" w:lastColumn="0" w:noHBand="0" w:noVBand="1"/>
      </w:tblPr>
      <w:tblGrid>
        <w:gridCol w:w="1866"/>
        <w:gridCol w:w="2244"/>
        <w:gridCol w:w="2327"/>
        <w:gridCol w:w="2161"/>
      </w:tblGrid>
      <w:tr w:rsidR="004A404A" w14:paraId="7B7D0020" w14:textId="77777777">
        <w:trPr>
          <w:cantSplit/>
          <w:tblHeader/>
          <w:jc w:val="center"/>
        </w:trPr>
        <w:tc>
          <w:tcPr>
            <w:tcW w:w="1866" w:type="dxa"/>
            <w:tcBorders>
              <w:bottom w:val="single" w:sz="4" w:space="0" w:color="000000"/>
            </w:tcBorders>
            <w:shd w:val="clear" w:color="auto" w:fill="FFFFFF"/>
            <w:tcMar>
              <w:top w:w="70" w:type="dxa"/>
              <w:left w:w="85" w:type="dxa"/>
              <w:bottom w:w="70" w:type="dxa"/>
              <w:right w:w="85" w:type="dxa"/>
            </w:tcMar>
            <w:vAlign w:val="center"/>
          </w:tcPr>
          <w:p w14:paraId="67678394" w14:textId="77777777" w:rsidR="004A404A" w:rsidRDefault="006C66D5">
            <w:pPr>
              <w:keepNext/>
              <w:snapToGrid w:val="0"/>
              <w:spacing w:after="0" w:line="320" w:lineRule="exact"/>
            </w:pPr>
            <w:r>
              <w:rPr>
                <w:rFonts w:cs="Times New Roman"/>
                <w:b/>
                <w:sz w:val="21"/>
              </w:rPr>
              <w:t>门禁检查类别</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092FB1A4" w14:textId="77777777" w:rsidR="004A404A" w:rsidRDefault="006C66D5">
            <w:pPr>
              <w:keepNext/>
              <w:snapToGrid w:val="0"/>
              <w:spacing w:after="0" w:line="320" w:lineRule="exact"/>
            </w:pPr>
            <w:r>
              <w:rPr>
                <w:rFonts w:cs="Times New Roman"/>
                <w:b/>
                <w:sz w:val="21"/>
              </w:rPr>
              <w:t>核心审计问题</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05BE9123" w14:textId="77777777" w:rsidR="004A404A" w:rsidRDefault="006C66D5">
            <w:pPr>
              <w:keepNext/>
              <w:snapToGrid w:val="0"/>
              <w:spacing w:after="0" w:line="320" w:lineRule="exact"/>
            </w:pPr>
            <w:r>
              <w:rPr>
                <w:rFonts w:cs="Times New Roman"/>
                <w:b/>
                <w:sz w:val="21"/>
              </w:rPr>
              <w:t>核验对象与契约条件</w:t>
            </w:r>
          </w:p>
        </w:tc>
        <w:tc>
          <w:tcPr>
            <w:tcW w:w="2161" w:type="dxa"/>
            <w:tcBorders>
              <w:bottom w:val="single" w:sz="4" w:space="0" w:color="000000"/>
            </w:tcBorders>
            <w:shd w:val="clear" w:color="auto" w:fill="FFFFFF"/>
            <w:tcMar>
              <w:top w:w="70" w:type="dxa"/>
              <w:left w:w="85" w:type="dxa"/>
              <w:bottom w:w="70" w:type="dxa"/>
              <w:right w:w="85" w:type="dxa"/>
            </w:tcMar>
            <w:vAlign w:val="center"/>
          </w:tcPr>
          <w:p w14:paraId="7AD293CC" w14:textId="77777777" w:rsidR="004A404A" w:rsidRDefault="006C66D5">
            <w:pPr>
              <w:keepNext/>
              <w:snapToGrid w:val="0"/>
              <w:spacing w:after="0" w:line="320" w:lineRule="exact"/>
            </w:pPr>
            <w:r>
              <w:rPr>
                <w:rFonts w:cs="Times New Roman"/>
                <w:b/>
                <w:sz w:val="21"/>
              </w:rPr>
              <w:t>典型阻断或降级触发示例</w:t>
            </w:r>
          </w:p>
        </w:tc>
      </w:tr>
      <w:tr w:rsidR="004A404A" w14:paraId="086D4B7F" w14:textId="77777777">
        <w:trPr>
          <w:cantSplit/>
          <w:jc w:val="center"/>
        </w:trPr>
        <w:tc>
          <w:tcPr>
            <w:tcW w:w="1866" w:type="dxa"/>
            <w:shd w:val="clear" w:color="auto" w:fill="FFFFFF"/>
            <w:tcMar>
              <w:top w:w="70" w:type="dxa"/>
              <w:left w:w="85" w:type="dxa"/>
              <w:bottom w:w="70" w:type="dxa"/>
              <w:right w:w="85" w:type="dxa"/>
            </w:tcMar>
            <w:vAlign w:val="center"/>
          </w:tcPr>
          <w:p w14:paraId="057AD81F" w14:textId="77777777" w:rsidR="004A404A" w:rsidRDefault="006C66D5">
            <w:pPr>
              <w:snapToGrid w:val="0"/>
              <w:spacing w:after="0" w:line="320" w:lineRule="exact"/>
            </w:pPr>
            <w:r>
              <w:rPr>
                <w:rFonts w:cs="Times New Roman"/>
                <w:sz w:val="21"/>
              </w:rPr>
              <w:t>Completion</w:t>
            </w:r>
            <w:r>
              <w:rPr>
                <w:rFonts w:cs="Times New Roman"/>
                <w:sz w:val="21"/>
              </w:rPr>
              <w:br/>
            </w:r>
            <w:r>
              <w:rPr>
                <w:rFonts w:cs="Times New Roman"/>
                <w:sz w:val="21"/>
              </w:rPr>
              <w:t>（任务完备性）</w:t>
            </w:r>
          </w:p>
        </w:tc>
        <w:tc>
          <w:tcPr>
            <w:tcW w:w="2244" w:type="dxa"/>
            <w:shd w:val="clear" w:color="auto" w:fill="FFFFFF"/>
            <w:tcMar>
              <w:top w:w="70" w:type="dxa"/>
              <w:left w:w="85" w:type="dxa"/>
              <w:bottom w:w="70" w:type="dxa"/>
              <w:right w:w="85" w:type="dxa"/>
            </w:tcMar>
            <w:vAlign w:val="center"/>
          </w:tcPr>
          <w:p w14:paraId="54C1C08D" w14:textId="77777777" w:rsidR="004A404A" w:rsidRDefault="006C66D5">
            <w:pPr>
              <w:snapToGrid w:val="0"/>
              <w:spacing w:after="0" w:line="320" w:lineRule="exact"/>
            </w:pPr>
            <w:r>
              <w:rPr>
                <w:rFonts w:cs="Times New Roman"/>
                <w:sz w:val="21"/>
              </w:rPr>
              <w:t>所有必需任务与角色产物是否完整就绪？</w:t>
            </w:r>
          </w:p>
        </w:tc>
        <w:tc>
          <w:tcPr>
            <w:tcW w:w="2327" w:type="dxa"/>
            <w:shd w:val="clear" w:color="auto" w:fill="FFFFFF"/>
            <w:tcMar>
              <w:top w:w="70" w:type="dxa"/>
              <w:left w:w="85" w:type="dxa"/>
              <w:bottom w:w="70" w:type="dxa"/>
              <w:right w:w="85" w:type="dxa"/>
            </w:tcMar>
            <w:vAlign w:val="center"/>
          </w:tcPr>
          <w:p w14:paraId="2804D045" w14:textId="77777777" w:rsidR="004A404A" w:rsidRDefault="006C66D5">
            <w:pPr>
              <w:snapToGrid w:val="0"/>
              <w:spacing w:after="0" w:line="320" w:lineRule="exact"/>
            </w:pPr>
            <w:r>
              <w:rPr>
                <w:rFonts w:cs="Times New Roman"/>
                <w:sz w:val="21"/>
              </w:rPr>
              <w:t>检查</w:t>
            </w:r>
            <w:r>
              <w:rPr>
                <w:rFonts w:cs="Times New Roman"/>
                <w:sz w:val="21"/>
              </w:rPr>
              <w:t xml:space="preserve"> ValidatedPlan </w:t>
            </w:r>
            <w:r>
              <w:rPr>
                <w:rFonts w:cs="Times New Roman"/>
                <w:sz w:val="21"/>
              </w:rPr>
              <w:t>中的必需节点及</w:t>
            </w:r>
            <w:r>
              <w:rPr>
                <w:rFonts w:cs="Times New Roman"/>
                <w:sz w:val="21"/>
              </w:rPr>
              <w:t xml:space="preserve"> Investigation / Verification / Analysis </w:t>
            </w:r>
            <w:r>
              <w:rPr>
                <w:rFonts w:cs="Times New Roman"/>
                <w:sz w:val="21"/>
              </w:rPr>
              <w:t>三类</w:t>
            </w:r>
            <w:r>
              <w:rPr>
                <w:rFonts w:cs="Times New Roman"/>
                <w:sz w:val="21"/>
              </w:rPr>
              <w:t xml:space="preserve"> Artifact </w:t>
            </w:r>
            <w:r>
              <w:rPr>
                <w:rFonts w:cs="Times New Roman"/>
                <w:sz w:val="21"/>
              </w:rPr>
              <w:t>状态</w:t>
            </w:r>
          </w:p>
        </w:tc>
        <w:tc>
          <w:tcPr>
            <w:tcW w:w="2161" w:type="dxa"/>
            <w:shd w:val="clear" w:color="auto" w:fill="FFFFFF"/>
            <w:tcMar>
              <w:top w:w="70" w:type="dxa"/>
              <w:left w:w="85" w:type="dxa"/>
              <w:bottom w:w="70" w:type="dxa"/>
              <w:right w:w="85" w:type="dxa"/>
            </w:tcMar>
            <w:vAlign w:val="center"/>
          </w:tcPr>
          <w:p w14:paraId="5BB6A1E2" w14:textId="77777777" w:rsidR="004A404A" w:rsidRDefault="006C66D5">
            <w:pPr>
              <w:snapToGrid w:val="0"/>
              <w:spacing w:after="0" w:line="320" w:lineRule="exact"/>
            </w:pPr>
            <w:r>
              <w:rPr>
                <w:rFonts w:cs="Times New Roman"/>
                <w:sz w:val="21"/>
              </w:rPr>
              <w:t>必需资产读取任务失败、被取消或因上游依赖异常处于</w:t>
            </w:r>
            <w:r>
              <w:rPr>
                <w:rFonts w:cs="Times New Roman"/>
                <w:sz w:val="21"/>
              </w:rPr>
              <w:t xml:space="preserve"> BLOCKED </w:t>
            </w:r>
            <w:r>
              <w:rPr>
                <w:rFonts w:cs="Times New Roman"/>
                <w:sz w:val="21"/>
              </w:rPr>
              <w:t>状态</w:t>
            </w:r>
          </w:p>
        </w:tc>
      </w:tr>
      <w:tr w:rsidR="004A404A" w14:paraId="2A647ED4" w14:textId="77777777">
        <w:trPr>
          <w:cantSplit/>
          <w:jc w:val="center"/>
        </w:trPr>
        <w:tc>
          <w:tcPr>
            <w:tcW w:w="1866" w:type="dxa"/>
            <w:shd w:val="clear" w:color="auto" w:fill="FFFFFF"/>
            <w:tcMar>
              <w:top w:w="70" w:type="dxa"/>
              <w:left w:w="85" w:type="dxa"/>
              <w:bottom w:w="70" w:type="dxa"/>
              <w:right w:w="85" w:type="dxa"/>
            </w:tcMar>
            <w:vAlign w:val="center"/>
          </w:tcPr>
          <w:p w14:paraId="63F60C4B" w14:textId="77777777" w:rsidR="004A404A" w:rsidRDefault="006C66D5">
            <w:pPr>
              <w:snapToGrid w:val="0"/>
              <w:spacing w:after="0" w:line="320" w:lineRule="exact"/>
            </w:pPr>
            <w:r>
              <w:rPr>
                <w:rFonts w:cs="Times New Roman"/>
                <w:sz w:val="21"/>
              </w:rPr>
              <w:t>Integrity</w:t>
            </w:r>
            <w:r>
              <w:rPr>
                <w:rFonts w:cs="Times New Roman"/>
                <w:sz w:val="21"/>
              </w:rPr>
              <w:br/>
            </w:r>
            <w:r>
              <w:rPr>
                <w:rFonts w:cs="Times New Roman"/>
                <w:sz w:val="21"/>
              </w:rPr>
              <w:t>（链路完整性）</w:t>
            </w:r>
          </w:p>
        </w:tc>
        <w:tc>
          <w:tcPr>
            <w:tcW w:w="2244" w:type="dxa"/>
            <w:shd w:val="clear" w:color="auto" w:fill="FFFFFF"/>
            <w:tcMar>
              <w:top w:w="70" w:type="dxa"/>
              <w:left w:w="85" w:type="dxa"/>
              <w:bottom w:w="70" w:type="dxa"/>
              <w:right w:w="85" w:type="dxa"/>
            </w:tcMar>
            <w:vAlign w:val="center"/>
          </w:tcPr>
          <w:p w14:paraId="71428C2F" w14:textId="77777777" w:rsidR="004A404A" w:rsidRDefault="006C66D5">
            <w:pPr>
              <w:snapToGrid w:val="0"/>
              <w:spacing w:after="0" w:line="320" w:lineRule="exact"/>
            </w:pPr>
            <w:r>
              <w:rPr>
                <w:rFonts w:cs="Times New Roman"/>
                <w:sz w:val="21"/>
              </w:rPr>
              <w:t>调查身份、引用链与哈希快照是否闭合？</w:t>
            </w:r>
          </w:p>
        </w:tc>
        <w:tc>
          <w:tcPr>
            <w:tcW w:w="2327" w:type="dxa"/>
            <w:shd w:val="clear" w:color="auto" w:fill="FFFFFF"/>
            <w:tcMar>
              <w:top w:w="70" w:type="dxa"/>
              <w:left w:w="85" w:type="dxa"/>
              <w:bottom w:w="70" w:type="dxa"/>
              <w:right w:w="85" w:type="dxa"/>
            </w:tcMar>
            <w:vAlign w:val="center"/>
          </w:tcPr>
          <w:p w14:paraId="2108D958" w14:textId="77777777" w:rsidR="004A404A" w:rsidRDefault="006C66D5">
            <w:pPr>
              <w:snapToGrid w:val="0"/>
              <w:spacing w:after="0" w:line="320" w:lineRule="exact"/>
            </w:pPr>
            <w:r>
              <w:rPr>
                <w:rFonts w:cs="Times New Roman"/>
                <w:sz w:val="21"/>
              </w:rPr>
              <w:t>核对所有</w:t>
            </w:r>
            <w:r>
              <w:rPr>
                <w:rFonts w:cs="Times New Roman"/>
                <w:sz w:val="21"/>
              </w:rPr>
              <w:t xml:space="preserve"> Artifact</w:t>
            </w:r>
            <w:r>
              <w:rPr>
                <w:rFonts w:cs="Times New Roman"/>
                <w:sz w:val="21"/>
              </w:rPr>
              <w:t>、</w:t>
            </w:r>
            <w:r>
              <w:rPr>
                <w:rFonts w:cs="Times New Roman"/>
                <w:sz w:val="21"/>
              </w:rPr>
              <w:t>ToolReceipt</w:t>
            </w:r>
            <w:r>
              <w:rPr>
                <w:rFonts w:cs="Times New Roman"/>
                <w:sz w:val="21"/>
              </w:rPr>
              <w:t>、</w:t>
            </w:r>
            <w:r>
              <w:rPr>
                <w:rFonts w:cs="Times New Roman"/>
                <w:sz w:val="21"/>
              </w:rPr>
              <w:t xml:space="preserve">Claim </w:t>
            </w:r>
            <w:r>
              <w:rPr>
                <w:rFonts w:cs="Times New Roman"/>
                <w:sz w:val="21"/>
              </w:rPr>
              <w:t>与</w:t>
            </w:r>
            <w:r>
              <w:rPr>
                <w:rFonts w:cs="Times New Roman"/>
                <w:sz w:val="21"/>
              </w:rPr>
              <w:t xml:space="preserve"> Evidence </w:t>
            </w:r>
            <w:r>
              <w:rPr>
                <w:rFonts w:cs="Times New Roman"/>
                <w:sz w:val="21"/>
              </w:rPr>
              <w:t>的</w:t>
            </w:r>
            <w:r>
              <w:rPr>
                <w:rFonts w:cs="Times New Roman"/>
                <w:sz w:val="21"/>
              </w:rPr>
              <w:t xml:space="preserve"> investigation_id</w:t>
            </w:r>
            <w:r>
              <w:rPr>
                <w:rFonts w:cs="Times New Roman"/>
                <w:sz w:val="21"/>
              </w:rPr>
              <w:t>、</w:t>
            </w:r>
            <w:r>
              <w:rPr>
                <w:rFonts w:cs="Times New Roman"/>
                <w:sz w:val="21"/>
              </w:rPr>
              <w:t xml:space="preserve">raw_document_id </w:t>
            </w:r>
            <w:r>
              <w:rPr>
                <w:rFonts w:cs="Times New Roman"/>
                <w:sz w:val="21"/>
              </w:rPr>
              <w:t>及</w:t>
            </w:r>
            <w:r>
              <w:rPr>
                <w:rFonts w:cs="Times New Roman"/>
                <w:sz w:val="21"/>
              </w:rPr>
              <w:t xml:space="preserve"> SHA-256 </w:t>
            </w:r>
            <w:r>
              <w:rPr>
                <w:rFonts w:cs="Times New Roman"/>
                <w:sz w:val="21"/>
              </w:rPr>
              <w:t>哈希</w:t>
            </w:r>
          </w:p>
        </w:tc>
        <w:tc>
          <w:tcPr>
            <w:tcW w:w="2161" w:type="dxa"/>
            <w:shd w:val="clear" w:color="auto" w:fill="FFFFFF"/>
            <w:tcMar>
              <w:top w:w="70" w:type="dxa"/>
              <w:left w:w="85" w:type="dxa"/>
              <w:bottom w:w="70" w:type="dxa"/>
              <w:right w:w="85" w:type="dxa"/>
            </w:tcMar>
            <w:vAlign w:val="center"/>
          </w:tcPr>
          <w:p w14:paraId="6B86B898" w14:textId="77777777" w:rsidR="004A404A" w:rsidRDefault="006C66D5">
            <w:pPr>
              <w:snapToGrid w:val="0"/>
              <w:spacing w:after="0" w:line="320" w:lineRule="exact"/>
            </w:pPr>
            <w:r>
              <w:rPr>
                <w:rFonts w:cs="Times New Roman"/>
                <w:sz w:val="21"/>
              </w:rPr>
              <w:t>核验产物引用了不属于当前调查实例的旧</w:t>
            </w:r>
            <w:r>
              <w:rPr>
                <w:rFonts w:cs="Times New Roman"/>
                <w:sz w:val="21"/>
              </w:rPr>
              <w:t xml:space="preserve"> Artifact </w:t>
            </w:r>
            <w:r>
              <w:rPr>
                <w:rFonts w:cs="Times New Roman"/>
                <w:sz w:val="21"/>
              </w:rPr>
              <w:t>或原文哈希缺失</w:t>
            </w:r>
          </w:p>
        </w:tc>
      </w:tr>
      <w:tr w:rsidR="004A404A" w14:paraId="1FC7FF79" w14:textId="77777777">
        <w:trPr>
          <w:cantSplit/>
          <w:jc w:val="center"/>
        </w:trPr>
        <w:tc>
          <w:tcPr>
            <w:tcW w:w="1866" w:type="dxa"/>
            <w:shd w:val="clear" w:color="auto" w:fill="FFFFFF"/>
            <w:tcMar>
              <w:top w:w="70" w:type="dxa"/>
              <w:left w:w="85" w:type="dxa"/>
              <w:bottom w:w="70" w:type="dxa"/>
              <w:right w:w="85" w:type="dxa"/>
            </w:tcMar>
            <w:vAlign w:val="center"/>
          </w:tcPr>
          <w:p w14:paraId="6C625C29" w14:textId="77777777" w:rsidR="004A404A" w:rsidRDefault="006C66D5">
            <w:pPr>
              <w:snapToGrid w:val="0"/>
              <w:spacing w:after="0" w:line="320" w:lineRule="exact"/>
            </w:pPr>
            <w:r>
              <w:rPr>
                <w:rFonts w:cs="Times New Roman"/>
                <w:sz w:val="21"/>
              </w:rPr>
              <w:t>Evidence</w:t>
            </w:r>
            <w:r>
              <w:rPr>
                <w:rFonts w:cs="Times New Roman"/>
                <w:sz w:val="21"/>
              </w:rPr>
              <w:br/>
            </w:r>
            <w:r>
              <w:rPr>
                <w:rFonts w:cs="Times New Roman"/>
                <w:sz w:val="21"/>
              </w:rPr>
              <w:t>（证据充分性）</w:t>
            </w:r>
          </w:p>
        </w:tc>
        <w:tc>
          <w:tcPr>
            <w:tcW w:w="2244" w:type="dxa"/>
            <w:shd w:val="clear" w:color="auto" w:fill="FFFFFF"/>
            <w:tcMar>
              <w:top w:w="70" w:type="dxa"/>
              <w:left w:w="85" w:type="dxa"/>
              <w:bottom w:w="70" w:type="dxa"/>
              <w:right w:w="85" w:type="dxa"/>
            </w:tcMar>
            <w:vAlign w:val="center"/>
          </w:tcPr>
          <w:p w14:paraId="1476863C" w14:textId="77777777" w:rsidR="004A404A" w:rsidRDefault="006C66D5">
            <w:pPr>
              <w:snapToGrid w:val="0"/>
              <w:spacing w:after="0" w:line="320" w:lineRule="exact"/>
            </w:pPr>
            <w:r>
              <w:rPr>
                <w:rFonts w:cs="Times New Roman"/>
                <w:sz w:val="21"/>
              </w:rPr>
              <w:t>支撑关键决策的事实是否具备直接有效证据？</w:t>
            </w:r>
          </w:p>
        </w:tc>
        <w:tc>
          <w:tcPr>
            <w:tcW w:w="2327" w:type="dxa"/>
            <w:shd w:val="clear" w:color="auto" w:fill="FFFFFF"/>
            <w:tcMar>
              <w:top w:w="70" w:type="dxa"/>
              <w:left w:w="85" w:type="dxa"/>
              <w:bottom w:w="70" w:type="dxa"/>
              <w:right w:w="85" w:type="dxa"/>
            </w:tcMar>
            <w:vAlign w:val="center"/>
          </w:tcPr>
          <w:p w14:paraId="220870A8" w14:textId="77777777" w:rsidR="004A404A" w:rsidRDefault="006C66D5">
            <w:pPr>
              <w:snapToGrid w:val="0"/>
              <w:spacing w:after="0" w:line="320" w:lineRule="exact"/>
            </w:pPr>
            <w:r>
              <w:rPr>
                <w:rFonts w:cs="Times New Roman"/>
                <w:sz w:val="21"/>
              </w:rPr>
              <w:t>校验采纳为已确认（</w:t>
            </w:r>
            <w:r>
              <w:rPr>
                <w:rFonts w:cs="Times New Roman"/>
                <w:sz w:val="21"/>
              </w:rPr>
              <w:t>CONFIRMED</w:t>
            </w:r>
            <w:r>
              <w:rPr>
                <w:rFonts w:cs="Times New Roman"/>
                <w:sz w:val="21"/>
              </w:rPr>
              <w:t>）的声明是否具备当前有效、同作用域的合格支持材料</w:t>
            </w:r>
          </w:p>
        </w:tc>
        <w:tc>
          <w:tcPr>
            <w:tcW w:w="2161" w:type="dxa"/>
            <w:shd w:val="clear" w:color="auto" w:fill="FFFFFF"/>
            <w:tcMar>
              <w:top w:w="70" w:type="dxa"/>
              <w:left w:w="85" w:type="dxa"/>
              <w:bottom w:w="70" w:type="dxa"/>
              <w:right w:w="85" w:type="dxa"/>
            </w:tcMar>
            <w:vAlign w:val="center"/>
          </w:tcPr>
          <w:p w14:paraId="38D6B419" w14:textId="77777777" w:rsidR="004A404A" w:rsidRDefault="006C66D5">
            <w:pPr>
              <w:snapToGrid w:val="0"/>
              <w:spacing w:after="0" w:line="320" w:lineRule="exact"/>
            </w:pPr>
            <w:r>
              <w:rPr>
                <w:rFonts w:cs="Times New Roman"/>
                <w:sz w:val="21"/>
              </w:rPr>
              <w:t>引用链接存在但立场为反证</w:t>
            </w:r>
            <w:r>
              <w:rPr>
                <w:rFonts w:cs="Times New Roman"/>
                <w:sz w:val="21"/>
              </w:rPr>
              <w:t>/</w:t>
            </w:r>
            <w:r>
              <w:rPr>
                <w:rFonts w:cs="Times New Roman"/>
                <w:sz w:val="21"/>
              </w:rPr>
              <w:t>无关，或将候选发现直接当作已确认利用事实</w:t>
            </w:r>
          </w:p>
        </w:tc>
      </w:tr>
      <w:tr w:rsidR="004A404A" w14:paraId="193B4E50" w14:textId="77777777">
        <w:trPr>
          <w:cantSplit/>
          <w:jc w:val="center"/>
        </w:trPr>
        <w:tc>
          <w:tcPr>
            <w:tcW w:w="1866" w:type="dxa"/>
            <w:shd w:val="clear" w:color="auto" w:fill="FFFFFF"/>
            <w:tcMar>
              <w:top w:w="70" w:type="dxa"/>
              <w:left w:w="85" w:type="dxa"/>
              <w:bottom w:w="70" w:type="dxa"/>
              <w:right w:w="85" w:type="dxa"/>
            </w:tcMar>
            <w:vAlign w:val="center"/>
          </w:tcPr>
          <w:p w14:paraId="56A07702" w14:textId="77777777" w:rsidR="004A404A" w:rsidRDefault="006C66D5">
            <w:pPr>
              <w:snapToGrid w:val="0"/>
              <w:spacing w:after="0" w:line="320" w:lineRule="exact"/>
            </w:pPr>
            <w:r>
              <w:rPr>
                <w:rFonts w:cs="Times New Roman"/>
                <w:sz w:val="21"/>
              </w:rPr>
              <w:lastRenderedPageBreak/>
              <w:t>Consistency</w:t>
            </w:r>
            <w:r>
              <w:rPr>
                <w:rFonts w:cs="Times New Roman"/>
                <w:sz w:val="21"/>
              </w:rPr>
              <w:br/>
            </w:r>
            <w:r>
              <w:rPr>
                <w:rFonts w:cs="Times New Roman"/>
                <w:sz w:val="21"/>
              </w:rPr>
              <w:t>（跨角色一致性）</w:t>
            </w:r>
          </w:p>
        </w:tc>
        <w:tc>
          <w:tcPr>
            <w:tcW w:w="2244" w:type="dxa"/>
            <w:shd w:val="clear" w:color="auto" w:fill="FFFFFF"/>
            <w:tcMar>
              <w:top w:w="70" w:type="dxa"/>
              <w:left w:w="85" w:type="dxa"/>
              <w:bottom w:w="70" w:type="dxa"/>
              <w:right w:w="85" w:type="dxa"/>
            </w:tcMar>
            <w:vAlign w:val="center"/>
          </w:tcPr>
          <w:p w14:paraId="65026E74" w14:textId="77777777" w:rsidR="004A404A" w:rsidRDefault="006C66D5">
            <w:pPr>
              <w:snapToGrid w:val="0"/>
              <w:spacing w:after="0" w:line="320" w:lineRule="exact"/>
            </w:pPr>
            <w:r>
              <w:rPr>
                <w:rFonts w:cs="Times New Roman"/>
                <w:sz w:val="21"/>
              </w:rPr>
              <w:t>核验角色、风险分析角色与答案摘要是否自洽？</w:t>
            </w:r>
          </w:p>
        </w:tc>
        <w:tc>
          <w:tcPr>
            <w:tcW w:w="2327" w:type="dxa"/>
            <w:shd w:val="clear" w:color="auto" w:fill="FFFFFF"/>
            <w:tcMar>
              <w:top w:w="70" w:type="dxa"/>
              <w:left w:w="85" w:type="dxa"/>
              <w:bottom w:w="70" w:type="dxa"/>
              <w:right w:w="85" w:type="dxa"/>
            </w:tcMar>
            <w:vAlign w:val="center"/>
          </w:tcPr>
          <w:p w14:paraId="2954331B" w14:textId="77777777" w:rsidR="004A404A" w:rsidRDefault="006C66D5">
            <w:pPr>
              <w:snapToGrid w:val="0"/>
              <w:spacing w:after="0" w:line="320" w:lineRule="exact"/>
            </w:pPr>
            <w:r>
              <w:rPr>
                <w:rFonts w:cs="Times New Roman"/>
                <w:sz w:val="21"/>
              </w:rPr>
              <w:t>比对</w:t>
            </w:r>
            <w:r>
              <w:rPr>
                <w:rFonts w:cs="Times New Roman"/>
                <w:sz w:val="21"/>
              </w:rPr>
              <w:t xml:space="preserve"> Verification </w:t>
            </w:r>
            <w:r>
              <w:rPr>
                <w:rFonts w:cs="Times New Roman"/>
                <w:sz w:val="21"/>
              </w:rPr>
              <w:t>状态、</w:t>
            </w:r>
            <w:r>
              <w:rPr>
                <w:rFonts w:cs="Times New Roman"/>
                <w:sz w:val="21"/>
              </w:rPr>
              <w:t xml:space="preserve">Analysis </w:t>
            </w:r>
            <w:r>
              <w:rPr>
                <w:rFonts w:cs="Times New Roman"/>
                <w:sz w:val="21"/>
              </w:rPr>
              <w:t>版本匹配结论与最终推荐处置动作的逻辑一致性</w:t>
            </w:r>
          </w:p>
        </w:tc>
        <w:tc>
          <w:tcPr>
            <w:tcW w:w="2161" w:type="dxa"/>
            <w:shd w:val="clear" w:color="auto" w:fill="FFFFFF"/>
            <w:tcMar>
              <w:top w:w="70" w:type="dxa"/>
              <w:left w:w="85" w:type="dxa"/>
              <w:bottom w:w="70" w:type="dxa"/>
              <w:right w:w="85" w:type="dxa"/>
            </w:tcMar>
            <w:vAlign w:val="center"/>
          </w:tcPr>
          <w:p w14:paraId="1E3959EB" w14:textId="77777777" w:rsidR="004A404A" w:rsidRDefault="006C66D5">
            <w:pPr>
              <w:snapToGrid w:val="0"/>
              <w:spacing w:after="0" w:line="320" w:lineRule="exact"/>
            </w:pPr>
            <w:r>
              <w:rPr>
                <w:rFonts w:cs="Times New Roman"/>
                <w:sz w:val="21"/>
              </w:rPr>
              <w:t>前置版本核验为</w:t>
            </w:r>
            <w:r>
              <w:rPr>
                <w:rFonts w:cs="Times New Roman"/>
                <w:sz w:val="21"/>
              </w:rPr>
              <w:t xml:space="preserve"> UNKNOWN </w:t>
            </w:r>
            <w:r>
              <w:rPr>
                <w:rFonts w:cs="Times New Roman"/>
                <w:sz w:val="21"/>
              </w:rPr>
              <w:t>或</w:t>
            </w:r>
            <w:r>
              <w:rPr>
                <w:rFonts w:cs="Times New Roman"/>
                <w:sz w:val="21"/>
              </w:rPr>
              <w:t xml:space="preserve"> CONFLICT</w:t>
            </w:r>
            <w:r>
              <w:rPr>
                <w:rFonts w:cs="Times New Roman"/>
                <w:sz w:val="21"/>
              </w:rPr>
              <w:t>，但下游风险结论却输出无条件安全或确认受影响</w:t>
            </w:r>
          </w:p>
        </w:tc>
      </w:tr>
      <w:tr w:rsidR="004A404A" w14:paraId="4FAFDDD7" w14:textId="77777777">
        <w:trPr>
          <w:cantSplit/>
          <w:jc w:val="center"/>
        </w:trPr>
        <w:tc>
          <w:tcPr>
            <w:tcW w:w="1866" w:type="dxa"/>
            <w:shd w:val="clear" w:color="auto" w:fill="FFFFFF"/>
            <w:tcMar>
              <w:top w:w="70" w:type="dxa"/>
              <w:left w:w="85" w:type="dxa"/>
              <w:bottom w:w="70" w:type="dxa"/>
              <w:right w:w="85" w:type="dxa"/>
            </w:tcMar>
            <w:vAlign w:val="center"/>
          </w:tcPr>
          <w:p w14:paraId="1338008C" w14:textId="77777777" w:rsidR="004A404A" w:rsidRDefault="006C66D5">
            <w:pPr>
              <w:snapToGrid w:val="0"/>
              <w:spacing w:after="0" w:line="320" w:lineRule="exact"/>
            </w:pPr>
            <w:r>
              <w:rPr>
                <w:rFonts w:cs="Times New Roman"/>
                <w:sz w:val="21"/>
              </w:rPr>
              <w:t>Objective</w:t>
            </w:r>
            <w:r>
              <w:rPr>
                <w:rFonts w:cs="Times New Roman"/>
                <w:sz w:val="21"/>
              </w:rPr>
              <w:br/>
            </w:r>
            <w:r>
              <w:rPr>
                <w:rFonts w:cs="Times New Roman"/>
                <w:sz w:val="21"/>
              </w:rPr>
              <w:t>（目标覆盖性）</w:t>
            </w:r>
          </w:p>
        </w:tc>
        <w:tc>
          <w:tcPr>
            <w:tcW w:w="2244" w:type="dxa"/>
            <w:shd w:val="clear" w:color="auto" w:fill="FFFFFF"/>
            <w:tcMar>
              <w:top w:w="70" w:type="dxa"/>
              <w:left w:w="85" w:type="dxa"/>
              <w:bottom w:w="70" w:type="dxa"/>
              <w:right w:w="85" w:type="dxa"/>
            </w:tcMar>
            <w:vAlign w:val="center"/>
          </w:tcPr>
          <w:p w14:paraId="6679B826" w14:textId="77777777" w:rsidR="004A404A" w:rsidRDefault="006C66D5">
            <w:pPr>
              <w:snapToGrid w:val="0"/>
              <w:spacing w:after="0" w:line="320" w:lineRule="exact"/>
            </w:pPr>
            <w:r>
              <w:rPr>
                <w:rFonts w:cs="Times New Roman"/>
                <w:sz w:val="21"/>
              </w:rPr>
              <w:t>输出结果是否完整回答了原始查询的必要目标项？</w:t>
            </w:r>
          </w:p>
        </w:tc>
        <w:tc>
          <w:tcPr>
            <w:tcW w:w="2327" w:type="dxa"/>
            <w:shd w:val="clear" w:color="auto" w:fill="FFFFFF"/>
            <w:tcMar>
              <w:top w:w="70" w:type="dxa"/>
              <w:left w:w="85" w:type="dxa"/>
              <w:bottom w:w="70" w:type="dxa"/>
              <w:right w:w="85" w:type="dxa"/>
            </w:tcMar>
            <w:vAlign w:val="center"/>
          </w:tcPr>
          <w:p w14:paraId="669A79F8" w14:textId="77777777" w:rsidR="004A404A" w:rsidRDefault="006C66D5">
            <w:pPr>
              <w:snapToGrid w:val="0"/>
              <w:spacing w:after="0" w:line="320" w:lineRule="exact"/>
            </w:pPr>
            <w:r>
              <w:rPr>
                <w:rFonts w:cs="Times New Roman"/>
                <w:sz w:val="21"/>
              </w:rPr>
              <w:t>基于已编码的</w:t>
            </w:r>
            <w:r>
              <w:rPr>
                <w:rFonts w:cs="Times New Roman"/>
                <w:sz w:val="21"/>
              </w:rPr>
              <w:t xml:space="preserve"> Objective </w:t>
            </w:r>
            <w:r>
              <w:rPr>
                <w:rFonts w:cs="Times New Roman"/>
                <w:sz w:val="21"/>
              </w:rPr>
              <w:t>契约检查范围评估、资产匹配、风险评级与修复建议的覆盖率</w:t>
            </w:r>
          </w:p>
        </w:tc>
        <w:tc>
          <w:tcPr>
            <w:tcW w:w="2161" w:type="dxa"/>
            <w:shd w:val="clear" w:color="auto" w:fill="FFFFFF"/>
            <w:tcMar>
              <w:top w:w="70" w:type="dxa"/>
              <w:left w:w="85" w:type="dxa"/>
              <w:bottom w:w="70" w:type="dxa"/>
              <w:right w:w="85" w:type="dxa"/>
            </w:tcMar>
            <w:vAlign w:val="center"/>
          </w:tcPr>
          <w:p w14:paraId="4F461C13" w14:textId="77777777" w:rsidR="004A404A" w:rsidRDefault="006C66D5">
            <w:pPr>
              <w:snapToGrid w:val="0"/>
              <w:spacing w:after="0" w:line="320" w:lineRule="exact"/>
            </w:pPr>
            <w:r>
              <w:rPr>
                <w:rFonts w:cs="Times New Roman"/>
                <w:sz w:val="21"/>
              </w:rPr>
              <w:t>用户询问特定登记资产的风险与优先级，系统仅返回通用漏洞简介而遗漏资产判定</w:t>
            </w:r>
          </w:p>
        </w:tc>
      </w:tr>
      <w:tr w:rsidR="004A404A" w14:paraId="09199008" w14:textId="77777777">
        <w:trPr>
          <w:cantSplit/>
          <w:jc w:val="center"/>
        </w:trPr>
        <w:tc>
          <w:tcPr>
            <w:tcW w:w="1866" w:type="dxa"/>
            <w:shd w:val="clear" w:color="auto" w:fill="FFFFFF"/>
            <w:tcMar>
              <w:top w:w="70" w:type="dxa"/>
              <w:left w:w="85" w:type="dxa"/>
              <w:bottom w:w="70" w:type="dxa"/>
              <w:right w:w="85" w:type="dxa"/>
            </w:tcMar>
            <w:vAlign w:val="center"/>
          </w:tcPr>
          <w:p w14:paraId="28DE7240" w14:textId="77777777" w:rsidR="004A404A" w:rsidRDefault="006C66D5">
            <w:pPr>
              <w:snapToGrid w:val="0"/>
              <w:spacing w:after="0" w:line="320" w:lineRule="exact"/>
            </w:pPr>
            <w:r>
              <w:rPr>
                <w:rFonts w:cs="Times New Roman"/>
                <w:sz w:val="21"/>
              </w:rPr>
              <w:t>Freshness</w:t>
            </w:r>
            <w:r>
              <w:rPr>
                <w:rFonts w:cs="Times New Roman"/>
                <w:sz w:val="21"/>
              </w:rPr>
              <w:br/>
            </w:r>
            <w:r>
              <w:rPr>
                <w:rFonts w:cs="Times New Roman"/>
                <w:sz w:val="21"/>
              </w:rPr>
              <w:t>（时效与快照）</w:t>
            </w:r>
          </w:p>
        </w:tc>
        <w:tc>
          <w:tcPr>
            <w:tcW w:w="2244" w:type="dxa"/>
            <w:shd w:val="clear" w:color="auto" w:fill="FFFFFF"/>
            <w:tcMar>
              <w:top w:w="70" w:type="dxa"/>
              <w:left w:w="85" w:type="dxa"/>
              <w:bottom w:w="70" w:type="dxa"/>
              <w:right w:w="85" w:type="dxa"/>
            </w:tcMar>
            <w:vAlign w:val="center"/>
          </w:tcPr>
          <w:p w14:paraId="78D1BF5D" w14:textId="77777777" w:rsidR="004A404A" w:rsidRDefault="006C66D5">
            <w:pPr>
              <w:snapToGrid w:val="0"/>
              <w:spacing w:after="0" w:line="320" w:lineRule="exact"/>
            </w:pPr>
            <w:r>
              <w:rPr>
                <w:rFonts w:cs="Times New Roman"/>
                <w:sz w:val="21"/>
              </w:rPr>
              <w:t>来源发布时间、采集记录与资产快照时间是否完备？</w:t>
            </w:r>
          </w:p>
        </w:tc>
        <w:tc>
          <w:tcPr>
            <w:tcW w:w="2327" w:type="dxa"/>
            <w:shd w:val="clear" w:color="auto" w:fill="FFFFFF"/>
            <w:tcMar>
              <w:top w:w="70" w:type="dxa"/>
              <w:left w:w="85" w:type="dxa"/>
              <w:bottom w:w="70" w:type="dxa"/>
              <w:right w:w="85" w:type="dxa"/>
            </w:tcMar>
            <w:vAlign w:val="center"/>
          </w:tcPr>
          <w:p w14:paraId="21A742E1" w14:textId="77777777" w:rsidR="004A404A" w:rsidRDefault="006C66D5">
            <w:pPr>
              <w:snapToGrid w:val="0"/>
              <w:spacing w:after="0" w:line="320" w:lineRule="exact"/>
            </w:pPr>
            <w:r>
              <w:rPr>
                <w:rFonts w:cs="Times New Roman"/>
                <w:sz w:val="21"/>
              </w:rPr>
              <w:t>检查</w:t>
            </w:r>
            <w:r>
              <w:rPr>
                <w:rFonts w:cs="Times New Roman"/>
                <w:sz w:val="21"/>
              </w:rPr>
              <w:t xml:space="preserve"> SourceObservation </w:t>
            </w:r>
            <w:r>
              <w:rPr>
                <w:rFonts w:cs="Times New Roman"/>
                <w:sz w:val="21"/>
              </w:rPr>
              <w:t>的</w:t>
            </w:r>
            <w:r>
              <w:rPr>
                <w:rFonts w:cs="Times New Roman"/>
                <w:sz w:val="21"/>
              </w:rPr>
              <w:t xml:space="preserve"> published_at / observed_at </w:t>
            </w:r>
            <w:r>
              <w:rPr>
                <w:rFonts w:cs="Times New Roman"/>
                <w:sz w:val="21"/>
              </w:rPr>
              <w:t>及</w:t>
            </w:r>
            <w:r>
              <w:rPr>
                <w:rFonts w:cs="Times New Roman"/>
                <w:sz w:val="21"/>
              </w:rPr>
              <w:t xml:space="preserve"> VersionObservation </w:t>
            </w:r>
            <w:r>
              <w:rPr>
                <w:rFonts w:cs="Times New Roman"/>
                <w:sz w:val="21"/>
              </w:rPr>
              <w:t>的快照时间戳</w:t>
            </w:r>
          </w:p>
        </w:tc>
        <w:tc>
          <w:tcPr>
            <w:tcW w:w="2161" w:type="dxa"/>
            <w:shd w:val="clear" w:color="auto" w:fill="FFFFFF"/>
            <w:tcMar>
              <w:top w:w="70" w:type="dxa"/>
              <w:left w:w="85" w:type="dxa"/>
              <w:bottom w:w="70" w:type="dxa"/>
              <w:right w:w="85" w:type="dxa"/>
            </w:tcMar>
            <w:vAlign w:val="center"/>
          </w:tcPr>
          <w:p w14:paraId="28BD8164" w14:textId="77777777" w:rsidR="004A404A" w:rsidRDefault="006C66D5">
            <w:pPr>
              <w:snapToGrid w:val="0"/>
              <w:spacing w:after="0" w:line="320" w:lineRule="exact"/>
            </w:pPr>
            <w:r>
              <w:rPr>
                <w:rFonts w:cs="Times New Roman"/>
                <w:sz w:val="21"/>
              </w:rPr>
              <w:t>仅有本地抓取时间而缺失上游公告发布时间，触发非阻塞时效警告（</w:t>
            </w:r>
            <w:r>
              <w:rPr>
                <w:rFonts w:cs="Times New Roman"/>
                <w:sz w:val="21"/>
              </w:rPr>
              <w:t>PASS_WITH_WARNINGS</w:t>
            </w:r>
            <w:r>
              <w:rPr>
                <w:rFonts w:cs="Times New Roman"/>
                <w:sz w:val="21"/>
              </w:rPr>
              <w:t>）</w:t>
            </w:r>
          </w:p>
        </w:tc>
      </w:tr>
    </w:tbl>
    <w:p w14:paraId="34B726F3" w14:textId="77777777" w:rsidR="004A404A" w:rsidRDefault="004A404A">
      <w:pPr>
        <w:snapToGrid w:val="0"/>
        <w:spacing w:after="0" w:line="60" w:lineRule="exact"/>
        <w:ind w:firstLine="480"/>
        <w:jc w:val="both"/>
      </w:pPr>
    </w:p>
    <w:p w14:paraId="715DF9E9" w14:textId="77777777" w:rsidR="004A404A" w:rsidRDefault="006C66D5">
      <w:pPr>
        <w:pStyle w:val="21"/>
        <w:snapToGrid w:val="0"/>
        <w:spacing w:line="440" w:lineRule="exact"/>
      </w:pPr>
      <w:bookmarkStart w:id="22" w:name="_Toc243343124"/>
      <w:r>
        <w:rPr>
          <w:rFonts w:cs="Times New Roman"/>
        </w:rPr>
        <w:t xml:space="preserve">3.8 </w:t>
      </w:r>
      <w:r>
        <w:rPr>
          <w:rFonts w:cs="Times New Roman"/>
        </w:rPr>
        <w:t>角色协作契约与类型化产物交接</w:t>
      </w:r>
      <w:bookmarkEnd w:id="22"/>
    </w:p>
    <w:p w14:paraId="3D496458" w14:textId="77777777" w:rsidR="004A404A" w:rsidRDefault="006C66D5">
      <w:pPr>
        <w:snapToGrid w:val="0"/>
        <w:spacing w:after="0" w:line="440" w:lineRule="exact"/>
        <w:ind w:firstLine="480"/>
        <w:jc w:val="both"/>
      </w:pPr>
      <w:r>
        <w:rPr>
          <w:rFonts w:cs="Times New Roman"/>
        </w:rPr>
        <w:t>各智能体角色之间禁止共享非结构化自由文本上下文，所有阶段交接均通过严格定义</w:t>
      </w:r>
      <w:r>
        <w:rPr>
          <w:rFonts w:cs="Times New Roman"/>
        </w:rPr>
        <w:t xml:space="preserve"> Schema </w:t>
      </w:r>
      <w:r>
        <w:rPr>
          <w:rFonts w:cs="Times New Roman"/>
        </w:rPr>
        <w:t>的</w:t>
      </w:r>
      <w:r>
        <w:rPr>
          <w:rFonts w:cs="Times New Roman"/>
        </w:rPr>
        <w:t xml:space="preserve"> Artifact</w:t>
      </w:r>
      <w:r>
        <w:rPr>
          <w:rFonts w:cs="Times New Roman"/>
        </w:rPr>
        <w:t>、</w:t>
      </w:r>
      <w:r>
        <w:rPr>
          <w:rFonts w:cs="Times New Roman"/>
        </w:rPr>
        <w:t xml:space="preserve">ToolReceipt </w:t>
      </w:r>
      <w:r>
        <w:rPr>
          <w:rFonts w:cs="Times New Roman"/>
        </w:rPr>
        <w:t>与唯一调查标识完成。表</w:t>
      </w:r>
      <w:r>
        <w:rPr>
          <w:rFonts w:cs="Times New Roman"/>
        </w:rPr>
        <w:t xml:space="preserve"> 5 </w:t>
      </w:r>
      <w:r>
        <w:rPr>
          <w:rFonts w:cs="Times New Roman"/>
        </w:rPr>
        <w:t>总结了多角色协作链路的职责分工、交接产物及与赛题架构要求的对应关系。</w:t>
      </w:r>
    </w:p>
    <w:p w14:paraId="439B51D2"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5  AegisAI </w:t>
      </w:r>
      <w:r>
        <w:rPr>
          <w:rFonts w:cs="Times New Roman"/>
          <w:b/>
          <w:sz w:val="21"/>
        </w:rPr>
        <w:t>多智能体角色职责、类型化交接产物与赛题要求映射</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244"/>
        <w:gridCol w:w="2327"/>
        <w:gridCol w:w="2161"/>
      </w:tblGrid>
      <w:tr w:rsidR="004A404A" w14:paraId="1EDE00B0"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389EB490" w14:textId="77777777" w:rsidR="004A404A" w:rsidRDefault="006C66D5">
            <w:pPr>
              <w:keepNext/>
              <w:snapToGrid w:val="0"/>
              <w:spacing w:after="0" w:line="320" w:lineRule="exact"/>
            </w:pPr>
            <w:r>
              <w:rPr>
                <w:rFonts w:cs="Times New Roman"/>
                <w:b/>
                <w:sz w:val="21"/>
              </w:rPr>
              <w:t>智能体角色</w:t>
            </w:r>
            <w:r>
              <w:rPr>
                <w:rFonts w:cs="Times New Roman"/>
                <w:b/>
                <w:sz w:val="21"/>
              </w:rPr>
              <w:t xml:space="preserve"> / </w:t>
            </w:r>
            <w:r>
              <w:rPr>
                <w:rFonts w:cs="Times New Roman"/>
                <w:b/>
                <w:sz w:val="21"/>
              </w:rPr>
              <w:t>核心组件</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3B81D8E5" w14:textId="77777777" w:rsidR="004A404A" w:rsidRDefault="006C66D5">
            <w:pPr>
              <w:keepNext/>
              <w:snapToGrid w:val="0"/>
              <w:spacing w:after="0" w:line="320" w:lineRule="exact"/>
            </w:pPr>
            <w:r>
              <w:rPr>
                <w:rFonts w:cs="Times New Roman"/>
                <w:b/>
                <w:sz w:val="21"/>
              </w:rPr>
              <w:t>核心业务职责</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7F6AA832" w14:textId="77777777" w:rsidR="004A404A" w:rsidRDefault="006C66D5">
            <w:pPr>
              <w:keepNext/>
              <w:snapToGrid w:val="0"/>
              <w:spacing w:after="0" w:line="320" w:lineRule="exact"/>
            </w:pPr>
            <w:r>
              <w:rPr>
                <w:rFonts w:cs="Times New Roman"/>
                <w:b/>
                <w:sz w:val="21"/>
              </w:rPr>
              <w:t>类型化输出与交接产物</w:t>
            </w:r>
          </w:p>
        </w:tc>
        <w:tc>
          <w:tcPr>
            <w:tcW w:w="2161" w:type="dxa"/>
            <w:tcBorders>
              <w:bottom w:val="single" w:sz="4" w:space="0" w:color="000000"/>
            </w:tcBorders>
            <w:shd w:val="clear" w:color="auto" w:fill="FFFFFF"/>
            <w:tcMar>
              <w:top w:w="70" w:type="dxa"/>
              <w:left w:w="85" w:type="dxa"/>
              <w:bottom w:w="70" w:type="dxa"/>
              <w:right w:w="85" w:type="dxa"/>
            </w:tcMar>
            <w:vAlign w:val="center"/>
          </w:tcPr>
          <w:p w14:paraId="39C392A8" w14:textId="77777777" w:rsidR="004A404A" w:rsidRDefault="006C66D5">
            <w:pPr>
              <w:keepNext/>
              <w:snapToGrid w:val="0"/>
              <w:spacing w:after="0" w:line="320" w:lineRule="exact"/>
            </w:pPr>
            <w:r>
              <w:rPr>
                <w:rFonts w:cs="Times New Roman"/>
                <w:b/>
                <w:sz w:val="21"/>
              </w:rPr>
              <w:t>赛题架构与能力对应</w:t>
            </w:r>
          </w:p>
        </w:tc>
      </w:tr>
      <w:tr w:rsidR="004A404A" w14:paraId="059EE3AB" w14:textId="77777777">
        <w:trPr>
          <w:cantSplit/>
          <w:jc w:val="center"/>
        </w:trPr>
        <w:tc>
          <w:tcPr>
            <w:tcW w:w="1579" w:type="dxa"/>
            <w:shd w:val="clear" w:color="auto" w:fill="FFFFFF"/>
            <w:tcMar>
              <w:top w:w="70" w:type="dxa"/>
              <w:left w:w="85" w:type="dxa"/>
              <w:bottom w:w="70" w:type="dxa"/>
              <w:right w:w="85" w:type="dxa"/>
            </w:tcMar>
            <w:vAlign w:val="center"/>
          </w:tcPr>
          <w:p w14:paraId="45CD289E" w14:textId="77777777" w:rsidR="004A404A" w:rsidRDefault="006C66D5">
            <w:pPr>
              <w:snapToGrid w:val="0"/>
              <w:spacing w:after="0" w:line="320" w:lineRule="exact"/>
            </w:pPr>
            <w:r>
              <w:rPr>
                <w:rFonts w:cs="Times New Roman"/>
                <w:sz w:val="21"/>
              </w:rPr>
              <w:t>Planner &amp;</w:t>
            </w:r>
            <w:r>
              <w:rPr>
                <w:rFonts w:cs="Times New Roman"/>
                <w:sz w:val="21"/>
              </w:rPr>
              <w:br/>
              <w:t>task_invariants</w:t>
            </w:r>
          </w:p>
        </w:tc>
        <w:tc>
          <w:tcPr>
            <w:tcW w:w="2244" w:type="dxa"/>
            <w:shd w:val="clear" w:color="auto" w:fill="FFFFFF"/>
            <w:tcMar>
              <w:top w:w="70" w:type="dxa"/>
              <w:left w:w="85" w:type="dxa"/>
              <w:bottom w:w="70" w:type="dxa"/>
              <w:right w:w="85" w:type="dxa"/>
            </w:tcMar>
            <w:vAlign w:val="center"/>
          </w:tcPr>
          <w:p w14:paraId="6A9C1694" w14:textId="77777777" w:rsidR="004A404A" w:rsidRDefault="006C66D5">
            <w:pPr>
              <w:snapToGrid w:val="0"/>
              <w:spacing w:after="0" w:line="320" w:lineRule="exact"/>
            </w:pPr>
            <w:r>
              <w:rPr>
                <w:rFonts w:cs="Times New Roman"/>
                <w:sz w:val="21"/>
              </w:rPr>
              <w:t>解析安全查询意图、提取服务端必需任务不变量、生成并补齐受约束调查</w:t>
            </w:r>
            <w:r>
              <w:rPr>
                <w:rFonts w:cs="Times New Roman"/>
                <w:sz w:val="21"/>
              </w:rPr>
              <w:t xml:space="preserve"> DAG</w:t>
            </w:r>
          </w:p>
        </w:tc>
        <w:tc>
          <w:tcPr>
            <w:tcW w:w="2327" w:type="dxa"/>
            <w:shd w:val="clear" w:color="auto" w:fill="FFFFFF"/>
            <w:tcMar>
              <w:top w:w="70" w:type="dxa"/>
              <w:left w:w="85" w:type="dxa"/>
              <w:bottom w:w="70" w:type="dxa"/>
              <w:right w:w="85" w:type="dxa"/>
            </w:tcMar>
            <w:vAlign w:val="center"/>
          </w:tcPr>
          <w:p w14:paraId="011B1C2A" w14:textId="77777777" w:rsidR="004A404A" w:rsidRDefault="006C66D5">
            <w:pPr>
              <w:snapToGrid w:val="0"/>
              <w:spacing w:after="0" w:line="320" w:lineRule="exact"/>
            </w:pPr>
            <w:r>
              <w:rPr>
                <w:rFonts w:cs="Times New Roman"/>
                <w:sz w:val="21"/>
              </w:rPr>
              <w:t>候选计划</w:t>
            </w:r>
            <w:r>
              <w:rPr>
                <w:rFonts w:cs="Times New Roman"/>
                <w:sz w:val="21"/>
              </w:rPr>
              <w:t xml:space="preserve"> JSON</w:t>
            </w:r>
            <w:r>
              <w:rPr>
                <w:rFonts w:cs="Times New Roman"/>
                <w:sz w:val="21"/>
              </w:rPr>
              <w:t>、</w:t>
            </w:r>
            <w:r>
              <w:rPr>
                <w:rFonts w:cs="Times New Roman"/>
                <w:sz w:val="21"/>
              </w:rPr>
              <w:t xml:space="preserve">RequiredTask </w:t>
            </w:r>
            <w:r>
              <w:rPr>
                <w:rFonts w:cs="Times New Roman"/>
                <w:sz w:val="21"/>
              </w:rPr>
              <w:t>集合、</w:t>
            </w:r>
            <w:r>
              <w:rPr>
                <w:rFonts w:cs="Times New Roman"/>
                <w:sz w:val="21"/>
              </w:rPr>
              <w:t xml:space="preserve">schema_feedback </w:t>
            </w:r>
            <w:r>
              <w:rPr>
                <w:rFonts w:cs="Times New Roman"/>
                <w:sz w:val="21"/>
              </w:rPr>
              <w:t>重试记录、</w:t>
            </w:r>
            <w:r>
              <w:rPr>
                <w:rFonts w:cs="Times New Roman"/>
                <w:sz w:val="21"/>
              </w:rPr>
              <w:t>ValidatedPlan</w:t>
            </w:r>
          </w:p>
        </w:tc>
        <w:tc>
          <w:tcPr>
            <w:tcW w:w="2161" w:type="dxa"/>
            <w:shd w:val="clear" w:color="auto" w:fill="FFFFFF"/>
            <w:tcMar>
              <w:top w:w="70" w:type="dxa"/>
              <w:left w:w="85" w:type="dxa"/>
              <w:bottom w:w="70" w:type="dxa"/>
              <w:right w:w="85" w:type="dxa"/>
            </w:tcMar>
            <w:vAlign w:val="center"/>
          </w:tcPr>
          <w:p w14:paraId="0814160F" w14:textId="77777777" w:rsidR="004A404A" w:rsidRDefault="006C66D5">
            <w:pPr>
              <w:snapToGrid w:val="0"/>
              <w:spacing w:after="0" w:line="320" w:lineRule="exact"/>
            </w:pPr>
            <w:r>
              <w:rPr>
                <w:rFonts w:cs="Times New Roman"/>
                <w:sz w:val="21"/>
              </w:rPr>
              <w:t xml:space="preserve">Agent </w:t>
            </w:r>
            <w:r>
              <w:rPr>
                <w:rFonts w:cs="Times New Roman"/>
                <w:sz w:val="21"/>
              </w:rPr>
              <w:t>自主决策、受控任务编排与执行边界保障</w:t>
            </w:r>
          </w:p>
        </w:tc>
      </w:tr>
      <w:tr w:rsidR="004A404A" w14:paraId="6C1EB82B" w14:textId="77777777">
        <w:trPr>
          <w:cantSplit/>
          <w:jc w:val="center"/>
        </w:trPr>
        <w:tc>
          <w:tcPr>
            <w:tcW w:w="1579" w:type="dxa"/>
            <w:shd w:val="clear" w:color="auto" w:fill="FFFFFF"/>
            <w:tcMar>
              <w:top w:w="70" w:type="dxa"/>
              <w:left w:w="85" w:type="dxa"/>
              <w:bottom w:w="70" w:type="dxa"/>
              <w:right w:w="85" w:type="dxa"/>
            </w:tcMar>
            <w:vAlign w:val="center"/>
          </w:tcPr>
          <w:p w14:paraId="3B90C82A" w14:textId="77777777" w:rsidR="004A404A" w:rsidRDefault="006C66D5">
            <w:pPr>
              <w:snapToGrid w:val="0"/>
              <w:spacing w:after="0" w:line="320" w:lineRule="exact"/>
            </w:pPr>
            <w:r>
              <w:rPr>
                <w:rFonts w:cs="Times New Roman"/>
                <w:sz w:val="21"/>
              </w:rPr>
              <w:t>Investigation Agent</w:t>
            </w:r>
          </w:p>
        </w:tc>
        <w:tc>
          <w:tcPr>
            <w:tcW w:w="2244" w:type="dxa"/>
            <w:shd w:val="clear" w:color="auto" w:fill="FFFFFF"/>
            <w:tcMar>
              <w:top w:w="70" w:type="dxa"/>
              <w:left w:w="85" w:type="dxa"/>
              <w:bottom w:w="70" w:type="dxa"/>
              <w:right w:w="85" w:type="dxa"/>
            </w:tcMar>
            <w:vAlign w:val="center"/>
          </w:tcPr>
          <w:p w14:paraId="3C5BB575" w14:textId="77777777" w:rsidR="004A404A" w:rsidRDefault="006C66D5">
            <w:pPr>
              <w:snapToGrid w:val="0"/>
              <w:spacing w:after="0" w:line="320" w:lineRule="exact"/>
            </w:pPr>
            <w:r>
              <w:rPr>
                <w:rFonts w:cs="Times New Roman"/>
                <w:sz w:val="21"/>
              </w:rPr>
              <w:t>按拓扑依赖调用</w:t>
            </w:r>
            <w:r>
              <w:rPr>
                <w:rFonts w:cs="Times New Roman"/>
                <w:sz w:val="21"/>
              </w:rPr>
              <w:t xml:space="preserve"> 8 </w:t>
            </w:r>
            <w:r>
              <w:rPr>
                <w:rFonts w:cs="Times New Roman"/>
                <w:sz w:val="21"/>
              </w:rPr>
              <w:t>大受控安全工具，拉取漏洞、声明、证据、文献与授权资产快照</w:t>
            </w:r>
          </w:p>
        </w:tc>
        <w:tc>
          <w:tcPr>
            <w:tcW w:w="2327" w:type="dxa"/>
            <w:shd w:val="clear" w:color="auto" w:fill="FFFFFF"/>
            <w:tcMar>
              <w:top w:w="70" w:type="dxa"/>
              <w:left w:w="85" w:type="dxa"/>
              <w:bottom w:w="70" w:type="dxa"/>
              <w:right w:w="85" w:type="dxa"/>
            </w:tcMar>
            <w:vAlign w:val="center"/>
          </w:tcPr>
          <w:p w14:paraId="254D2285" w14:textId="77777777" w:rsidR="004A404A" w:rsidRDefault="006C66D5">
            <w:pPr>
              <w:snapToGrid w:val="0"/>
              <w:spacing w:after="0" w:line="320" w:lineRule="exact"/>
            </w:pPr>
            <w:r>
              <w:rPr>
                <w:rFonts w:cs="Times New Roman"/>
                <w:sz w:val="21"/>
              </w:rPr>
              <w:t xml:space="preserve">ToolReceipt </w:t>
            </w:r>
            <w:r>
              <w:rPr>
                <w:rFonts w:cs="Times New Roman"/>
                <w:sz w:val="21"/>
              </w:rPr>
              <w:t>列表、</w:t>
            </w:r>
            <w:r>
              <w:rPr>
                <w:rFonts w:cs="Times New Roman"/>
                <w:sz w:val="21"/>
              </w:rPr>
              <w:t xml:space="preserve">VersionObservation </w:t>
            </w:r>
            <w:r>
              <w:rPr>
                <w:rFonts w:cs="Times New Roman"/>
                <w:sz w:val="21"/>
              </w:rPr>
              <w:t>固定版本快照、</w:t>
            </w:r>
            <w:r>
              <w:rPr>
                <w:rFonts w:cs="Times New Roman"/>
                <w:sz w:val="21"/>
              </w:rPr>
              <w:t>InvestigationArtifact</w:t>
            </w:r>
          </w:p>
        </w:tc>
        <w:tc>
          <w:tcPr>
            <w:tcW w:w="2161" w:type="dxa"/>
            <w:shd w:val="clear" w:color="auto" w:fill="FFFFFF"/>
            <w:tcMar>
              <w:top w:w="70" w:type="dxa"/>
              <w:left w:w="85" w:type="dxa"/>
              <w:bottom w:w="70" w:type="dxa"/>
              <w:right w:w="85" w:type="dxa"/>
            </w:tcMar>
            <w:vAlign w:val="center"/>
          </w:tcPr>
          <w:p w14:paraId="1B321A11" w14:textId="77777777" w:rsidR="004A404A" w:rsidRDefault="006C66D5">
            <w:pPr>
              <w:snapToGrid w:val="0"/>
              <w:spacing w:after="0" w:line="320" w:lineRule="exact"/>
            </w:pPr>
            <w:r>
              <w:rPr>
                <w:rFonts w:cs="Times New Roman"/>
                <w:sz w:val="21"/>
              </w:rPr>
              <w:t>多工具协同调用、多源异构信息汇聚</w:t>
            </w:r>
          </w:p>
        </w:tc>
      </w:tr>
      <w:tr w:rsidR="004A404A" w14:paraId="33128791" w14:textId="77777777">
        <w:trPr>
          <w:cantSplit/>
          <w:jc w:val="center"/>
        </w:trPr>
        <w:tc>
          <w:tcPr>
            <w:tcW w:w="1579" w:type="dxa"/>
            <w:shd w:val="clear" w:color="auto" w:fill="FFFFFF"/>
            <w:tcMar>
              <w:top w:w="70" w:type="dxa"/>
              <w:left w:w="85" w:type="dxa"/>
              <w:bottom w:w="70" w:type="dxa"/>
              <w:right w:w="85" w:type="dxa"/>
            </w:tcMar>
            <w:vAlign w:val="center"/>
          </w:tcPr>
          <w:p w14:paraId="718C3A16" w14:textId="77777777" w:rsidR="004A404A" w:rsidRDefault="006C66D5">
            <w:pPr>
              <w:snapToGrid w:val="0"/>
              <w:spacing w:after="0" w:line="320" w:lineRule="exact"/>
            </w:pPr>
            <w:r>
              <w:rPr>
                <w:rFonts w:cs="Times New Roman"/>
                <w:sz w:val="21"/>
              </w:rPr>
              <w:t>Verification Agent</w:t>
            </w:r>
          </w:p>
        </w:tc>
        <w:tc>
          <w:tcPr>
            <w:tcW w:w="2244" w:type="dxa"/>
            <w:shd w:val="clear" w:color="auto" w:fill="FFFFFF"/>
            <w:tcMar>
              <w:top w:w="70" w:type="dxa"/>
              <w:left w:w="85" w:type="dxa"/>
              <w:bottom w:w="70" w:type="dxa"/>
              <w:right w:w="85" w:type="dxa"/>
            </w:tcMar>
            <w:vAlign w:val="center"/>
          </w:tcPr>
          <w:p w14:paraId="2B9D508F" w14:textId="77777777" w:rsidR="004A404A" w:rsidRDefault="006C66D5">
            <w:pPr>
              <w:snapToGrid w:val="0"/>
              <w:spacing w:after="0" w:line="320" w:lineRule="exact"/>
            </w:pPr>
            <w:r>
              <w:rPr>
                <w:rFonts w:cs="Times New Roman"/>
                <w:sz w:val="21"/>
              </w:rPr>
              <w:t>执行跨源同出处血缘归并（</w:t>
            </w:r>
            <w:r>
              <w:rPr>
                <w:rFonts w:cs="Times New Roman"/>
                <w:sz w:val="21"/>
              </w:rPr>
              <w:t>origin</w:t>
            </w:r>
            <w:r>
              <w:rPr>
                <w:rFonts w:cs="Times New Roman"/>
                <w:sz w:val="21"/>
              </w:rPr>
              <w:t>）与声明级支持</w:t>
            </w:r>
            <w:r>
              <w:rPr>
                <w:rFonts w:cs="Times New Roman"/>
                <w:sz w:val="21"/>
              </w:rPr>
              <w:t>/</w:t>
            </w:r>
            <w:r>
              <w:rPr>
                <w:rFonts w:cs="Times New Roman"/>
                <w:sz w:val="21"/>
              </w:rPr>
              <w:t>反证核验（</w:t>
            </w:r>
            <w:r>
              <w:rPr>
                <w:rFonts w:cs="Times New Roman"/>
                <w:sz w:val="21"/>
              </w:rPr>
              <w:t>evaluate_claim</w:t>
            </w:r>
            <w:r>
              <w:rPr>
                <w:rFonts w:cs="Times New Roman"/>
                <w:sz w:val="21"/>
              </w:rPr>
              <w:t>）</w:t>
            </w:r>
          </w:p>
        </w:tc>
        <w:tc>
          <w:tcPr>
            <w:tcW w:w="2327" w:type="dxa"/>
            <w:shd w:val="clear" w:color="auto" w:fill="FFFFFF"/>
            <w:tcMar>
              <w:top w:w="70" w:type="dxa"/>
              <w:left w:w="85" w:type="dxa"/>
              <w:bottom w:w="70" w:type="dxa"/>
              <w:right w:w="85" w:type="dxa"/>
            </w:tcMar>
            <w:vAlign w:val="center"/>
          </w:tcPr>
          <w:p w14:paraId="4D284D73" w14:textId="77777777" w:rsidR="004A404A" w:rsidRDefault="006C66D5">
            <w:pPr>
              <w:snapToGrid w:val="0"/>
              <w:spacing w:after="0" w:line="320" w:lineRule="exact"/>
            </w:pPr>
            <w:r>
              <w:rPr>
                <w:rFonts w:cs="Times New Roman"/>
                <w:sz w:val="21"/>
              </w:rPr>
              <w:t>VerificationArtifact</w:t>
            </w:r>
            <w:r>
              <w:rPr>
                <w:rFonts w:cs="Times New Roman"/>
                <w:sz w:val="21"/>
              </w:rPr>
              <w:t>（含各声明核验状态、独立血缘组、冲突详情与排除原因）</w:t>
            </w:r>
          </w:p>
        </w:tc>
        <w:tc>
          <w:tcPr>
            <w:tcW w:w="2161" w:type="dxa"/>
            <w:shd w:val="clear" w:color="auto" w:fill="FFFFFF"/>
            <w:tcMar>
              <w:top w:w="70" w:type="dxa"/>
              <w:left w:w="85" w:type="dxa"/>
              <w:bottom w:w="70" w:type="dxa"/>
              <w:right w:w="85" w:type="dxa"/>
            </w:tcMar>
            <w:vAlign w:val="center"/>
          </w:tcPr>
          <w:p w14:paraId="1E3003E7" w14:textId="77777777" w:rsidR="004A404A" w:rsidRDefault="006C66D5">
            <w:pPr>
              <w:snapToGrid w:val="0"/>
              <w:spacing w:after="0" w:line="320" w:lineRule="exact"/>
            </w:pPr>
            <w:r>
              <w:rPr>
                <w:rFonts w:cs="Times New Roman"/>
                <w:sz w:val="21"/>
              </w:rPr>
              <w:t>多角色协作、可信安全分析与抗幻觉核验</w:t>
            </w:r>
          </w:p>
        </w:tc>
      </w:tr>
      <w:tr w:rsidR="004A404A" w14:paraId="69E37F96" w14:textId="77777777">
        <w:trPr>
          <w:cantSplit/>
          <w:jc w:val="center"/>
        </w:trPr>
        <w:tc>
          <w:tcPr>
            <w:tcW w:w="1579" w:type="dxa"/>
            <w:shd w:val="clear" w:color="auto" w:fill="FFFFFF"/>
            <w:tcMar>
              <w:top w:w="70" w:type="dxa"/>
              <w:left w:w="85" w:type="dxa"/>
              <w:bottom w:w="70" w:type="dxa"/>
              <w:right w:w="85" w:type="dxa"/>
            </w:tcMar>
            <w:vAlign w:val="center"/>
          </w:tcPr>
          <w:p w14:paraId="68E78690" w14:textId="77777777" w:rsidR="004A404A" w:rsidRDefault="006C66D5">
            <w:pPr>
              <w:snapToGrid w:val="0"/>
              <w:spacing w:after="0" w:line="320" w:lineRule="exact"/>
            </w:pPr>
            <w:r>
              <w:rPr>
                <w:rFonts w:cs="Times New Roman"/>
                <w:sz w:val="21"/>
              </w:rPr>
              <w:lastRenderedPageBreak/>
              <w:t>Security Analysis Agent</w:t>
            </w:r>
          </w:p>
        </w:tc>
        <w:tc>
          <w:tcPr>
            <w:tcW w:w="2244" w:type="dxa"/>
            <w:shd w:val="clear" w:color="auto" w:fill="FFFFFF"/>
            <w:tcMar>
              <w:top w:w="70" w:type="dxa"/>
              <w:left w:w="85" w:type="dxa"/>
              <w:bottom w:w="70" w:type="dxa"/>
              <w:right w:w="85" w:type="dxa"/>
            </w:tcMar>
            <w:vAlign w:val="center"/>
          </w:tcPr>
          <w:p w14:paraId="152227B2" w14:textId="77777777" w:rsidR="004A404A" w:rsidRDefault="006C66D5">
            <w:pPr>
              <w:snapToGrid w:val="0"/>
              <w:spacing w:after="0" w:line="320" w:lineRule="exact"/>
            </w:pPr>
            <w:r>
              <w:rPr>
                <w:rFonts w:cs="Times New Roman"/>
                <w:sz w:val="21"/>
              </w:rPr>
              <w:t>核对包生态与包身份，执行多维护分支版本区间匹配，计算本地资产风险与优先级</w:t>
            </w:r>
          </w:p>
        </w:tc>
        <w:tc>
          <w:tcPr>
            <w:tcW w:w="2327" w:type="dxa"/>
            <w:shd w:val="clear" w:color="auto" w:fill="FFFFFF"/>
            <w:tcMar>
              <w:top w:w="70" w:type="dxa"/>
              <w:left w:w="85" w:type="dxa"/>
              <w:bottom w:w="70" w:type="dxa"/>
              <w:right w:w="85" w:type="dxa"/>
            </w:tcMar>
            <w:vAlign w:val="center"/>
          </w:tcPr>
          <w:p w14:paraId="5A5981EC" w14:textId="77777777" w:rsidR="004A404A" w:rsidRDefault="006C66D5">
            <w:pPr>
              <w:snapToGrid w:val="0"/>
              <w:spacing w:after="0" w:line="320" w:lineRule="exact"/>
            </w:pPr>
            <w:r>
              <w:rPr>
                <w:rFonts w:cs="Times New Roman"/>
                <w:sz w:val="21"/>
              </w:rPr>
              <w:t>AnalysisArtifact</w:t>
            </w:r>
            <w:r>
              <w:rPr>
                <w:rFonts w:cs="Times New Roman"/>
                <w:sz w:val="21"/>
              </w:rPr>
              <w:t>（含分支比较矩阵、本地风险等级、</w:t>
            </w:r>
            <w:r>
              <w:rPr>
                <w:rFonts w:cs="Times New Roman"/>
                <w:sz w:val="21"/>
              </w:rPr>
              <w:t xml:space="preserve">asset-priority-v1 </w:t>
            </w:r>
            <w:r>
              <w:rPr>
                <w:rFonts w:cs="Times New Roman"/>
                <w:sz w:val="21"/>
              </w:rPr>
              <w:t>优先级与建议）</w:t>
            </w:r>
          </w:p>
        </w:tc>
        <w:tc>
          <w:tcPr>
            <w:tcW w:w="2161" w:type="dxa"/>
            <w:shd w:val="clear" w:color="auto" w:fill="FFFFFF"/>
            <w:tcMar>
              <w:top w:w="70" w:type="dxa"/>
              <w:left w:w="85" w:type="dxa"/>
              <w:bottom w:w="70" w:type="dxa"/>
              <w:right w:w="85" w:type="dxa"/>
            </w:tcMar>
            <w:vAlign w:val="center"/>
          </w:tcPr>
          <w:p w14:paraId="36DA25A8" w14:textId="77777777" w:rsidR="004A404A" w:rsidRDefault="006C66D5">
            <w:pPr>
              <w:snapToGrid w:val="0"/>
              <w:spacing w:after="0" w:line="320" w:lineRule="exact"/>
            </w:pPr>
            <w:r>
              <w:rPr>
                <w:rFonts w:cs="Times New Roman"/>
                <w:sz w:val="21"/>
              </w:rPr>
              <w:t>情报富化影响评估、资产上下文精准风险判断</w:t>
            </w:r>
          </w:p>
        </w:tc>
      </w:tr>
      <w:tr w:rsidR="004A404A" w14:paraId="2AB09DD2" w14:textId="77777777">
        <w:trPr>
          <w:cantSplit/>
          <w:jc w:val="center"/>
        </w:trPr>
        <w:tc>
          <w:tcPr>
            <w:tcW w:w="1579" w:type="dxa"/>
            <w:shd w:val="clear" w:color="auto" w:fill="FFFFFF"/>
            <w:tcMar>
              <w:top w:w="70" w:type="dxa"/>
              <w:left w:w="85" w:type="dxa"/>
              <w:bottom w:w="70" w:type="dxa"/>
              <w:right w:w="85" w:type="dxa"/>
            </w:tcMar>
            <w:vAlign w:val="center"/>
          </w:tcPr>
          <w:p w14:paraId="57A28A5D" w14:textId="77777777" w:rsidR="004A404A" w:rsidRDefault="006C66D5">
            <w:pPr>
              <w:snapToGrid w:val="0"/>
              <w:spacing w:after="0" w:line="320" w:lineRule="exact"/>
            </w:pPr>
            <w:r>
              <w:rPr>
                <w:rFonts w:cs="Times New Roman"/>
                <w:sz w:val="21"/>
              </w:rPr>
              <w:t>Integration Gate</w:t>
            </w:r>
          </w:p>
        </w:tc>
        <w:tc>
          <w:tcPr>
            <w:tcW w:w="2244" w:type="dxa"/>
            <w:shd w:val="clear" w:color="auto" w:fill="FFFFFF"/>
            <w:tcMar>
              <w:top w:w="70" w:type="dxa"/>
              <w:left w:w="85" w:type="dxa"/>
              <w:bottom w:w="70" w:type="dxa"/>
              <w:right w:w="85" w:type="dxa"/>
            </w:tcMar>
            <w:vAlign w:val="center"/>
          </w:tcPr>
          <w:p w14:paraId="11A2E8B5" w14:textId="77777777" w:rsidR="004A404A" w:rsidRDefault="006C66D5">
            <w:pPr>
              <w:snapToGrid w:val="0"/>
              <w:spacing w:after="0" w:line="320" w:lineRule="exact"/>
            </w:pPr>
            <w:r>
              <w:rPr>
                <w:rFonts w:cs="Times New Roman"/>
                <w:sz w:val="21"/>
              </w:rPr>
              <w:t>在不可变上下文上执行六维确定性门禁检查，裁定发布、警告、复核、重规划或失败</w:t>
            </w:r>
          </w:p>
        </w:tc>
        <w:tc>
          <w:tcPr>
            <w:tcW w:w="2327" w:type="dxa"/>
            <w:shd w:val="clear" w:color="auto" w:fill="FFFFFF"/>
            <w:tcMar>
              <w:top w:w="70" w:type="dxa"/>
              <w:left w:w="85" w:type="dxa"/>
              <w:bottom w:w="70" w:type="dxa"/>
              <w:right w:w="85" w:type="dxa"/>
            </w:tcMar>
            <w:vAlign w:val="center"/>
          </w:tcPr>
          <w:p w14:paraId="31C60FD7" w14:textId="77777777" w:rsidR="004A404A" w:rsidRDefault="006C66D5">
            <w:pPr>
              <w:snapToGrid w:val="0"/>
              <w:spacing w:after="0" w:line="320" w:lineRule="exact"/>
            </w:pPr>
            <w:r>
              <w:rPr>
                <w:rFonts w:cs="Times New Roman"/>
                <w:sz w:val="21"/>
              </w:rPr>
              <w:t>IntegrationResult</w:t>
            </w:r>
            <w:r>
              <w:rPr>
                <w:rFonts w:cs="Times New Roman"/>
                <w:sz w:val="21"/>
              </w:rPr>
              <w:t>、六维规则审查明细、</w:t>
            </w:r>
            <w:r>
              <w:rPr>
                <w:rFonts w:cs="Times New Roman"/>
                <w:sz w:val="21"/>
              </w:rPr>
              <w:t xml:space="preserve">Objective </w:t>
            </w:r>
            <w:r>
              <w:rPr>
                <w:rFonts w:cs="Times New Roman"/>
                <w:sz w:val="21"/>
              </w:rPr>
              <w:t>覆盖度报告与</w:t>
            </w:r>
            <w:r>
              <w:rPr>
                <w:rFonts w:cs="Times New Roman"/>
                <w:sz w:val="21"/>
              </w:rPr>
              <w:t xml:space="preserve"> Gate Trace</w:t>
            </w:r>
          </w:p>
        </w:tc>
        <w:tc>
          <w:tcPr>
            <w:tcW w:w="2161" w:type="dxa"/>
            <w:shd w:val="clear" w:color="auto" w:fill="FFFFFF"/>
            <w:tcMar>
              <w:top w:w="70" w:type="dxa"/>
              <w:left w:w="85" w:type="dxa"/>
              <w:bottom w:w="70" w:type="dxa"/>
              <w:right w:w="85" w:type="dxa"/>
            </w:tcMar>
            <w:vAlign w:val="center"/>
          </w:tcPr>
          <w:p w14:paraId="165A8BC4" w14:textId="77777777" w:rsidR="004A404A" w:rsidRDefault="006C66D5">
            <w:pPr>
              <w:snapToGrid w:val="0"/>
              <w:spacing w:after="0" w:line="320" w:lineRule="exact"/>
            </w:pPr>
            <w:r>
              <w:rPr>
                <w:rFonts w:cs="Times New Roman"/>
                <w:sz w:val="21"/>
              </w:rPr>
              <w:t>架构严谨性、全链路异常处理与质量门禁</w:t>
            </w:r>
          </w:p>
        </w:tc>
      </w:tr>
      <w:tr w:rsidR="004A404A" w14:paraId="10C8F203" w14:textId="77777777">
        <w:trPr>
          <w:cantSplit/>
          <w:jc w:val="center"/>
        </w:trPr>
        <w:tc>
          <w:tcPr>
            <w:tcW w:w="1579" w:type="dxa"/>
            <w:shd w:val="clear" w:color="auto" w:fill="FFFFFF"/>
            <w:tcMar>
              <w:top w:w="70" w:type="dxa"/>
              <w:left w:w="85" w:type="dxa"/>
              <w:bottom w:w="70" w:type="dxa"/>
              <w:right w:w="85" w:type="dxa"/>
            </w:tcMar>
            <w:vAlign w:val="center"/>
          </w:tcPr>
          <w:p w14:paraId="54A33CEE" w14:textId="77777777" w:rsidR="004A404A" w:rsidRDefault="006C66D5">
            <w:pPr>
              <w:snapToGrid w:val="0"/>
              <w:spacing w:after="0" w:line="320" w:lineRule="exact"/>
            </w:pPr>
            <w:r>
              <w:rPr>
                <w:rFonts w:cs="Times New Roman"/>
                <w:sz w:val="21"/>
              </w:rPr>
              <w:t>AnswerComposer &amp;</w:t>
            </w:r>
            <w:r>
              <w:rPr>
                <w:rFonts w:cs="Times New Roman"/>
                <w:sz w:val="21"/>
              </w:rPr>
              <w:br/>
              <w:t>AnswerEnvelope</w:t>
            </w:r>
          </w:p>
        </w:tc>
        <w:tc>
          <w:tcPr>
            <w:tcW w:w="2244" w:type="dxa"/>
            <w:shd w:val="clear" w:color="auto" w:fill="FFFFFF"/>
            <w:tcMar>
              <w:top w:w="70" w:type="dxa"/>
              <w:left w:w="85" w:type="dxa"/>
              <w:bottom w:w="70" w:type="dxa"/>
              <w:right w:w="85" w:type="dxa"/>
            </w:tcMar>
            <w:vAlign w:val="center"/>
          </w:tcPr>
          <w:p w14:paraId="156566C8" w14:textId="77777777" w:rsidR="004A404A" w:rsidRDefault="006C66D5">
            <w:pPr>
              <w:snapToGrid w:val="0"/>
              <w:spacing w:after="0" w:line="320" w:lineRule="exact"/>
            </w:pPr>
            <w:r>
              <w:rPr>
                <w:rFonts w:cs="Times New Roman"/>
                <w:sz w:val="21"/>
              </w:rPr>
              <w:t>执行</w:t>
            </w:r>
            <w:r>
              <w:rPr>
                <w:rFonts w:cs="Times New Roman"/>
                <w:sz w:val="21"/>
              </w:rPr>
              <w:t xml:space="preserve"> eligible() </w:t>
            </w:r>
            <w:r>
              <w:rPr>
                <w:rFonts w:cs="Times New Roman"/>
                <w:sz w:val="21"/>
              </w:rPr>
              <w:t>证据发布过滤，组装并持久化不可变的结构化答案包</w:t>
            </w:r>
          </w:p>
        </w:tc>
        <w:tc>
          <w:tcPr>
            <w:tcW w:w="2327" w:type="dxa"/>
            <w:shd w:val="clear" w:color="auto" w:fill="FFFFFF"/>
            <w:tcMar>
              <w:top w:w="70" w:type="dxa"/>
              <w:left w:w="85" w:type="dxa"/>
              <w:bottom w:w="70" w:type="dxa"/>
              <w:right w:w="85" w:type="dxa"/>
            </w:tcMar>
            <w:vAlign w:val="center"/>
          </w:tcPr>
          <w:p w14:paraId="6E24C4D8" w14:textId="77777777" w:rsidR="004A404A" w:rsidRDefault="006C66D5">
            <w:pPr>
              <w:snapToGrid w:val="0"/>
              <w:spacing w:after="0" w:line="320" w:lineRule="exact"/>
            </w:pPr>
            <w:r>
              <w:rPr>
                <w:rFonts w:cs="Times New Roman"/>
                <w:sz w:val="21"/>
              </w:rPr>
              <w:t>AnswerEnvelope</w:t>
            </w:r>
            <w:r>
              <w:rPr>
                <w:rFonts w:cs="Times New Roman"/>
                <w:sz w:val="21"/>
              </w:rPr>
              <w:t>（分离</w:t>
            </w:r>
            <w:r>
              <w:rPr>
                <w:rFonts w:cs="Times New Roman"/>
                <w:sz w:val="21"/>
              </w:rPr>
              <w:t xml:space="preserve"> verified_claims</w:t>
            </w:r>
            <w:r>
              <w:rPr>
                <w:rFonts w:cs="Times New Roman"/>
                <w:sz w:val="21"/>
              </w:rPr>
              <w:t>、</w:t>
            </w:r>
            <w:r>
              <w:rPr>
                <w:rFonts w:cs="Times New Roman"/>
                <w:sz w:val="21"/>
              </w:rPr>
              <w:t>citations</w:t>
            </w:r>
            <w:r>
              <w:rPr>
                <w:rFonts w:cs="Times New Roman"/>
                <w:sz w:val="21"/>
              </w:rPr>
              <w:t>、</w:t>
            </w:r>
            <w:r>
              <w:rPr>
                <w:rFonts w:cs="Times New Roman"/>
                <w:sz w:val="21"/>
              </w:rPr>
              <w:t>disputed_claims</w:t>
            </w:r>
            <w:r>
              <w:rPr>
                <w:rFonts w:cs="Times New Roman"/>
                <w:sz w:val="21"/>
              </w:rPr>
              <w:t>、</w:t>
            </w:r>
            <w:r>
              <w:rPr>
                <w:rFonts w:cs="Times New Roman"/>
                <w:sz w:val="21"/>
              </w:rPr>
              <w:t xml:space="preserve">actions </w:t>
            </w:r>
            <w:r>
              <w:rPr>
                <w:rFonts w:cs="Times New Roman"/>
                <w:sz w:val="21"/>
              </w:rPr>
              <w:t>与</w:t>
            </w:r>
            <w:r>
              <w:rPr>
                <w:rFonts w:cs="Times New Roman"/>
                <w:sz w:val="21"/>
              </w:rPr>
              <w:t xml:space="preserve"> warnings</w:t>
            </w:r>
            <w:r>
              <w:rPr>
                <w:rFonts w:cs="Times New Roman"/>
                <w:sz w:val="21"/>
              </w:rPr>
              <w:t>）</w:t>
            </w:r>
          </w:p>
        </w:tc>
        <w:tc>
          <w:tcPr>
            <w:tcW w:w="2161" w:type="dxa"/>
            <w:shd w:val="clear" w:color="auto" w:fill="FFFFFF"/>
            <w:tcMar>
              <w:top w:w="70" w:type="dxa"/>
              <w:left w:w="85" w:type="dxa"/>
              <w:bottom w:w="70" w:type="dxa"/>
              <w:right w:w="85" w:type="dxa"/>
            </w:tcMar>
            <w:vAlign w:val="center"/>
          </w:tcPr>
          <w:p w14:paraId="13A08988" w14:textId="77777777" w:rsidR="004A404A" w:rsidRDefault="006C66D5">
            <w:pPr>
              <w:snapToGrid w:val="0"/>
              <w:spacing w:after="0" w:line="320" w:lineRule="exact"/>
            </w:pPr>
            <w:r>
              <w:rPr>
                <w:rFonts w:cs="Times New Roman"/>
                <w:sz w:val="21"/>
              </w:rPr>
              <w:t>深度问答完整性、推理链可解释与可审计交付</w:t>
            </w:r>
          </w:p>
        </w:tc>
      </w:tr>
    </w:tbl>
    <w:p w14:paraId="07F91B22" w14:textId="77777777" w:rsidR="004A404A" w:rsidRDefault="004A404A">
      <w:pPr>
        <w:snapToGrid w:val="0"/>
        <w:spacing w:after="0" w:line="60" w:lineRule="exact"/>
        <w:ind w:firstLine="480"/>
        <w:jc w:val="both"/>
      </w:pPr>
    </w:p>
    <w:p w14:paraId="7A92AA1C" w14:textId="77777777" w:rsidR="004A404A" w:rsidRDefault="006C66D5">
      <w:pPr>
        <w:pStyle w:val="1"/>
        <w:pageBreakBefore/>
        <w:snapToGrid w:val="0"/>
        <w:spacing w:line="480" w:lineRule="exact"/>
        <w:jc w:val="center"/>
      </w:pPr>
      <w:bookmarkStart w:id="23" w:name="_Toc243343125"/>
      <w:r>
        <w:rPr>
          <w:rFonts w:cs="Times New Roman"/>
        </w:rPr>
        <w:lastRenderedPageBreak/>
        <w:t>第四章</w:t>
      </w:r>
      <w:r>
        <w:rPr>
          <w:rFonts w:cs="Times New Roman"/>
        </w:rPr>
        <w:t xml:space="preserve"> </w:t>
      </w:r>
      <w:r>
        <w:rPr>
          <w:rFonts w:cs="Times New Roman"/>
        </w:rPr>
        <w:t>情报监测模块设计</w:t>
      </w:r>
      <w:bookmarkEnd w:id="23"/>
    </w:p>
    <w:p w14:paraId="6794EE4E" w14:textId="77777777" w:rsidR="004A404A" w:rsidRDefault="006C66D5">
      <w:pPr>
        <w:pStyle w:val="21"/>
        <w:snapToGrid w:val="0"/>
        <w:spacing w:line="440" w:lineRule="exact"/>
      </w:pPr>
      <w:bookmarkStart w:id="24" w:name="_Toc243343126"/>
      <w:r>
        <w:rPr>
          <w:rFonts w:cs="Times New Roman"/>
        </w:rPr>
        <w:t xml:space="preserve">4.1 </w:t>
      </w:r>
      <w:r>
        <w:rPr>
          <w:rFonts w:cs="Times New Roman"/>
        </w:rPr>
        <w:t>监测模块设计目标</w:t>
      </w:r>
      <w:bookmarkEnd w:id="24"/>
    </w:p>
    <w:p w14:paraId="5787032C" w14:textId="77777777" w:rsidR="004A404A" w:rsidRDefault="006C66D5">
      <w:pPr>
        <w:snapToGrid w:val="0"/>
        <w:spacing w:after="0" w:line="440" w:lineRule="exact"/>
        <w:ind w:firstLine="480"/>
        <w:jc w:val="both"/>
      </w:pPr>
      <w:r>
        <w:rPr>
          <w:rFonts w:cs="Times New Roman"/>
        </w:rPr>
        <w:t>情报监测模块作为系统的感知底座，负责对主流漏洞数据库、厂商安全公告、威胁利用目录、安全社区博客、学术研究论文以及技术标准与政策规范进行自动化监测、增量拉取与标准化入库。模块设计以</w:t>
      </w:r>
      <w:r>
        <w:rPr>
          <w:rFonts w:cs="Times New Roman"/>
        </w:rPr>
        <w:t>“</w:t>
      </w:r>
      <w:r>
        <w:rPr>
          <w:rFonts w:cs="Times New Roman"/>
        </w:rPr>
        <w:t>多源异构协议统一适配、</w:t>
      </w:r>
      <w:r>
        <w:rPr>
          <w:rFonts w:cs="Times New Roman"/>
        </w:rPr>
        <w:t xml:space="preserve">Checkpoint </w:t>
      </w:r>
      <w:r>
        <w:rPr>
          <w:rFonts w:cs="Times New Roman"/>
        </w:rPr>
        <w:t>断点增量恢复、</w:t>
      </w:r>
      <w:r>
        <w:rPr>
          <w:rFonts w:cs="Times New Roman"/>
        </w:rPr>
        <w:t xml:space="preserve">RawDocument </w:t>
      </w:r>
      <w:r>
        <w:rPr>
          <w:rFonts w:cs="Times New Roman"/>
        </w:rPr>
        <w:t>原文哈希留存、缺省字段诚实置空</w:t>
      </w:r>
      <w:r>
        <w:rPr>
          <w:rFonts w:cs="Times New Roman"/>
        </w:rPr>
        <w:t>”</w:t>
      </w:r>
      <w:r>
        <w:rPr>
          <w:rFonts w:cs="Times New Roman"/>
        </w:rPr>
        <w:t>为核心原则，确保下游富化与问答模块能够按精确来源身份与时间戳回查每一份原始材料。</w:t>
      </w:r>
    </w:p>
    <w:p w14:paraId="71918AD8" w14:textId="77777777" w:rsidR="004A404A" w:rsidRDefault="006C66D5">
      <w:pPr>
        <w:pStyle w:val="21"/>
        <w:snapToGrid w:val="0"/>
        <w:spacing w:line="440" w:lineRule="exact"/>
      </w:pPr>
      <w:bookmarkStart w:id="25" w:name="_Toc243343127"/>
      <w:r>
        <w:rPr>
          <w:rFonts w:cs="Times New Roman"/>
        </w:rPr>
        <w:t xml:space="preserve">4.2 </w:t>
      </w:r>
      <w:r>
        <w:rPr>
          <w:rFonts w:cs="Times New Roman"/>
        </w:rPr>
        <w:t>七大类多源异构情报覆盖体系</w:t>
      </w:r>
      <w:bookmarkEnd w:id="25"/>
    </w:p>
    <w:p w14:paraId="778874D4" w14:textId="77777777" w:rsidR="004A404A" w:rsidRDefault="006C66D5">
      <w:pPr>
        <w:snapToGrid w:val="0"/>
        <w:spacing w:after="0" w:line="440" w:lineRule="exact"/>
        <w:ind w:firstLine="480"/>
        <w:jc w:val="both"/>
      </w:pPr>
      <w:r>
        <w:rPr>
          <w:rFonts w:cs="Times New Roman"/>
        </w:rPr>
        <w:t>系统围绕漏洞数据库、代码与安全公告、威胁情报、博客、学术论文及标准规范等渠道设计采集适配层。表</w:t>
      </w:r>
      <w:r>
        <w:rPr>
          <w:rFonts w:cs="Times New Roman"/>
        </w:rPr>
        <w:t xml:space="preserve"> 6 </w:t>
      </w:r>
      <w:r>
        <w:rPr>
          <w:rFonts w:cs="Times New Roman"/>
        </w:rPr>
        <w:t>列出各类来源的协议方式与标准化输出；来源适配能力与持续采集效果分别在设计和运行章节说明。</w:t>
      </w:r>
    </w:p>
    <w:p w14:paraId="48F6ECAA"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6  </w:t>
      </w:r>
      <w:r>
        <w:rPr>
          <w:rFonts w:cs="Times New Roman"/>
          <w:b/>
          <w:sz w:val="21"/>
        </w:rPr>
        <w:t>七大类</w:t>
      </w:r>
      <w:r>
        <w:rPr>
          <w:rFonts w:cs="Times New Roman"/>
          <w:b/>
          <w:sz w:val="21"/>
        </w:rPr>
        <w:t xml:space="preserve"> AI </w:t>
      </w:r>
      <w:r>
        <w:rPr>
          <w:rFonts w:cs="Times New Roman"/>
          <w:b/>
          <w:sz w:val="21"/>
        </w:rPr>
        <w:t>安全情报数据源适配机制与标准化领域输出</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1663"/>
        <w:gridCol w:w="1662"/>
        <w:gridCol w:w="1662"/>
        <w:gridCol w:w="1662"/>
        <w:gridCol w:w="1662"/>
      </w:tblGrid>
      <w:tr w:rsidR="004A404A" w14:paraId="19A618BA" w14:textId="77777777">
        <w:trPr>
          <w:cantSplit/>
          <w:tblHeader/>
          <w:jc w:val="center"/>
        </w:trPr>
        <w:tc>
          <w:tcPr>
            <w:tcW w:w="1662" w:type="dxa"/>
            <w:tcBorders>
              <w:bottom w:val="single" w:sz="4" w:space="0" w:color="000000"/>
            </w:tcBorders>
            <w:shd w:val="clear" w:color="auto" w:fill="FFFFFF"/>
            <w:tcMar>
              <w:top w:w="70" w:type="dxa"/>
              <w:left w:w="85" w:type="dxa"/>
              <w:bottom w:w="70" w:type="dxa"/>
              <w:right w:w="85" w:type="dxa"/>
            </w:tcMar>
            <w:vAlign w:val="center"/>
          </w:tcPr>
          <w:p w14:paraId="43E21524" w14:textId="77777777" w:rsidR="004A404A" w:rsidRDefault="006C66D5">
            <w:pPr>
              <w:keepNext/>
              <w:snapToGrid w:val="0"/>
              <w:spacing w:after="0" w:line="320" w:lineRule="exact"/>
            </w:pPr>
            <w:r>
              <w:rPr>
                <w:rFonts w:cs="Times New Roman"/>
                <w:b/>
                <w:sz w:val="21"/>
              </w:rPr>
              <w:t>数据源序号与类别</w:t>
            </w:r>
          </w:p>
        </w:tc>
        <w:tc>
          <w:tcPr>
            <w:tcW w:w="1662" w:type="dxa"/>
            <w:tcBorders>
              <w:bottom w:val="single" w:sz="4" w:space="0" w:color="000000"/>
            </w:tcBorders>
            <w:shd w:val="clear" w:color="auto" w:fill="FFFFFF"/>
            <w:tcMar>
              <w:top w:w="70" w:type="dxa"/>
              <w:left w:w="85" w:type="dxa"/>
              <w:bottom w:w="70" w:type="dxa"/>
              <w:right w:w="85" w:type="dxa"/>
            </w:tcMar>
            <w:vAlign w:val="center"/>
          </w:tcPr>
          <w:p w14:paraId="5351E8AF" w14:textId="77777777" w:rsidR="004A404A" w:rsidRDefault="006C66D5">
            <w:pPr>
              <w:keepNext/>
              <w:snapToGrid w:val="0"/>
              <w:spacing w:after="0" w:line="320" w:lineRule="exact"/>
            </w:pPr>
            <w:r>
              <w:rPr>
                <w:rFonts w:cs="Times New Roman"/>
                <w:b/>
                <w:sz w:val="21"/>
              </w:rPr>
              <w:t>代表性渠道与协议格式</w:t>
            </w:r>
          </w:p>
        </w:tc>
        <w:tc>
          <w:tcPr>
            <w:tcW w:w="1662" w:type="dxa"/>
            <w:tcBorders>
              <w:bottom w:val="single" w:sz="4" w:space="0" w:color="000000"/>
            </w:tcBorders>
            <w:shd w:val="clear" w:color="auto" w:fill="FFFFFF"/>
            <w:tcMar>
              <w:top w:w="70" w:type="dxa"/>
              <w:left w:w="85" w:type="dxa"/>
              <w:bottom w:w="70" w:type="dxa"/>
              <w:right w:w="85" w:type="dxa"/>
            </w:tcMar>
            <w:vAlign w:val="center"/>
          </w:tcPr>
          <w:p w14:paraId="08585CEA" w14:textId="77777777" w:rsidR="004A404A" w:rsidRDefault="006C66D5">
            <w:pPr>
              <w:keepNext/>
              <w:snapToGrid w:val="0"/>
              <w:spacing w:after="0" w:line="320" w:lineRule="exact"/>
            </w:pPr>
            <w:r>
              <w:rPr>
                <w:rFonts w:cs="Times New Roman"/>
                <w:b/>
                <w:sz w:val="21"/>
              </w:rPr>
              <w:t>采集适配与解析机制</w:t>
            </w:r>
          </w:p>
        </w:tc>
        <w:tc>
          <w:tcPr>
            <w:tcW w:w="1662" w:type="dxa"/>
            <w:tcBorders>
              <w:bottom w:val="single" w:sz="4" w:space="0" w:color="000000"/>
            </w:tcBorders>
            <w:shd w:val="clear" w:color="auto" w:fill="FFFFFF"/>
            <w:tcMar>
              <w:top w:w="70" w:type="dxa"/>
              <w:left w:w="85" w:type="dxa"/>
              <w:bottom w:w="70" w:type="dxa"/>
              <w:right w:w="85" w:type="dxa"/>
            </w:tcMar>
            <w:vAlign w:val="center"/>
          </w:tcPr>
          <w:p w14:paraId="40F14098" w14:textId="77777777" w:rsidR="004A404A" w:rsidRDefault="006C66D5">
            <w:pPr>
              <w:keepNext/>
              <w:snapToGrid w:val="0"/>
              <w:spacing w:after="0" w:line="320" w:lineRule="exact"/>
            </w:pPr>
            <w:r>
              <w:rPr>
                <w:rFonts w:cs="Times New Roman"/>
                <w:b/>
                <w:sz w:val="21"/>
              </w:rPr>
              <w:t>标准化领域输出对象</w:t>
            </w:r>
          </w:p>
        </w:tc>
        <w:tc>
          <w:tcPr>
            <w:tcW w:w="1662" w:type="dxa"/>
            <w:tcBorders>
              <w:bottom w:val="single" w:sz="4" w:space="0" w:color="000000"/>
            </w:tcBorders>
            <w:shd w:val="clear" w:color="auto" w:fill="FFFFFF"/>
            <w:tcMar>
              <w:top w:w="70" w:type="dxa"/>
              <w:left w:w="85" w:type="dxa"/>
              <w:bottom w:w="70" w:type="dxa"/>
              <w:right w:w="85" w:type="dxa"/>
            </w:tcMar>
            <w:vAlign w:val="center"/>
          </w:tcPr>
          <w:p w14:paraId="0247DAEB" w14:textId="77777777" w:rsidR="004A404A" w:rsidRDefault="006C66D5">
            <w:pPr>
              <w:keepNext/>
              <w:snapToGrid w:val="0"/>
              <w:spacing w:after="0" w:line="320" w:lineRule="exact"/>
            </w:pPr>
            <w:r>
              <w:rPr>
                <w:rFonts w:cs="Times New Roman"/>
                <w:b/>
                <w:sz w:val="21"/>
              </w:rPr>
              <w:t>数据治理与边界规则</w:t>
            </w:r>
          </w:p>
        </w:tc>
      </w:tr>
      <w:tr w:rsidR="004A404A" w14:paraId="0EA6273A" w14:textId="77777777">
        <w:trPr>
          <w:cantSplit/>
          <w:jc w:val="center"/>
        </w:trPr>
        <w:tc>
          <w:tcPr>
            <w:tcW w:w="1662" w:type="dxa"/>
            <w:shd w:val="clear" w:color="auto" w:fill="FFFFFF"/>
            <w:tcMar>
              <w:top w:w="70" w:type="dxa"/>
              <w:left w:w="85" w:type="dxa"/>
              <w:bottom w:w="70" w:type="dxa"/>
              <w:right w:w="85" w:type="dxa"/>
            </w:tcMar>
            <w:vAlign w:val="center"/>
          </w:tcPr>
          <w:p w14:paraId="140F699F" w14:textId="77777777" w:rsidR="004A404A" w:rsidRDefault="006C66D5">
            <w:pPr>
              <w:snapToGrid w:val="0"/>
              <w:spacing w:after="0" w:line="320" w:lineRule="exact"/>
            </w:pPr>
            <w:r>
              <w:rPr>
                <w:rFonts w:cs="Times New Roman"/>
                <w:sz w:val="21"/>
              </w:rPr>
              <w:t xml:space="preserve">① </w:t>
            </w:r>
            <w:r>
              <w:rPr>
                <w:rFonts w:cs="Times New Roman"/>
                <w:sz w:val="21"/>
              </w:rPr>
              <w:t>官方通用漏洞库</w:t>
            </w:r>
            <w:r>
              <w:rPr>
                <w:rFonts w:cs="Times New Roman"/>
                <w:sz w:val="21"/>
              </w:rPr>
              <w:br/>
            </w:r>
            <w:r>
              <w:rPr>
                <w:rFonts w:cs="Times New Roman"/>
                <w:sz w:val="21"/>
              </w:rPr>
              <w:t>（</w:t>
            </w:r>
            <w:r>
              <w:rPr>
                <w:rFonts w:cs="Times New Roman"/>
                <w:sz w:val="21"/>
              </w:rPr>
              <w:t>CVE</w:t>
            </w:r>
            <w:r>
              <w:rPr>
                <w:rFonts w:cs="Times New Roman"/>
                <w:sz w:val="21"/>
              </w:rPr>
              <w:t>）</w:t>
            </w:r>
          </w:p>
        </w:tc>
        <w:tc>
          <w:tcPr>
            <w:tcW w:w="1662" w:type="dxa"/>
            <w:shd w:val="clear" w:color="auto" w:fill="FFFFFF"/>
            <w:tcMar>
              <w:top w:w="70" w:type="dxa"/>
              <w:left w:w="85" w:type="dxa"/>
              <w:bottom w:w="70" w:type="dxa"/>
              <w:right w:w="85" w:type="dxa"/>
            </w:tcMar>
            <w:vAlign w:val="center"/>
          </w:tcPr>
          <w:p w14:paraId="2E53BF45" w14:textId="77777777" w:rsidR="004A404A" w:rsidRDefault="006C66D5">
            <w:pPr>
              <w:snapToGrid w:val="0"/>
              <w:spacing w:after="0" w:line="320" w:lineRule="exact"/>
            </w:pPr>
            <w:r>
              <w:rPr>
                <w:rFonts w:cs="Times New Roman"/>
                <w:sz w:val="21"/>
              </w:rPr>
              <w:t>MITRE CVE Record</w:t>
            </w:r>
            <w:r>
              <w:rPr>
                <w:rFonts w:cs="Times New Roman"/>
                <w:sz w:val="21"/>
              </w:rPr>
              <w:br/>
            </w:r>
            <w:r>
              <w:rPr>
                <w:rFonts w:cs="Times New Roman"/>
                <w:sz w:val="21"/>
              </w:rPr>
              <w:t>（</w:t>
            </w:r>
            <w:r>
              <w:rPr>
                <w:rFonts w:cs="Times New Roman"/>
                <w:sz w:val="21"/>
              </w:rPr>
              <w:t>CVE JSON 5.0</w:t>
            </w:r>
            <w:r>
              <w:rPr>
                <w:rFonts w:cs="Times New Roman"/>
                <w:sz w:val="21"/>
              </w:rPr>
              <w:t>）</w:t>
            </w:r>
          </w:p>
        </w:tc>
        <w:tc>
          <w:tcPr>
            <w:tcW w:w="1662" w:type="dxa"/>
            <w:shd w:val="clear" w:color="auto" w:fill="FFFFFF"/>
            <w:tcMar>
              <w:top w:w="70" w:type="dxa"/>
              <w:left w:w="85" w:type="dxa"/>
              <w:bottom w:w="70" w:type="dxa"/>
              <w:right w:w="85" w:type="dxa"/>
            </w:tcMar>
            <w:vAlign w:val="center"/>
          </w:tcPr>
          <w:p w14:paraId="5DDD90FB" w14:textId="77777777" w:rsidR="004A404A" w:rsidRDefault="006C66D5">
            <w:pPr>
              <w:snapToGrid w:val="0"/>
              <w:spacing w:after="0" w:line="320" w:lineRule="exact"/>
            </w:pPr>
            <w:r>
              <w:rPr>
                <w:rFonts w:cs="Times New Roman"/>
                <w:sz w:val="21"/>
              </w:rPr>
              <w:t>基于</w:t>
            </w:r>
            <w:r>
              <w:rPr>
                <w:rFonts w:cs="Times New Roman"/>
                <w:sz w:val="21"/>
              </w:rPr>
              <w:t xml:space="preserve"> REST </w:t>
            </w:r>
            <w:r>
              <w:rPr>
                <w:rFonts w:cs="Times New Roman"/>
                <w:sz w:val="21"/>
              </w:rPr>
              <w:t>接口按</w:t>
            </w:r>
            <w:r>
              <w:rPr>
                <w:rFonts w:cs="Times New Roman"/>
                <w:sz w:val="21"/>
              </w:rPr>
              <w:t xml:space="preserve"> CVE ID </w:t>
            </w:r>
            <w:r>
              <w:rPr>
                <w:rFonts w:cs="Times New Roman"/>
                <w:sz w:val="21"/>
              </w:rPr>
              <w:t>与更新时间游标拉取，保存原始</w:t>
            </w:r>
            <w:r>
              <w:rPr>
                <w:rFonts w:cs="Times New Roman"/>
                <w:sz w:val="21"/>
              </w:rPr>
              <w:t xml:space="preserve"> JSON </w:t>
            </w:r>
            <w:r>
              <w:rPr>
                <w:rFonts w:cs="Times New Roman"/>
                <w:sz w:val="21"/>
              </w:rPr>
              <w:t>字节流</w:t>
            </w:r>
          </w:p>
        </w:tc>
        <w:tc>
          <w:tcPr>
            <w:tcW w:w="1662" w:type="dxa"/>
            <w:shd w:val="clear" w:color="auto" w:fill="FFFFFF"/>
            <w:tcMar>
              <w:top w:w="70" w:type="dxa"/>
              <w:left w:w="85" w:type="dxa"/>
              <w:bottom w:w="70" w:type="dxa"/>
              <w:right w:w="85" w:type="dxa"/>
            </w:tcMar>
            <w:vAlign w:val="center"/>
          </w:tcPr>
          <w:p w14:paraId="180FE200" w14:textId="77777777" w:rsidR="004A404A" w:rsidRDefault="006C66D5">
            <w:pPr>
              <w:snapToGrid w:val="0"/>
              <w:spacing w:after="0" w:line="320" w:lineRule="exact"/>
            </w:pPr>
            <w:r>
              <w:rPr>
                <w:rFonts w:cs="Times New Roman"/>
                <w:sz w:val="21"/>
              </w:rPr>
              <w:t>漏洞主标识、基础描述、分配机构（</w:t>
            </w:r>
            <w:r>
              <w:rPr>
                <w:rFonts w:cs="Times New Roman"/>
                <w:sz w:val="21"/>
              </w:rPr>
              <w:t>CNA</w:t>
            </w:r>
            <w:r>
              <w:rPr>
                <w:rFonts w:cs="Times New Roman"/>
                <w:sz w:val="21"/>
              </w:rPr>
              <w:t>）与参考链接集合</w:t>
            </w:r>
          </w:p>
        </w:tc>
        <w:tc>
          <w:tcPr>
            <w:tcW w:w="1662" w:type="dxa"/>
            <w:shd w:val="clear" w:color="auto" w:fill="FFFFFF"/>
            <w:tcMar>
              <w:top w:w="70" w:type="dxa"/>
              <w:left w:w="85" w:type="dxa"/>
              <w:bottom w:w="70" w:type="dxa"/>
              <w:right w:w="85" w:type="dxa"/>
            </w:tcMar>
            <w:vAlign w:val="center"/>
          </w:tcPr>
          <w:p w14:paraId="345DD44C" w14:textId="77777777" w:rsidR="004A404A" w:rsidRDefault="006C66D5">
            <w:pPr>
              <w:snapToGrid w:val="0"/>
              <w:spacing w:after="0" w:line="320" w:lineRule="exact"/>
            </w:pPr>
            <w:r>
              <w:rPr>
                <w:rFonts w:cs="Times New Roman"/>
                <w:sz w:val="21"/>
              </w:rPr>
              <w:t>保留官方原始状态（</w:t>
            </w:r>
            <w:r>
              <w:rPr>
                <w:rFonts w:cs="Times New Roman"/>
                <w:sz w:val="21"/>
              </w:rPr>
              <w:t>PUBLISHED / REJECTED</w:t>
            </w:r>
            <w:r>
              <w:rPr>
                <w:rFonts w:cs="Times New Roman"/>
                <w:sz w:val="21"/>
              </w:rPr>
              <w:t>），与下游多源别名建立双向索引</w:t>
            </w:r>
          </w:p>
        </w:tc>
      </w:tr>
      <w:tr w:rsidR="004A404A" w14:paraId="0D9D266B" w14:textId="77777777">
        <w:trPr>
          <w:cantSplit/>
          <w:jc w:val="center"/>
        </w:trPr>
        <w:tc>
          <w:tcPr>
            <w:tcW w:w="1662" w:type="dxa"/>
            <w:shd w:val="clear" w:color="auto" w:fill="FFFFFF"/>
            <w:tcMar>
              <w:top w:w="70" w:type="dxa"/>
              <w:left w:w="85" w:type="dxa"/>
              <w:bottom w:w="70" w:type="dxa"/>
              <w:right w:w="85" w:type="dxa"/>
            </w:tcMar>
            <w:vAlign w:val="center"/>
          </w:tcPr>
          <w:p w14:paraId="173B97B7" w14:textId="77777777" w:rsidR="004A404A" w:rsidRDefault="006C66D5">
            <w:pPr>
              <w:snapToGrid w:val="0"/>
              <w:spacing w:after="0" w:line="320" w:lineRule="exact"/>
            </w:pPr>
            <w:r>
              <w:rPr>
                <w:rFonts w:cs="Times New Roman"/>
                <w:sz w:val="21"/>
              </w:rPr>
              <w:t xml:space="preserve">② </w:t>
            </w:r>
            <w:r>
              <w:rPr>
                <w:rFonts w:cs="Times New Roman"/>
                <w:sz w:val="21"/>
              </w:rPr>
              <w:t>国家漏洞数据库</w:t>
            </w:r>
            <w:r>
              <w:rPr>
                <w:rFonts w:cs="Times New Roman"/>
                <w:sz w:val="21"/>
              </w:rPr>
              <w:br/>
            </w:r>
            <w:r>
              <w:rPr>
                <w:rFonts w:cs="Times New Roman"/>
                <w:sz w:val="21"/>
              </w:rPr>
              <w:t>（</w:t>
            </w:r>
            <w:r>
              <w:rPr>
                <w:rFonts w:cs="Times New Roman"/>
                <w:sz w:val="21"/>
              </w:rPr>
              <w:t>NVD</w:t>
            </w:r>
            <w:r>
              <w:rPr>
                <w:rFonts w:cs="Times New Roman"/>
                <w:sz w:val="21"/>
              </w:rPr>
              <w:t>）</w:t>
            </w:r>
          </w:p>
        </w:tc>
        <w:tc>
          <w:tcPr>
            <w:tcW w:w="1662" w:type="dxa"/>
            <w:shd w:val="clear" w:color="auto" w:fill="FFFFFF"/>
            <w:tcMar>
              <w:top w:w="70" w:type="dxa"/>
              <w:left w:w="85" w:type="dxa"/>
              <w:bottom w:w="70" w:type="dxa"/>
              <w:right w:w="85" w:type="dxa"/>
            </w:tcMar>
            <w:vAlign w:val="center"/>
          </w:tcPr>
          <w:p w14:paraId="6438116F" w14:textId="77777777" w:rsidR="004A404A" w:rsidRDefault="006C66D5">
            <w:pPr>
              <w:snapToGrid w:val="0"/>
              <w:spacing w:after="0" w:line="320" w:lineRule="exact"/>
            </w:pPr>
            <w:r>
              <w:rPr>
                <w:rFonts w:cs="Times New Roman"/>
                <w:sz w:val="21"/>
              </w:rPr>
              <w:t>NIST NVD API 2.0</w:t>
            </w:r>
            <w:r>
              <w:rPr>
                <w:rFonts w:cs="Times New Roman"/>
                <w:sz w:val="21"/>
              </w:rPr>
              <w:br/>
            </w:r>
            <w:r>
              <w:rPr>
                <w:rFonts w:cs="Times New Roman"/>
                <w:sz w:val="21"/>
              </w:rPr>
              <w:t>（结构化</w:t>
            </w:r>
            <w:r>
              <w:rPr>
                <w:rFonts w:cs="Times New Roman"/>
                <w:sz w:val="21"/>
              </w:rPr>
              <w:t xml:space="preserve"> JSON</w:t>
            </w:r>
            <w:r>
              <w:rPr>
                <w:rFonts w:cs="Times New Roman"/>
                <w:sz w:val="21"/>
              </w:rPr>
              <w:t>）</w:t>
            </w:r>
          </w:p>
        </w:tc>
        <w:tc>
          <w:tcPr>
            <w:tcW w:w="1662" w:type="dxa"/>
            <w:shd w:val="clear" w:color="auto" w:fill="FFFFFF"/>
            <w:tcMar>
              <w:top w:w="70" w:type="dxa"/>
              <w:left w:w="85" w:type="dxa"/>
              <w:bottom w:w="70" w:type="dxa"/>
              <w:right w:w="85" w:type="dxa"/>
            </w:tcMar>
            <w:vAlign w:val="center"/>
          </w:tcPr>
          <w:p w14:paraId="5601B3E1" w14:textId="77777777" w:rsidR="004A404A" w:rsidRDefault="006C66D5">
            <w:pPr>
              <w:snapToGrid w:val="0"/>
              <w:spacing w:after="0" w:line="320" w:lineRule="exact"/>
            </w:pPr>
            <w:r>
              <w:rPr>
                <w:rFonts w:cs="Times New Roman"/>
                <w:sz w:val="21"/>
              </w:rPr>
              <w:t>支持时间窗口与增量游标分页请求，提取</w:t>
            </w:r>
            <w:r>
              <w:rPr>
                <w:rFonts w:cs="Times New Roman"/>
                <w:sz w:val="21"/>
              </w:rPr>
              <w:t xml:space="preserve"> CVSS v3.1/v4.0 </w:t>
            </w:r>
            <w:r>
              <w:rPr>
                <w:rFonts w:cs="Times New Roman"/>
                <w:sz w:val="21"/>
              </w:rPr>
              <w:t>向量与</w:t>
            </w:r>
            <w:r>
              <w:rPr>
                <w:rFonts w:cs="Times New Roman"/>
                <w:sz w:val="21"/>
              </w:rPr>
              <w:t xml:space="preserve"> CWE </w:t>
            </w:r>
            <w:r>
              <w:rPr>
                <w:rFonts w:cs="Times New Roman"/>
                <w:sz w:val="21"/>
              </w:rPr>
              <w:t>分类</w:t>
            </w:r>
          </w:p>
        </w:tc>
        <w:tc>
          <w:tcPr>
            <w:tcW w:w="1662" w:type="dxa"/>
            <w:shd w:val="clear" w:color="auto" w:fill="FFFFFF"/>
            <w:tcMar>
              <w:top w:w="70" w:type="dxa"/>
              <w:left w:w="85" w:type="dxa"/>
              <w:bottom w:w="70" w:type="dxa"/>
              <w:right w:w="85" w:type="dxa"/>
            </w:tcMar>
            <w:vAlign w:val="center"/>
          </w:tcPr>
          <w:p w14:paraId="1A5E8F70" w14:textId="77777777" w:rsidR="004A404A" w:rsidRDefault="006C66D5">
            <w:pPr>
              <w:snapToGrid w:val="0"/>
              <w:spacing w:after="0" w:line="320" w:lineRule="exact"/>
            </w:pPr>
            <w:r>
              <w:rPr>
                <w:rFonts w:cs="Times New Roman"/>
                <w:sz w:val="21"/>
              </w:rPr>
              <w:t xml:space="preserve">NVD </w:t>
            </w:r>
            <w:r>
              <w:rPr>
                <w:rFonts w:cs="Times New Roman"/>
                <w:sz w:val="21"/>
              </w:rPr>
              <w:t>来源观察记录、</w:t>
            </w:r>
            <w:r>
              <w:rPr>
                <w:rFonts w:cs="Times New Roman"/>
                <w:sz w:val="21"/>
              </w:rPr>
              <w:t xml:space="preserve">CVSS </w:t>
            </w:r>
            <w:r>
              <w:rPr>
                <w:rFonts w:cs="Times New Roman"/>
                <w:sz w:val="21"/>
              </w:rPr>
              <w:t>向量</w:t>
            </w:r>
            <w:r>
              <w:rPr>
                <w:rFonts w:cs="Times New Roman"/>
                <w:sz w:val="21"/>
              </w:rPr>
              <w:t>/</w:t>
            </w:r>
            <w:r>
              <w:rPr>
                <w:rFonts w:cs="Times New Roman"/>
                <w:sz w:val="21"/>
              </w:rPr>
              <w:t>分值断言、</w:t>
            </w:r>
            <w:r>
              <w:rPr>
                <w:rFonts w:cs="Times New Roman"/>
                <w:sz w:val="21"/>
              </w:rPr>
              <w:t xml:space="preserve">CWE </w:t>
            </w:r>
            <w:r>
              <w:rPr>
                <w:rFonts w:cs="Times New Roman"/>
                <w:sz w:val="21"/>
              </w:rPr>
              <w:t>弱点映射及</w:t>
            </w:r>
            <w:r>
              <w:rPr>
                <w:rFonts w:cs="Times New Roman"/>
                <w:sz w:val="21"/>
              </w:rPr>
              <w:t xml:space="preserve"> CPE </w:t>
            </w:r>
            <w:r>
              <w:rPr>
                <w:rFonts w:cs="Times New Roman"/>
                <w:sz w:val="21"/>
              </w:rPr>
              <w:t>列表</w:t>
            </w:r>
          </w:p>
        </w:tc>
        <w:tc>
          <w:tcPr>
            <w:tcW w:w="1662" w:type="dxa"/>
            <w:shd w:val="clear" w:color="auto" w:fill="FFFFFF"/>
            <w:tcMar>
              <w:top w:w="70" w:type="dxa"/>
              <w:left w:w="85" w:type="dxa"/>
              <w:bottom w:w="70" w:type="dxa"/>
              <w:right w:w="85" w:type="dxa"/>
            </w:tcMar>
            <w:vAlign w:val="center"/>
          </w:tcPr>
          <w:p w14:paraId="38B18737" w14:textId="77777777" w:rsidR="004A404A" w:rsidRDefault="006C66D5">
            <w:pPr>
              <w:snapToGrid w:val="0"/>
              <w:spacing w:after="0" w:line="320" w:lineRule="exact"/>
            </w:pPr>
            <w:r>
              <w:rPr>
                <w:rFonts w:cs="Times New Roman"/>
                <w:sz w:val="21"/>
              </w:rPr>
              <w:t>记录</w:t>
            </w:r>
            <w:r>
              <w:rPr>
                <w:rFonts w:cs="Times New Roman"/>
                <w:sz w:val="21"/>
              </w:rPr>
              <w:t xml:space="preserve"> NVD </w:t>
            </w:r>
            <w:r>
              <w:rPr>
                <w:rFonts w:cs="Times New Roman"/>
                <w:sz w:val="21"/>
              </w:rPr>
              <w:t>评估时间戳；受影响产品为空时保持空值，严禁跨记录借用补全</w:t>
            </w:r>
          </w:p>
        </w:tc>
      </w:tr>
      <w:tr w:rsidR="004A404A" w14:paraId="2F74162B" w14:textId="77777777">
        <w:trPr>
          <w:cantSplit/>
          <w:jc w:val="center"/>
        </w:trPr>
        <w:tc>
          <w:tcPr>
            <w:tcW w:w="1662" w:type="dxa"/>
            <w:shd w:val="clear" w:color="auto" w:fill="FFFFFF"/>
            <w:tcMar>
              <w:top w:w="70" w:type="dxa"/>
              <w:left w:w="85" w:type="dxa"/>
              <w:bottom w:w="70" w:type="dxa"/>
              <w:right w:w="85" w:type="dxa"/>
            </w:tcMar>
            <w:vAlign w:val="center"/>
          </w:tcPr>
          <w:p w14:paraId="60D79DC0" w14:textId="77777777" w:rsidR="004A404A" w:rsidRDefault="006C66D5">
            <w:pPr>
              <w:snapToGrid w:val="0"/>
              <w:spacing w:after="0" w:line="320" w:lineRule="exact"/>
            </w:pPr>
            <w:r>
              <w:rPr>
                <w:rFonts w:cs="Times New Roman"/>
                <w:sz w:val="21"/>
              </w:rPr>
              <w:t xml:space="preserve">③ </w:t>
            </w:r>
            <w:r>
              <w:rPr>
                <w:rFonts w:cs="Times New Roman"/>
                <w:sz w:val="21"/>
              </w:rPr>
              <w:t>开源生态漏洞库</w:t>
            </w:r>
            <w:r>
              <w:rPr>
                <w:rFonts w:cs="Times New Roman"/>
                <w:sz w:val="21"/>
              </w:rPr>
              <w:br/>
            </w:r>
            <w:r>
              <w:rPr>
                <w:rFonts w:cs="Times New Roman"/>
                <w:sz w:val="21"/>
              </w:rPr>
              <w:t>（</w:t>
            </w:r>
            <w:r>
              <w:rPr>
                <w:rFonts w:cs="Times New Roman"/>
                <w:sz w:val="21"/>
              </w:rPr>
              <w:t>OSV</w:t>
            </w:r>
            <w:r>
              <w:rPr>
                <w:rFonts w:cs="Times New Roman"/>
                <w:sz w:val="21"/>
              </w:rPr>
              <w:t>）</w:t>
            </w:r>
          </w:p>
        </w:tc>
        <w:tc>
          <w:tcPr>
            <w:tcW w:w="1662" w:type="dxa"/>
            <w:shd w:val="clear" w:color="auto" w:fill="FFFFFF"/>
            <w:tcMar>
              <w:top w:w="70" w:type="dxa"/>
              <w:left w:w="85" w:type="dxa"/>
              <w:bottom w:w="70" w:type="dxa"/>
              <w:right w:w="85" w:type="dxa"/>
            </w:tcMar>
            <w:vAlign w:val="center"/>
          </w:tcPr>
          <w:p w14:paraId="4ACBC882" w14:textId="77777777" w:rsidR="004A404A" w:rsidRDefault="006C66D5">
            <w:pPr>
              <w:snapToGrid w:val="0"/>
              <w:spacing w:after="0" w:line="320" w:lineRule="exact"/>
            </w:pPr>
            <w:r>
              <w:rPr>
                <w:rFonts w:cs="Times New Roman"/>
                <w:sz w:val="21"/>
              </w:rPr>
              <w:t xml:space="preserve">OSV.dev / PyPI </w:t>
            </w:r>
            <w:r>
              <w:rPr>
                <w:rFonts w:cs="Times New Roman"/>
                <w:sz w:val="21"/>
              </w:rPr>
              <w:t>等生态库</w:t>
            </w:r>
            <w:r>
              <w:rPr>
                <w:rFonts w:cs="Times New Roman"/>
                <w:sz w:val="21"/>
              </w:rPr>
              <w:br/>
            </w:r>
            <w:r>
              <w:rPr>
                <w:rFonts w:cs="Times New Roman"/>
                <w:sz w:val="21"/>
              </w:rPr>
              <w:t>（</w:t>
            </w:r>
            <w:r>
              <w:rPr>
                <w:rFonts w:cs="Times New Roman"/>
                <w:sz w:val="21"/>
              </w:rPr>
              <w:t>OSV Schema JSON</w:t>
            </w:r>
            <w:r>
              <w:rPr>
                <w:rFonts w:cs="Times New Roman"/>
                <w:sz w:val="21"/>
              </w:rPr>
              <w:t>）</w:t>
            </w:r>
          </w:p>
        </w:tc>
        <w:tc>
          <w:tcPr>
            <w:tcW w:w="1662" w:type="dxa"/>
            <w:shd w:val="clear" w:color="auto" w:fill="FFFFFF"/>
            <w:tcMar>
              <w:top w:w="70" w:type="dxa"/>
              <w:left w:w="85" w:type="dxa"/>
              <w:bottom w:w="70" w:type="dxa"/>
              <w:right w:w="85" w:type="dxa"/>
            </w:tcMar>
            <w:vAlign w:val="center"/>
          </w:tcPr>
          <w:p w14:paraId="06D80370" w14:textId="77777777" w:rsidR="004A404A" w:rsidRDefault="006C66D5">
            <w:pPr>
              <w:snapToGrid w:val="0"/>
              <w:spacing w:after="0" w:line="320" w:lineRule="exact"/>
            </w:pPr>
            <w:r>
              <w:rPr>
                <w:rFonts w:cs="Times New Roman"/>
                <w:sz w:val="21"/>
              </w:rPr>
              <w:t>按</w:t>
            </w:r>
            <w:r>
              <w:rPr>
                <w:rFonts w:cs="Times New Roman"/>
                <w:sz w:val="21"/>
              </w:rPr>
              <w:t xml:space="preserve"> AI </w:t>
            </w:r>
            <w:r>
              <w:rPr>
                <w:rFonts w:cs="Times New Roman"/>
                <w:sz w:val="21"/>
              </w:rPr>
              <w:t>组件包名与生态（</w:t>
            </w:r>
            <w:r>
              <w:rPr>
                <w:rFonts w:cs="Times New Roman"/>
                <w:sz w:val="21"/>
              </w:rPr>
              <w:t xml:space="preserve">PyPI </w:t>
            </w:r>
            <w:r>
              <w:rPr>
                <w:rFonts w:cs="Times New Roman"/>
                <w:sz w:val="21"/>
              </w:rPr>
              <w:t>等）批量同步，解析</w:t>
            </w:r>
            <w:r>
              <w:rPr>
                <w:rFonts w:cs="Times New Roman"/>
                <w:sz w:val="21"/>
              </w:rPr>
              <w:t xml:space="preserve"> affected[].ranges </w:t>
            </w:r>
            <w:r>
              <w:rPr>
                <w:rFonts w:cs="Times New Roman"/>
                <w:sz w:val="21"/>
              </w:rPr>
              <w:t>语义事件</w:t>
            </w:r>
          </w:p>
        </w:tc>
        <w:tc>
          <w:tcPr>
            <w:tcW w:w="1662" w:type="dxa"/>
            <w:shd w:val="clear" w:color="auto" w:fill="FFFFFF"/>
            <w:tcMar>
              <w:top w:w="70" w:type="dxa"/>
              <w:left w:w="85" w:type="dxa"/>
              <w:bottom w:w="70" w:type="dxa"/>
              <w:right w:w="85" w:type="dxa"/>
            </w:tcMar>
            <w:vAlign w:val="center"/>
          </w:tcPr>
          <w:p w14:paraId="28089BDB" w14:textId="77777777" w:rsidR="004A404A" w:rsidRDefault="006C66D5">
            <w:pPr>
              <w:snapToGrid w:val="0"/>
              <w:spacing w:after="0" w:line="320" w:lineRule="exact"/>
            </w:pPr>
            <w:r>
              <w:rPr>
                <w:rFonts w:cs="Times New Roman"/>
                <w:sz w:val="21"/>
              </w:rPr>
              <w:t>包生态（</w:t>
            </w:r>
            <w:r>
              <w:rPr>
                <w:rFonts w:cs="Times New Roman"/>
                <w:sz w:val="21"/>
              </w:rPr>
              <w:t>ecosystem</w:t>
            </w:r>
            <w:r>
              <w:rPr>
                <w:rFonts w:cs="Times New Roman"/>
                <w:sz w:val="21"/>
              </w:rPr>
              <w:t>）、精确包名、</w:t>
            </w:r>
            <w:r>
              <w:rPr>
                <w:rFonts w:cs="Times New Roman"/>
                <w:sz w:val="21"/>
              </w:rPr>
              <w:t xml:space="preserve">introduced / fixed / last_affected </w:t>
            </w:r>
            <w:r>
              <w:rPr>
                <w:rFonts w:cs="Times New Roman"/>
                <w:sz w:val="21"/>
              </w:rPr>
              <w:t>版本事件</w:t>
            </w:r>
          </w:p>
        </w:tc>
        <w:tc>
          <w:tcPr>
            <w:tcW w:w="1662" w:type="dxa"/>
            <w:shd w:val="clear" w:color="auto" w:fill="FFFFFF"/>
            <w:tcMar>
              <w:top w:w="70" w:type="dxa"/>
              <w:left w:w="85" w:type="dxa"/>
              <w:bottom w:w="70" w:type="dxa"/>
              <w:right w:w="85" w:type="dxa"/>
            </w:tcMar>
            <w:vAlign w:val="center"/>
          </w:tcPr>
          <w:p w14:paraId="6D4FF4ED" w14:textId="77777777" w:rsidR="004A404A" w:rsidRDefault="006C66D5">
            <w:pPr>
              <w:snapToGrid w:val="0"/>
              <w:spacing w:after="0" w:line="320" w:lineRule="exact"/>
            </w:pPr>
            <w:r>
              <w:rPr>
                <w:rFonts w:cs="Times New Roman"/>
                <w:sz w:val="21"/>
              </w:rPr>
              <w:t>严格按生态解析</w:t>
            </w:r>
            <w:r>
              <w:rPr>
                <w:rFonts w:cs="Times New Roman"/>
                <w:sz w:val="21"/>
              </w:rPr>
              <w:t xml:space="preserve"> introduced=0</w:t>
            </w:r>
            <w:r>
              <w:rPr>
                <w:rFonts w:cs="Times New Roman"/>
                <w:sz w:val="21"/>
              </w:rPr>
              <w:t>（表示该分支无明确下界），保留跨源</w:t>
            </w:r>
            <w:r>
              <w:rPr>
                <w:rFonts w:cs="Times New Roman"/>
                <w:sz w:val="21"/>
              </w:rPr>
              <w:t xml:space="preserve"> alias </w:t>
            </w:r>
            <w:r>
              <w:rPr>
                <w:rFonts w:cs="Times New Roman"/>
                <w:sz w:val="21"/>
              </w:rPr>
              <w:t>关联</w:t>
            </w:r>
          </w:p>
        </w:tc>
      </w:tr>
      <w:tr w:rsidR="004A404A" w14:paraId="69B3254A" w14:textId="77777777">
        <w:trPr>
          <w:cantSplit/>
          <w:jc w:val="center"/>
        </w:trPr>
        <w:tc>
          <w:tcPr>
            <w:tcW w:w="1662" w:type="dxa"/>
            <w:shd w:val="clear" w:color="auto" w:fill="FFFFFF"/>
            <w:tcMar>
              <w:top w:w="70" w:type="dxa"/>
              <w:left w:w="85" w:type="dxa"/>
              <w:bottom w:w="70" w:type="dxa"/>
              <w:right w:w="85" w:type="dxa"/>
            </w:tcMar>
            <w:vAlign w:val="center"/>
          </w:tcPr>
          <w:p w14:paraId="13834305" w14:textId="77777777" w:rsidR="004A404A" w:rsidRDefault="006C66D5">
            <w:pPr>
              <w:snapToGrid w:val="0"/>
              <w:spacing w:after="0" w:line="320" w:lineRule="exact"/>
            </w:pPr>
            <w:r>
              <w:rPr>
                <w:rFonts w:cs="Times New Roman"/>
                <w:sz w:val="21"/>
              </w:rPr>
              <w:lastRenderedPageBreak/>
              <w:t xml:space="preserve">④ </w:t>
            </w:r>
            <w:r>
              <w:rPr>
                <w:rFonts w:cs="Times New Roman"/>
                <w:sz w:val="21"/>
              </w:rPr>
              <w:t>厂商与社区公告</w:t>
            </w:r>
            <w:r>
              <w:rPr>
                <w:rFonts w:cs="Times New Roman"/>
                <w:sz w:val="21"/>
              </w:rPr>
              <w:br/>
            </w:r>
            <w:r>
              <w:rPr>
                <w:rFonts w:cs="Times New Roman"/>
                <w:sz w:val="21"/>
              </w:rPr>
              <w:t>（</w:t>
            </w:r>
            <w:r>
              <w:rPr>
                <w:rFonts w:cs="Times New Roman"/>
                <w:sz w:val="21"/>
              </w:rPr>
              <w:t>GitHub Advisory</w:t>
            </w:r>
            <w:r>
              <w:rPr>
                <w:rFonts w:cs="Times New Roman"/>
                <w:sz w:val="21"/>
              </w:rPr>
              <w:t>）</w:t>
            </w:r>
          </w:p>
        </w:tc>
        <w:tc>
          <w:tcPr>
            <w:tcW w:w="1662" w:type="dxa"/>
            <w:shd w:val="clear" w:color="auto" w:fill="FFFFFF"/>
            <w:tcMar>
              <w:top w:w="70" w:type="dxa"/>
              <w:left w:w="85" w:type="dxa"/>
              <w:bottom w:w="70" w:type="dxa"/>
              <w:right w:w="85" w:type="dxa"/>
            </w:tcMar>
            <w:vAlign w:val="center"/>
          </w:tcPr>
          <w:p w14:paraId="2DAED0AA" w14:textId="77777777" w:rsidR="004A404A" w:rsidRDefault="006C66D5">
            <w:pPr>
              <w:snapToGrid w:val="0"/>
              <w:spacing w:after="0" w:line="320" w:lineRule="exact"/>
            </w:pPr>
            <w:r>
              <w:rPr>
                <w:rFonts w:cs="Times New Roman"/>
                <w:sz w:val="21"/>
              </w:rPr>
              <w:t xml:space="preserve">GHSA / </w:t>
            </w:r>
            <w:r>
              <w:rPr>
                <w:rFonts w:cs="Times New Roman"/>
                <w:sz w:val="21"/>
              </w:rPr>
              <w:t>维护方安全公告</w:t>
            </w:r>
            <w:r>
              <w:rPr>
                <w:rFonts w:cs="Times New Roman"/>
                <w:sz w:val="21"/>
              </w:rPr>
              <w:br/>
            </w:r>
            <w:r>
              <w:rPr>
                <w:rFonts w:cs="Times New Roman"/>
                <w:sz w:val="21"/>
              </w:rPr>
              <w:t>（</w:t>
            </w:r>
            <w:r>
              <w:rPr>
                <w:rFonts w:cs="Times New Roman"/>
                <w:sz w:val="21"/>
              </w:rPr>
              <w:t>GraphQL / REST JSON</w:t>
            </w:r>
            <w:r>
              <w:rPr>
                <w:rFonts w:cs="Times New Roman"/>
                <w:sz w:val="21"/>
              </w:rPr>
              <w:t>）</w:t>
            </w:r>
          </w:p>
        </w:tc>
        <w:tc>
          <w:tcPr>
            <w:tcW w:w="1662" w:type="dxa"/>
            <w:shd w:val="clear" w:color="auto" w:fill="FFFFFF"/>
            <w:tcMar>
              <w:top w:w="70" w:type="dxa"/>
              <w:left w:w="85" w:type="dxa"/>
              <w:bottom w:w="70" w:type="dxa"/>
              <w:right w:w="85" w:type="dxa"/>
            </w:tcMar>
            <w:vAlign w:val="center"/>
          </w:tcPr>
          <w:p w14:paraId="2687C5ED" w14:textId="77777777" w:rsidR="004A404A" w:rsidRDefault="006C66D5">
            <w:pPr>
              <w:snapToGrid w:val="0"/>
              <w:spacing w:after="0" w:line="320" w:lineRule="exact"/>
            </w:pPr>
            <w:r>
              <w:rPr>
                <w:rFonts w:cs="Times New Roman"/>
                <w:sz w:val="21"/>
              </w:rPr>
              <w:t>拉取维护方发布的原始</w:t>
            </w:r>
            <w:r>
              <w:rPr>
                <w:rFonts w:cs="Times New Roman"/>
                <w:sz w:val="21"/>
              </w:rPr>
              <w:t xml:space="preserve"> GHSA </w:t>
            </w:r>
            <w:r>
              <w:rPr>
                <w:rFonts w:cs="Times New Roman"/>
                <w:sz w:val="21"/>
              </w:rPr>
              <w:t>公告正文（</w:t>
            </w:r>
            <w:r>
              <w:rPr>
                <w:rFonts w:cs="Times New Roman"/>
                <w:sz w:val="21"/>
              </w:rPr>
              <w:t>Markdown</w:t>
            </w:r>
            <w:r>
              <w:rPr>
                <w:rFonts w:cs="Times New Roman"/>
                <w:sz w:val="21"/>
              </w:rPr>
              <w:t>）与结构化受影响分支表</w:t>
            </w:r>
          </w:p>
        </w:tc>
        <w:tc>
          <w:tcPr>
            <w:tcW w:w="1662" w:type="dxa"/>
            <w:shd w:val="clear" w:color="auto" w:fill="FFFFFF"/>
            <w:tcMar>
              <w:top w:w="70" w:type="dxa"/>
              <w:left w:w="85" w:type="dxa"/>
              <w:bottom w:w="70" w:type="dxa"/>
              <w:right w:w="85" w:type="dxa"/>
            </w:tcMar>
            <w:vAlign w:val="center"/>
          </w:tcPr>
          <w:p w14:paraId="41C0E978" w14:textId="77777777" w:rsidR="004A404A" w:rsidRDefault="006C66D5">
            <w:pPr>
              <w:snapToGrid w:val="0"/>
              <w:spacing w:after="0" w:line="320" w:lineRule="exact"/>
            </w:pPr>
            <w:r>
              <w:rPr>
                <w:rFonts w:cs="Times New Roman"/>
                <w:sz w:val="21"/>
              </w:rPr>
              <w:t>维护方权威公告快照、多维护分支受影响区间、官方修补版本与临时缓解措施</w:t>
            </w:r>
          </w:p>
        </w:tc>
        <w:tc>
          <w:tcPr>
            <w:tcW w:w="1662" w:type="dxa"/>
            <w:shd w:val="clear" w:color="auto" w:fill="FFFFFF"/>
            <w:tcMar>
              <w:top w:w="70" w:type="dxa"/>
              <w:left w:w="85" w:type="dxa"/>
              <w:bottom w:w="70" w:type="dxa"/>
              <w:right w:w="85" w:type="dxa"/>
            </w:tcMar>
            <w:vAlign w:val="center"/>
          </w:tcPr>
          <w:p w14:paraId="20C9684D" w14:textId="77777777" w:rsidR="004A404A" w:rsidRDefault="006C66D5">
            <w:pPr>
              <w:snapToGrid w:val="0"/>
              <w:spacing w:after="0" w:line="320" w:lineRule="exact"/>
            </w:pPr>
            <w:r>
              <w:rPr>
                <w:rFonts w:cs="Times New Roman"/>
                <w:sz w:val="21"/>
              </w:rPr>
              <w:t>作为</w:t>
            </w:r>
            <w:r>
              <w:rPr>
                <w:rFonts w:cs="Times New Roman"/>
                <w:sz w:val="21"/>
              </w:rPr>
              <w:t xml:space="preserve"> origin() </w:t>
            </w:r>
            <w:r>
              <w:rPr>
                <w:rFonts w:cs="Times New Roman"/>
                <w:sz w:val="21"/>
              </w:rPr>
              <w:t>跨源血缘消歧的核心锚点，识别</w:t>
            </w:r>
            <w:r>
              <w:rPr>
                <w:rFonts w:cs="Times New Roman"/>
                <w:sz w:val="21"/>
              </w:rPr>
              <w:t xml:space="preserve"> OSV/NVD </w:t>
            </w:r>
            <w:r>
              <w:rPr>
                <w:rFonts w:cs="Times New Roman"/>
                <w:sz w:val="21"/>
              </w:rPr>
              <w:t>对同一</w:t>
            </w:r>
            <w:r>
              <w:rPr>
                <w:rFonts w:cs="Times New Roman"/>
                <w:sz w:val="21"/>
              </w:rPr>
              <w:t xml:space="preserve"> GHSA </w:t>
            </w:r>
            <w:r>
              <w:rPr>
                <w:rFonts w:cs="Times New Roman"/>
                <w:sz w:val="21"/>
              </w:rPr>
              <w:t>的转录关系</w:t>
            </w:r>
          </w:p>
        </w:tc>
      </w:tr>
      <w:tr w:rsidR="004A404A" w14:paraId="40EE021F" w14:textId="77777777">
        <w:trPr>
          <w:cantSplit/>
          <w:jc w:val="center"/>
        </w:trPr>
        <w:tc>
          <w:tcPr>
            <w:tcW w:w="1662" w:type="dxa"/>
            <w:shd w:val="clear" w:color="auto" w:fill="FFFFFF"/>
            <w:tcMar>
              <w:top w:w="70" w:type="dxa"/>
              <w:left w:w="85" w:type="dxa"/>
              <w:bottom w:w="70" w:type="dxa"/>
              <w:right w:w="85" w:type="dxa"/>
            </w:tcMar>
            <w:vAlign w:val="center"/>
          </w:tcPr>
          <w:p w14:paraId="18AA877D" w14:textId="77777777" w:rsidR="004A404A" w:rsidRDefault="006C66D5">
            <w:pPr>
              <w:snapToGrid w:val="0"/>
              <w:spacing w:after="0" w:line="320" w:lineRule="exact"/>
            </w:pPr>
            <w:r>
              <w:rPr>
                <w:rFonts w:cs="Times New Roman"/>
                <w:sz w:val="21"/>
              </w:rPr>
              <w:t xml:space="preserve">⑤ </w:t>
            </w:r>
            <w:r>
              <w:rPr>
                <w:rFonts w:cs="Times New Roman"/>
                <w:sz w:val="21"/>
              </w:rPr>
              <w:t>威胁利用与概率情报</w:t>
            </w:r>
            <w:r>
              <w:rPr>
                <w:rFonts w:cs="Times New Roman"/>
                <w:sz w:val="21"/>
              </w:rPr>
              <w:br/>
            </w:r>
            <w:r>
              <w:rPr>
                <w:rFonts w:cs="Times New Roman"/>
                <w:sz w:val="21"/>
              </w:rPr>
              <w:t>（</w:t>
            </w:r>
            <w:r>
              <w:rPr>
                <w:rFonts w:cs="Times New Roman"/>
                <w:sz w:val="21"/>
              </w:rPr>
              <w:t>KEV &amp; EPSS</w:t>
            </w:r>
            <w:r>
              <w:rPr>
                <w:rFonts w:cs="Times New Roman"/>
                <w:sz w:val="21"/>
              </w:rPr>
              <w:t>）</w:t>
            </w:r>
          </w:p>
        </w:tc>
        <w:tc>
          <w:tcPr>
            <w:tcW w:w="1662" w:type="dxa"/>
            <w:shd w:val="clear" w:color="auto" w:fill="FFFFFF"/>
            <w:tcMar>
              <w:top w:w="70" w:type="dxa"/>
              <w:left w:w="85" w:type="dxa"/>
              <w:bottom w:w="70" w:type="dxa"/>
              <w:right w:w="85" w:type="dxa"/>
            </w:tcMar>
            <w:vAlign w:val="center"/>
          </w:tcPr>
          <w:p w14:paraId="611C86B2" w14:textId="77777777" w:rsidR="004A404A" w:rsidRDefault="006C66D5">
            <w:pPr>
              <w:snapToGrid w:val="0"/>
              <w:spacing w:after="0" w:line="320" w:lineRule="exact"/>
            </w:pPr>
            <w:r>
              <w:rPr>
                <w:rFonts w:cs="Times New Roman"/>
                <w:sz w:val="21"/>
              </w:rPr>
              <w:t xml:space="preserve">CISA KEV </w:t>
            </w:r>
            <w:r>
              <w:rPr>
                <w:rFonts w:cs="Times New Roman"/>
                <w:sz w:val="21"/>
              </w:rPr>
              <w:t>目录</w:t>
            </w:r>
            <w:r>
              <w:rPr>
                <w:rFonts w:cs="Times New Roman"/>
                <w:sz w:val="21"/>
              </w:rPr>
              <w:t xml:space="preserve"> / FIRST EPSS</w:t>
            </w:r>
            <w:r>
              <w:rPr>
                <w:rFonts w:cs="Times New Roman"/>
                <w:sz w:val="21"/>
              </w:rPr>
              <w:br/>
            </w:r>
            <w:r>
              <w:rPr>
                <w:rFonts w:cs="Times New Roman"/>
                <w:sz w:val="21"/>
              </w:rPr>
              <w:t>（</w:t>
            </w:r>
            <w:r>
              <w:rPr>
                <w:rFonts w:cs="Times New Roman"/>
                <w:sz w:val="21"/>
              </w:rPr>
              <w:t xml:space="preserve">JSON / CSV </w:t>
            </w:r>
            <w:r>
              <w:rPr>
                <w:rFonts w:cs="Times New Roman"/>
                <w:sz w:val="21"/>
              </w:rPr>
              <w:t>订阅流）</w:t>
            </w:r>
          </w:p>
        </w:tc>
        <w:tc>
          <w:tcPr>
            <w:tcW w:w="1662" w:type="dxa"/>
            <w:shd w:val="clear" w:color="auto" w:fill="FFFFFF"/>
            <w:tcMar>
              <w:top w:w="70" w:type="dxa"/>
              <w:left w:w="85" w:type="dxa"/>
              <w:bottom w:w="70" w:type="dxa"/>
              <w:right w:w="85" w:type="dxa"/>
            </w:tcMar>
            <w:vAlign w:val="center"/>
          </w:tcPr>
          <w:p w14:paraId="1E685506" w14:textId="77777777" w:rsidR="004A404A" w:rsidRDefault="006C66D5">
            <w:pPr>
              <w:snapToGrid w:val="0"/>
              <w:spacing w:after="0" w:line="320" w:lineRule="exact"/>
            </w:pPr>
            <w:r>
              <w:rPr>
                <w:rFonts w:cs="Times New Roman"/>
                <w:sz w:val="21"/>
              </w:rPr>
              <w:t>定时同步已知在野利用漏洞目录（</w:t>
            </w:r>
            <w:r>
              <w:rPr>
                <w:rFonts w:cs="Times New Roman"/>
                <w:sz w:val="21"/>
              </w:rPr>
              <w:t>KEV</w:t>
            </w:r>
            <w:r>
              <w:rPr>
                <w:rFonts w:cs="Times New Roman"/>
                <w:sz w:val="21"/>
              </w:rPr>
              <w:t>）与</w:t>
            </w:r>
            <w:r>
              <w:rPr>
                <w:rFonts w:cs="Times New Roman"/>
                <w:sz w:val="21"/>
              </w:rPr>
              <w:t xml:space="preserve"> 30 </w:t>
            </w:r>
            <w:r>
              <w:rPr>
                <w:rFonts w:cs="Times New Roman"/>
                <w:sz w:val="21"/>
              </w:rPr>
              <w:t>天内利用概率评分（</w:t>
            </w:r>
            <w:r>
              <w:rPr>
                <w:rFonts w:cs="Times New Roman"/>
                <w:sz w:val="21"/>
              </w:rPr>
              <w:t>EPSS</w:t>
            </w:r>
            <w:r>
              <w:rPr>
                <w:rFonts w:cs="Times New Roman"/>
                <w:sz w:val="21"/>
              </w:rPr>
              <w:t>）</w:t>
            </w:r>
          </w:p>
        </w:tc>
        <w:tc>
          <w:tcPr>
            <w:tcW w:w="1662" w:type="dxa"/>
            <w:shd w:val="clear" w:color="auto" w:fill="FFFFFF"/>
            <w:tcMar>
              <w:top w:w="70" w:type="dxa"/>
              <w:left w:w="85" w:type="dxa"/>
              <w:bottom w:w="70" w:type="dxa"/>
              <w:right w:w="85" w:type="dxa"/>
            </w:tcMar>
            <w:vAlign w:val="center"/>
          </w:tcPr>
          <w:p w14:paraId="23929269" w14:textId="77777777" w:rsidR="004A404A" w:rsidRDefault="006C66D5">
            <w:pPr>
              <w:snapToGrid w:val="0"/>
              <w:spacing w:after="0" w:line="320" w:lineRule="exact"/>
            </w:pPr>
            <w:r>
              <w:rPr>
                <w:rFonts w:cs="Times New Roman"/>
                <w:sz w:val="21"/>
              </w:rPr>
              <w:t xml:space="preserve">KEV </w:t>
            </w:r>
            <w:r>
              <w:rPr>
                <w:rFonts w:cs="Times New Roman"/>
                <w:sz w:val="21"/>
              </w:rPr>
              <w:t>在野利用确认标志、添加日期、处置期限及</w:t>
            </w:r>
            <w:r>
              <w:rPr>
                <w:rFonts w:cs="Times New Roman"/>
                <w:sz w:val="21"/>
              </w:rPr>
              <w:t xml:space="preserve"> EPSS </w:t>
            </w:r>
            <w:r>
              <w:rPr>
                <w:rFonts w:cs="Times New Roman"/>
                <w:sz w:val="21"/>
              </w:rPr>
              <w:t>概率</w:t>
            </w:r>
            <w:r>
              <w:rPr>
                <w:rFonts w:cs="Times New Roman"/>
                <w:sz w:val="21"/>
              </w:rPr>
              <w:t>/</w:t>
            </w:r>
            <w:r>
              <w:rPr>
                <w:rFonts w:cs="Times New Roman"/>
                <w:sz w:val="21"/>
              </w:rPr>
              <w:t>百分位分值</w:t>
            </w:r>
          </w:p>
        </w:tc>
        <w:tc>
          <w:tcPr>
            <w:tcW w:w="1662" w:type="dxa"/>
            <w:shd w:val="clear" w:color="auto" w:fill="FFFFFF"/>
            <w:tcMar>
              <w:top w:w="70" w:type="dxa"/>
              <w:left w:w="85" w:type="dxa"/>
              <w:bottom w:w="70" w:type="dxa"/>
              <w:right w:w="85" w:type="dxa"/>
            </w:tcMar>
            <w:vAlign w:val="center"/>
          </w:tcPr>
          <w:p w14:paraId="490787B5" w14:textId="77777777" w:rsidR="004A404A" w:rsidRDefault="006C66D5">
            <w:pPr>
              <w:snapToGrid w:val="0"/>
              <w:spacing w:after="0" w:line="320" w:lineRule="exact"/>
            </w:pPr>
            <w:r>
              <w:rPr>
                <w:rFonts w:cs="Times New Roman"/>
                <w:sz w:val="21"/>
              </w:rPr>
              <w:t>作为</w:t>
            </w:r>
            <w:r>
              <w:rPr>
                <w:rFonts w:cs="Times New Roman"/>
                <w:sz w:val="21"/>
              </w:rPr>
              <w:t xml:space="preserve"> Security Analysis Agent </w:t>
            </w:r>
            <w:r>
              <w:rPr>
                <w:rFonts w:cs="Times New Roman"/>
                <w:sz w:val="21"/>
              </w:rPr>
              <w:t>判定</w:t>
            </w:r>
            <w:r>
              <w:rPr>
                <w:rFonts w:cs="Times New Roman"/>
                <w:sz w:val="21"/>
              </w:rPr>
              <w:t xml:space="preserve"> CRITICAL/HIGH </w:t>
            </w:r>
            <w:r>
              <w:rPr>
                <w:rFonts w:cs="Times New Roman"/>
                <w:sz w:val="21"/>
              </w:rPr>
              <w:t>风险等级的核心威胁特征输入</w:t>
            </w:r>
          </w:p>
        </w:tc>
      </w:tr>
      <w:tr w:rsidR="004A404A" w14:paraId="0C1835FF" w14:textId="77777777">
        <w:trPr>
          <w:cantSplit/>
          <w:jc w:val="center"/>
        </w:trPr>
        <w:tc>
          <w:tcPr>
            <w:tcW w:w="1662" w:type="dxa"/>
            <w:shd w:val="clear" w:color="auto" w:fill="FFFFFF"/>
            <w:tcMar>
              <w:top w:w="70" w:type="dxa"/>
              <w:left w:w="85" w:type="dxa"/>
              <w:bottom w:w="70" w:type="dxa"/>
              <w:right w:w="85" w:type="dxa"/>
            </w:tcMar>
            <w:vAlign w:val="center"/>
          </w:tcPr>
          <w:p w14:paraId="05D4312A" w14:textId="77777777" w:rsidR="004A404A" w:rsidRDefault="006C66D5">
            <w:pPr>
              <w:snapToGrid w:val="0"/>
              <w:spacing w:after="0" w:line="320" w:lineRule="exact"/>
            </w:pPr>
            <w:r>
              <w:rPr>
                <w:rFonts w:cs="Times New Roman"/>
                <w:sz w:val="21"/>
              </w:rPr>
              <w:t xml:space="preserve">⑥ </w:t>
            </w:r>
            <w:r>
              <w:rPr>
                <w:rFonts w:cs="Times New Roman"/>
                <w:sz w:val="21"/>
              </w:rPr>
              <w:t>安全社区技术博客</w:t>
            </w:r>
            <w:r>
              <w:rPr>
                <w:rFonts w:cs="Times New Roman"/>
                <w:sz w:val="21"/>
              </w:rPr>
              <w:br/>
            </w:r>
            <w:r>
              <w:rPr>
                <w:rFonts w:cs="Times New Roman"/>
                <w:sz w:val="21"/>
              </w:rPr>
              <w:t>（</w:t>
            </w:r>
            <w:r>
              <w:rPr>
                <w:rFonts w:cs="Times New Roman"/>
                <w:sz w:val="21"/>
              </w:rPr>
              <w:t>Security Blogs</w:t>
            </w:r>
            <w:r>
              <w:rPr>
                <w:rFonts w:cs="Times New Roman"/>
                <w:sz w:val="21"/>
              </w:rPr>
              <w:t>）</w:t>
            </w:r>
          </w:p>
        </w:tc>
        <w:tc>
          <w:tcPr>
            <w:tcW w:w="1662" w:type="dxa"/>
            <w:shd w:val="clear" w:color="auto" w:fill="FFFFFF"/>
            <w:tcMar>
              <w:top w:w="70" w:type="dxa"/>
              <w:left w:w="85" w:type="dxa"/>
              <w:bottom w:w="70" w:type="dxa"/>
              <w:right w:w="85" w:type="dxa"/>
            </w:tcMar>
            <w:vAlign w:val="center"/>
          </w:tcPr>
          <w:p w14:paraId="386EB9D4" w14:textId="77777777" w:rsidR="004A404A" w:rsidRDefault="006C66D5">
            <w:pPr>
              <w:snapToGrid w:val="0"/>
              <w:spacing w:after="0" w:line="320" w:lineRule="exact"/>
            </w:pPr>
            <w:r>
              <w:rPr>
                <w:rFonts w:cs="Times New Roman"/>
                <w:sz w:val="21"/>
              </w:rPr>
              <w:t xml:space="preserve">Trail of Bits Blog </w:t>
            </w:r>
            <w:r>
              <w:rPr>
                <w:rFonts w:cs="Times New Roman"/>
                <w:sz w:val="21"/>
              </w:rPr>
              <w:t>等</w:t>
            </w:r>
            <w:r>
              <w:rPr>
                <w:rFonts w:cs="Times New Roman"/>
                <w:sz w:val="21"/>
              </w:rPr>
              <w:br/>
            </w:r>
            <w:r>
              <w:rPr>
                <w:rFonts w:cs="Times New Roman"/>
                <w:sz w:val="21"/>
              </w:rPr>
              <w:t>（</w:t>
            </w:r>
            <w:r>
              <w:rPr>
                <w:rFonts w:cs="Times New Roman"/>
                <w:sz w:val="21"/>
              </w:rPr>
              <w:t xml:space="preserve">RSS 2.0 / </w:t>
            </w:r>
            <w:r>
              <w:rPr>
                <w:rFonts w:cs="Times New Roman"/>
                <w:sz w:val="21"/>
              </w:rPr>
              <w:t>安全</w:t>
            </w:r>
            <w:r>
              <w:rPr>
                <w:rFonts w:cs="Times New Roman"/>
                <w:sz w:val="21"/>
              </w:rPr>
              <w:t xml:space="preserve"> XML</w:t>
            </w:r>
            <w:r>
              <w:rPr>
                <w:rFonts w:cs="Times New Roman"/>
                <w:sz w:val="21"/>
              </w:rPr>
              <w:t>）</w:t>
            </w:r>
          </w:p>
        </w:tc>
        <w:tc>
          <w:tcPr>
            <w:tcW w:w="1662" w:type="dxa"/>
            <w:shd w:val="clear" w:color="auto" w:fill="FFFFFF"/>
            <w:tcMar>
              <w:top w:w="70" w:type="dxa"/>
              <w:left w:w="85" w:type="dxa"/>
              <w:bottom w:w="70" w:type="dxa"/>
              <w:right w:w="85" w:type="dxa"/>
            </w:tcMar>
            <w:vAlign w:val="center"/>
          </w:tcPr>
          <w:p w14:paraId="0ADBBBE2" w14:textId="77777777" w:rsidR="004A404A" w:rsidRDefault="006C66D5">
            <w:pPr>
              <w:snapToGrid w:val="0"/>
              <w:spacing w:after="0" w:line="320" w:lineRule="exact"/>
            </w:pPr>
            <w:r>
              <w:rPr>
                <w:rFonts w:cs="Times New Roman"/>
                <w:sz w:val="21"/>
              </w:rPr>
              <w:t>采用防</w:t>
            </w:r>
            <w:r>
              <w:rPr>
                <w:rFonts w:cs="Times New Roman"/>
                <w:sz w:val="21"/>
              </w:rPr>
              <w:t xml:space="preserve"> XXE </w:t>
            </w:r>
            <w:r>
              <w:rPr>
                <w:rFonts w:cs="Times New Roman"/>
                <w:sz w:val="21"/>
              </w:rPr>
              <w:t>注入的安全</w:t>
            </w:r>
            <w:r>
              <w:rPr>
                <w:rFonts w:cs="Times New Roman"/>
                <w:sz w:val="21"/>
              </w:rPr>
              <w:t xml:space="preserve"> XML </w:t>
            </w:r>
            <w:r>
              <w:rPr>
                <w:rFonts w:cs="Times New Roman"/>
                <w:sz w:val="21"/>
              </w:rPr>
              <w:t>解析器提取技术文章标题、正文、作者与发布时间</w:t>
            </w:r>
          </w:p>
        </w:tc>
        <w:tc>
          <w:tcPr>
            <w:tcW w:w="1662" w:type="dxa"/>
            <w:shd w:val="clear" w:color="auto" w:fill="FFFFFF"/>
            <w:tcMar>
              <w:top w:w="70" w:type="dxa"/>
              <w:left w:w="85" w:type="dxa"/>
              <w:bottom w:w="70" w:type="dxa"/>
              <w:right w:w="85" w:type="dxa"/>
            </w:tcMar>
            <w:vAlign w:val="center"/>
          </w:tcPr>
          <w:p w14:paraId="2AC3739E" w14:textId="77777777" w:rsidR="004A404A" w:rsidRDefault="006C66D5">
            <w:pPr>
              <w:snapToGrid w:val="0"/>
              <w:spacing w:after="0" w:line="320" w:lineRule="exact"/>
            </w:pPr>
            <w:r>
              <w:rPr>
                <w:rFonts w:cs="Times New Roman"/>
                <w:sz w:val="21"/>
              </w:rPr>
              <w:t xml:space="preserve">BlogArticle </w:t>
            </w:r>
            <w:r>
              <w:rPr>
                <w:rFonts w:cs="Times New Roman"/>
                <w:sz w:val="21"/>
              </w:rPr>
              <w:t>知识对象、分段文本块（</w:t>
            </w:r>
            <w:r>
              <w:rPr>
                <w:rFonts w:cs="Times New Roman"/>
                <w:sz w:val="21"/>
              </w:rPr>
              <w:t>Chunks</w:t>
            </w:r>
            <w:r>
              <w:rPr>
                <w:rFonts w:cs="Times New Roman"/>
                <w:sz w:val="21"/>
              </w:rPr>
              <w:t>）及本地</w:t>
            </w:r>
            <w:r>
              <w:rPr>
                <w:rFonts w:cs="Times New Roman"/>
                <w:sz w:val="21"/>
              </w:rPr>
              <w:t xml:space="preserve"> 384 </w:t>
            </w:r>
            <w:r>
              <w:rPr>
                <w:rFonts w:cs="Times New Roman"/>
                <w:sz w:val="21"/>
              </w:rPr>
              <w:t>维</w:t>
            </w:r>
            <w:r>
              <w:rPr>
                <w:rFonts w:cs="Times New Roman"/>
                <w:sz w:val="21"/>
              </w:rPr>
              <w:t xml:space="preserve"> MiniLM </w:t>
            </w:r>
            <w:r>
              <w:rPr>
                <w:rFonts w:cs="Times New Roman"/>
                <w:sz w:val="21"/>
              </w:rPr>
              <w:t>语义向量</w:t>
            </w:r>
          </w:p>
        </w:tc>
        <w:tc>
          <w:tcPr>
            <w:tcW w:w="1662" w:type="dxa"/>
            <w:shd w:val="clear" w:color="auto" w:fill="FFFFFF"/>
            <w:tcMar>
              <w:top w:w="70" w:type="dxa"/>
              <w:left w:w="85" w:type="dxa"/>
              <w:bottom w:w="70" w:type="dxa"/>
              <w:right w:w="85" w:type="dxa"/>
            </w:tcMar>
            <w:vAlign w:val="center"/>
          </w:tcPr>
          <w:p w14:paraId="273735D0" w14:textId="77777777" w:rsidR="004A404A" w:rsidRDefault="006C66D5">
            <w:pPr>
              <w:snapToGrid w:val="0"/>
              <w:spacing w:after="0" w:line="320" w:lineRule="exact"/>
            </w:pPr>
            <w:r>
              <w:rPr>
                <w:rFonts w:cs="Times New Roman"/>
                <w:sz w:val="21"/>
              </w:rPr>
              <w:t>支持语义与关键词混合检索；文章与特定</w:t>
            </w:r>
            <w:r>
              <w:rPr>
                <w:rFonts w:cs="Times New Roman"/>
                <w:sz w:val="21"/>
              </w:rPr>
              <w:t xml:space="preserve"> CVE </w:t>
            </w:r>
            <w:r>
              <w:rPr>
                <w:rFonts w:cs="Times New Roman"/>
                <w:sz w:val="21"/>
              </w:rPr>
              <w:t>的事实关联须经核验规则确认</w:t>
            </w:r>
          </w:p>
        </w:tc>
      </w:tr>
      <w:tr w:rsidR="004A404A" w14:paraId="5E6EA05E" w14:textId="77777777">
        <w:trPr>
          <w:cantSplit/>
          <w:jc w:val="center"/>
        </w:trPr>
        <w:tc>
          <w:tcPr>
            <w:tcW w:w="1662" w:type="dxa"/>
            <w:shd w:val="clear" w:color="auto" w:fill="FFFFFF"/>
            <w:tcMar>
              <w:top w:w="70" w:type="dxa"/>
              <w:left w:w="85" w:type="dxa"/>
              <w:bottom w:w="70" w:type="dxa"/>
              <w:right w:w="85" w:type="dxa"/>
            </w:tcMar>
            <w:vAlign w:val="center"/>
          </w:tcPr>
          <w:p w14:paraId="17DC2B6A" w14:textId="77777777" w:rsidR="004A404A" w:rsidRDefault="006C66D5">
            <w:pPr>
              <w:snapToGrid w:val="0"/>
              <w:spacing w:after="0" w:line="320" w:lineRule="exact"/>
            </w:pPr>
            <w:r>
              <w:rPr>
                <w:rFonts w:cs="Times New Roman"/>
                <w:sz w:val="21"/>
              </w:rPr>
              <w:t xml:space="preserve">⑦ </w:t>
            </w:r>
            <w:r>
              <w:rPr>
                <w:rFonts w:cs="Times New Roman"/>
                <w:sz w:val="21"/>
              </w:rPr>
              <w:t>学术论文与标准规范</w:t>
            </w:r>
            <w:r>
              <w:rPr>
                <w:rFonts w:cs="Times New Roman"/>
                <w:sz w:val="21"/>
              </w:rPr>
              <w:br/>
            </w:r>
            <w:r>
              <w:rPr>
                <w:rFonts w:cs="Times New Roman"/>
                <w:sz w:val="21"/>
              </w:rPr>
              <w:t>（</w:t>
            </w:r>
            <w:r>
              <w:rPr>
                <w:rFonts w:cs="Times New Roman"/>
                <w:sz w:val="21"/>
              </w:rPr>
              <w:t>arXiv &amp; Standards</w:t>
            </w:r>
            <w:r>
              <w:rPr>
                <w:rFonts w:cs="Times New Roman"/>
                <w:sz w:val="21"/>
              </w:rPr>
              <w:t>）</w:t>
            </w:r>
          </w:p>
        </w:tc>
        <w:tc>
          <w:tcPr>
            <w:tcW w:w="1662" w:type="dxa"/>
            <w:shd w:val="clear" w:color="auto" w:fill="FFFFFF"/>
            <w:tcMar>
              <w:top w:w="70" w:type="dxa"/>
              <w:left w:w="85" w:type="dxa"/>
              <w:bottom w:w="70" w:type="dxa"/>
              <w:right w:w="85" w:type="dxa"/>
            </w:tcMar>
            <w:vAlign w:val="center"/>
          </w:tcPr>
          <w:p w14:paraId="747A48B0" w14:textId="77777777" w:rsidR="004A404A" w:rsidRDefault="006C66D5">
            <w:pPr>
              <w:snapToGrid w:val="0"/>
              <w:spacing w:after="0" w:line="320" w:lineRule="exact"/>
            </w:pPr>
            <w:r>
              <w:rPr>
                <w:rFonts w:cs="Times New Roman"/>
                <w:sz w:val="21"/>
              </w:rPr>
              <w:t>arXiv API</w:t>
            </w:r>
            <w:r>
              <w:rPr>
                <w:rFonts w:cs="Times New Roman"/>
                <w:sz w:val="21"/>
              </w:rPr>
              <w:t>（</w:t>
            </w:r>
            <w:r>
              <w:rPr>
                <w:rFonts w:cs="Times New Roman"/>
                <w:sz w:val="21"/>
              </w:rPr>
              <w:t>Atom XML</w:t>
            </w:r>
            <w:r>
              <w:rPr>
                <w:rFonts w:cs="Times New Roman"/>
                <w:sz w:val="21"/>
              </w:rPr>
              <w:t>）及</w:t>
            </w:r>
            <w:r>
              <w:rPr>
                <w:rFonts w:cs="Times New Roman"/>
                <w:sz w:val="21"/>
              </w:rPr>
              <w:br/>
              <w:t xml:space="preserve">AI </w:t>
            </w:r>
            <w:r>
              <w:rPr>
                <w:rFonts w:cs="Times New Roman"/>
                <w:sz w:val="21"/>
              </w:rPr>
              <w:t>安全技术标准</w:t>
            </w:r>
            <w:r>
              <w:rPr>
                <w:rFonts w:cs="Times New Roman"/>
                <w:sz w:val="21"/>
              </w:rPr>
              <w:t>/</w:t>
            </w:r>
            <w:r>
              <w:rPr>
                <w:rFonts w:cs="Times New Roman"/>
                <w:sz w:val="21"/>
              </w:rPr>
              <w:t>政策文档</w:t>
            </w:r>
          </w:p>
        </w:tc>
        <w:tc>
          <w:tcPr>
            <w:tcW w:w="1662" w:type="dxa"/>
            <w:shd w:val="clear" w:color="auto" w:fill="FFFFFF"/>
            <w:tcMar>
              <w:top w:w="70" w:type="dxa"/>
              <w:left w:w="85" w:type="dxa"/>
              <w:bottom w:w="70" w:type="dxa"/>
              <w:right w:w="85" w:type="dxa"/>
            </w:tcMar>
            <w:vAlign w:val="center"/>
          </w:tcPr>
          <w:p w14:paraId="12437736" w14:textId="77777777" w:rsidR="004A404A" w:rsidRDefault="006C66D5">
            <w:pPr>
              <w:snapToGrid w:val="0"/>
              <w:spacing w:after="0" w:line="320" w:lineRule="exact"/>
            </w:pPr>
            <w:r>
              <w:rPr>
                <w:rFonts w:cs="Times New Roman"/>
                <w:sz w:val="21"/>
              </w:rPr>
              <w:t>按</w:t>
            </w:r>
            <w:r>
              <w:rPr>
                <w:rFonts w:cs="Times New Roman"/>
                <w:sz w:val="21"/>
              </w:rPr>
              <w:t xml:space="preserve"> AI </w:t>
            </w:r>
            <w:r>
              <w:rPr>
                <w:rFonts w:cs="Times New Roman"/>
                <w:sz w:val="21"/>
              </w:rPr>
              <w:t>安全主题词与分类增量拉取</w:t>
            </w:r>
            <w:r>
              <w:rPr>
                <w:rFonts w:cs="Times New Roman"/>
                <w:sz w:val="21"/>
              </w:rPr>
              <w:t xml:space="preserve"> arXiv </w:t>
            </w:r>
            <w:r>
              <w:rPr>
                <w:rFonts w:cs="Times New Roman"/>
                <w:sz w:val="21"/>
              </w:rPr>
              <w:t>论文元数据与摘要，解析标准</w:t>
            </w:r>
            <w:r>
              <w:rPr>
                <w:rFonts w:cs="Times New Roman"/>
                <w:sz w:val="21"/>
              </w:rPr>
              <w:t>/</w:t>
            </w:r>
            <w:r>
              <w:rPr>
                <w:rFonts w:cs="Times New Roman"/>
                <w:sz w:val="21"/>
              </w:rPr>
              <w:t>政策条款条目</w:t>
            </w:r>
          </w:p>
        </w:tc>
        <w:tc>
          <w:tcPr>
            <w:tcW w:w="1662" w:type="dxa"/>
            <w:shd w:val="clear" w:color="auto" w:fill="FFFFFF"/>
            <w:tcMar>
              <w:top w:w="70" w:type="dxa"/>
              <w:left w:w="85" w:type="dxa"/>
              <w:bottom w:w="70" w:type="dxa"/>
              <w:right w:w="85" w:type="dxa"/>
            </w:tcMar>
            <w:vAlign w:val="center"/>
          </w:tcPr>
          <w:p w14:paraId="4140FC0E" w14:textId="77777777" w:rsidR="004A404A" w:rsidRDefault="006C66D5">
            <w:pPr>
              <w:snapToGrid w:val="0"/>
              <w:spacing w:after="0" w:line="320" w:lineRule="exact"/>
            </w:pPr>
            <w:r>
              <w:rPr>
                <w:rFonts w:cs="Times New Roman"/>
                <w:sz w:val="21"/>
              </w:rPr>
              <w:t xml:space="preserve">ResearchPaper </w:t>
            </w:r>
            <w:r>
              <w:rPr>
                <w:rFonts w:cs="Times New Roman"/>
                <w:sz w:val="21"/>
              </w:rPr>
              <w:t>知识对象、安全标准</w:t>
            </w:r>
            <w:r>
              <w:rPr>
                <w:rFonts w:cs="Times New Roman"/>
                <w:sz w:val="21"/>
              </w:rPr>
              <w:t>/</w:t>
            </w:r>
            <w:r>
              <w:rPr>
                <w:rFonts w:cs="Times New Roman"/>
                <w:sz w:val="21"/>
              </w:rPr>
              <w:t>策略规则契约（如</w:t>
            </w:r>
            <w:r>
              <w:rPr>
                <w:rFonts w:cs="Times New Roman"/>
                <w:sz w:val="21"/>
              </w:rPr>
              <w:t xml:space="preserve"> triage </w:t>
            </w:r>
            <w:r>
              <w:rPr>
                <w:rFonts w:cs="Times New Roman"/>
                <w:sz w:val="21"/>
              </w:rPr>
              <w:t>策略）及向量索引</w:t>
            </w:r>
          </w:p>
        </w:tc>
        <w:tc>
          <w:tcPr>
            <w:tcW w:w="1662" w:type="dxa"/>
            <w:shd w:val="clear" w:color="auto" w:fill="FFFFFF"/>
            <w:tcMar>
              <w:top w:w="70" w:type="dxa"/>
              <w:left w:w="85" w:type="dxa"/>
              <w:bottom w:w="70" w:type="dxa"/>
              <w:right w:w="85" w:type="dxa"/>
            </w:tcMar>
            <w:vAlign w:val="center"/>
          </w:tcPr>
          <w:p w14:paraId="751269B8" w14:textId="77777777" w:rsidR="004A404A" w:rsidRDefault="006C66D5">
            <w:pPr>
              <w:snapToGrid w:val="0"/>
              <w:spacing w:after="0" w:line="320" w:lineRule="exact"/>
            </w:pPr>
            <w:r>
              <w:rPr>
                <w:rFonts w:cs="Times New Roman"/>
                <w:sz w:val="21"/>
              </w:rPr>
              <w:t>语义相似度仅用于候选文献召回，正式论文</w:t>
            </w:r>
            <w:r>
              <w:rPr>
                <w:rFonts w:cs="Times New Roman"/>
                <w:sz w:val="21"/>
              </w:rPr>
              <w:t>—</w:t>
            </w:r>
            <w:r>
              <w:rPr>
                <w:rFonts w:cs="Times New Roman"/>
                <w:sz w:val="21"/>
              </w:rPr>
              <w:t>漏洞关联与命名策略执行须经显式契约核验</w:t>
            </w:r>
          </w:p>
        </w:tc>
      </w:tr>
    </w:tbl>
    <w:p w14:paraId="550B1EF9" w14:textId="77777777" w:rsidR="004A404A" w:rsidRDefault="004A404A">
      <w:pPr>
        <w:snapToGrid w:val="0"/>
        <w:spacing w:after="0" w:line="60" w:lineRule="exact"/>
        <w:ind w:firstLine="480"/>
        <w:jc w:val="both"/>
      </w:pPr>
    </w:p>
    <w:p w14:paraId="26B014B8" w14:textId="77777777" w:rsidR="004A404A" w:rsidRDefault="006C66D5">
      <w:pPr>
        <w:pStyle w:val="21"/>
        <w:snapToGrid w:val="0"/>
        <w:spacing w:line="440" w:lineRule="exact"/>
      </w:pPr>
      <w:bookmarkStart w:id="26" w:name="_Toc243343128"/>
      <w:r>
        <w:rPr>
          <w:rFonts w:cs="Times New Roman"/>
        </w:rPr>
        <w:t xml:space="preserve">4.3 </w:t>
      </w:r>
      <w:r>
        <w:rPr>
          <w:rFonts w:cs="Times New Roman"/>
        </w:rPr>
        <w:t>增量采集、快照封存与标准化流程</w:t>
      </w:r>
      <w:bookmarkEnd w:id="26"/>
    </w:p>
    <w:p w14:paraId="4C179DA7" w14:textId="77777777" w:rsidR="004A404A" w:rsidRDefault="006C66D5">
      <w:pPr>
        <w:snapToGrid w:val="0"/>
        <w:spacing w:after="0" w:line="440" w:lineRule="exact"/>
        <w:ind w:firstLine="480"/>
        <w:jc w:val="both"/>
      </w:pPr>
      <w:r>
        <w:rPr>
          <w:rFonts w:cs="Times New Roman"/>
        </w:rPr>
        <w:t>情报监测与标准化入库流程如图</w:t>
      </w:r>
      <w:r>
        <w:rPr>
          <w:rFonts w:cs="Times New Roman"/>
        </w:rPr>
        <w:t xml:space="preserve"> 4 </w:t>
      </w:r>
      <w:r>
        <w:rPr>
          <w:rFonts w:cs="Times New Roman"/>
        </w:rPr>
        <w:t>所示。系统采集器启动时首先读取数据源配置与上次成功提交的</w:t>
      </w:r>
      <w:r>
        <w:rPr>
          <w:rFonts w:cs="Times New Roman"/>
        </w:rPr>
        <w:t xml:space="preserve"> Checkpoint </w:t>
      </w:r>
      <w:r>
        <w:rPr>
          <w:rFonts w:cs="Times New Roman"/>
        </w:rPr>
        <w:t>游标，发起受控网络拉取。当响应获取并完成基础协议解析后，系统立即将原始字节流或脱敏投影保存为</w:t>
      </w:r>
      <w:r>
        <w:rPr>
          <w:rFonts w:cs="Times New Roman"/>
        </w:rPr>
        <w:t xml:space="preserve"> RawDocument</w:t>
      </w:r>
      <w:r>
        <w:rPr>
          <w:rFonts w:cs="Times New Roman"/>
        </w:rPr>
        <w:t>，计算</w:t>
      </w:r>
      <w:r>
        <w:rPr>
          <w:rFonts w:cs="Times New Roman"/>
        </w:rPr>
        <w:t xml:space="preserve"> SHA-256 </w:t>
      </w:r>
      <w:r>
        <w:rPr>
          <w:rFonts w:cs="Times New Roman"/>
        </w:rPr>
        <w:t>哈希并生成</w:t>
      </w:r>
      <w:r>
        <w:rPr>
          <w:rFonts w:cs="Times New Roman"/>
        </w:rPr>
        <w:t xml:space="preserve"> SourceObservation</w:t>
      </w:r>
      <w:r>
        <w:rPr>
          <w:rFonts w:cs="Times New Roman"/>
        </w:rPr>
        <w:t>；随后由</w:t>
      </w:r>
      <w:r>
        <w:rPr>
          <w:rFonts w:cs="Times New Roman"/>
        </w:rPr>
        <w:t xml:space="preserve"> Normalizer </w:t>
      </w:r>
      <w:r>
        <w:rPr>
          <w:rFonts w:cs="Times New Roman"/>
        </w:rPr>
        <w:t>将异构字段映射为标准化领域对象，在数据库事务内完成幂等去重入库，并在事务成功提交后推进</w:t>
      </w:r>
      <w:r>
        <w:rPr>
          <w:rFonts w:cs="Times New Roman"/>
        </w:rPr>
        <w:t xml:space="preserve"> Checkpoint </w:t>
      </w:r>
      <w:r>
        <w:rPr>
          <w:rFonts w:cs="Times New Roman"/>
        </w:rPr>
        <w:t>游标。若批次内部分条目遇到网络抖动或上游格式异常，系统将该批次标记为</w:t>
      </w:r>
      <w:r>
        <w:rPr>
          <w:rFonts w:cs="Times New Roman"/>
        </w:rPr>
        <w:t xml:space="preserve"> PARTIAL </w:t>
      </w:r>
      <w:r>
        <w:rPr>
          <w:rFonts w:cs="Times New Roman"/>
        </w:rPr>
        <w:t>或</w:t>
      </w:r>
      <w:r>
        <w:rPr>
          <w:rFonts w:cs="Times New Roman"/>
        </w:rPr>
        <w:t xml:space="preserve"> FAILED</w:t>
      </w:r>
      <w:r>
        <w:rPr>
          <w:rFonts w:cs="Times New Roman"/>
        </w:rPr>
        <w:t>，完整保留已成功入库条目与失败条目的错误诊断栈，同时冻结原游标以便下一调度周期从断点精准续采。</w:t>
      </w:r>
    </w:p>
    <w:p w14:paraId="4107DC18" w14:textId="77777777" w:rsidR="004A404A" w:rsidRDefault="006C66D5">
      <w:pPr>
        <w:keepNext/>
        <w:snapToGrid w:val="0"/>
        <w:spacing w:after="0" w:line="240" w:lineRule="auto"/>
        <w:jc w:val="center"/>
      </w:pPr>
      <w:r>
        <w:rPr>
          <w:rFonts w:cs="Times New Roman"/>
          <w:noProof/>
        </w:rPr>
        <w:lastRenderedPageBreak/>
        <w:drawing>
          <wp:inline distT="0" distB="0" distL="0" distR="0" wp14:anchorId="55A29ECF" wp14:editId="5AB345DC">
            <wp:extent cx="5277485" cy="2701925"/>
            <wp:effectExtent l="0" t="0" r="571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277600" cy="2701925"/>
                    </a:xfrm>
                    <a:prstGeom prst="rect">
                      <a:avLst/>
                    </a:prstGeom>
                  </pic:spPr>
                </pic:pic>
              </a:graphicData>
            </a:graphic>
          </wp:inline>
        </w:drawing>
      </w:r>
    </w:p>
    <w:p w14:paraId="6593690C" w14:textId="77777777" w:rsidR="004A404A" w:rsidRDefault="006C66D5">
      <w:pPr>
        <w:snapToGrid w:val="0"/>
        <w:spacing w:before="100" w:after="100" w:line="320" w:lineRule="exact"/>
        <w:jc w:val="center"/>
      </w:pPr>
      <w:r>
        <w:rPr>
          <w:rFonts w:cs="Times New Roman"/>
          <w:b/>
          <w:sz w:val="21"/>
        </w:rPr>
        <w:t>图</w:t>
      </w:r>
      <w:r>
        <w:rPr>
          <w:rFonts w:cs="Times New Roman"/>
          <w:b/>
          <w:sz w:val="21"/>
        </w:rPr>
        <w:t xml:space="preserve"> 4  AegisAI </w:t>
      </w:r>
      <w:r>
        <w:rPr>
          <w:rFonts w:cs="Times New Roman"/>
          <w:b/>
          <w:sz w:val="21"/>
        </w:rPr>
        <w:t>多源情报增量监测、</w:t>
      </w:r>
      <w:r>
        <w:rPr>
          <w:rFonts w:cs="Times New Roman"/>
          <w:b/>
          <w:sz w:val="21"/>
        </w:rPr>
        <w:t xml:space="preserve">Checkpoint </w:t>
      </w:r>
      <w:r>
        <w:rPr>
          <w:rFonts w:cs="Times New Roman"/>
          <w:b/>
          <w:sz w:val="21"/>
        </w:rPr>
        <w:t>断点续采与幂等标准化入库流程</w:t>
      </w:r>
    </w:p>
    <w:p w14:paraId="6331D383" w14:textId="77777777" w:rsidR="004A404A" w:rsidRDefault="006C66D5">
      <w:pPr>
        <w:pStyle w:val="21"/>
        <w:snapToGrid w:val="0"/>
        <w:spacing w:line="440" w:lineRule="exact"/>
      </w:pPr>
      <w:bookmarkStart w:id="27" w:name="_Toc243343129"/>
      <w:r>
        <w:rPr>
          <w:rFonts w:cs="Times New Roman"/>
        </w:rPr>
        <w:t xml:space="preserve">4.4 </w:t>
      </w:r>
      <w:r>
        <w:rPr>
          <w:rFonts w:cs="Times New Roman"/>
        </w:rPr>
        <w:t>自动化调度机制与监测时效保障</w:t>
      </w:r>
      <w:bookmarkEnd w:id="27"/>
    </w:p>
    <w:p w14:paraId="098C46D9" w14:textId="77777777" w:rsidR="004A404A" w:rsidRDefault="006C66D5">
      <w:pPr>
        <w:snapToGrid w:val="0"/>
        <w:spacing w:after="0" w:line="440" w:lineRule="exact"/>
        <w:ind w:firstLine="480"/>
        <w:jc w:val="both"/>
      </w:pPr>
      <w:r>
        <w:rPr>
          <w:rFonts w:cs="Times New Roman"/>
        </w:rPr>
        <w:t>系统内置自动化同步与增量调度入口，支持按数据源类别独立配置轮询周期、单批次拉取上限（</w:t>
      </w:r>
      <w:r>
        <w:rPr>
          <w:rFonts w:cs="Times New Roman"/>
        </w:rPr>
        <w:t>Bounded Fetch</w:t>
      </w:r>
      <w:r>
        <w:rPr>
          <w:rFonts w:cs="Times New Roman"/>
        </w:rPr>
        <w:t>）与超时重试策略。在监测时效性度量上，系统严格定义单条情报的采集延迟为：</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8311"/>
      </w:tblGrid>
      <w:tr w:rsidR="004A404A" w14:paraId="7A05D21A" w14:textId="77777777">
        <w:trPr>
          <w:cantSplit/>
          <w:jc w:val="center"/>
        </w:trPr>
        <w:tc>
          <w:tcPr>
            <w:tcW w:w="8311" w:type="dxa"/>
            <w:tcBorders>
              <w:bottom w:val="single" w:sz="4" w:space="0" w:color="000000"/>
            </w:tcBorders>
            <w:shd w:val="clear" w:color="auto" w:fill="FFFFFF"/>
            <w:tcMar>
              <w:top w:w="70" w:type="dxa"/>
              <w:left w:w="85" w:type="dxa"/>
              <w:bottom w:w="70" w:type="dxa"/>
              <w:right w:w="85" w:type="dxa"/>
            </w:tcMar>
          </w:tcPr>
          <w:p w14:paraId="6586A8C7" w14:textId="77777777" w:rsidR="004A404A" w:rsidRDefault="006C66D5">
            <w:pPr>
              <w:snapToGrid w:val="0"/>
              <w:spacing w:after="0" w:line="320" w:lineRule="exact"/>
            </w:pPr>
            <w:r>
              <w:rPr>
                <w:sz w:val="21"/>
              </w:rPr>
              <w:t>Δt_collect(d) = t_first_ingested(d) − t_published_source(d)</w:t>
            </w:r>
            <w:r>
              <w:rPr>
                <w:sz w:val="21"/>
              </w:rPr>
              <w:br/>
            </w:r>
            <w:r>
              <w:rPr>
                <w:sz w:val="21"/>
              </w:rPr>
              <w:t>适用条件：来源发布时间存在且有效；缺失时单独记录。</w:t>
            </w:r>
            <w:r>
              <w:rPr>
                <w:sz w:val="21"/>
              </w:rPr>
              <w:br/>
            </w:r>
            <w:r>
              <w:rPr>
                <w:sz w:val="21"/>
              </w:rPr>
              <w:t>说明：轮询周期用于调度配置，端到端时效按实际发布时间与首次入库时间统计。</w:t>
            </w:r>
          </w:p>
        </w:tc>
      </w:tr>
    </w:tbl>
    <w:p w14:paraId="4C5A1A4B" w14:textId="77777777" w:rsidR="004A404A" w:rsidRDefault="004A404A">
      <w:pPr>
        <w:snapToGrid w:val="0"/>
        <w:spacing w:after="0" w:line="60" w:lineRule="exact"/>
        <w:ind w:firstLine="480"/>
        <w:jc w:val="both"/>
      </w:pPr>
    </w:p>
    <w:p w14:paraId="37AF89FC" w14:textId="77777777" w:rsidR="004A404A" w:rsidRDefault="006C66D5">
      <w:pPr>
        <w:pStyle w:val="21"/>
        <w:snapToGrid w:val="0"/>
        <w:spacing w:line="440" w:lineRule="exact"/>
      </w:pPr>
      <w:bookmarkStart w:id="28" w:name="_Toc243343130"/>
      <w:r>
        <w:rPr>
          <w:rFonts w:cs="Times New Roman"/>
        </w:rPr>
        <w:t xml:space="preserve">4.5 </w:t>
      </w:r>
      <w:r>
        <w:rPr>
          <w:rFonts w:cs="Times New Roman"/>
        </w:rPr>
        <w:t>监测数据交付契约与读取接口</w:t>
      </w:r>
      <w:bookmarkEnd w:id="28"/>
    </w:p>
    <w:p w14:paraId="644D611C" w14:textId="77777777" w:rsidR="004A404A" w:rsidRDefault="006C66D5">
      <w:pPr>
        <w:snapToGrid w:val="0"/>
        <w:spacing w:after="0" w:line="440" w:lineRule="exact"/>
        <w:ind w:firstLine="480"/>
        <w:jc w:val="both"/>
      </w:pPr>
      <w:r>
        <w:rPr>
          <w:rFonts w:cs="Times New Roman"/>
        </w:rPr>
        <w:t>监测结果通过</w:t>
      </w:r>
      <w:r>
        <w:rPr>
          <w:rFonts w:cs="Times New Roman"/>
        </w:rPr>
        <w:t xml:space="preserve"> GET /api/v1/sources</w:t>
      </w:r>
      <w:r>
        <w:rPr>
          <w:rFonts w:cs="Times New Roman"/>
        </w:rPr>
        <w:t>、</w:t>
      </w:r>
      <w:r>
        <w:rPr>
          <w:rFonts w:cs="Times New Roman"/>
        </w:rPr>
        <w:t xml:space="preserve">GET /api/v1/sync-runs </w:t>
      </w:r>
      <w:r>
        <w:rPr>
          <w:rFonts w:cs="Times New Roman"/>
        </w:rPr>
        <w:t>和</w:t>
      </w:r>
      <w:r>
        <w:rPr>
          <w:rFonts w:cs="Times New Roman"/>
        </w:rPr>
        <w:t xml:space="preserve"> GET /api/v1/vulnerabilities </w:t>
      </w:r>
      <w:r>
        <w:rPr>
          <w:rFonts w:cs="Times New Roman"/>
        </w:rPr>
        <w:t>及详情接口读取。下游连接字段包括</w:t>
      </w:r>
      <w:r>
        <w:rPr>
          <w:rFonts w:cs="Times New Roman"/>
        </w:rPr>
        <w:t xml:space="preserve"> source_id</w:t>
      </w:r>
      <w:r>
        <w:rPr>
          <w:rFonts w:cs="Times New Roman"/>
        </w:rPr>
        <w:t>、</w:t>
      </w:r>
      <w:r>
        <w:rPr>
          <w:rFonts w:cs="Times New Roman"/>
        </w:rPr>
        <w:t>raw_document_id</w:t>
      </w:r>
      <w:r>
        <w:rPr>
          <w:rFonts w:cs="Times New Roman"/>
        </w:rPr>
        <w:t>、漏洞标识与来源记录标识；</w:t>
      </w:r>
      <w:r>
        <w:rPr>
          <w:rFonts w:cs="Times New Roman"/>
        </w:rPr>
        <w:t>published_at</w:t>
      </w:r>
      <w:r>
        <w:rPr>
          <w:rFonts w:cs="Times New Roman"/>
        </w:rPr>
        <w:t>、</w:t>
      </w:r>
      <w:r>
        <w:rPr>
          <w:rFonts w:cs="Times New Roman"/>
        </w:rPr>
        <w:t xml:space="preserve">observed_at </w:t>
      </w:r>
      <w:r>
        <w:rPr>
          <w:rFonts w:cs="Times New Roman"/>
        </w:rPr>
        <w:t>和批次状态用于区分来源发布时间、采集时间及处理进度。接口字段与原文快照共同支撑后续富化和溯源。</w:t>
      </w:r>
    </w:p>
    <w:p w14:paraId="079363D7" w14:textId="77777777" w:rsidR="004A404A" w:rsidRDefault="006C66D5">
      <w:pPr>
        <w:pStyle w:val="1"/>
        <w:pageBreakBefore/>
        <w:snapToGrid w:val="0"/>
        <w:spacing w:line="480" w:lineRule="exact"/>
        <w:jc w:val="center"/>
      </w:pPr>
      <w:bookmarkStart w:id="29" w:name="_Toc243343131"/>
      <w:r>
        <w:rPr>
          <w:rFonts w:cs="Times New Roman"/>
        </w:rPr>
        <w:lastRenderedPageBreak/>
        <w:t>第五章</w:t>
      </w:r>
      <w:r>
        <w:rPr>
          <w:rFonts w:cs="Times New Roman"/>
        </w:rPr>
        <w:t xml:space="preserve"> </w:t>
      </w:r>
      <w:r>
        <w:rPr>
          <w:rFonts w:cs="Times New Roman"/>
        </w:rPr>
        <w:t>情报富化模块设计</w:t>
      </w:r>
      <w:bookmarkEnd w:id="29"/>
    </w:p>
    <w:p w14:paraId="3C69DB77" w14:textId="77777777" w:rsidR="004A404A" w:rsidRDefault="006C66D5">
      <w:pPr>
        <w:pStyle w:val="21"/>
        <w:snapToGrid w:val="0"/>
        <w:spacing w:line="440" w:lineRule="exact"/>
      </w:pPr>
      <w:bookmarkStart w:id="30" w:name="_Toc243343132"/>
      <w:r>
        <w:rPr>
          <w:rFonts w:cs="Times New Roman"/>
        </w:rPr>
        <w:t xml:space="preserve">5.1 </w:t>
      </w:r>
      <w:r>
        <w:rPr>
          <w:rFonts w:cs="Times New Roman"/>
        </w:rPr>
        <w:t>富化模块设计目标</w:t>
      </w:r>
      <w:bookmarkEnd w:id="30"/>
    </w:p>
    <w:p w14:paraId="44152C16" w14:textId="77777777" w:rsidR="004A404A" w:rsidRDefault="006C66D5">
      <w:pPr>
        <w:snapToGrid w:val="0"/>
        <w:spacing w:after="0" w:line="440" w:lineRule="exact"/>
        <w:ind w:firstLine="480"/>
        <w:jc w:val="both"/>
      </w:pPr>
      <w:r>
        <w:rPr>
          <w:rFonts w:cs="Times New Roman"/>
        </w:rPr>
        <w:t>原始漏洞记录通常只包含简要概述，难以直接回答组件分支适用性与修复方案。情报富化模块旨在围绕基础漏洞记录开展六维深度扩展与结构化加工：补充并校验</w:t>
      </w:r>
      <w:r>
        <w:rPr>
          <w:rFonts w:cs="Times New Roman"/>
        </w:rPr>
        <w:t xml:space="preserve"> CVSS </w:t>
      </w:r>
      <w:r>
        <w:rPr>
          <w:rFonts w:cs="Times New Roman"/>
        </w:rPr>
        <w:t>严重性评分与</w:t>
      </w:r>
      <w:r>
        <w:rPr>
          <w:rFonts w:cs="Times New Roman"/>
        </w:rPr>
        <w:t xml:space="preserve"> CWE </w:t>
      </w:r>
      <w:r>
        <w:rPr>
          <w:rFonts w:cs="Times New Roman"/>
        </w:rPr>
        <w:t>弱点分类、提取多维护分支受影响版本与修复版本区间、关联授权登记软件资产快照、搜集并分级评估公开</w:t>
      </w:r>
      <w:r>
        <w:rPr>
          <w:rFonts w:cs="Times New Roman"/>
        </w:rPr>
        <w:t xml:space="preserve"> PoC </w:t>
      </w:r>
      <w:r>
        <w:rPr>
          <w:rFonts w:cs="Times New Roman"/>
        </w:rPr>
        <w:t>验证代码与补丁（</w:t>
      </w:r>
      <w:r>
        <w:rPr>
          <w:rFonts w:cs="Times New Roman"/>
        </w:rPr>
        <w:t>Patch</w:t>
      </w:r>
      <w:r>
        <w:rPr>
          <w:rFonts w:cs="Times New Roman"/>
        </w:rPr>
        <w:t>）状态、关联</w:t>
      </w:r>
      <w:r>
        <w:rPr>
          <w:rFonts w:cs="Times New Roman"/>
        </w:rPr>
        <w:t xml:space="preserve"> AI </w:t>
      </w:r>
      <w:r>
        <w:rPr>
          <w:rFonts w:cs="Times New Roman"/>
        </w:rPr>
        <w:t>安全学术论文与技术分析文章，并将所有富化产出統一建模为带作用域与血缘标识的</w:t>
      </w:r>
      <w:r>
        <w:rPr>
          <w:rFonts w:cs="Times New Roman"/>
        </w:rPr>
        <w:t xml:space="preserve"> Claim </w:t>
      </w:r>
      <w:r>
        <w:rPr>
          <w:rFonts w:cs="Times New Roman"/>
        </w:rPr>
        <w:t>与</w:t>
      </w:r>
      <w:r>
        <w:rPr>
          <w:rFonts w:cs="Times New Roman"/>
        </w:rPr>
        <w:t xml:space="preserve"> Evidence</w:t>
      </w:r>
      <w:r>
        <w:rPr>
          <w:rFonts w:cs="Times New Roman"/>
        </w:rPr>
        <w:t>，为深度问答提供高置信度的知识输入。</w:t>
      </w:r>
    </w:p>
    <w:p w14:paraId="7B49293F" w14:textId="77777777" w:rsidR="004A404A" w:rsidRDefault="006C66D5">
      <w:pPr>
        <w:pStyle w:val="21"/>
        <w:snapToGrid w:val="0"/>
        <w:spacing w:line="440" w:lineRule="exact"/>
      </w:pPr>
      <w:bookmarkStart w:id="31" w:name="_Toc243343133"/>
      <w:r>
        <w:rPr>
          <w:rFonts w:cs="Times New Roman"/>
        </w:rPr>
        <w:t xml:space="preserve">5.2 </w:t>
      </w:r>
      <w:r>
        <w:rPr>
          <w:rFonts w:cs="Times New Roman"/>
        </w:rPr>
        <w:t>六维富化任务编排与事务执行边界</w:t>
      </w:r>
      <w:bookmarkEnd w:id="31"/>
    </w:p>
    <w:p w14:paraId="40C04D3F" w14:textId="77777777" w:rsidR="004A404A" w:rsidRDefault="006C66D5">
      <w:pPr>
        <w:snapToGrid w:val="0"/>
        <w:spacing w:after="0" w:line="440" w:lineRule="exact"/>
        <w:ind w:firstLine="480"/>
        <w:jc w:val="both"/>
      </w:pPr>
      <w:r>
        <w:rPr>
          <w:rFonts w:cs="Times New Roman"/>
        </w:rPr>
        <w:t>情报富化由</w:t>
      </w:r>
      <w:r>
        <w:rPr>
          <w:rFonts w:cs="Times New Roman"/>
        </w:rPr>
        <w:t xml:space="preserve"> EnrichmentService.run </w:t>
      </w:r>
      <w:r>
        <w:rPr>
          <w:rFonts w:cs="Times New Roman"/>
        </w:rPr>
        <w:t>统一驱动，按已注册富化器（</w:t>
      </w:r>
      <w:r>
        <w:rPr>
          <w:rFonts w:cs="Times New Roman"/>
        </w:rPr>
        <w:t>Enrichers</w:t>
      </w:r>
      <w:r>
        <w:rPr>
          <w:rFonts w:cs="Times New Roman"/>
        </w:rPr>
        <w:t>）的拓扑依赖顺序自动执行。系统默认执行序列为：</w:t>
      </w:r>
      <w:r>
        <w:rPr>
          <w:rFonts w:cs="Times New Roman"/>
        </w:rPr>
        <w:t>vendor</w:t>
      </w:r>
      <w:r>
        <w:rPr>
          <w:rFonts w:cs="Times New Roman"/>
        </w:rPr>
        <w:t>（厂商公告富化）</w:t>
      </w:r>
      <w:r>
        <w:rPr>
          <w:rFonts w:cs="Times New Roman"/>
        </w:rPr>
        <w:t>→ epss</w:t>
      </w:r>
      <w:r>
        <w:rPr>
          <w:rFonts w:cs="Times New Roman"/>
        </w:rPr>
        <w:t>（利用概率富化）</w:t>
      </w:r>
      <w:r>
        <w:rPr>
          <w:rFonts w:cs="Times New Roman"/>
        </w:rPr>
        <w:t>→ kev</w:t>
      </w:r>
      <w:r>
        <w:rPr>
          <w:rFonts w:cs="Times New Roman"/>
        </w:rPr>
        <w:t>（在野利用富化）</w:t>
      </w:r>
      <w:r>
        <w:rPr>
          <w:rFonts w:cs="Times New Roman"/>
        </w:rPr>
        <w:t>→ poc</w:t>
      </w:r>
      <w:r>
        <w:rPr>
          <w:rFonts w:cs="Times New Roman"/>
        </w:rPr>
        <w:t>（验证代码富化）</w:t>
      </w:r>
      <w:r>
        <w:rPr>
          <w:rFonts w:cs="Times New Roman"/>
        </w:rPr>
        <w:t>→ patch</w:t>
      </w:r>
      <w:r>
        <w:rPr>
          <w:rFonts w:cs="Times New Roman"/>
        </w:rPr>
        <w:t>（修复补丁富化）</w:t>
      </w:r>
      <w:r>
        <w:rPr>
          <w:rFonts w:cs="Times New Roman"/>
        </w:rPr>
        <w:t>→ version</w:t>
      </w:r>
      <w:r>
        <w:rPr>
          <w:rFonts w:cs="Times New Roman"/>
        </w:rPr>
        <w:t>（多分支版本区间富化）。其中，</w:t>
      </w:r>
      <w:r>
        <w:rPr>
          <w:rFonts w:cs="Times New Roman"/>
        </w:rPr>
        <w:t>poc</w:t>
      </w:r>
      <w:r>
        <w:rPr>
          <w:rFonts w:cs="Times New Roman"/>
        </w:rPr>
        <w:t>、</w:t>
      </w:r>
      <w:r>
        <w:rPr>
          <w:rFonts w:cs="Times New Roman"/>
        </w:rPr>
        <w:t xml:space="preserve">patch </w:t>
      </w:r>
      <w:r>
        <w:rPr>
          <w:rFonts w:cs="Times New Roman"/>
        </w:rPr>
        <w:t>与</w:t>
      </w:r>
      <w:r>
        <w:rPr>
          <w:rFonts w:cs="Times New Roman"/>
        </w:rPr>
        <w:t xml:space="preserve"> version </w:t>
      </w:r>
      <w:r>
        <w:rPr>
          <w:rFonts w:cs="Times New Roman"/>
        </w:rPr>
        <w:t>富化器显式声明依赖于</w:t>
      </w:r>
      <w:r>
        <w:rPr>
          <w:rFonts w:cs="Times New Roman"/>
        </w:rPr>
        <w:t xml:space="preserve"> vendor </w:t>
      </w:r>
      <w:r>
        <w:rPr>
          <w:rFonts w:cs="Times New Roman"/>
        </w:rPr>
        <w:t>富化器产出的官方参考链接与维护方元数据；当调用方仅请求执行单项富化（如仅请求</w:t>
      </w:r>
      <w:r>
        <w:rPr>
          <w:rFonts w:cs="Times New Roman"/>
        </w:rPr>
        <w:t xml:space="preserve"> version</w:t>
      </w:r>
      <w:r>
        <w:rPr>
          <w:rFonts w:cs="Times New Roman"/>
        </w:rPr>
        <w:t>）时，编排器会自动检测并补入前置</w:t>
      </w:r>
      <w:r>
        <w:rPr>
          <w:rFonts w:cs="Times New Roman"/>
        </w:rPr>
        <w:t xml:space="preserve"> vendor </w:t>
      </w:r>
      <w:r>
        <w:rPr>
          <w:rFonts w:cs="Times New Roman"/>
        </w:rPr>
        <w:t>任务。每个富化任务依次调用</w:t>
      </w:r>
      <w:r>
        <w:rPr>
          <w:rFonts w:cs="Times New Roman"/>
        </w:rPr>
        <w:t xml:space="preserve"> investigate </w:t>
      </w:r>
      <w:r>
        <w:rPr>
          <w:rFonts w:cs="Times New Roman"/>
        </w:rPr>
        <w:t>获取材料、生成领域对象，随后针对目标漏洞执行跨源冲突检测、逐声明核验（</w:t>
      </w:r>
      <w:r>
        <w:rPr>
          <w:rFonts w:cs="Times New Roman"/>
        </w:rPr>
        <w:t>evaluate_claim</w:t>
      </w:r>
      <w:r>
        <w:rPr>
          <w:rFonts w:cs="Times New Roman"/>
        </w:rPr>
        <w:t>）与知识采纳，并持久化保存执行状态、关联</w:t>
      </w:r>
      <w:r>
        <w:rPr>
          <w:rFonts w:cs="Times New Roman"/>
        </w:rPr>
        <w:t xml:space="preserve"> Claim/Evidence/</w:t>
      </w:r>
      <w:r>
        <w:rPr>
          <w:rFonts w:cs="Times New Roman"/>
        </w:rPr>
        <w:t>候选</w:t>
      </w:r>
      <w:r>
        <w:rPr>
          <w:rFonts w:cs="Times New Roman"/>
        </w:rPr>
        <w:t xml:space="preserve"> ID</w:t>
      </w:r>
      <w:r>
        <w:rPr>
          <w:rFonts w:cs="Times New Roman"/>
        </w:rPr>
        <w:t>、错误详情、重试标志及执行耗时。若任一富化器在领域对象写入阶段发生异常，系统立即回滚该富化器的领域事务，同时完整保留已采集的</w:t>
      </w:r>
      <w:r>
        <w:rPr>
          <w:rFonts w:cs="Times New Roman"/>
        </w:rPr>
        <w:t xml:space="preserve"> RawDocument </w:t>
      </w:r>
      <w:r>
        <w:rPr>
          <w:rFonts w:cs="Times New Roman"/>
        </w:rPr>
        <w:t>原文与</w:t>
      </w:r>
      <w:r>
        <w:rPr>
          <w:rFonts w:cs="Times New Roman"/>
        </w:rPr>
        <w:t xml:space="preserve"> FAILED </w:t>
      </w:r>
      <w:r>
        <w:rPr>
          <w:rFonts w:cs="Times New Roman"/>
        </w:rPr>
        <w:t>审计记录。</w:t>
      </w:r>
    </w:p>
    <w:p w14:paraId="2C60515D" w14:textId="77777777" w:rsidR="004A404A" w:rsidRDefault="006C66D5">
      <w:pPr>
        <w:pStyle w:val="21"/>
        <w:snapToGrid w:val="0"/>
        <w:spacing w:line="440" w:lineRule="exact"/>
      </w:pPr>
      <w:bookmarkStart w:id="32" w:name="_Toc243343134"/>
      <w:r>
        <w:rPr>
          <w:rFonts w:cs="Times New Roman"/>
        </w:rPr>
        <w:t xml:space="preserve">5.3 </w:t>
      </w:r>
      <w:r>
        <w:rPr>
          <w:rFonts w:cs="Times New Roman"/>
        </w:rPr>
        <w:t>多维深度富化机制设计</w:t>
      </w:r>
      <w:bookmarkEnd w:id="32"/>
    </w:p>
    <w:p w14:paraId="061E30B5" w14:textId="77777777" w:rsidR="004A404A" w:rsidRDefault="006C66D5">
      <w:pPr>
        <w:pStyle w:val="31"/>
        <w:snapToGrid w:val="0"/>
        <w:spacing w:line="440" w:lineRule="exact"/>
      </w:pPr>
      <w:bookmarkStart w:id="33" w:name="_Toc243343135"/>
      <w:r>
        <w:rPr>
          <w:rFonts w:cs="Times New Roman"/>
        </w:rPr>
        <w:t xml:space="preserve">5.3.1 CVSS </w:t>
      </w:r>
      <w:r>
        <w:rPr>
          <w:rFonts w:cs="Times New Roman"/>
        </w:rPr>
        <w:t>严重性校验与</w:t>
      </w:r>
      <w:r>
        <w:rPr>
          <w:rFonts w:cs="Times New Roman"/>
        </w:rPr>
        <w:t xml:space="preserve"> CWE </w:t>
      </w:r>
      <w:r>
        <w:rPr>
          <w:rFonts w:cs="Times New Roman"/>
        </w:rPr>
        <w:t>弱点映射</w:t>
      </w:r>
      <w:bookmarkEnd w:id="33"/>
    </w:p>
    <w:p w14:paraId="4F3F5403" w14:textId="77777777" w:rsidR="004A404A" w:rsidRDefault="006C66D5">
      <w:pPr>
        <w:snapToGrid w:val="0"/>
        <w:spacing w:after="0" w:line="440" w:lineRule="exact"/>
        <w:ind w:firstLine="480"/>
        <w:jc w:val="both"/>
      </w:pPr>
      <w:r>
        <w:rPr>
          <w:rFonts w:cs="Times New Roman"/>
        </w:rPr>
        <w:t>系统完整保存各来源提供的</w:t>
      </w:r>
      <w:r>
        <w:rPr>
          <w:rFonts w:cs="Times New Roman"/>
        </w:rPr>
        <w:t xml:space="preserve"> CVSS </w:t>
      </w:r>
      <w:r>
        <w:rPr>
          <w:rFonts w:cs="Times New Roman"/>
        </w:rPr>
        <w:t>版本（如</w:t>
      </w:r>
      <w:r>
        <w:rPr>
          <w:rFonts w:cs="Times New Roman"/>
        </w:rPr>
        <w:t xml:space="preserve"> v3.1</w:t>
      </w:r>
      <w:r>
        <w:rPr>
          <w:rFonts w:cs="Times New Roman"/>
        </w:rPr>
        <w:t>、</w:t>
      </w:r>
      <w:r>
        <w:rPr>
          <w:rFonts w:cs="Times New Roman"/>
        </w:rPr>
        <w:t>v4.0</w:t>
      </w:r>
      <w:r>
        <w:rPr>
          <w:rFonts w:cs="Times New Roman"/>
        </w:rPr>
        <w:t>）、原始向量字符串（</w:t>
      </w:r>
      <w:r>
        <w:rPr>
          <w:rFonts w:cs="Times New Roman"/>
        </w:rPr>
        <w:t>Vector String</w:t>
      </w:r>
      <w:r>
        <w:rPr>
          <w:rFonts w:cs="Times New Roman"/>
        </w:rPr>
        <w:t>）、基础分值（</w:t>
      </w:r>
      <w:r>
        <w:rPr>
          <w:rFonts w:cs="Times New Roman"/>
        </w:rPr>
        <w:t>Base Score</w:t>
      </w:r>
      <w:r>
        <w:rPr>
          <w:rFonts w:cs="Times New Roman"/>
        </w:rPr>
        <w:t>）、评估机构（</w:t>
      </w:r>
      <w:r>
        <w:rPr>
          <w:rFonts w:cs="Times New Roman"/>
        </w:rPr>
        <w:t>Provider</w:t>
      </w:r>
      <w:r>
        <w:rPr>
          <w:rFonts w:cs="Times New Roman"/>
        </w:rPr>
        <w:t>）与时间戳</w:t>
      </w:r>
      <w:r>
        <w:rPr>
          <w:rFonts w:cs="Times New Roman"/>
        </w:rPr>
        <w:t>[4]</w:t>
      </w:r>
      <w:r>
        <w:rPr>
          <w:rFonts w:cs="Times New Roman"/>
        </w:rPr>
        <w:t>。在转换为待核验声明时，系统自动校验向量字符串与分值的一致性；若来源未提供评分，系统严格保留未知状态，绝不由大语言模型根据自然语言描述</w:t>
      </w:r>
      <w:r>
        <w:rPr>
          <w:rFonts w:cs="Times New Roman"/>
        </w:rPr>
        <w:lastRenderedPageBreak/>
        <w:t>臆造分值。同理，</w:t>
      </w:r>
      <w:r>
        <w:rPr>
          <w:rFonts w:cs="Times New Roman"/>
        </w:rPr>
        <w:t xml:space="preserve">CWE </w:t>
      </w:r>
      <w:r>
        <w:rPr>
          <w:rFonts w:cs="Times New Roman"/>
        </w:rPr>
        <w:t>富化严格保留来源给出的弱点分类编号（如</w:t>
      </w:r>
      <w:r>
        <w:rPr>
          <w:rFonts w:cs="Times New Roman"/>
        </w:rPr>
        <w:t xml:space="preserve"> CWE-77 </w:t>
      </w:r>
      <w:r>
        <w:rPr>
          <w:rFonts w:cs="Times New Roman"/>
        </w:rPr>
        <w:t>命令注入、</w:t>
      </w:r>
      <w:r>
        <w:rPr>
          <w:rFonts w:cs="Times New Roman"/>
        </w:rPr>
        <w:t xml:space="preserve">CWE-502 </w:t>
      </w:r>
      <w:r>
        <w:rPr>
          <w:rFonts w:cs="Times New Roman"/>
        </w:rPr>
        <w:t>反序列化漏洞），帮助分析人员理解漏洞机理，且在来源缺失</w:t>
      </w:r>
      <w:r>
        <w:rPr>
          <w:rFonts w:cs="Times New Roman"/>
        </w:rPr>
        <w:t xml:space="preserve"> CWE </w:t>
      </w:r>
      <w:r>
        <w:rPr>
          <w:rFonts w:cs="Times New Roman"/>
        </w:rPr>
        <w:t>时禁止模型随意补号</w:t>
      </w:r>
      <w:r>
        <w:rPr>
          <w:rFonts w:cs="Times New Roman"/>
        </w:rPr>
        <w:t>[5]</w:t>
      </w:r>
      <w:r>
        <w:rPr>
          <w:rFonts w:cs="Times New Roman"/>
        </w:rPr>
        <w:t>。</w:t>
      </w:r>
    </w:p>
    <w:p w14:paraId="4B86E323" w14:textId="77777777" w:rsidR="004A404A" w:rsidRDefault="006C66D5">
      <w:pPr>
        <w:pStyle w:val="31"/>
        <w:snapToGrid w:val="0"/>
        <w:spacing w:line="440" w:lineRule="exact"/>
      </w:pPr>
      <w:bookmarkStart w:id="34" w:name="_Toc243343136"/>
      <w:r>
        <w:rPr>
          <w:rFonts w:cs="Times New Roman"/>
        </w:rPr>
        <w:t xml:space="preserve">5.3.2 </w:t>
      </w:r>
      <w:r>
        <w:rPr>
          <w:rFonts w:cs="Times New Roman"/>
        </w:rPr>
        <w:t>多维护分支影响版本与修复版本解析</w:t>
      </w:r>
      <w:bookmarkEnd w:id="34"/>
    </w:p>
    <w:p w14:paraId="10C48CB6" w14:textId="77777777" w:rsidR="004A404A" w:rsidRDefault="006C66D5">
      <w:pPr>
        <w:snapToGrid w:val="0"/>
        <w:spacing w:after="0" w:line="440" w:lineRule="exact"/>
        <w:ind w:firstLine="480"/>
        <w:jc w:val="both"/>
      </w:pPr>
      <w:r>
        <w:rPr>
          <w:rFonts w:cs="Times New Roman"/>
        </w:rPr>
        <w:t>版本富化器完整保留上游原始范围表达式及</w:t>
      </w:r>
      <w:r>
        <w:rPr>
          <w:rFonts w:cs="Times New Roman"/>
        </w:rPr>
        <w:t xml:space="preserve"> OSV </w:t>
      </w:r>
      <w:r>
        <w:rPr>
          <w:rFonts w:cs="Times New Roman"/>
        </w:rPr>
        <w:t>结构化事件，并严格在</w:t>
      </w:r>
      <w:r>
        <w:rPr>
          <w:rFonts w:cs="Times New Roman"/>
        </w:rPr>
        <w:t>“</w:t>
      </w:r>
      <w:r>
        <w:rPr>
          <w:rFonts w:cs="Times New Roman"/>
        </w:rPr>
        <w:t>包生态（</w:t>
      </w:r>
      <w:r>
        <w:rPr>
          <w:rFonts w:cs="Times New Roman"/>
        </w:rPr>
        <w:t>ecosystem</w:t>
      </w:r>
      <w:r>
        <w:rPr>
          <w:rFonts w:cs="Times New Roman"/>
        </w:rPr>
        <w:t>）</w:t>
      </w:r>
      <w:r>
        <w:rPr>
          <w:rFonts w:cs="Times New Roman"/>
        </w:rPr>
        <w:t xml:space="preserve">+ </w:t>
      </w:r>
      <w:r>
        <w:rPr>
          <w:rFonts w:cs="Times New Roman"/>
        </w:rPr>
        <w:t>精确发行包名（</w:t>
      </w:r>
      <w:r>
        <w:rPr>
          <w:rFonts w:cs="Times New Roman"/>
        </w:rPr>
        <w:t>package</w:t>
      </w:r>
      <w:r>
        <w:rPr>
          <w:rFonts w:cs="Times New Roman"/>
        </w:rPr>
        <w:t>）</w:t>
      </w:r>
      <w:r>
        <w:rPr>
          <w:rFonts w:cs="Times New Roman"/>
        </w:rPr>
        <w:t xml:space="preserve">+ </w:t>
      </w:r>
      <w:r>
        <w:rPr>
          <w:rFonts w:cs="Times New Roman"/>
        </w:rPr>
        <w:t>维护分支（</w:t>
      </w:r>
      <w:r>
        <w:rPr>
          <w:rFonts w:cs="Times New Roman"/>
        </w:rPr>
        <w:t>branch</w:t>
      </w:r>
      <w:r>
        <w:rPr>
          <w:rFonts w:cs="Times New Roman"/>
        </w:rPr>
        <w:t>）</w:t>
      </w:r>
      <w:r>
        <w:rPr>
          <w:rFonts w:cs="Times New Roman"/>
        </w:rPr>
        <w:t>”</w:t>
      </w:r>
      <w:r>
        <w:rPr>
          <w:rFonts w:cs="Times New Roman"/>
        </w:rPr>
        <w:t>三维作用域内执行解析与比对。针对</w:t>
      </w:r>
      <w:r>
        <w:rPr>
          <w:rFonts w:cs="Times New Roman"/>
        </w:rPr>
        <w:t xml:space="preserve"> OSV </w:t>
      </w:r>
      <w:r>
        <w:rPr>
          <w:rFonts w:cs="Times New Roman"/>
        </w:rPr>
        <w:t>规范中的特殊事件</w:t>
      </w:r>
      <w:r>
        <w:rPr>
          <w:rFonts w:cs="Times New Roman"/>
        </w:rPr>
        <w:t xml:space="preserve"> introduced="0"</w:t>
      </w:r>
      <w:r>
        <w:rPr>
          <w:rFonts w:cs="Times New Roman"/>
        </w:rPr>
        <w:t>，系统按该生态标准语义将其解析为当前分支无明确下界（即自该分支初始版本起受影响），而非字面版本号</w:t>
      </w:r>
      <w:r>
        <w:rPr>
          <w:rFonts w:cs="Times New Roman"/>
        </w:rPr>
        <w:t xml:space="preserve"> 0</w:t>
      </w:r>
      <w:r>
        <w:rPr>
          <w:rFonts w:cs="Times New Roman"/>
        </w:rPr>
        <w:t>；对于语法不完整或无法解析的范围表达式则诚实标记为未知。当同一漏洞涉及多个并行维护分支（如</w:t>
      </w:r>
      <w:r>
        <w:rPr>
          <w:rFonts w:cs="Times New Roman"/>
        </w:rPr>
        <w:t xml:space="preserve"> 0.3.x </w:t>
      </w:r>
      <w:r>
        <w:rPr>
          <w:rFonts w:cs="Times New Roman"/>
        </w:rPr>
        <w:t>与</w:t>
      </w:r>
      <w:r>
        <w:rPr>
          <w:rFonts w:cs="Times New Roman"/>
        </w:rPr>
        <w:t xml:space="preserve"> 1.x</w:t>
      </w:r>
      <w:r>
        <w:rPr>
          <w:rFonts w:cs="Times New Roman"/>
        </w:rPr>
        <w:t>）时，系统将各分支的受影响区间与修复版本独立存储，确保下游资产比对能够精准锁定所属分支的修复版本，并防止将上游源码仓库版本直接误用于采用独立回移补丁的下游发行包。</w:t>
      </w:r>
    </w:p>
    <w:p w14:paraId="5F56D12C" w14:textId="77777777" w:rsidR="004A404A" w:rsidRDefault="006C66D5">
      <w:pPr>
        <w:pStyle w:val="31"/>
        <w:snapToGrid w:val="0"/>
        <w:spacing w:line="440" w:lineRule="exact"/>
      </w:pPr>
      <w:bookmarkStart w:id="35" w:name="_Toc243343137"/>
      <w:r>
        <w:rPr>
          <w:rFonts w:cs="Times New Roman"/>
        </w:rPr>
        <w:t xml:space="preserve">5.3.3 </w:t>
      </w:r>
      <w:r>
        <w:rPr>
          <w:rFonts w:cs="Times New Roman"/>
        </w:rPr>
        <w:t>授权资产关联与固定快照封存</w:t>
      </w:r>
      <w:bookmarkEnd w:id="35"/>
    </w:p>
    <w:p w14:paraId="20A36186" w14:textId="77777777" w:rsidR="004A404A" w:rsidRDefault="006C66D5">
      <w:pPr>
        <w:snapToGrid w:val="0"/>
        <w:spacing w:after="0" w:line="440" w:lineRule="exact"/>
        <w:ind w:firstLine="480"/>
        <w:jc w:val="both"/>
      </w:pPr>
      <w:r>
        <w:rPr>
          <w:rFonts w:cs="Times New Roman"/>
        </w:rPr>
        <w:t>系统通过</w:t>
      </w:r>
      <w:r>
        <w:rPr>
          <w:rFonts w:cs="Times New Roman"/>
        </w:rPr>
        <w:t xml:space="preserve"> get_asset </w:t>
      </w:r>
      <w:r>
        <w:rPr>
          <w:rFonts w:cs="Times New Roman"/>
        </w:rPr>
        <w:t>与</w:t>
      </w:r>
      <w:r>
        <w:rPr>
          <w:rFonts w:cs="Times New Roman"/>
        </w:rPr>
        <w:t xml:space="preserve"> inspect_component_version </w:t>
      </w:r>
      <w:r>
        <w:rPr>
          <w:rFonts w:cs="Times New Roman"/>
        </w:rPr>
        <w:t>读取授权登记资产的包名、生态、版本及环境属性，并封存为</w:t>
      </w:r>
      <w:r>
        <w:rPr>
          <w:rFonts w:cs="Times New Roman"/>
        </w:rPr>
        <w:t xml:space="preserve"> VersionObservation</w:t>
      </w:r>
      <w:r>
        <w:rPr>
          <w:rFonts w:cs="Times New Roman"/>
        </w:rPr>
        <w:t>。后续版本比较与风险分析使用同一份资产快照。</w:t>
      </w:r>
    </w:p>
    <w:p w14:paraId="36E111AB" w14:textId="77777777" w:rsidR="004A404A" w:rsidRDefault="006C66D5">
      <w:pPr>
        <w:pStyle w:val="31"/>
        <w:snapToGrid w:val="0"/>
        <w:spacing w:line="440" w:lineRule="exact"/>
      </w:pPr>
      <w:bookmarkStart w:id="36" w:name="_Toc243343138"/>
      <w:r>
        <w:rPr>
          <w:rFonts w:cs="Times New Roman"/>
        </w:rPr>
        <w:t xml:space="preserve">5.3.4 PoC </w:t>
      </w:r>
      <w:r>
        <w:rPr>
          <w:rFonts w:cs="Times New Roman"/>
        </w:rPr>
        <w:t>验证状态与补丁（</w:t>
      </w:r>
      <w:r>
        <w:rPr>
          <w:rFonts w:cs="Times New Roman"/>
        </w:rPr>
        <w:t>Patch</w:t>
      </w:r>
      <w:r>
        <w:rPr>
          <w:rFonts w:cs="Times New Roman"/>
        </w:rPr>
        <w:t>）状态分级语义</w:t>
      </w:r>
      <w:bookmarkEnd w:id="36"/>
    </w:p>
    <w:p w14:paraId="736FAB9A" w14:textId="77777777" w:rsidR="004A404A" w:rsidRDefault="006C66D5">
      <w:pPr>
        <w:snapToGrid w:val="0"/>
        <w:spacing w:after="0" w:line="440" w:lineRule="exact"/>
        <w:ind w:firstLine="480"/>
        <w:jc w:val="both"/>
      </w:pPr>
      <w:r>
        <w:rPr>
          <w:rFonts w:cs="Times New Roman"/>
        </w:rPr>
        <w:t>针对公开</w:t>
      </w:r>
      <w:r>
        <w:rPr>
          <w:rFonts w:cs="Times New Roman"/>
        </w:rPr>
        <w:t xml:space="preserve"> PoC </w:t>
      </w:r>
      <w:r>
        <w:rPr>
          <w:rFonts w:cs="Times New Roman"/>
        </w:rPr>
        <w:t>与修复补丁情报，系统严格区分</w:t>
      </w:r>
      <w:r>
        <w:rPr>
          <w:rFonts w:cs="Times New Roman"/>
        </w:rPr>
        <w:t>“</w:t>
      </w:r>
      <w:r>
        <w:rPr>
          <w:rFonts w:cs="Times New Roman"/>
        </w:rPr>
        <w:t>发现候选线索</w:t>
      </w:r>
      <w:r>
        <w:rPr>
          <w:rFonts w:cs="Times New Roman"/>
        </w:rPr>
        <w:t>”</w:t>
      </w:r>
      <w:r>
        <w:rPr>
          <w:rFonts w:cs="Times New Roman"/>
        </w:rPr>
        <w:t>、</w:t>
      </w:r>
      <w:r>
        <w:rPr>
          <w:rFonts w:cs="Times New Roman"/>
        </w:rPr>
        <w:t>“</w:t>
      </w:r>
      <w:r>
        <w:rPr>
          <w:rFonts w:cs="Times New Roman"/>
        </w:rPr>
        <w:t>静态关联确认</w:t>
      </w:r>
      <w:r>
        <w:rPr>
          <w:rFonts w:cs="Times New Roman"/>
        </w:rPr>
        <w:t>”</w:t>
      </w:r>
      <w:r>
        <w:rPr>
          <w:rFonts w:cs="Times New Roman"/>
        </w:rPr>
        <w:t>与</w:t>
      </w:r>
      <w:r>
        <w:rPr>
          <w:rFonts w:cs="Times New Roman"/>
        </w:rPr>
        <w:t>“</w:t>
      </w:r>
      <w:r>
        <w:rPr>
          <w:rFonts w:cs="Times New Roman"/>
        </w:rPr>
        <w:t>实际利用</w:t>
      </w:r>
      <w:r>
        <w:rPr>
          <w:rFonts w:cs="Times New Roman"/>
        </w:rPr>
        <w:t>/</w:t>
      </w:r>
      <w:r>
        <w:rPr>
          <w:rFonts w:cs="Times New Roman"/>
        </w:rPr>
        <w:t>应用验证</w:t>
      </w:r>
      <w:r>
        <w:rPr>
          <w:rFonts w:cs="Times New Roman"/>
        </w:rPr>
        <w:t>”</w:t>
      </w:r>
      <w:r>
        <w:rPr>
          <w:rFonts w:cs="Times New Roman"/>
        </w:rPr>
        <w:t>，避免将公开仓库中的同名未验证脚本误报为已在本地环境验证成功的利用链。表</w:t>
      </w:r>
      <w:r>
        <w:rPr>
          <w:rFonts w:cs="Times New Roman"/>
        </w:rPr>
        <w:t xml:space="preserve"> 7 </w:t>
      </w:r>
      <w:r>
        <w:rPr>
          <w:rFonts w:cs="Times New Roman"/>
        </w:rPr>
        <w:t>给出了</w:t>
      </w:r>
      <w:r>
        <w:rPr>
          <w:rFonts w:cs="Times New Roman"/>
        </w:rPr>
        <w:t xml:space="preserve"> PoC </w:t>
      </w:r>
      <w:r>
        <w:rPr>
          <w:rFonts w:cs="Times New Roman"/>
        </w:rPr>
        <w:t>富化的四级状态语义与判定边界。同理，补丁情报细分为官方修复版本声明（</w:t>
      </w:r>
      <w:r>
        <w:rPr>
          <w:rFonts w:cs="Times New Roman"/>
        </w:rPr>
        <w:t>FIXED_VERSION</w:t>
      </w:r>
      <w:r>
        <w:rPr>
          <w:rFonts w:cs="Times New Roman"/>
        </w:rPr>
        <w:t>）、公开补丁代码可用性（</w:t>
      </w:r>
      <w:r>
        <w:rPr>
          <w:rFonts w:cs="Times New Roman"/>
        </w:rPr>
        <w:t>PATCH_AVAILABLE</w:t>
      </w:r>
      <w:r>
        <w:rPr>
          <w:rFonts w:cs="Times New Roman"/>
        </w:rPr>
        <w:t>）与本地资产补丁已应用状态（</w:t>
      </w:r>
      <w:r>
        <w:rPr>
          <w:rFonts w:cs="Times New Roman"/>
        </w:rPr>
        <w:t>PATCH_APPLIED</w:t>
      </w:r>
      <w:r>
        <w:rPr>
          <w:rFonts w:cs="Times New Roman"/>
        </w:rPr>
        <w:t>）三类独立声明，各自绑定对应的核验依据。</w:t>
      </w:r>
    </w:p>
    <w:p w14:paraId="1E173506" w14:textId="77777777" w:rsidR="004A404A" w:rsidRDefault="006C66D5">
      <w:pPr>
        <w:keepNext/>
        <w:snapToGrid w:val="0"/>
        <w:spacing w:before="100" w:after="100" w:line="320" w:lineRule="exact"/>
        <w:jc w:val="center"/>
      </w:pPr>
      <w:r>
        <w:rPr>
          <w:rFonts w:cs="Times New Roman"/>
          <w:b/>
          <w:sz w:val="21"/>
        </w:rPr>
        <w:lastRenderedPageBreak/>
        <w:t>表</w:t>
      </w:r>
      <w:r>
        <w:rPr>
          <w:rFonts w:cs="Times New Roman"/>
          <w:b/>
          <w:sz w:val="21"/>
        </w:rPr>
        <w:t xml:space="preserve"> 7  PoC </w:t>
      </w:r>
      <w:r>
        <w:rPr>
          <w:rFonts w:cs="Times New Roman"/>
          <w:b/>
          <w:sz w:val="21"/>
        </w:rPr>
        <w:t>情报富化状态分级语义、判定依据与安全边界</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244"/>
        <w:gridCol w:w="2327"/>
        <w:gridCol w:w="2161"/>
      </w:tblGrid>
      <w:tr w:rsidR="004A404A" w14:paraId="1AC393A1"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7B59E73D" w14:textId="77777777" w:rsidR="004A404A" w:rsidRDefault="006C66D5">
            <w:pPr>
              <w:keepNext/>
              <w:snapToGrid w:val="0"/>
              <w:spacing w:after="0" w:line="320" w:lineRule="exact"/>
            </w:pPr>
            <w:r>
              <w:rPr>
                <w:rFonts w:cs="Times New Roman"/>
                <w:b/>
                <w:sz w:val="21"/>
              </w:rPr>
              <w:t xml:space="preserve">PoC </w:t>
            </w:r>
            <w:r>
              <w:rPr>
                <w:rFonts w:cs="Times New Roman"/>
                <w:b/>
                <w:sz w:val="21"/>
              </w:rPr>
              <w:t>状态分级标识</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43091AFA" w14:textId="77777777" w:rsidR="004A404A" w:rsidRDefault="006C66D5">
            <w:pPr>
              <w:keepNext/>
              <w:snapToGrid w:val="0"/>
              <w:spacing w:after="0" w:line="320" w:lineRule="exact"/>
            </w:pPr>
            <w:r>
              <w:rPr>
                <w:rFonts w:cs="Times New Roman"/>
                <w:b/>
                <w:sz w:val="21"/>
              </w:rPr>
              <w:t>报告与界面展示语义</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4F5CC090" w14:textId="77777777" w:rsidR="004A404A" w:rsidRDefault="006C66D5">
            <w:pPr>
              <w:keepNext/>
              <w:snapToGrid w:val="0"/>
              <w:spacing w:after="0" w:line="320" w:lineRule="exact"/>
            </w:pPr>
            <w:r>
              <w:rPr>
                <w:rFonts w:cs="Times New Roman"/>
                <w:b/>
                <w:sz w:val="21"/>
              </w:rPr>
              <w:t>系统核验判定依据</w:t>
            </w:r>
          </w:p>
        </w:tc>
        <w:tc>
          <w:tcPr>
            <w:tcW w:w="2161" w:type="dxa"/>
            <w:tcBorders>
              <w:bottom w:val="single" w:sz="4" w:space="0" w:color="000000"/>
            </w:tcBorders>
            <w:shd w:val="clear" w:color="auto" w:fill="FFFFFF"/>
            <w:tcMar>
              <w:top w:w="70" w:type="dxa"/>
              <w:left w:w="85" w:type="dxa"/>
              <w:bottom w:w="70" w:type="dxa"/>
              <w:right w:w="85" w:type="dxa"/>
            </w:tcMar>
            <w:vAlign w:val="center"/>
          </w:tcPr>
          <w:p w14:paraId="345422B0" w14:textId="77777777" w:rsidR="004A404A" w:rsidRDefault="006C66D5">
            <w:pPr>
              <w:keepNext/>
              <w:snapToGrid w:val="0"/>
              <w:spacing w:after="0" w:line="320" w:lineRule="exact"/>
            </w:pPr>
            <w:r>
              <w:rPr>
                <w:rFonts w:cs="Times New Roman"/>
                <w:b/>
                <w:sz w:val="21"/>
              </w:rPr>
              <w:t>严格安全语义边界</w:t>
            </w:r>
          </w:p>
        </w:tc>
      </w:tr>
      <w:tr w:rsidR="004A404A" w14:paraId="2C67626C" w14:textId="77777777">
        <w:trPr>
          <w:cantSplit/>
          <w:jc w:val="center"/>
        </w:trPr>
        <w:tc>
          <w:tcPr>
            <w:tcW w:w="1579" w:type="dxa"/>
            <w:shd w:val="clear" w:color="auto" w:fill="FFFFFF"/>
            <w:tcMar>
              <w:top w:w="70" w:type="dxa"/>
              <w:left w:w="85" w:type="dxa"/>
              <w:bottom w:w="70" w:type="dxa"/>
              <w:right w:w="85" w:type="dxa"/>
            </w:tcMar>
            <w:vAlign w:val="center"/>
          </w:tcPr>
          <w:p w14:paraId="5C034B39" w14:textId="77777777" w:rsidR="004A404A" w:rsidRDefault="006C66D5">
            <w:pPr>
              <w:snapToGrid w:val="0"/>
              <w:spacing w:after="0" w:line="320" w:lineRule="exact"/>
            </w:pPr>
            <w:r>
              <w:rPr>
                <w:rFonts w:cs="Times New Roman"/>
                <w:sz w:val="21"/>
              </w:rPr>
              <w:t>POC_CANDIDATE</w:t>
            </w:r>
          </w:p>
        </w:tc>
        <w:tc>
          <w:tcPr>
            <w:tcW w:w="2244" w:type="dxa"/>
            <w:shd w:val="clear" w:color="auto" w:fill="FFFFFF"/>
            <w:tcMar>
              <w:top w:w="70" w:type="dxa"/>
              <w:left w:w="85" w:type="dxa"/>
              <w:bottom w:w="70" w:type="dxa"/>
              <w:right w:w="85" w:type="dxa"/>
            </w:tcMar>
            <w:vAlign w:val="center"/>
          </w:tcPr>
          <w:p w14:paraId="0569AB58" w14:textId="77777777" w:rsidR="004A404A" w:rsidRDefault="006C66D5">
            <w:pPr>
              <w:snapToGrid w:val="0"/>
              <w:spacing w:after="0" w:line="320" w:lineRule="exact"/>
            </w:pPr>
            <w:r>
              <w:rPr>
                <w:rFonts w:cs="Times New Roman"/>
                <w:sz w:val="21"/>
              </w:rPr>
              <w:t xml:space="preserve">PoC </w:t>
            </w:r>
            <w:r>
              <w:rPr>
                <w:rFonts w:cs="Times New Roman"/>
                <w:sz w:val="21"/>
              </w:rPr>
              <w:t>候选线索</w:t>
            </w:r>
          </w:p>
        </w:tc>
        <w:tc>
          <w:tcPr>
            <w:tcW w:w="2327" w:type="dxa"/>
            <w:shd w:val="clear" w:color="auto" w:fill="FFFFFF"/>
            <w:tcMar>
              <w:top w:w="70" w:type="dxa"/>
              <w:left w:w="85" w:type="dxa"/>
              <w:bottom w:w="70" w:type="dxa"/>
              <w:right w:w="85" w:type="dxa"/>
            </w:tcMar>
            <w:vAlign w:val="center"/>
          </w:tcPr>
          <w:p w14:paraId="41DEF615" w14:textId="77777777" w:rsidR="004A404A" w:rsidRDefault="006C66D5">
            <w:pPr>
              <w:snapToGrid w:val="0"/>
              <w:spacing w:after="0" w:line="320" w:lineRule="exact"/>
            </w:pPr>
            <w:r>
              <w:rPr>
                <w:rFonts w:cs="Times New Roman"/>
                <w:sz w:val="21"/>
              </w:rPr>
              <w:t>通过公开仓库元数据或有限</w:t>
            </w:r>
            <w:r>
              <w:rPr>
                <w:rFonts w:cs="Times New Roman"/>
                <w:sz w:val="21"/>
              </w:rPr>
              <w:t xml:space="preserve"> README </w:t>
            </w:r>
            <w:r>
              <w:rPr>
                <w:rFonts w:cs="Times New Roman"/>
                <w:sz w:val="21"/>
              </w:rPr>
              <w:t>检索发现提及目标</w:t>
            </w:r>
            <w:r>
              <w:rPr>
                <w:rFonts w:cs="Times New Roman"/>
                <w:sz w:val="21"/>
              </w:rPr>
              <w:t xml:space="preserve"> CVE/GHSA </w:t>
            </w:r>
            <w:r>
              <w:rPr>
                <w:rFonts w:cs="Times New Roman"/>
                <w:sz w:val="21"/>
              </w:rPr>
              <w:t>的候选仓库，但尚缺权威直接证据支持</w:t>
            </w:r>
          </w:p>
        </w:tc>
        <w:tc>
          <w:tcPr>
            <w:tcW w:w="2161" w:type="dxa"/>
            <w:shd w:val="clear" w:color="auto" w:fill="FFFFFF"/>
            <w:tcMar>
              <w:top w:w="70" w:type="dxa"/>
              <w:left w:w="85" w:type="dxa"/>
              <w:bottom w:w="70" w:type="dxa"/>
              <w:right w:w="85" w:type="dxa"/>
            </w:tcMar>
            <w:vAlign w:val="center"/>
          </w:tcPr>
          <w:p w14:paraId="2193566D" w14:textId="77777777" w:rsidR="004A404A" w:rsidRDefault="006C66D5">
            <w:pPr>
              <w:snapToGrid w:val="0"/>
              <w:spacing w:after="0" w:line="320" w:lineRule="exact"/>
            </w:pPr>
            <w:r>
              <w:rPr>
                <w:rFonts w:cs="Times New Roman"/>
                <w:sz w:val="21"/>
              </w:rPr>
              <w:t>仅作为分析人员排查线索展示，不进入已确认事实列表，不触发高危利用加权</w:t>
            </w:r>
          </w:p>
        </w:tc>
      </w:tr>
      <w:tr w:rsidR="004A404A" w14:paraId="2CE21A72" w14:textId="77777777">
        <w:trPr>
          <w:cantSplit/>
          <w:jc w:val="center"/>
        </w:trPr>
        <w:tc>
          <w:tcPr>
            <w:tcW w:w="1579" w:type="dxa"/>
            <w:shd w:val="clear" w:color="auto" w:fill="FFFFFF"/>
            <w:tcMar>
              <w:top w:w="70" w:type="dxa"/>
              <w:left w:w="85" w:type="dxa"/>
              <w:bottom w:w="70" w:type="dxa"/>
              <w:right w:w="85" w:type="dxa"/>
            </w:tcMar>
            <w:vAlign w:val="center"/>
          </w:tcPr>
          <w:p w14:paraId="1537A660" w14:textId="77777777" w:rsidR="004A404A" w:rsidRDefault="006C66D5">
            <w:pPr>
              <w:snapToGrid w:val="0"/>
              <w:spacing w:after="0" w:line="320" w:lineRule="exact"/>
            </w:pPr>
            <w:r>
              <w:rPr>
                <w:rFonts w:cs="Times New Roman"/>
                <w:sz w:val="21"/>
              </w:rPr>
              <w:t>POC_LINKED /</w:t>
            </w:r>
            <w:r>
              <w:rPr>
                <w:rFonts w:cs="Times New Roman"/>
                <w:sz w:val="21"/>
              </w:rPr>
              <w:br/>
              <w:t>CONFIRMED</w:t>
            </w:r>
          </w:p>
        </w:tc>
        <w:tc>
          <w:tcPr>
            <w:tcW w:w="2244" w:type="dxa"/>
            <w:shd w:val="clear" w:color="auto" w:fill="FFFFFF"/>
            <w:tcMar>
              <w:top w:w="70" w:type="dxa"/>
              <w:left w:w="85" w:type="dxa"/>
              <w:bottom w:w="70" w:type="dxa"/>
              <w:right w:w="85" w:type="dxa"/>
            </w:tcMar>
            <w:vAlign w:val="center"/>
          </w:tcPr>
          <w:p w14:paraId="12F65BE3" w14:textId="77777777" w:rsidR="004A404A" w:rsidRDefault="006C66D5">
            <w:pPr>
              <w:snapToGrid w:val="0"/>
              <w:spacing w:after="0" w:line="320" w:lineRule="exact"/>
            </w:pPr>
            <w:r>
              <w:rPr>
                <w:rFonts w:cs="Times New Roman"/>
                <w:sz w:val="21"/>
              </w:rPr>
              <w:t>已确认漏洞关联</w:t>
            </w:r>
          </w:p>
        </w:tc>
        <w:tc>
          <w:tcPr>
            <w:tcW w:w="2327" w:type="dxa"/>
            <w:shd w:val="clear" w:color="auto" w:fill="FFFFFF"/>
            <w:tcMar>
              <w:top w:w="70" w:type="dxa"/>
              <w:left w:w="85" w:type="dxa"/>
              <w:bottom w:w="70" w:type="dxa"/>
              <w:right w:w="85" w:type="dxa"/>
            </w:tcMar>
            <w:vAlign w:val="center"/>
          </w:tcPr>
          <w:p w14:paraId="102FD0FC" w14:textId="77777777" w:rsidR="004A404A" w:rsidRDefault="006C66D5">
            <w:pPr>
              <w:snapToGrid w:val="0"/>
              <w:spacing w:after="0" w:line="320" w:lineRule="exact"/>
            </w:pPr>
            <w:r>
              <w:rPr>
                <w:rFonts w:cs="Times New Roman"/>
                <w:sz w:val="21"/>
              </w:rPr>
              <w:t>具备合格的官方公告引用或至少两组独立高质量证据显式支持该材料与目标漏洞直接关联</w:t>
            </w:r>
          </w:p>
        </w:tc>
        <w:tc>
          <w:tcPr>
            <w:tcW w:w="2161" w:type="dxa"/>
            <w:shd w:val="clear" w:color="auto" w:fill="FFFFFF"/>
            <w:tcMar>
              <w:top w:w="70" w:type="dxa"/>
              <w:left w:w="85" w:type="dxa"/>
              <w:bottom w:w="70" w:type="dxa"/>
              <w:right w:w="85" w:type="dxa"/>
            </w:tcMar>
            <w:vAlign w:val="center"/>
          </w:tcPr>
          <w:p w14:paraId="15710BE5" w14:textId="77777777" w:rsidR="004A404A" w:rsidRDefault="006C66D5">
            <w:pPr>
              <w:snapToGrid w:val="0"/>
              <w:spacing w:after="0" w:line="320" w:lineRule="exact"/>
            </w:pPr>
            <w:r>
              <w:rPr>
                <w:rFonts w:cs="Times New Roman"/>
                <w:sz w:val="21"/>
              </w:rPr>
              <w:t>确认该公开材料与目标漏洞存在真实技术关联，但不等价于已在本地目标资产上复现利用</w:t>
            </w:r>
          </w:p>
        </w:tc>
      </w:tr>
      <w:tr w:rsidR="004A404A" w14:paraId="363DABA2" w14:textId="77777777">
        <w:trPr>
          <w:cantSplit/>
          <w:jc w:val="center"/>
        </w:trPr>
        <w:tc>
          <w:tcPr>
            <w:tcW w:w="1579" w:type="dxa"/>
            <w:shd w:val="clear" w:color="auto" w:fill="FFFFFF"/>
            <w:tcMar>
              <w:top w:w="70" w:type="dxa"/>
              <w:left w:w="85" w:type="dxa"/>
              <w:bottom w:w="70" w:type="dxa"/>
              <w:right w:w="85" w:type="dxa"/>
            </w:tcMar>
            <w:vAlign w:val="center"/>
          </w:tcPr>
          <w:p w14:paraId="791D617A" w14:textId="77777777" w:rsidR="004A404A" w:rsidRDefault="006C66D5">
            <w:pPr>
              <w:snapToGrid w:val="0"/>
              <w:spacing w:after="0" w:line="320" w:lineRule="exact"/>
            </w:pPr>
            <w:r>
              <w:rPr>
                <w:rFonts w:cs="Times New Roman"/>
                <w:sz w:val="21"/>
              </w:rPr>
              <w:t>INSUFFICIENT /</w:t>
            </w:r>
            <w:r>
              <w:rPr>
                <w:rFonts w:cs="Times New Roman"/>
                <w:sz w:val="21"/>
              </w:rPr>
              <w:br/>
              <w:t>NOT_FOUND</w:t>
            </w:r>
          </w:p>
        </w:tc>
        <w:tc>
          <w:tcPr>
            <w:tcW w:w="2244" w:type="dxa"/>
            <w:shd w:val="clear" w:color="auto" w:fill="FFFFFF"/>
            <w:tcMar>
              <w:top w:w="70" w:type="dxa"/>
              <w:left w:w="85" w:type="dxa"/>
              <w:bottom w:w="70" w:type="dxa"/>
              <w:right w:w="85" w:type="dxa"/>
            </w:tcMar>
            <w:vAlign w:val="center"/>
          </w:tcPr>
          <w:p w14:paraId="77316BE5" w14:textId="77777777" w:rsidR="004A404A" w:rsidRDefault="006C66D5">
            <w:pPr>
              <w:snapToGrid w:val="0"/>
              <w:spacing w:after="0" w:line="320" w:lineRule="exact"/>
            </w:pPr>
            <w:r>
              <w:rPr>
                <w:rFonts w:cs="Times New Roman"/>
                <w:sz w:val="21"/>
              </w:rPr>
              <w:t>当前检索范围未发现合格支持</w:t>
            </w:r>
          </w:p>
        </w:tc>
        <w:tc>
          <w:tcPr>
            <w:tcW w:w="2327" w:type="dxa"/>
            <w:shd w:val="clear" w:color="auto" w:fill="FFFFFF"/>
            <w:tcMar>
              <w:top w:w="70" w:type="dxa"/>
              <w:left w:w="85" w:type="dxa"/>
              <w:bottom w:w="70" w:type="dxa"/>
              <w:right w:w="85" w:type="dxa"/>
            </w:tcMar>
            <w:vAlign w:val="center"/>
          </w:tcPr>
          <w:p w14:paraId="3E0523A8" w14:textId="77777777" w:rsidR="004A404A" w:rsidRDefault="006C66D5">
            <w:pPr>
              <w:snapToGrid w:val="0"/>
              <w:spacing w:after="0" w:line="320" w:lineRule="exact"/>
            </w:pPr>
            <w:r>
              <w:rPr>
                <w:rFonts w:cs="Times New Roman"/>
                <w:sz w:val="21"/>
              </w:rPr>
              <w:t>在当前已接入公开源与限定检索范围内未找到满足显式关联条件的</w:t>
            </w:r>
            <w:r>
              <w:rPr>
                <w:rFonts w:cs="Times New Roman"/>
                <w:sz w:val="21"/>
              </w:rPr>
              <w:t xml:space="preserve"> PoC </w:t>
            </w:r>
            <w:r>
              <w:rPr>
                <w:rFonts w:cs="Times New Roman"/>
                <w:sz w:val="21"/>
              </w:rPr>
              <w:t>材料</w:t>
            </w:r>
          </w:p>
        </w:tc>
        <w:tc>
          <w:tcPr>
            <w:tcW w:w="2161" w:type="dxa"/>
            <w:shd w:val="clear" w:color="auto" w:fill="FFFFFF"/>
            <w:tcMar>
              <w:top w:w="70" w:type="dxa"/>
              <w:left w:w="85" w:type="dxa"/>
              <w:bottom w:w="70" w:type="dxa"/>
              <w:right w:w="85" w:type="dxa"/>
            </w:tcMar>
            <w:vAlign w:val="center"/>
          </w:tcPr>
          <w:p w14:paraId="6635BA6C" w14:textId="77777777" w:rsidR="004A404A" w:rsidRDefault="006C66D5">
            <w:pPr>
              <w:snapToGrid w:val="0"/>
              <w:spacing w:after="0" w:line="320" w:lineRule="exact"/>
            </w:pPr>
            <w:r>
              <w:rPr>
                <w:rFonts w:cs="Times New Roman"/>
                <w:sz w:val="21"/>
              </w:rPr>
              <w:t>客观反映当前受控检索范围的证据状态，不武断声称全网绝对不存在未公开利用代码</w:t>
            </w:r>
          </w:p>
        </w:tc>
      </w:tr>
      <w:tr w:rsidR="004A404A" w14:paraId="69050FB2" w14:textId="77777777">
        <w:trPr>
          <w:cantSplit/>
          <w:jc w:val="center"/>
        </w:trPr>
        <w:tc>
          <w:tcPr>
            <w:tcW w:w="1579" w:type="dxa"/>
            <w:shd w:val="clear" w:color="auto" w:fill="FFFFFF"/>
            <w:tcMar>
              <w:top w:w="70" w:type="dxa"/>
              <w:left w:w="85" w:type="dxa"/>
              <w:bottom w:w="70" w:type="dxa"/>
              <w:right w:w="85" w:type="dxa"/>
            </w:tcMar>
            <w:vAlign w:val="center"/>
          </w:tcPr>
          <w:p w14:paraId="76EE3CFD" w14:textId="77777777" w:rsidR="004A404A" w:rsidRDefault="006C66D5">
            <w:pPr>
              <w:snapToGrid w:val="0"/>
              <w:spacing w:after="0" w:line="320" w:lineRule="exact"/>
            </w:pPr>
            <w:r>
              <w:rPr>
                <w:rFonts w:cs="Times New Roman"/>
                <w:sz w:val="21"/>
              </w:rPr>
              <w:t>EXPLOIT_VERIFIED</w:t>
            </w:r>
          </w:p>
        </w:tc>
        <w:tc>
          <w:tcPr>
            <w:tcW w:w="2244" w:type="dxa"/>
            <w:shd w:val="clear" w:color="auto" w:fill="FFFFFF"/>
            <w:tcMar>
              <w:top w:w="70" w:type="dxa"/>
              <w:left w:w="85" w:type="dxa"/>
              <w:bottom w:w="70" w:type="dxa"/>
              <w:right w:w="85" w:type="dxa"/>
            </w:tcMar>
            <w:vAlign w:val="center"/>
          </w:tcPr>
          <w:p w14:paraId="2CA6BFA1" w14:textId="77777777" w:rsidR="004A404A" w:rsidRDefault="006C66D5">
            <w:pPr>
              <w:snapToGrid w:val="0"/>
              <w:spacing w:after="0" w:line="320" w:lineRule="exact"/>
            </w:pPr>
            <w:r>
              <w:rPr>
                <w:rFonts w:cs="Times New Roman"/>
                <w:sz w:val="21"/>
              </w:rPr>
              <w:t>利用已实证确认</w:t>
            </w:r>
          </w:p>
        </w:tc>
        <w:tc>
          <w:tcPr>
            <w:tcW w:w="2327" w:type="dxa"/>
            <w:shd w:val="clear" w:color="auto" w:fill="FFFFFF"/>
            <w:tcMar>
              <w:top w:w="70" w:type="dxa"/>
              <w:left w:w="85" w:type="dxa"/>
              <w:bottom w:w="70" w:type="dxa"/>
              <w:right w:w="85" w:type="dxa"/>
            </w:tcMar>
            <w:vAlign w:val="center"/>
          </w:tcPr>
          <w:p w14:paraId="141257EF" w14:textId="77777777" w:rsidR="004A404A" w:rsidRDefault="006C66D5">
            <w:pPr>
              <w:snapToGrid w:val="0"/>
              <w:spacing w:after="0" w:line="320" w:lineRule="exact"/>
            </w:pPr>
            <w:r>
              <w:rPr>
                <w:rFonts w:cs="Times New Roman"/>
                <w:sz w:val="21"/>
              </w:rPr>
              <w:t>具备授权靶场复现回执或</w:t>
            </w:r>
            <w:r>
              <w:rPr>
                <w:rFonts w:cs="Times New Roman"/>
                <w:sz w:val="21"/>
              </w:rPr>
              <w:t xml:space="preserve"> CISA KEV </w:t>
            </w:r>
            <w:r>
              <w:rPr>
                <w:rFonts w:cs="Times New Roman"/>
                <w:sz w:val="21"/>
              </w:rPr>
              <w:t>等权威机构确认的真实利用验证材料</w:t>
            </w:r>
          </w:p>
        </w:tc>
        <w:tc>
          <w:tcPr>
            <w:tcW w:w="2161" w:type="dxa"/>
            <w:shd w:val="clear" w:color="auto" w:fill="FFFFFF"/>
            <w:tcMar>
              <w:top w:w="70" w:type="dxa"/>
              <w:left w:w="85" w:type="dxa"/>
              <w:bottom w:w="70" w:type="dxa"/>
              <w:right w:w="85" w:type="dxa"/>
            </w:tcMar>
            <w:vAlign w:val="center"/>
          </w:tcPr>
          <w:p w14:paraId="1EC43A80" w14:textId="77777777" w:rsidR="004A404A" w:rsidRDefault="006C66D5">
            <w:pPr>
              <w:snapToGrid w:val="0"/>
              <w:spacing w:after="0" w:line="320" w:lineRule="exact"/>
            </w:pPr>
            <w:r>
              <w:rPr>
                <w:rFonts w:cs="Times New Roman"/>
                <w:sz w:val="21"/>
              </w:rPr>
              <w:t>系统静态元数据富化不自动签发本地资产级利用确认，须由显式权威证据支撑</w:t>
            </w:r>
          </w:p>
        </w:tc>
      </w:tr>
    </w:tbl>
    <w:p w14:paraId="02381FA5" w14:textId="77777777" w:rsidR="004A404A" w:rsidRDefault="004A404A">
      <w:pPr>
        <w:snapToGrid w:val="0"/>
        <w:spacing w:after="0" w:line="60" w:lineRule="exact"/>
        <w:ind w:firstLine="480"/>
        <w:jc w:val="both"/>
      </w:pPr>
    </w:p>
    <w:p w14:paraId="3E22B9B5" w14:textId="77777777" w:rsidR="004A404A" w:rsidRDefault="006C66D5">
      <w:pPr>
        <w:pStyle w:val="31"/>
        <w:snapToGrid w:val="0"/>
        <w:spacing w:line="440" w:lineRule="exact"/>
      </w:pPr>
      <w:bookmarkStart w:id="37" w:name="_Toc243343139"/>
      <w:r>
        <w:rPr>
          <w:rFonts w:cs="Times New Roman"/>
        </w:rPr>
        <w:t xml:space="preserve">5.3.5 </w:t>
      </w:r>
      <w:r>
        <w:rPr>
          <w:rFonts w:cs="Times New Roman"/>
        </w:rPr>
        <w:t>学术论文、技术博客关联与</w:t>
      </w:r>
      <w:r>
        <w:rPr>
          <w:rFonts w:cs="Times New Roman"/>
        </w:rPr>
        <w:t xml:space="preserve"> Evidence </w:t>
      </w:r>
      <w:r>
        <w:rPr>
          <w:rFonts w:cs="Times New Roman"/>
        </w:rPr>
        <w:t>绑定</w:t>
      </w:r>
      <w:bookmarkEnd w:id="37"/>
    </w:p>
    <w:p w14:paraId="553B3A82" w14:textId="77777777" w:rsidR="004A404A" w:rsidRDefault="006C66D5">
      <w:pPr>
        <w:snapToGrid w:val="0"/>
        <w:spacing w:after="0" w:line="440" w:lineRule="exact"/>
        <w:ind w:firstLine="480"/>
        <w:jc w:val="both"/>
      </w:pPr>
      <w:r>
        <w:rPr>
          <w:rFonts w:cs="Times New Roman"/>
        </w:rPr>
        <w:t>系统利用本地</w:t>
      </w:r>
      <w:r>
        <w:rPr>
          <w:rFonts w:cs="Times New Roman"/>
        </w:rPr>
        <w:t xml:space="preserve"> 384 </w:t>
      </w:r>
      <w:r>
        <w:rPr>
          <w:rFonts w:cs="Times New Roman"/>
        </w:rPr>
        <w:t>维</w:t>
      </w:r>
      <w:r>
        <w:rPr>
          <w:rFonts w:cs="Times New Roman"/>
        </w:rPr>
        <w:t xml:space="preserve"> MiniLM </w:t>
      </w:r>
      <w:r>
        <w:rPr>
          <w:rFonts w:cs="Times New Roman"/>
        </w:rPr>
        <w:t>向量索引计算安全博客、</w:t>
      </w:r>
      <w:r>
        <w:rPr>
          <w:rFonts w:cs="Times New Roman"/>
        </w:rPr>
        <w:t xml:space="preserve">arXiv </w:t>
      </w:r>
      <w:r>
        <w:rPr>
          <w:rFonts w:cs="Times New Roman"/>
        </w:rPr>
        <w:t>学术论文与目标漏洞描述之间的有界余弦相似度，高效召回相关技术分析文献候选，并完整保存文献标题、</w:t>
      </w:r>
      <w:r>
        <w:rPr>
          <w:rFonts w:cs="Times New Roman"/>
        </w:rPr>
        <w:t>URL</w:t>
      </w:r>
      <w:r>
        <w:rPr>
          <w:rFonts w:cs="Times New Roman"/>
        </w:rPr>
        <w:t>、摘要与关联理由。在此基础上，</w:t>
      </w:r>
      <w:r>
        <w:rPr>
          <w:rFonts w:cs="Times New Roman"/>
        </w:rPr>
        <w:t xml:space="preserve">EvidenceService </w:t>
      </w:r>
      <w:r>
        <w:rPr>
          <w:rFonts w:cs="Times New Roman"/>
        </w:rPr>
        <w:t>将候选材料与具体待核验声明（</w:t>
      </w:r>
      <w:r>
        <w:rPr>
          <w:rFonts w:cs="Times New Roman"/>
        </w:rPr>
        <w:t>Claim</w:t>
      </w:r>
      <w:r>
        <w:rPr>
          <w:rFonts w:cs="Times New Roman"/>
        </w:rPr>
        <w:t>）、</w:t>
      </w:r>
      <w:r>
        <w:rPr>
          <w:rFonts w:cs="Times New Roman"/>
        </w:rPr>
        <w:t xml:space="preserve">RawDocument </w:t>
      </w:r>
      <w:r>
        <w:rPr>
          <w:rFonts w:cs="Times New Roman"/>
        </w:rPr>
        <w:t>哈希、原文定位指针（</w:t>
      </w:r>
      <w:r>
        <w:rPr>
          <w:rFonts w:cs="Times New Roman"/>
        </w:rPr>
        <w:t>locator</w:t>
      </w:r>
      <w:r>
        <w:rPr>
          <w:rFonts w:cs="Times New Roman"/>
        </w:rPr>
        <w:t>）及支持</w:t>
      </w:r>
      <w:r>
        <w:rPr>
          <w:rFonts w:cs="Times New Roman"/>
        </w:rPr>
        <w:t>/</w:t>
      </w:r>
      <w:r>
        <w:rPr>
          <w:rFonts w:cs="Times New Roman"/>
        </w:rPr>
        <w:t>反证立场显式绑定，只有通过对象身份与作用域核对的材料才能成为正式证据引用。</w:t>
      </w:r>
    </w:p>
    <w:p w14:paraId="5C407154" w14:textId="77777777" w:rsidR="004A404A" w:rsidRDefault="006C66D5">
      <w:pPr>
        <w:pStyle w:val="21"/>
        <w:snapToGrid w:val="0"/>
        <w:spacing w:line="440" w:lineRule="exact"/>
      </w:pPr>
      <w:bookmarkStart w:id="38" w:name="_Toc243343140"/>
      <w:r>
        <w:rPr>
          <w:rFonts w:cs="Times New Roman"/>
        </w:rPr>
        <w:t xml:space="preserve">5.4 </w:t>
      </w:r>
      <w:r>
        <w:rPr>
          <w:rFonts w:cs="Times New Roman"/>
        </w:rPr>
        <w:t>富化执行流水线与跨源血缘消歧实证</w:t>
      </w:r>
      <w:bookmarkEnd w:id="38"/>
    </w:p>
    <w:p w14:paraId="2F489722" w14:textId="77777777" w:rsidR="004A404A" w:rsidRDefault="006C66D5">
      <w:pPr>
        <w:snapToGrid w:val="0"/>
        <w:spacing w:after="0" w:line="440" w:lineRule="exact"/>
        <w:ind w:firstLine="480"/>
        <w:jc w:val="both"/>
      </w:pPr>
      <w:r>
        <w:rPr>
          <w:rFonts w:cs="Times New Roman"/>
        </w:rPr>
        <w:t>图</w:t>
      </w:r>
      <w:r>
        <w:rPr>
          <w:rFonts w:cs="Times New Roman"/>
        </w:rPr>
        <w:t xml:space="preserve"> 5 </w:t>
      </w:r>
      <w:r>
        <w:rPr>
          <w:rFonts w:cs="Times New Roman"/>
        </w:rPr>
        <w:t>上半部展示富化任务编排，下半部说明来源归组与分支比较如何连接：多个数据库中的相关记录先核对共同出处，再与目标包及对应维护分支关联。具体运行结果在第九章展开。</w:t>
      </w:r>
    </w:p>
    <w:p w14:paraId="0EDAB13F" w14:textId="77777777" w:rsidR="004A404A" w:rsidRDefault="006C66D5">
      <w:pPr>
        <w:keepNext/>
        <w:snapToGrid w:val="0"/>
        <w:spacing w:after="0" w:line="240" w:lineRule="auto"/>
        <w:jc w:val="center"/>
      </w:pPr>
      <w:r>
        <w:rPr>
          <w:rFonts w:cs="Times New Roman"/>
          <w:noProof/>
        </w:rPr>
        <w:lastRenderedPageBreak/>
        <w:drawing>
          <wp:inline distT="0" distB="0" distL="0" distR="0" wp14:anchorId="2A8C00E2" wp14:editId="580AB086">
            <wp:extent cx="5277485" cy="3400425"/>
            <wp:effectExtent l="0" t="0" r="571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277600" cy="3400425"/>
                    </a:xfrm>
                    <a:prstGeom prst="rect">
                      <a:avLst/>
                    </a:prstGeom>
                  </pic:spPr>
                </pic:pic>
              </a:graphicData>
            </a:graphic>
          </wp:inline>
        </w:drawing>
      </w:r>
    </w:p>
    <w:p w14:paraId="76CE72B5" w14:textId="77777777" w:rsidR="004A404A" w:rsidRDefault="006C66D5">
      <w:pPr>
        <w:snapToGrid w:val="0"/>
        <w:spacing w:before="100" w:after="100" w:line="320" w:lineRule="exact"/>
        <w:jc w:val="center"/>
      </w:pPr>
      <w:r>
        <w:rPr>
          <w:rFonts w:cs="Times New Roman"/>
          <w:b/>
          <w:sz w:val="21"/>
        </w:rPr>
        <w:t>图</w:t>
      </w:r>
      <w:r>
        <w:rPr>
          <w:rFonts w:cs="Times New Roman"/>
          <w:b/>
          <w:sz w:val="21"/>
        </w:rPr>
        <w:t xml:space="preserve"> 5  </w:t>
      </w:r>
      <w:r>
        <w:rPr>
          <w:rFonts w:cs="Times New Roman"/>
          <w:b/>
          <w:sz w:val="21"/>
        </w:rPr>
        <w:t>多维情报富化执行流水线与跨源证据血缘（</w:t>
      </w:r>
      <w:r>
        <w:rPr>
          <w:rFonts w:cs="Times New Roman"/>
          <w:b/>
          <w:sz w:val="21"/>
        </w:rPr>
        <w:t>Lineage</w:t>
      </w:r>
      <w:r>
        <w:rPr>
          <w:rFonts w:cs="Times New Roman"/>
          <w:b/>
          <w:sz w:val="21"/>
        </w:rPr>
        <w:t>）消歧机制实证</w:t>
      </w:r>
    </w:p>
    <w:p w14:paraId="69138C20" w14:textId="77777777" w:rsidR="004A404A" w:rsidRDefault="006C66D5">
      <w:pPr>
        <w:pStyle w:val="21"/>
        <w:snapToGrid w:val="0"/>
        <w:spacing w:line="440" w:lineRule="exact"/>
      </w:pPr>
      <w:bookmarkStart w:id="39" w:name="_Toc243343141"/>
      <w:r>
        <w:rPr>
          <w:rFonts w:cs="Times New Roman"/>
        </w:rPr>
        <w:t xml:space="preserve">5.5 </w:t>
      </w:r>
      <w:r>
        <w:rPr>
          <w:rFonts w:cs="Times New Roman"/>
        </w:rPr>
        <w:t>富化领域输出与下游消费契约</w:t>
      </w:r>
      <w:bookmarkEnd w:id="39"/>
    </w:p>
    <w:p w14:paraId="2DF3A9ED" w14:textId="77777777" w:rsidR="004A404A" w:rsidRDefault="006C66D5">
      <w:pPr>
        <w:keepNext/>
        <w:snapToGrid w:val="0"/>
        <w:spacing w:after="0" w:line="440" w:lineRule="exact"/>
        <w:ind w:firstLine="480"/>
        <w:jc w:val="both"/>
      </w:pPr>
      <w:r>
        <w:rPr>
          <w:rFonts w:cs="Times New Roman"/>
        </w:rPr>
        <w:t>表</w:t>
      </w:r>
      <w:r>
        <w:rPr>
          <w:rFonts w:cs="Times New Roman"/>
        </w:rPr>
        <w:t xml:space="preserve"> 8 </w:t>
      </w:r>
      <w:r>
        <w:rPr>
          <w:rFonts w:cs="Times New Roman"/>
        </w:rPr>
        <w:t>汇总了七大富化维度的领域输出对象与下游问答模块的消费契约。通过将</w:t>
      </w:r>
      <w:r>
        <w:rPr>
          <w:rFonts w:cs="Times New Roman"/>
        </w:rPr>
        <w:t>“</w:t>
      </w:r>
      <w:r>
        <w:rPr>
          <w:rFonts w:cs="Times New Roman"/>
        </w:rPr>
        <w:t>结构化字段提取</w:t>
      </w:r>
      <w:r>
        <w:rPr>
          <w:rFonts w:cs="Times New Roman"/>
        </w:rPr>
        <w:t>”</w:t>
      </w:r>
      <w:r>
        <w:rPr>
          <w:rFonts w:cs="Times New Roman"/>
        </w:rPr>
        <w:t>、</w:t>
      </w:r>
      <w:r>
        <w:rPr>
          <w:rFonts w:cs="Times New Roman"/>
        </w:rPr>
        <w:t>“</w:t>
      </w:r>
      <w:r>
        <w:rPr>
          <w:rFonts w:cs="Times New Roman"/>
        </w:rPr>
        <w:t>声明级证据核验</w:t>
      </w:r>
      <w:r>
        <w:rPr>
          <w:rFonts w:cs="Times New Roman"/>
        </w:rPr>
        <w:t>”</w:t>
      </w:r>
      <w:r>
        <w:rPr>
          <w:rFonts w:cs="Times New Roman"/>
        </w:rPr>
        <w:t>与</w:t>
      </w:r>
      <w:r>
        <w:rPr>
          <w:rFonts w:cs="Times New Roman"/>
        </w:rPr>
        <w:t>“</w:t>
      </w:r>
      <w:r>
        <w:rPr>
          <w:rFonts w:cs="Times New Roman"/>
        </w:rPr>
        <w:t>本地资产适用性比对</w:t>
      </w:r>
      <w:r>
        <w:rPr>
          <w:rFonts w:cs="Times New Roman"/>
        </w:rPr>
        <w:t>”</w:t>
      </w:r>
      <w:r>
        <w:rPr>
          <w:rFonts w:cs="Times New Roman"/>
        </w:rPr>
        <w:t>分层管理，系统既保证了富化知识的广度，又确保了最终问答引用的严谨性。</w:t>
      </w:r>
    </w:p>
    <w:p w14:paraId="77CABE10"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8  </w:t>
      </w:r>
      <w:r>
        <w:rPr>
          <w:rFonts w:cs="Times New Roman"/>
          <w:b/>
          <w:sz w:val="21"/>
        </w:rPr>
        <w:t>七大情报富化维度领域输出与下游消费契约</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771"/>
        <w:gridCol w:w="2770"/>
        <w:gridCol w:w="2770"/>
      </w:tblGrid>
      <w:tr w:rsidR="004A404A" w14:paraId="16BBBF8B" w14:textId="77777777">
        <w:trPr>
          <w:cantSplit/>
          <w:tblHeader/>
          <w:jc w:val="center"/>
        </w:trPr>
        <w:tc>
          <w:tcPr>
            <w:tcW w:w="2770" w:type="dxa"/>
            <w:tcBorders>
              <w:bottom w:val="single" w:sz="4" w:space="0" w:color="000000"/>
            </w:tcBorders>
            <w:shd w:val="clear" w:color="auto" w:fill="FFFFFF"/>
            <w:tcMar>
              <w:top w:w="70" w:type="dxa"/>
              <w:left w:w="85" w:type="dxa"/>
              <w:bottom w:w="70" w:type="dxa"/>
              <w:right w:w="85" w:type="dxa"/>
            </w:tcMar>
            <w:vAlign w:val="center"/>
          </w:tcPr>
          <w:p w14:paraId="37EA6B44" w14:textId="77777777" w:rsidR="004A404A" w:rsidRDefault="006C66D5">
            <w:pPr>
              <w:keepNext/>
              <w:snapToGrid w:val="0"/>
              <w:spacing w:after="0" w:line="320" w:lineRule="exact"/>
            </w:pPr>
            <w:r>
              <w:rPr>
                <w:rFonts w:cs="Times New Roman"/>
                <w:b/>
                <w:sz w:val="21"/>
              </w:rPr>
              <w:t>富化维度</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3721E87E" w14:textId="77777777" w:rsidR="004A404A" w:rsidRDefault="006C66D5">
            <w:pPr>
              <w:keepNext/>
              <w:snapToGrid w:val="0"/>
              <w:spacing w:after="0" w:line="320" w:lineRule="exact"/>
            </w:pPr>
            <w:r>
              <w:rPr>
                <w:rFonts w:cs="Times New Roman"/>
                <w:b/>
                <w:sz w:val="21"/>
              </w:rPr>
              <w:t>领域输出对象与处理能力</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2AE10CFB" w14:textId="77777777" w:rsidR="004A404A" w:rsidRDefault="006C66D5">
            <w:pPr>
              <w:keepNext/>
              <w:snapToGrid w:val="0"/>
              <w:spacing w:after="0" w:line="320" w:lineRule="exact"/>
            </w:pPr>
            <w:r>
              <w:rPr>
                <w:rFonts w:cs="Times New Roman"/>
                <w:b/>
                <w:sz w:val="21"/>
              </w:rPr>
              <w:t>下游问答与分析消费契约</w:t>
            </w:r>
          </w:p>
        </w:tc>
      </w:tr>
      <w:tr w:rsidR="004A404A" w14:paraId="79F844A7" w14:textId="77777777">
        <w:trPr>
          <w:cantSplit/>
          <w:jc w:val="center"/>
        </w:trPr>
        <w:tc>
          <w:tcPr>
            <w:tcW w:w="2770" w:type="dxa"/>
            <w:shd w:val="clear" w:color="auto" w:fill="FFFFFF"/>
            <w:tcMar>
              <w:top w:w="70" w:type="dxa"/>
              <w:left w:w="85" w:type="dxa"/>
              <w:bottom w:w="70" w:type="dxa"/>
              <w:right w:w="85" w:type="dxa"/>
            </w:tcMar>
            <w:vAlign w:val="center"/>
          </w:tcPr>
          <w:p w14:paraId="3BB0007A" w14:textId="77777777" w:rsidR="004A404A" w:rsidRDefault="006C66D5">
            <w:pPr>
              <w:snapToGrid w:val="0"/>
              <w:spacing w:after="0" w:line="320" w:lineRule="exact"/>
            </w:pPr>
            <w:r>
              <w:rPr>
                <w:rFonts w:cs="Times New Roman"/>
                <w:sz w:val="21"/>
              </w:rPr>
              <w:t xml:space="preserve">CVSS </w:t>
            </w:r>
            <w:r>
              <w:rPr>
                <w:rFonts w:cs="Times New Roman"/>
                <w:sz w:val="21"/>
              </w:rPr>
              <w:t>严重性评分</w:t>
            </w:r>
          </w:p>
        </w:tc>
        <w:tc>
          <w:tcPr>
            <w:tcW w:w="2770" w:type="dxa"/>
            <w:shd w:val="clear" w:color="auto" w:fill="FFFFFF"/>
            <w:tcMar>
              <w:top w:w="70" w:type="dxa"/>
              <w:left w:w="85" w:type="dxa"/>
              <w:bottom w:w="70" w:type="dxa"/>
              <w:right w:w="85" w:type="dxa"/>
            </w:tcMar>
            <w:vAlign w:val="center"/>
          </w:tcPr>
          <w:p w14:paraId="6A0F1F03" w14:textId="77777777" w:rsidR="004A404A" w:rsidRDefault="006C66D5">
            <w:pPr>
              <w:snapToGrid w:val="0"/>
              <w:spacing w:after="0" w:line="320" w:lineRule="exact"/>
            </w:pPr>
            <w:r>
              <w:rPr>
                <w:rFonts w:cs="Times New Roman"/>
                <w:sz w:val="21"/>
              </w:rPr>
              <w:t>保存多源</w:t>
            </w:r>
            <w:r>
              <w:rPr>
                <w:rFonts w:cs="Times New Roman"/>
                <w:sz w:val="21"/>
              </w:rPr>
              <w:t xml:space="preserve"> CVSS v3.1/v4.0 </w:t>
            </w:r>
            <w:r>
              <w:rPr>
                <w:rFonts w:cs="Times New Roman"/>
                <w:sz w:val="21"/>
              </w:rPr>
              <w:t>分值、向量字符串、评估机构与时间；校验向量与分值一致性并转换为</w:t>
            </w:r>
            <w:r>
              <w:rPr>
                <w:rFonts w:cs="Times New Roman"/>
                <w:sz w:val="21"/>
              </w:rPr>
              <w:t xml:space="preserve"> Claim/Evidence</w:t>
            </w:r>
          </w:p>
        </w:tc>
        <w:tc>
          <w:tcPr>
            <w:tcW w:w="2770" w:type="dxa"/>
            <w:shd w:val="clear" w:color="auto" w:fill="FFFFFF"/>
            <w:tcMar>
              <w:top w:w="70" w:type="dxa"/>
              <w:left w:w="85" w:type="dxa"/>
              <w:bottom w:w="70" w:type="dxa"/>
              <w:right w:w="85" w:type="dxa"/>
            </w:tcMar>
            <w:vAlign w:val="center"/>
          </w:tcPr>
          <w:p w14:paraId="612595FF" w14:textId="77777777" w:rsidR="004A404A" w:rsidRDefault="006C66D5">
            <w:pPr>
              <w:snapToGrid w:val="0"/>
              <w:spacing w:after="0" w:line="320" w:lineRule="exact"/>
            </w:pPr>
            <w:r>
              <w:rPr>
                <w:rFonts w:cs="Times New Roman"/>
                <w:sz w:val="21"/>
              </w:rPr>
              <w:t>经声明核验后供</w:t>
            </w:r>
            <w:r>
              <w:rPr>
                <w:rFonts w:cs="Times New Roman"/>
                <w:sz w:val="21"/>
              </w:rPr>
              <w:t xml:space="preserve"> Security Analysis Agent </w:t>
            </w:r>
            <w:r>
              <w:rPr>
                <w:rFonts w:cs="Times New Roman"/>
                <w:sz w:val="21"/>
              </w:rPr>
              <w:t>评估基础严重性；缺失评分保持未知，禁止模型估算</w:t>
            </w:r>
          </w:p>
        </w:tc>
      </w:tr>
      <w:tr w:rsidR="004A404A" w14:paraId="6980FB8B" w14:textId="77777777">
        <w:trPr>
          <w:cantSplit/>
          <w:jc w:val="center"/>
        </w:trPr>
        <w:tc>
          <w:tcPr>
            <w:tcW w:w="2770" w:type="dxa"/>
            <w:shd w:val="clear" w:color="auto" w:fill="FFFFFF"/>
            <w:tcMar>
              <w:top w:w="70" w:type="dxa"/>
              <w:left w:w="85" w:type="dxa"/>
              <w:bottom w:w="70" w:type="dxa"/>
              <w:right w:w="85" w:type="dxa"/>
            </w:tcMar>
            <w:vAlign w:val="center"/>
          </w:tcPr>
          <w:p w14:paraId="446EC5E3" w14:textId="77777777" w:rsidR="004A404A" w:rsidRDefault="006C66D5">
            <w:pPr>
              <w:snapToGrid w:val="0"/>
              <w:spacing w:after="0" w:line="320" w:lineRule="exact"/>
            </w:pPr>
            <w:r>
              <w:rPr>
                <w:rFonts w:cs="Times New Roman"/>
                <w:sz w:val="21"/>
              </w:rPr>
              <w:t xml:space="preserve">CWE </w:t>
            </w:r>
            <w:r>
              <w:rPr>
                <w:rFonts w:cs="Times New Roman"/>
                <w:sz w:val="21"/>
              </w:rPr>
              <w:t>弱点分类</w:t>
            </w:r>
          </w:p>
        </w:tc>
        <w:tc>
          <w:tcPr>
            <w:tcW w:w="2770" w:type="dxa"/>
            <w:shd w:val="clear" w:color="auto" w:fill="FFFFFF"/>
            <w:tcMar>
              <w:top w:w="70" w:type="dxa"/>
              <w:left w:w="85" w:type="dxa"/>
              <w:bottom w:w="70" w:type="dxa"/>
              <w:right w:w="85" w:type="dxa"/>
            </w:tcMar>
            <w:vAlign w:val="center"/>
          </w:tcPr>
          <w:p w14:paraId="68AA5BD2" w14:textId="77777777" w:rsidR="004A404A" w:rsidRDefault="006C66D5">
            <w:pPr>
              <w:snapToGrid w:val="0"/>
              <w:spacing w:after="0" w:line="320" w:lineRule="exact"/>
            </w:pPr>
            <w:r>
              <w:rPr>
                <w:rFonts w:cs="Times New Roman"/>
                <w:sz w:val="21"/>
              </w:rPr>
              <w:t>提取并保留官方来源给出的</w:t>
            </w:r>
            <w:r>
              <w:rPr>
                <w:rFonts w:cs="Times New Roman"/>
                <w:sz w:val="21"/>
              </w:rPr>
              <w:t xml:space="preserve"> CWE </w:t>
            </w:r>
            <w:r>
              <w:rPr>
                <w:rFonts w:cs="Times New Roman"/>
                <w:sz w:val="21"/>
              </w:rPr>
              <w:t>编号与弱点类别映射（如</w:t>
            </w:r>
            <w:r>
              <w:rPr>
                <w:rFonts w:cs="Times New Roman"/>
                <w:sz w:val="21"/>
              </w:rPr>
              <w:t xml:space="preserve"> CWE-77</w:t>
            </w:r>
            <w:r>
              <w:rPr>
                <w:rFonts w:cs="Times New Roman"/>
                <w:sz w:val="21"/>
              </w:rPr>
              <w:t>、</w:t>
            </w:r>
            <w:r>
              <w:rPr>
                <w:rFonts w:cs="Times New Roman"/>
                <w:sz w:val="21"/>
              </w:rPr>
              <w:t>CWE-94</w:t>
            </w:r>
            <w:r>
              <w:rPr>
                <w:rFonts w:cs="Times New Roman"/>
                <w:sz w:val="21"/>
              </w:rPr>
              <w:t>、</w:t>
            </w:r>
            <w:r>
              <w:rPr>
                <w:rFonts w:cs="Times New Roman"/>
                <w:sz w:val="21"/>
              </w:rPr>
              <w:t>CWE-502</w:t>
            </w:r>
            <w:r>
              <w:rPr>
                <w:rFonts w:cs="Times New Roman"/>
                <w:sz w:val="21"/>
              </w:rPr>
              <w:t>）</w:t>
            </w:r>
          </w:p>
        </w:tc>
        <w:tc>
          <w:tcPr>
            <w:tcW w:w="2770" w:type="dxa"/>
            <w:shd w:val="clear" w:color="auto" w:fill="FFFFFF"/>
            <w:tcMar>
              <w:top w:w="70" w:type="dxa"/>
              <w:left w:w="85" w:type="dxa"/>
              <w:bottom w:w="70" w:type="dxa"/>
              <w:right w:w="85" w:type="dxa"/>
            </w:tcMar>
            <w:vAlign w:val="center"/>
          </w:tcPr>
          <w:p w14:paraId="6A9176A1" w14:textId="77777777" w:rsidR="004A404A" w:rsidRDefault="006C66D5">
            <w:pPr>
              <w:snapToGrid w:val="0"/>
              <w:spacing w:after="0" w:line="320" w:lineRule="exact"/>
            </w:pPr>
            <w:r>
              <w:rPr>
                <w:rFonts w:cs="Times New Roman"/>
                <w:sz w:val="21"/>
              </w:rPr>
              <w:t>用于解释漏洞成因与技术机理；来源未提供</w:t>
            </w:r>
            <w:r>
              <w:rPr>
                <w:rFonts w:cs="Times New Roman"/>
                <w:sz w:val="21"/>
              </w:rPr>
              <w:t xml:space="preserve"> CWE </w:t>
            </w:r>
            <w:r>
              <w:rPr>
                <w:rFonts w:cs="Times New Roman"/>
                <w:sz w:val="21"/>
              </w:rPr>
              <w:t>时严格置空，禁止模型根据文本猜测补号</w:t>
            </w:r>
          </w:p>
        </w:tc>
      </w:tr>
      <w:tr w:rsidR="004A404A" w14:paraId="595A1EB4" w14:textId="77777777">
        <w:trPr>
          <w:cantSplit/>
          <w:jc w:val="center"/>
        </w:trPr>
        <w:tc>
          <w:tcPr>
            <w:tcW w:w="2770" w:type="dxa"/>
            <w:shd w:val="clear" w:color="auto" w:fill="FFFFFF"/>
            <w:tcMar>
              <w:top w:w="70" w:type="dxa"/>
              <w:left w:w="85" w:type="dxa"/>
              <w:bottom w:w="70" w:type="dxa"/>
              <w:right w:w="85" w:type="dxa"/>
            </w:tcMar>
            <w:vAlign w:val="center"/>
          </w:tcPr>
          <w:p w14:paraId="143EE368" w14:textId="77777777" w:rsidR="004A404A" w:rsidRDefault="006C66D5">
            <w:pPr>
              <w:snapToGrid w:val="0"/>
              <w:spacing w:after="0" w:line="320" w:lineRule="exact"/>
            </w:pPr>
            <w:r>
              <w:rPr>
                <w:rFonts w:cs="Times New Roman"/>
                <w:sz w:val="21"/>
              </w:rPr>
              <w:t>影响与修复版本区间</w:t>
            </w:r>
          </w:p>
        </w:tc>
        <w:tc>
          <w:tcPr>
            <w:tcW w:w="2770" w:type="dxa"/>
            <w:shd w:val="clear" w:color="auto" w:fill="FFFFFF"/>
            <w:tcMar>
              <w:top w:w="70" w:type="dxa"/>
              <w:left w:w="85" w:type="dxa"/>
              <w:bottom w:w="70" w:type="dxa"/>
              <w:right w:w="85" w:type="dxa"/>
            </w:tcMar>
            <w:vAlign w:val="center"/>
          </w:tcPr>
          <w:p w14:paraId="4BA6D370" w14:textId="77777777" w:rsidR="004A404A" w:rsidRDefault="006C66D5">
            <w:pPr>
              <w:snapToGrid w:val="0"/>
              <w:spacing w:after="0" w:line="320" w:lineRule="exact"/>
            </w:pPr>
            <w:r>
              <w:rPr>
                <w:rFonts w:cs="Times New Roman"/>
                <w:sz w:val="21"/>
              </w:rPr>
              <w:t>解析保留原始范围表达式与</w:t>
            </w:r>
            <w:r>
              <w:rPr>
                <w:rFonts w:cs="Times New Roman"/>
                <w:sz w:val="21"/>
              </w:rPr>
              <w:t xml:space="preserve"> introduced / fixed / last_affected </w:t>
            </w:r>
            <w:r>
              <w:rPr>
                <w:rFonts w:cs="Times New Roman"/>
                <w:sz w:val="21"/>
              </w:rPr>
              <w:t>结构化事件，按多维护分支独立建模</w:t>
            </w:r>
          </w:p>
        </w:tc>
        <w:tc>
          <w:tcPr>
            <w:tcW w:w="2770" w:type="dxa"/>
            <w:shd w:val="clear" w:color="auto" w:fill="FFFFFF"/>
            <w:tcMar>
              <w:top w:w="70" w:type="dxa"/>
              <w:left w:w="85" w:type="dxa"/>
              <w:bottom w:w="70" w:type="dxa"/>
              <w:right w:w="85" w:type="dxa"/>
            </w:tcMar>
            <w:vAlign w:val="center"/>
          </w:tcPr>
          <w:p w14:paraId="5A0A548A" w14:textId="77777777" w:rsidR="004A404A" w:rsidRDefault="006C66D5">
            <w:pPr>
              <w:snapToGrid w:val="0"/>
              <w:spacing w:after="0" w:line="320" w:lineRule="exact"/>
            </w:pPr>
            <w:r>
              <w:rPr>
                <w:rFonts w:cs="Times New Roman"/>
                <w:sz w:val="21"/>
              </w:rPr>
              <w:t>在精确匹配包生态（如</w:t>
            </w:r>
            <w:r>
              <w:rPr>
                <w:rFonts w:cs="Times New Roman"/>
                <w:sz w:val="21"/>
              </w:rPr>
              <w:t xml:space="preserve"> PyPI</w:t>
            </w:r>
            <w:r>
              <w:rPr>
                <w:rFonts w:cs="Times New Roman"/>
                <w:sz w:val="21"/>
              </w:rPr>
              <w:t>）与包名后，与固定资产版本快照逐分支比对并锁定对应分支修复版本</w:t>
            </w:r>
          </w:p>
        </w:tc>
      </w:tr>
      <w:tr w:rsidR="004A404A" w14:paraId="1A5E762E" w14:textId="77777777">
        <w:trPr>
          <w:cantSplit/>
          <w:jc w:val="center"/>
        </w:trPr>
        <w:tc>
          <w:tcPr>
            <w:tcW w:w="2770" w:type="dxa"/>
            <w:shd w:val="clear" w:color="auto" w:fill="FFFFFF"/>
            <w:tcMar>
              <w:top w:w="70" w:type="dxa"/>
              <w:left w:w="85" w:type="dxa"/>
              <w:bottom w:w="70" w:type="dxa"/>
              <w:right w:w="85" w:type="dxa"/>
            </w:tcMar>
            <w:vAlign w:val="center"/>
          </w:tcPr>
          <w:p w14:paraId="7158C0CB" w14:textId="77777777" w:rsidR="004A404A" w:rsidRDefault="006C66D5">
            <w:pPr>
              <w:snapToGrid w:val="0"/>
              <w:spacing w:after="0" w:line="320" w:lineRule="exact"/>
            </w:pPr>
            <w:r>
              <w:rPr>
                <w:rFonts w:cs="Times New Roman"/>
                <w:sz w:val="21"/>
              </w:rPr>
              <w:lastRenderedPageBreak/>
              <w:t>受影响登记资产</w:t>
            </w:r>
          </w:p>
        </w:tc>
        <w:tc>
          <w:tcPr>
            <w:tcW w:w="2770" w:type="dxa"/>
            <w:shd w:val="clear" w:color="auto" w:fill="FFFFFF"/>
            <w:tcMar>
              <w:top w:w="70" w:type="dxa"/>
              <w:left w:w="85" w:type="dxa"/>
              <w:bottom w:w="70" w:type="dxa"/>
              <w:right w:w="85" w:type="dxa"/>
            </w:tcMar>
            <w:vAlign w:val="center"/>
          </w:tcPr>
          <w:p w14:paraId="74E9310A" w14:textId="77777777" w:rsidR="004A404A" w:rsidRDefault="006C66D5">
            <w:pPr>
              <w:snapToGrid w:val="0"/>
              <w:spacing w:after="0" w:line="320" w:lineRule="exact"/>
            </w:pPr>
            <w:r>
              <w:rPr>
                <w:rFonts w:cs="Times New Roman"/>
                <w:sz w:val="21"/>
              </w:rPr>
              <w:t>通过授权库存工具读取组件包名、版本、环境与暴露面，封存为不可变的</w:t>
            </w:r>
            <w:r>
              <w:rPr>
                <w:rFonts w:cs="Times New Roman"/>
                <w:sz w:val="21"/>
              </w:rPr>
              <w:t xml:space="preserve"> VersionObservation </w:t>
            </w:r>
            <w:r>
              <w:rPr>
                <w:rFonts w:cs="Times New Roman"/>
                <w:sz w:val="21"/>
              </w:rPr>
              <w:t>快照</w:t>
            </w:r>
          </w:p>
        </w:tc>
        <w:tc>
          <w:tcPr>
            <w:tcW w:w="2770" w:type="dxa"/>
            <w:shd w:val="clear" w:color="auto" w:fill="FFFFFF"/>
            <w:tcMar>
              <w:top w:w="70" w:type="dxa"/>
              <w:left w:w="85" w:type="dxa"/>
              <w:bottom w:w="70" w:type="dxa"/>
              <w:right w:w="85" w:type="dxa"/>
            </w:tcMar>
            <w:vAlign w:val="center"/>
          </w:tcPr>
          <w:p w14:paraId="310B523B" w14:textId="77777777" w:rsidR="004A404A" w:rsidRDefault="006C66D5">
            <w:pPr>
              <w:snapToGrid w:val="0"/>
              <w:spacing w:after="0" w:line="320" w:lineRule="exact"/>
            </w:pPr>
            <w:r>
              <w:rPr>
                <w:rFonts w:cs="Times New Roman"/>
                <w:sz w:val="21"/>
              </w:rPr>
              <w:t>作为整次调查唯一合法的资产比对基准，确保核验、风险评级与门禁审查引用同一版本状态</w:t>
            </w:r>
          </w:p>
        </w:tc>
      </w:tr>
      <w:tr w:rsidR="004A404A" w14:paraId="0416E7C2" w14:textId="77777777">
        <w:trPr>
          <w:cantSplit/>
          <w:jc w:val="center"/>
        </w:trPr>
        <w:tc>
          <w:tcPr>
            <w:tcW w:w="2770" w:type="dxa"/>
            <w:shd w:val="clear" w:color="auto" w:fill="FFFFFF"/>
            <w:tcMar>
              <w:top w:w="70" w:type="dxa"/>
              <w:left w:w="85" w:type="dxa"/>
              <w:bottom w:w="70" w:type="dxa"/>
              <w:right w:w="85" w:type="dxa"/>
            </w:tcMar>
            <w:vAlign w:val="center"/>
          </w:tcPr>
          <w:p w14:paraId="34E886E6" w14:textId="77777777" w:rsidR="004A404A" w:rsidRDefault="006C66D5">
            <w:pPr>
              <w:snapToGrid w:val="0"/>
              <w:spacing w:after="0" w:line="320" w:lineRule="exact"/>
            </w:pPr>
            <w:r>
              <w:rPr>
                <w:rFonts w:cs="Times New Roman"/>
                <w:sz w:val="21"/>
              </w:rPr>
              <w:t xml:space="preserve">PoC </w:t>
            </w:r>
            <w:r>
              <w:rPr>
                <w:rFonts w:cs="Times New Roman"/>
                <w:sz w:val="21"/>
              </w:rPr>
              <w:t>与</w:t>
            </w:r>
            <w:r>
              <w:rPr>
                <w:rFonts w:cs="Times New Roman"/>
                <w:sz w:val="21"/>
              </w:rPr>
              <w:t xml:space="preserve"> Patch </w:t>
            </w:r>
            <w:r>
              <w:rPr>
                <w:rFonts w:cs="Times New Roman"/>
                <w:sz w:val="21"/>
              </w:rPr>
              <w:t>情报</w:t>
            </w:r>
          </w:p>
        </w:tc>
        <w:tc>
          <w:tcPr>
            <w:tcW w:w="2770" w:type="dxa"/>
            <w:shd w:val="clear" w:color="auto" w:fill="FFFFFF"/>
            <w:tcMar>
              <w:top w:w="70" w:type="dxa"/>
              <w:left w:w="85" w:type="dxa"/>
              <w:bottom w:w="70" w:type="dxa"/>
              <w:right w:w="85" w:type="dxa"/>
            </w:tcMar>
            <w:vAlign w:val="center"/>
          </w:tcPr>
          <w:p w14:paraId="578BE445" w14:textId="77777777" w:rsidR="004A404A" w:rsidRDefault="006C66D5">
            <w:pPr>
              <w:snapToGrid w:val="0"/>
              <w:spacing w:after="0" w:line="320" w:lineRule="exact"/>
            </w:pPr>
            <w:r>
              <w:rPr>
                <w:rFonts w:cs="Times New Roman"/>
                <w:sz w:val="21"/>
              </w:rPr>
              <w:t>搜集公开</w:t>
            </w:r>
            <w:r>
              <w:rPr>
                <w:rFonts w:cs="Times New Roman"/>
                <w:sz w:val="21"/>
              </w:rPr>
              <w:t xml:space="preserve"> PoC </w:t>
            </w:r>
            <w:r>
              <w:rPr>
                <w:rFonts w:cs="Times New Roman"/>
                <w:sz w:val="21"/>
              </w:rPr>
              <w:t>仓库与补丁链接，区分候选线索（</w:t>
            </w:r>
            <w:r>
              <w:rPr>
                <w:rFonts w:cs="Times New Roman"/>
                <w:sz w:val="21"/>
              </w:rPr>
              <w:t>Candidate</w:t>
            </w:r>
            <w:r>
              <w:rPr>
                <w:rFonts w:cs="Times New Roman"/>
                <w:sz w:val="21"/>
              </w:rPr>
              <w:t>）、静态关联确认（</w:t>
            </w:r>
            <w:r>
              <w:rPr>
                <w:rFonts w:cs="Times New Roman"/>
                <w:sz w:val="21"/>
              </w:rPr>
              <w:t>Linked</w:t>
            </w:r>
            <w:r>
              <w:rPr>
                <w:rFonts w:cs="Times New Roman"/>
                <w:sz w:val="21"/>
              </w:rPr>
              <w:t>）与补丁状态三元组</w:t>
            </w:r>
          </w:p>
        </w:tc>
        <w:tc>
          <w:tcPr>
            <w:tcW w:w="2770" w:type="dxa"/>
            <w:shd w:val="clear" w:color="auto" w:fill="FFFFFF"/>
            <w:tcMar>
              <w:top w:w="70" w:type="dxa"/>
              <w:left w:w="85" w:type="dxa"/>
              <w:bottom w:w="70" w:type="dxa"/>
              <w:right w:w="85" w:type="dxa"/>
            </w:tcMar>
            <w:vAlign w:val="center"/>
          </w:tcPr>
          <w:p w14:paraId="2CC1062E" w14:textId="77777777" w:rsidR="004A404A" w:rsidRDefault="006C66D5">
            <w:pPr>
              <w:snapToGrid w:val="0"/>
              <w:spacing w:after="0" w:line="320" w:lineRule="exact"/>
            </w:pPr>
            <w:r>
              <w:rPr>
                <w:rFonts w:cs="Times New Roman"/>
                <w:sz w:val="21"/>
              </w:rPr>
              <w:t>仅经显式证据核验确认关联的</w:t>
            </w:r>
            <w:r>
              <w:rPr>
                <w:rFonts w:cs="Times New Roman"/>
                <w:sz w:val="21"/>
              </w:rPr>
              <w:t xml:space="preserve"> PoC/Patch </w:t>
            </w:r>
            <w:r>
              <w:rPr>
                <w:rFonts w:cs="Times New Roman"/>
                <w:sz w:val="21"/>
              </w:rPr>
              <w:t>方可进入已确认引用链；修复动作须绑定</w:t>
            </w:r>
            <w:r>
              <w:rPr>
                <w:rFonts w:cs="Times New Roman"/>
                <w:sz w:val="21"/>
              </w:rPr>
              <w:t xml:space="preserve"> FIXED_VERSION </w:t>
            </w:r>
            <w:r>
              <w:rPr>
                <w:rFonts w:cs="Times New Roman"/>
                <w:sz w:val="21"/>
              </w:rPr>
              <w:t>证据</w:t>
            </w:r>
          </w:p>
        </w:tc>
      </w:tr>
      <w:tr w:rsidR="004A404A" w14:paraId="18253112" w14:textId="77777777">
        <w:trPr>
          <w:cantSplit/>
          <w:jc w:val="center"/>
        </w:trPr>
        <w:tc>
          <w:tcPr>
            <w:tcW w:w="2770" w:type="dxa"/>
            <w:shd w:val="clear" w:color="auto" w:fill="FFFFFF"/>
            <w:tcMar>
              <w:top w:w="70" w:type="dxa"/>
              <w:left w:w="85" w:type="dxa"/>
              <w:bottom w:w="70" w:type="dxa"/>
              <w:right w:w="85" w:type="dxa"/>
            </w:tcMar>
            <w:vAlign w:val="center"/>
          </w:tcPr>
          <w:p w14:paraId="7DC5B72B" w14:textId="77777777" w:rsidR="004A404A" w:rsidRDefault="006C66D5">
            <w:pPr>
              <w:snapToGrid w:val="0"/>
              <w:spacing w:after="0" w:line="320" w:lineRule="exact"/>
            </w:pPr>
            <w:r>
              <w:rPr>
                <w:rFonts w:cs="Times New Roman"/>
                <w:sz w:val="21"/>
              </w:rPr>
              <w:t xml:space="preserve">Evidence </w:t>
            </w:r>
            <w:r>
              <w:rPr>
                <w:rFonts w:cs="Times New Roman"/>
                <w:sz w:val="21"/>
              </w:rPr>
              <w:t>与血缘图谱</w:t>
            </w:r>
          </w:p>
        </w:tc>
        <w:tc>
          <w:tcPr>
            <w:tcW w:w="2770" w:type="dxa"/>
            <w:shd w:val="clear" w:color="auto" w:fill="FFFFFF"/>
            <w:tcMar>
              <w:top w:w="70" w:type="dxa"/>
              <w:left w:w="85" w:type="dxa"/>
              <w:bottom w:w="70" w:type="dxa"/>
              <w:right w:w="85" w:type="dxa"/>
            </w:tcMar>
            <w:vAlign w:val="center"/>
          </w:tcPr>
          <w:p w14:paraId="2510E795" w14:textId="77777777" w:rsidR="004A404A" w:rsidRDefault="006C66D5">
            <w:pPr>
              <w:snapToGrid w:val="0"/>
              <w:spacing w:after="0" w:line="320" w:lineRule="exact"/>
            </w:pPr>
            <w:r>
              <w:rPr>
                <w:rFonts w:cs="Times New Roman"/>
                <w:sz w:val="21"/>
              </w:rPr>
              <w:t>构建</w:t>
            </w:r>
            <w:r>
              <w:rPr>
                <w:rFonts w:cs="Times New Roman"/>
                <w:sz w:val="21"/>
              </w:rPr>
              <w:t xml:space="preserve"> RawDocument → SourceObservation → Evidence → Claim </w:t>
            </w:r>
            <w:r>
              <w:rPr>
                <w:rFonts w:cs="Times New Roman"/>
                <w:sz w:val="21"/>
              </w:rPr>
              <w:t>四层引用链，计算跨源共同出处</w:t>
            </w:r>
            <w:r>
              <w:rPr>
                <w:rFonts w:cs="Times New Roman"/>
                <w:sz w:val="21"/>
              </w:rPr>
              <w:t xml:space="preserve"> lineage_key</w:t>
            </w:r>
          </w:p>
        </w:tc>
        <w:tc>
          <w:tcPr>
            <w:tcW w:w="2770" w:type="dxa"/>
            <w:shd w:val="clear" w:color="auto" w:fill="FFFFFF"/>
            <w:tcMar>
              <w:top w:w="70" w:type="dxa"/>
              <w:left w:w="85" w:type="dxa"/>
              <w:bottom w:w="70" w:type="dxa"/>
              <w:right w:w="85" w:type="dxa"/>
            </w:tcMar>
            <w:vAlign w:val="center"/>
          </w:tcPr>
          <w:p w14:paraId="1490F574" w14:textId="77777777" w:rsidR="004A404A" w:rsidRDefault="006C66D5">
            <w:pPr>
              <w:snapToGrid w:val="0"/>
              <w:spacing w:after="0" w:line="320" w:lineRule="exact"/>
            </w:pPr>
            <w:r>
              <w:rPr>
                <w:rFonts w:cs="Times New Roman"/>
                <w:sz w:val="21"/>
              </w:rPr>
              <w:t xml:space="preserve">AnswerComposer.eligible() </w:t>
            </w:r>
            <w:r>
              <w:rPr>
                <w:rFonts w:cs="Times New Roman"/>
                <w:sz w:val="21"/>
              </w:rPr>
              <w:t>强制要求公开引用的证据必须同声明、同作用域、</w:t>
            </w:r>
            <w:r>
              <w:rPr>
                <w:rFonts w:cs="Times New Roman"/>
                <w:sz w:val="21"/>
              </w:rPr>
              <w:t xml:space="preserve">VALID </w:t>
            </w:r>
            <w:r>
              <w:rPr>
                <w:rFonts w:cs="Times New Roman"/>
                <w:sz w:val="21"/>
              </w:rPr>
              <w:t>且当前有效</w:t>
            </w:r>
          </w:p>
        </w:tc>
      </w:tr>
      <w:tr w:rsidR="004A404A" w14:paraId="593E50F2" w14:textId="77777777">
        <w:trPr>
          <w:cantSplit/>
          <w:jc w:val="center"/>
        </w:trPr>
        <w:tc>
          <w:tcPr>
            <w:tcW w:w="2770" w:type="dxa"/>
            <w:shd w:val="clear" w:color="auto" w:fill="FFFFFF"/>
            <w:tcMar>
              <w:top w:w="70" w:type="dxa"/>
              <w:left w:w="85" w:type="dxa"/>
              <w:bottom w:w="70" w:type="dxa"/>
              <w:right w:w="85" w:type="dxa"/>
            </w:tcMar>
            <w:vAlign w:val="center"/>
          </w:tcPr>
          <w:p w14:paraId="65D82F6B" w14:textId="77777777" w:rsidR="004A404A" w:rsidRDefault="006C66D5">
            <w:pPr>
              <w:snapToGrid w:val="0"/>
              <w:spacing w:after="0" w:line="320" w:lineRule="exact"/>
            </w:pPr>
            <w:r>
              <w:rPr>
                <w:rFonts w:cs="Times New Roman"/>
                <w:sz w:val="21"/>
              </w:rPr>
              <w:t>论文与技术博客关联</w:t>
            </w:r>
          </w:p>
        </w:tc>
        <w:tc>
          <w:tcPr>
            <w:tcW w:w="2770" w:type="dxa"/>
            <w:shd w:val="clear" w:color="auto" w:fill="FFFFFF"/>
            <w:tcMar>
              <w:top w:w="70" w:type="dxa"/>
              <w:left w:w="85" w:type="dxa"/>
              <w:bottom w:w="70" w:type="dxa"/>
              <w:right w:w="85" w:type="dxa"/>
            </w:tcMar>
            <w:vAlign w:val="center"/>
          </w:tcPr>
          <w:p w14:paraId="319FF855" w14:textId="77777777" w:rsidR="004A404A" w:rsidRDefault="006C66D5">
            <w:pPr>
              <w:snapToGrid w:val="0"/>
              <w:spacing w:after="0" w:line="320" w:lineRule="exact"/>
            </w:pPr>
            <w:r>
              <w:rPr>
                <w:rFonts w:cs="Times New Roman"/>
                <w:sz w:val="21"/>
              </w:rPr>
              <w:t>提取</w:t>
            </w:r>
            <w:r>
              <w:rPr>
                <w:rFonts w:cs="Times New Roman"/>
                <w:sz w:val="21"/>
              </w:rPr>
              <w:t xml:space="preserve"> arXiv </w:t>
            </w:r>
            <w:r>
              <w:rPr>
                <w:rFonts w:cs="Times New Roman"/>
                <w:sz w:val="21"/>
              </w:rPr>
              <w:t>论文与安全博客元数据、切分段落并构建</w:t>
            </w:r>
            <w:r>
              <w:rPr>
                <w:rFonts w:cs="Times New Roman"/>
                <w:sz w:val="21"/>
              </w:rPr>
              <w:t xml:space="preserve"> 384 </w:t>
            </w:r>
            <w:r>
              <w:rPr>
                <w:rFonts w:cs="Times New Roman"/>
                <w:sz w:val="21"/>
              </w:rPr>
              <w:t>维本地</w:t>
            </w:r>
            <w:r>
              <w:rPr>
                <w:rFonts w:cs="Times New Roman"/>
                <w:sz w:val="21"/>
              </w:rPr>
              <w:t xml:space="preserve"> MiniLM </w:t>
            </w:r>
            <w:r>
              <w:rPr>
                <w:rFonts w:cs="Times New Roman"/>
                <w:sz w:val="21"/>
              </w:rPr>
              <w:t>语义向量索引</w:t>
            </w:r>
          </w:p>
        </w:tc>
        <w:tc>
          <w:tcPr>
            <w:tcW w:w="2770" w:type="dxa"/>
            <w:shd w:val="clear" w:color="auto" w:fill="FFFFFF"/>
            <w:tcMar>
              <w:top w:w="70" w:type="dxa"/>
              <w:left w:w="85" w:type="dxa"/>
              <w:bottom w:w="70" w:type="dxa"/>
              <w:right w:w="85" w:type="dxa"/>
            </w:tcMar>
            <w:vAlign w:val="center"/>
          </w:tcPr>
          <w:p w14:paraId="6106B443" w14:textId="77777777" w:rsidR="004A404A" w:rsidRDefault="006C66D5">
            <w:pPr>
              <w:snapToGrid w:val="0"/>
              <w:spacing w:after="0" w:line="320" w:lineRule="exact"/>
            </w:pPr>
            <w:r>
              <w:rPr>
                <w:rFonts w:cs="Times New Roman"/>
                <w:sz w:val="21"/>
              </w:rPr>
              <w:t>通过</w:t>
            </w:r>
            <w:r>
              <w:rPr>
                <w:rFonts w:cs="Times New Roman"/>
                <w:sz w:val="21"/>
              </w:rPr>
              <w:t xml:space="preserve"> semantic_search </w:t>
            </w:r>
            <w:r>
              <w:rPr>
                <w:rFonts w:cs="Times New Roman"/>
                <w:sz w:val="21"/>
              </w:rPr>
              <w:t>召回跨文档技术背景候选，正式事实采纳仍须通过声明级适用性核验</w:t>
            </w:r>
          </w:p>
        </w:tc>
      </w:tr>
    </w:tbl>
    <w:p w14:paraId="46B42F40" w14:textId="77777777" w:rsidR="004A404A" w:rsidRDefault="004A404A">
      <w:pPr>
        <w:snapToGrid w:val="0"/>
        <w:spacing w:after="0" w:line="60" w:lineRule="exact"/>
        <w:ind w:firstLine="480"/>
        <w:jc w:val="both"/>
      </w:pPr>
    </w:p>
    <w:p w14:paraId="09859434" w14:textId="77777777" w:rsidR="004A404A" w:rsidRDefault="006C66D5">
      <w:pPr>
        <w:pStyle w:val="1"/>
        <w:pageBreakBefore/>
        <w:snapToGrid w:val="0"/>
        <w:spacing w:line="480" w:lineRule="exact"/>
        <w:jc w:val="center"/>
      </w:pPr>
      <w:bookmarkStart w:id="40" w:name="_Toc243343142"/>
      <w:r>
        <w:rPr>
          <w:rFonts w:cs="Times New Roman"/>
        </w:rPr>
        <w:lastRenderedPageBreak/>
        <w:t>第六章</w:t>
      </w:r>
      <w:r>
        <w:rPr>
          <w:rFonts w:cs="Times New Roman"/>
        </w:rPr>
        <w:t xml:space="preserve"> </w:t>
      </w:r>
      <w:r>
        <w:rPr>
          <w:rFonts w:cs="Times New Roman"/>
        </w:rPr>
        <w:t>情报问答模块设计</w:t>
      </w:r>
      <w:bookmarkEnd w:id="40"/>
    </w:p>
    <w:p w14:paraId="64933C38" w14:textId="77777777" w:rsidR="004A404A" w:rsidRDefault="006C66D5">
      <w:pPr>
        <w:pStyle w:val="21"/>
        <w:snapToGrid w:val="0"/>
        <w:spacing w:line="440" w:lineRule="exact"/>
      </w:pPr>
      <w:bookmarkStart w:id="41" w:name="_Toc243343143"/>
      <w:r>
        <w:rPr>
          <w:rFonts w:cs="Times New Roman"/>
        </w:rPr>
        <w:t xml:space="preserve">6.1 </w:t>
      </w:r>
      <w:r>
        <w:rPr>
          <w:rFonts w:cs="Times New Roman"/>
        </w:rPr>
        <w:t>问答模块设计目标</w:t>
      </w:r>
      <w:bookmarkEnd w:id="41"/>
    </w:p>
    <w:p w14:paraId="7F7A2C6C" w14:textId="77777777" w:rsidR="004A404A" w:rsidRDefault="006C66D5">
      <w:pPr>
        <w:snapToGrid w:val="0"/>
        <w:spacing w:after="0" w:line="440" w:lineRule="exact"/>
        <w:ind w:firstLine="480"/>
        <w:jc w:val="both"/>
      </w:pPr>
      <w:r>
        <w:rPr>
          <w:rFonts w:cs="Times New Roman"/>
        </w:rPr>
        <w:t>情报问答模块面向安全分析人员的自然语言复杂查询，负责将高层安全问题转化为受控的多智能体调查任务，支持跨文档语义检索与多跳关联推理，精准回答漏洞影响范围、多分支修复建议、关联技术资料及本地登记资产的风险优先级，并以结构化、可审计的</w:t>
      </w:r>
      <w:r>
        <w:rPr>
          <w:rFonts w:cs="Times New Roman"/>
        </w:rPr>
        <w:t xml:space="preserve"> AnswerEnvelope </w:t>
      </w:r>
      <w:r>
        <w:rPr>
          <w:rFonts w:cs="Times New Roman"/>
        </w:rPr>
        <w:t>交付最终结论。</w:t>
      </w:r>
    </w:p>
    <w:p w14:paraId="0D0723A6" w14:textId="77777777" w:rsidR="004A404A" w:rsidRDefault="006C66D5">
      <w:pPr>
        <w:pStyle w:val="21"/>
        <w:snapToGrid w:val="0"/>
        <w:spacing w:line="440" w:lineRule="exact"/>
      </w:pPr>
      <w:bookmarkStart w:id="42" w:name="_Toc243343144"/>
      <w:r>
        <w:rPr>
          <w:rFonts w:cs="Times New Roman"/>
        </w:rPr>
        <w:t xml:space="preserve">6.2 </w:t>
      </w:r>
      <w:r>
        <w:rPr>
          <w:rFonts w:cs="Times New Roman"/>
        </w:rPr>
        <w:t>输入上下文预检与混合语义检索设计</w:t>
      </w:r>
      <w:bookmarkEnd w:id="42"/>
    </w:p>
    <w:p w14:paraId="65EF46E2" w14:textId="77777777" w:rsidR="004A404A" w:rsidRDefault="006C66D5">
      <w:pPr>
        <w:snapToGrid w:val="0"/>
        <w:spacing w:after="0" w:line="440" w:lineRule="exact"/>
        <w:ind w:firstLine="480"/>
        <w:jc w:val="both"/>
      </w:pPr>
      <w:r>
        <w:rPr>
          <w:rFonts w:cs="Times New Roman"/>
        </w:rPr>
        <w:t>问答入口接收用户的原始自然语言问题以及显式提供的漏洞标识、目标组件包名、包生态和部署版本上下文。任务目录原生支持单漏洞全景概览、指定组件版本受影响判定、以及授权登记资产风险与优先级评估等核心调查模式。在启动重型多智能体调查前，输入预检器首先校验当前查询意图所需的必需上下文参数：若用户询问特定组件或资产是否受影响但未提供版本号且库存无对应记录，系统立即返回</w:t>
      </w:r>
      <w:r>
        <w:rPr>
          <w:rFonts w:cs="Times New Roman"/>
        </w:rPr>
        <w:t xml:space="preserve"> NEED_CONTEXT </w:t>
      </w:r>
      <w:r>
        <w:rPr>
          <w:rFonts w:cs="Times New Roman"/>
        </w:rPr>
        <w:t>状态及</w:t>
      </w:r>
      <w:r>
        <w:rPr>
          <w:rFonts w:cs="Times New Roman"/>
        </w:rPr>
        <w:t xml:space="preserve"> missing_fields </w:t>
      </w:r>
      <w:r>
        <w:rPr>
          <w:rFonts w:cs="Times New Roman"/>
        </w:rPr>
        <w:t>清单，引导用户补充关键条件。</w:t>
      </w:r>
    </w:p>
    <w:p w14:paraId="277F330E" w14:textId="77777777" w:rsidR="004A404A" w:rsidRDefault="006C66D5">
      <w:pPr>
        <w:snapToGrid w:val="0"/>
        <w:spacing w:after="0" w:line="440" w:lineRule="exact"/>
        <w:ind w:firstLine="480"/>
        <w:jc w:val="both"/>
      </w:pPr>
      <w:r>
        <w:rPr>
          <w:rFonts w:cs="Times New Roman"/>
        </w:rPr>
        <w:t>在知识检索层面，系统采用</w:t>
      </w:r>
      <w:r>
        <w:rPr>
          <w:rFonts w:cs="Times New Roman"/>
        </w:rPr>
        <w:t>“</w:t>
      </w:r>
      <w:r>
        <w:rPr>
          <w:rFonts w:cs="Times New Roman"/>
        </w:rPr>
        <w:t>精确结构化检索</w:t>
      </w:r>
      <w:r>
        <w:rPr>
          <w:rFonts w:cs="Times New Roman"/>
        </w:rPr>
        <w:t xml:space="preserve"> + 384 </w:t>
      </w:r>
      <w:r>
        <w:rPr>
          <w:rFonts w:cs="Times New Roman"/>
        </w:rPr>
        <w:t>维本地稠密向量检索</w:t>
      </w:r>
      <w:r>
        <w:rPr>
          <w:rFonts w:cs="Times New Roman"/>
        </w:rPr>
        <w:t>”</w:t>
      </w:r>
      <w:r>
        <w:rPr>
          <w:rFonts w:cs="Times New Roman"/>
        </w:rPr>
        <w:t>的混合检索架构：关键词与精确索引负责处理</w:t>
      </w:r>
      <w:r>
        <w:rPr>
          <w:rFonts w:cs="Times New Roman"/>
        </w:rPr>
        <w:t xml:space="preserve"> CVE/GHSA </w:t>
      </w:r>
      <w:r>
        <w:rPr>
          <w:rFonts w:cs="Times New Roman"/>
        </w:rPr>
        <w:t>编号、生态名称与组件包名；基于本地</w:t>
      </w:r>
      <w:r>
        <w:rPr>
          <w:rFonts w:cs="Times New Roman"/>
        </w:rPr>
        <w:t xml:space="preserve"> FastEmbed / MiniLM </w:t>
      </w:r>
      <w:r>
        <w:rPr>
          <w:rFonts w:cs="Times New Roman"/>
        </w:rPr>
        <w:t>的</w:t>
      </w:r>
      <w:r>
        <w:rPr>
          <w:rFonts w:cs="Times New Roman"/>
        </w:rPr>
        <w:t xml:space="preserve"> 384 </w:t>
      </w:r>
      <w:r>
        <w:rPr>
          <w:rFonts w:cs="Times New Roman"/>
        </w:rPr>
        <w:t>维向量索引通过有界余弦相似度召回跨文档的博客分析与学术论文片段。检索相关度仅用于为</w:t>
      </w:r>
      <w:r>
        <w:rPr>
          <w:rFonts w:cs="Times New Roman"/>
        </w:rPr>
        <w:t xml:space="preserve"> Investigation Agent </w:t>
      </w:r>
      <w:r>
        <w:rPr>
          <w:rFonts w:cs="Times New Roman"/>
        </w:rPr>
        <w:t>提供候选调查线索，任何候选文本能否作为安全事实采纳，均由下游</w:t>
      </w:r>
      <w:r>
        <w:rPr>
          <w:rFonts w:cs="Times New Roman"/>
        </w:rPr>
        <w:t xml:space="preserve"> Verification Agent </w:t>
      </w:r>
      <w:r>
        <w:rPr>
          <w:rFonts w:cs="Times New Roman"/>
        </w:rPr>
        <w:t>的声明核验规则决定。</w:t>
      </w:r>
    </w:p>
    <w:p w14:paraId="55D66997" w14:textId="77777777" w:rsidR="004A404A" w:rsidRDefault="006C66D5">
      <w:pPr>
        <w:pStyle w:val="21"/>
        <w:snapToGrid w:val="0"/>
        <w:spacing w:line="440" w:lineRule="exact"/>
      </w:pPr>
      <w:bookmarkStart w:id="43" w:name="_Toc243343145"/>
      <w:r>
        <w:rPr>
          <w:rFonts w:cs="Times New Roman"/>
        </w:rPr>
        <w:t xml:space="preserve">6.3 </w:t>
      </w:r>
      <w:r>
        <w:rPr>
          <w:rFonts w:cs="Times New Roman"/>
        </w:rPr>
        <w:t>自然语言调查工作流与状态机设计</w:t>
      </w:r>
      <w:bookmarkEnd w:id="43"/>
    </w:p>
    <w:p w14:paraId="1D9DA6F7" w14:textId="77777777" w:rsidR="004A404A" w:rsidRDefault="006C66D5">
      <w:pPr>
        <w:snapToGrid w:val="0"/>
        <w:spacing w:after="0" w:line="440" w:lineRule="exact"/>
        <w:ind w:firstLine="480"/>
        <w:jc w:val="both"/>
      </w:pPr>
      <w:r>
        <w:rPr>
          <w:rFonts w:cs="Times New Roman"/>
        </w:rPr>
        <w:t>图</w:t>
      </w:r>
      <w:r>
        <w:rPr>
          <w:rFonts w:cs="Times New Roman"/>
        </w:rPr>
        <w:t xml:space="preserve"> 6 </w:t>
      </w:r>
      <w:r>
        <w:rPr>
          <w:rFonts w:cs="Times New Roman"/>
        </w:rPr>
        <w:t>展示自然语言调查工作流。参数齐全的请求异步受理后，依次完成规划、取证、核验、资产分析和</w:t>
      </w:r>
      <w:r>
        <w:rPr>
          <w:rFonts w:cs="Times New Roman"/>
        </w:rPr>
        <w:t xml:space="preserve"> Gate </w:t>
      </w:r>
      <w:r>
        <w:rPr>
          <w:rFonts w:cs="Times New Roman"/>
        </w:rPr>
        <w:t>验收。调查工作台提供新建表单、历史读取、阶段进度、角色产物及答案面板，通过</w:t>
      </w:r>
      <w:r>
        <w:rPr>
          <w:rFonts w:cs="Times New Roman"/>
        </w:rPr>
        <w:t xml:space="preserve"> HTTP </w:t>
      </w:r>
      <w:r>
        <w:rPr>
          <w:rFonts w:cs="Times New Roman"/>
        </w:rPr>
        <w:t>轮询更新真实阶段事件；终态停止轮询，并分别展示调查状态、门禁状态和答案状态。详细发布原则见第</w:t>
      </w:r>
      <w:r>
        <w:rPr>
          <w:rFonts w:cs="Times New Roman"/>
        </w:rPr>
        <w:t xml:space="preserve"> 7.7 </w:t>
      </w:r>
      <w:r>
        <w:rPr>
          <w:rFonts w:cs="Times New Roman"/>
        </w:rPr>
        <w:t>节。</w:t>
      </w:r>
    </w:p>
    <w:p w14:paraId="441B14CB" w14:textId="77777777" w:rsidR="004A404A" w:rsidRDefault="006C66D5">
      <w:pPr>
        <w:keepNext/>
        <w:snapToGrid w:val="0"/>
        <w:spacing w:after="0" w:line="240" w:lineRule="auto"/>
        <w:jc w:val="center"/>
      </w:pPr>
      <w:r>
        <w:rPr>
          <w:rFonts w:cs="Times New Roman"/>
          <w:noProof/>
        </w:rPr>
        <w:lastRenderedPageBreak/>
        <w:drawing>
          <wp:inline distT="0" distB="0" distL="0" distR="0" wp14:anchorId="2D22D707" wp14:editId="2C9FF2EC">
            <wp:extent cx="5277485" cy="2482215"/>
            <wp:effectExtent l="0" t="0" r="571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277600" cy="2482215"/>
                    </a:xfrm>
                    <a:prstGeom prst="rect">
                      <a:avLst/>
                    </a:prstGeom>
                  </pic:spPr>
                </pic:pic>
              </a:graphicData>
            </a:graphic>
          </wp:inline>
        </w:drawing>
      </w:r>
    </w:p>
    <w:p w14:paraId="5DF97906" w14:textId="77777777" w:rsidR="004A404A" w:rsidRDefault="006C66D5">
      <w:pPr>
        <w:snapToGrid w:val="0"/>
        <w:spacing w:before="100" w:after="100" w:line="320" w:lineRule="exact"/>
        <w:jc w:val="center"/>
      </w:pPr>
      <w:r>
        <w:rPr>
          <w:rFonts w:cs="Times New Roman"/>
          <w:b/>
          <w:sz w:val="21"/>
        </w:rPr>
        <w:t>图</w:t>
      </w:r>
      <w:r>
        <w:rPr>
          <w:rFonts w:cs="Times New Roman"/>
          <w:b/>
          <w:sz w:val="21"/>
        </w:rPr>
        <w:t xml:space="preserve"> 6  AegisAI </w:t>
      </w:r>
      <w:r>
        <w:rPr>
          <w:rFonts w:cs="Times New Roman"/>
          <w:b/>
          <w:sz w:val="21"/>
        </w:rPr>
        <w:t>自然语言深度问答工作流、</w:t>
      </w:r>
      <w:r>
        <w:rPr>
          <w:rFonts w:cs="Times New Roman"/>
          <w:b/>
          <w:sz w:val="21"/>
        </w:rPr>
        <w:t xml:space="preserve">Integration Gate </w:t>
      </w:r>
      <w:r>
        <w:rPr>
          <w:rFonts w:cs="Times New Roman"/>
          <w:b/>
          <w:sz w:val="21"/>
        </w:rPr>
        <w:t>裁定与</w:t>
      </w:r>
      <w:r>
        <w:rPr>
          <w:rFonts w:cs="Times New Roman"/>
          <w:b/>
          <w:sz w:val="21"/>
        </w:rPr>
        <w:t xml:space="preserve"> AnswerEnvelope </w:t>
      </w:r>
      <w:r>
        <w:rPr>
          <w:rFonts w:cs="Times New Roman"/>
          <w:b/>
          <w:sz w:val="21"/>
        </w:rPr>
        <w:t>状态机</w:t>
      </w:r>
    </w:p>
    <w:p w14:paraId="46A4CDBF" w14:textId="77777777" w:rsidR="004A404A" w:rsidRDefault="006C66D5">
      <w:pPr>
        <w:pStyle w:val="21"/>
        <w:snapToGrid w:val="0"/>
        <w:spacing w:line="440" w:lineRule="exact"/>
      </w:pPr>
      <w:bookmarkStart w:id="44" w:name="_Toc243343146"/>
      <w:r>
        <w:rPr>
          <w:rFonts w:cs="Times New Roman"/>
        </w:rPr>
        <w:t xml:space="preserve">6.4 AnswerEnvelope </w:t>
      </w:r>
      <w:r>
        <w:rPr>
          <w:rFonts w:cs="Times New Roman"/>
        </w:rPr>
        <w:t>结构化封存输出设计</w:t>
      </w:r>
      <w:bookmarkEnd w:id="44"/>
    </w:p>
    <w:p w14:paraId="3B75E7D0" w14:textId="77777777" w:rsidR="004A404A" w:rsidRDefault="006C66D5">
      <w:pPr>
        <w:snapToGrid w:val="0"/>
        <w:spacing w:after="0" w:line="440" w:lineRule="exact"/>
        <w:ind w:firstLine="480"/>
        <w:jc w:val="both"/>
      </w:pPr>
      <w:r>
        <w:rPr>
          <w:rFonts w:cs="Times New Roman"/>
        </w:rPr>
        <w:t xml:space="preserve">AnswerComposer </w:t>
      </w:r>
      <w:r>
        <w:rPr>
          <w:rFonts w:cs="Times New Roman"/>
        </w:rPr>
        <w:t>根据</w:t>
      </w:r>
      <w:r>
        <w:rPr>
          <w:rFonts w:cs="Times New Roman"/>
        </w:rPr>
        <w:t xml:space="preserve"> Gate Context </w:t>
      </w:r>
      <w:r>
        <w:rPr>
          <w:rFonts w:cs="Times New Roman"/>
        </w:rPr>
        <w:t>与角色产物生成</w:t>
      </w:r>
      <w:r>
        <w:rPr>
          <w:rFonts w:cs="Times New Roman"/>
        </w:rPr>
        <w:t xml:space="preserve"> AnswerEnvelope</w:t>
      </w:r>
      <w:r>
        <w:rPr>
          <w:rFonts w:cs="Times New Roman"/>
        </w:rPr>
        <w:t>。</w:t>
      </w:r>
      <w:r>
        <w:rPr>
          <w:rFonts w:cs="Times New Roman"/>
        </w:rPr>
        <w:t xml:space="preserve">summary </w:t>
      </w:r>
      <w:r>
        <w:rPr>
          <w:rFonts w:cs="Times New Roman"/>
        </w:rPr>
        <w:t>概括交付状态，</w:t>
      </w:r>
      <w:r>
        <w:rPr>
          <w:rFonts w:cs="Times New Roman"/>
        </w:rPr>
        <w:t xml:space="preserve">verified_claims </w:t>
      </w:r>
      <w:r>
        <w:rPr>
          <w:rFonts w:cs="Times New Roman"/>
        </w:rPr>
        <w:t>和</w:t>
      </w:r>
      <w:r>
        <w:rPr>
          <w:rFonts w:cs="Times New Roman"/>
        </w:rPr>
        <w:t xml:space="preserve"> citations </w:t>
      </w:r>
      <w:r>
        <w:rPr>
          <w:rFonts w:cs="Times New Roman"/>
        </w:rPr>
        <w:t>保存采纳事实及原文定位，</w:t>
      </w:r>
      <w:r>
        <w:rPr>
          <w:rFonts w:cs="Times New Roman"/>
        </w:rPr>
        <w:t xml:space="preserve">disputed_claims </w:t>
      </w:r>
      <w:r>
        <w:rPr>
          <w:rFonts w:cs="Times New Roman"/>
        </w:rPr>
        <w:t>保留争议，</w:t>
      </w:r>
      <w:r>
        <w:rPr>
          <w:rFonts w:cs="Times New Roman"/>
        </w:rPr>
        <w:t xml:space="preserve">asset_snapshot </w:t>
      </w:r>
      <w:r>
        <w:rPr>
          <w:rFonts w:cs="Times New Roman"/>
        </w:rPr>
        <w:t>与</w:t>
      </w:r>
      <w:r>
        <w:rPr>
          <w:rFonts w:cs="Times New Roman"/>
        </w:rPr>
        <w:t xml:space="preserve"> risk_assessment </w:t>
      </w:r>
      <w:r>
        <w:rPr>
          <w:rFonts w:cs="Times New Roman"/>
        </w:rPr>
        <w:t>记录资产及风险依据。</w:t>
      </w:r>
      <w:r>
        <w:rPr>
          <w:rFonts w:cs="Times New Roman"/>
        </w:rPr>
        <w:t xml:space="preserve">recommended_actions </w:t>
      </w:r>
      <w:r>
        <w:rPr>
          <w:rFonts w:cs="Times New Roman"/>
        </w:rPr>
        <w:t>中的具体修复版本须绑定本次答案接受的</w:t>
      </w:r>
      <w:r>
        <w:rPr>
          <w:rFonts w:cs="Times New Roman"/>
        </w:rPr>
        <w:t xml:space="preserve"> FIXED_VERSION </w:t>
      </w:r>
      <w:r>
        <w:rPr>
          <w:rFonts w:cs="Times New Roman"/>
        </w:rPr>
        <w:t>声明。</w:t>
      </w:r>
    </w:p>
    <w:p w14:paraId="354ADEB8" w14:textId="77777777" w:rsidR="004A404A" w:rsidRDefault="006C66D5">
      <w:pPr>
        <w:pStyle w:val="21"/>
        <w:snapToGrid w:val="0"/>
        <w:spacing w:line="440" w:lineRule="exact"/>
      </w:pPr>
      <w:bookmarkStart w:id="45" w:name="_Toc243343147"/>
      <w:r>
        <w:rPr>
          <w:rFonts w:cs="Times New Roman"/>
        </w:rPr>
        <w:t xml:space="preserve">6.5 </w:t>
      </w:r>
      <w:r>
        <w:rPr>
          <w:rFonts w:cs="Times New Roman"/>
        </w:rPr>
        <w:t>任务支持范围与安全交互边界</w:t>
      </w:r>
      <w:bookmarkEnd w:id="45"/>
    </w:p>
    <w:p w14:paraId="144F0F9D" w14:textId="77777777" w:rsidR="004A404A" w:rsidRDefault="006C66D5">
      <w:pPr>
        <w:snapToGrid w:val="0"/>
        <w:spacing w:after="0" w:line="440" w:lineRule="exact"/>
        <w:ind w:firstLine="480"/>
        <w:jc w:val="both"/>
      </w:pPr>
      <w:r>
        <w:rPr>
          <w:rFonts w:cs="Times New Roman"/>
        </w:rPr>
        <w:t>系统支持单漏洞概览、指定组件版本判定与登记资产风险分析。超出注册工具或单目标范围的查询会保留原始目标并报告范围缺口；证据缺失、冲突和上下文不足分别由对应状态表达。</w:t>
      </w:r>
    </w:p>
    <w:p w14:paraId="3816BA8D" w14:textId="77777777" w:rsidR="004A404A" w:rsidRDefault="006C66D5">
      <w:pPr>
        <w:pStyle w:val="21"/>
        <w:snapToGrid w:val="0"/>
        <w:spacing w:line="440" w:lineRule="exact"/>
      </w:pPr>
      <w:bookmarkStart w:id="46" w:name="_Toc243343148"/>
      <w:r>
        <w:rPr>
          <w:rFonts w:cs="Times New Roman"/>
        </w:rPr>
        <w:t xml:space="preserve">6.6 </w:t>
      </w:r>
      <w:r>
        <w:rPr>
          <w:rFonts w:cs="Times New Roman"/>
        </w:rPr>
        <w:t>跨文档多跳关联推理机制</w:t>
      </w:r>
      <w:bookmarkEnd w:id="46"/>
    </w:p>
    <w:p w14:paraId="5AFF75C2" w14:textId="77777777" w:rsidR="004A404A" w:rsidRDefault="006C66D5">
      <w:pPr>
        <w:snapToGrid w:val="0"/>
        <w:spacing w:after="0" w:line="440" w:lineRule="exact"/>
        <w:ind w:firstLine="480"/>
        <w:jc w:val="both"/>
      </w:pPr>
      <w:r>
        <w:rPr>
          <w:rFonts w:cs="Times New Roman"/>
        </w:rPr>
        <w:t>针对复杂安全查询，</w:t>
      </w:r>
      <w:r>
        <w:rPr>
          <w:rFonts w:cs="Times New Roman"/>
        </w:rPr>
        <w:t xml:space="preserve">AegisAI </w:t>
      </w:r>
      <w:r>
        <w:rPr>
          <w:rFonts w:cs="Times New Roman"/>
        </w:rPr>
        <w:t>的跨文档关联推理并非依赖大模型的黑盒自由联想，而是沿着显式领域实体链逐步推进并校验：</w:t>
      </w:r>
    </w:p>
    <w:tbl>
      <w:tblPr>
        <w:tblW w:w="10006" w:type="dxa"/>
        <w:jc w:val="center"/>
        <w:tblBorders>
          <w:top w:val="single" w:sz="8" w:space="0" w:color="000000"/>
          <w:bottom w:val="single" w:sz="8" w:space="0" w:color="000000"/>
        </w:tblBorders>
        <w:tblLayout w:type="fixed"/>
        <w:tblLook w:val="04A0" w:firstRow="1" w:lastRow="0" w:firstColumn="1" w:lastColumn="0" w:noHBand="0" w:noVBand="1"/>
      </w:tblPr>
      <w:tblGrid>
        <w:gridCol w:w="10006"/>
      </w:tblGrid>
      <w:tr w:rsidR="004A404A" w14:paraId="297CD05D" w14:textId="77777777">
        <w:trPr>
          <w:cantSplit/>
          <w:trHeight w:val="2569"/>
          <w:jc w:val="center"/>
        </w:trPr>
        <w:tc>
          <w:tcPr>
            <w:tcW w:w="10006" w:type="dxa"/>
            <w:tcBorders>
              <w:bottom w:val="single" w:sz="4" w:space="0" w:color="000000"/>
            </w:tcBorders>
            <w:shd w:val="clear" w:color="auto" w:fill="FFFFFF"/>
            <w:tcMar>
              <w:top w:w="70" w:type="dxa"/>
              <w:left w:w="85" w:type="dxa"/>
              <w:bottom w:w="70" w:type="dxa"/>
              <w:right w:w="85" w:type="dxa"/>
            </w:tcMar>
          </w:tcPr>
          <w:p w14:paraId="155578B5" w14:textId="77777777" w:rsidR="004A404A" w:rsidRDefault="006C66D5">
            <w:pPr>
              <w:snapToGrid w:val="0"/>
              <w:spacing w:after="0" w:line="320" w:lineRule="exact"/>
            </w:pPr>
            <w:r>
              <w:rPr>
                <w:rFonts w:cs="Times New Roman"/>
                <w:sz w:val="21"/>
              </w:rPr>
              <w:t>形式化定义</w:t>
            </w:r>
            <w:r>
              <w:rPr>
                <w:rFonts w:cs="Times New Roman"/>
                <w:sz w:val="21"/>
              </w:rPr>
              <w:t xml:space="preserve"> 4</w:t>
            </w:r>
            <w:r>
              <w:rPr>
                <w:rFonts w:cs="Times New Roman"/>
                <w:sz w:val="21"/>
              </w:rPr>
              <w:t>：跨文档五跳可验证关联推理链（</w:t>
            </w:r>
            <w:r>
              <w:rPr>
                <w:rFonts w:cs="Times New Roman"/>
                <w:sz w:val="21"/>
              </w:rPr>
              <w:t>5-Hop Grounded Reasoning Chain</w:t>
            </w:r>
            <w:r>
              <w:rPr>
                <w:rFonts w:cs="Times New Roman"/>
                <w:sz w:val="21"/>
              </w:rPr>
              <w:t>）</w:t>
            </w:r>
          </w:p>
          <w:p w14:paraId="0B047A72" w14:textId="77777777" w:rsidR="004A404A" w:rsidRDefault="006C66D5">
            <w:pPr>
              <w:snapToGrid w:val="0"/>
              <w:spacing w:after="0" w:line="320" w:lineRule="exact"/>
            </w:pPr>
            <w:r>
              <w:rPr>
                <w:rFonts w:cs="Times New Roman"/>
                <w:sz w:val="21"/>
              </w:rPr>
              <w:t>Hop 1 (</w:t>
            </w:r>
            <w:r>
              <w:rPr>
                <w:rFonts w:cs="Times New Roman"/>
                <w:sz w:val="21"/>
              </w:rPr>
              <w:t>别名对齐</w:t>
            </w:r>
            <w:r>
              <w:rPr>
                <w:rFonts w:cs="Times New Roman"/>
                <w:sz w:val="21"/>
              </w:rPr>
              <w:t>)</w:t>
            </w:r>
            <w:r>
              <w:rPr>
                <w:rFonts w:cs="Times New Roman"/>
                <w:sz w:val="21"/>
              </w:rPr>
              <w:t>：</w:t>
            </w:r>
            <w:r>
              <w:rPr>
                <w:rFonts w:cs="Times New Roman"/>
                <w:sz w:val="21"/>
              </w:rPr>
              <w:t>CVE-ID  &lt;──alias_cluster──&gt;  GHSA-ID / OSV-ID  (</w:t>
            </w:r>
            <w:r>
              <w:rPr>
                <w:rFonts w:cs="Times New Roman"/>
                <w:sz w:val="21"/>
              </w:rPr>
              <w:t>跨源同一漏洞身份聚合</w:t>
            </w:r>
            <w:r>
              <w:rPr>
                <w:rFonts w:cs="Times New Roman"/>
                <w:sz w:val="21"/>
              </w:rPr>
              <w:t>)</w:t>
            </w:r>
          </w:p>
          <w:p w14:paraId="45DA0DDA" w14:textId="77777777" w:rsidR="004A404A" w:rsidRDefault="006C66D5">
            <w:pPr>
              <w:snapToGrid w:val="0"/>
              <w:spacing w:after="0" w:line="320" w:lineRule="exact"/>
            </w:pPr>
            <w:r>
              <w:rPr>
                <w:rFonts w:cs="Times New Roman"/>
                <w:sz w:val="21"/>
              </w:rPr>
              <w:t>Hop 2 (</w:t>
            </w:r>
            <w:r>
              <w:rPr>
                <w:rFonts w:cs="Times New Roman"/>
                <w:sz w:val="21"/>
              </w:rPr>
              <w:t>生态映射</w:t>
            </w:r>
            <w:r>
              <w:rPr>
                <w:rFonts w:cs="Times New Roman"/>
                <w:sz w:val="21"/>
              </w:rPr>
              <w:t>)</w:t>
            </w:r>
            <w:r>
              <w:rPr>
                <w:rFonts w:cs="Times New Roman"/>
                <w:sz w:val="21"/>
              </w:rPr>
              <w:t>：</w:t>
            </w:r>
            <w:r>
              <w:rPr>
                <w:rFonts w:cs="Times New Roman"/>
                <w:sz w:val="21"/>
              </w:rPr>
              <w:t xml:space="preserve">GHSA/OSV </w:t>
            </w:r>
            <w:r>
              <w:rPr>
                <w:rFonts w:cs="Times New Roman"/>
                <w:sz w:val="21"/>
              </w:rPr>
              <w:t>公告</w:t>
            </w:r>
            <w:r>
              <w:rPr>
                <w:rFonts w:cs="Times New Roman"/>
                <w:sz w:val="21"/>
              </w:rPr>
              <w:t xml:space="preserve">  ──ecosystem_scope──&gt;  Package(PyPI, name)  (</w:t>
            </w:r>
            <w:r>
              <w:rPr>
                <w:rFonts w:cs="Times New Roman"/>
                <w:sz w:val="21"/>
              </w:rPr>
              <w:t>锁定下游发行包空间</w:t>
            </w:r>
            <w:r>
              <w:rPr>
                <w:rFonts w:cs="Times New Roman"/>
                <w:sz w:val="21"/>
              </w:rPr>
              <w:t>)</w:t>
            </w:r>
          </w:p>
          <w:p w14:paraId="59524500" w14:textId="77777777" w:rsidR="004A404A" w:rsidRDefault="006C66D5">
            <w:pPr>
              <w:snapToGrid w:val="0"/>
              <w:spacing w:after="0" w:line="320" w:lineRule="exact"/>
            </w:pPr>
            <w:r>
              <w:rPr>
                <w:rFonts w:cs="Times New Roman"/>
                <w:sz w:val="21"/>
              </w:rPr>
              <w:t>Hop 3 (</w:t>
            </w:r>
            <w:r>
              <w:rPr>
                <w:rFonts w:cs="Times New Roman"/>
                <w:sz w:val="21"/>
              </w:rPr>
              <w:t>血缘消歧</w:t>
            </w:r>
            <w:r>
              <w:rPr>
                <w:rFonts w:cs="Times New Roman"/>
                <w:sz w:val="21"/>
              </w:rPr>
              <w:t>)</w:t>
            </w:r>
            <w:r>
              <w:rPr>
                <w:rFonts w:cs="Times New Roman"/>
                <w:sz w:val="21"/>
              </w:rPr>
              <w:t>：</w:t>
            </w:r>
            <w:r>
              <w:rPr>
                <w:rFonts w:cs="Times New Roman"/>
                <w:sz w:val="21"/>
              </w:rPr>
              <w:t>{Obs_NVD, Obs_OSV, Obs_GHSA}  ──origin()──&gt;  LineageKey  (</w:t>
            </w:r>
            <w:r>
              <w:rPr>
                <w:rFonts w:cs="Times New Roman"/>
                <w:sz w:val="21"/>
              </w:rPr>
              <w:t>消除同源转载重复计数</w:t>
            </w:r>
            <w:r>
              <w:rPr>
                <w:rFonts w:cs="Times New Roman"/>
                <w:sz w:val="21"/>
              </w:rPr>
              <w:t>)</w:t>
            </w:r>
          </w:p>
          <w:p w14:paraId="442E04EA" w14:textId="77777777" w:rsidR="004A404A" w:rsidRDefault="006C66D5">
            <w:pPr>
              <w:snapToGrid w:val="0"/>
              <w:spacing w:after="0" w:line="320" w:lineRule="exact"/>
            </w:pPr>
            <w:r>
              <w:rPr>
                <w:rFonts w:cs="Times New Roman"/>
                <w:sz w:val="21"/>
              </w:rPr>
              <w:t>Hop 4 (</w:t>
            </w:r>
            <w:r>
              <w:rPr>
                <w:rFonts w:cs="Times New Roman"/>
                <w:sz w:val="21"/>
              </w:rPr>
              <w:t>分支匹配</w:t>
            </w:r>
            <w:r>
              <w:rPr>
                <w:rFonts w:cs="Times New Roman"/>
                <w:sz w:val="21"/>
              </w:rPr>
              <w:t>)</w:t>
            </w:r>
            <w:r>
              <w:rPr>
                <w:rFonts w:cs="Times New Roman"/>
                <w:sz w:val="21"/>
              </w:rPr>
              <w:t>：</w:t>
            </w:r>
            <w:r>
              <w:rPr>
                <w:rFonts w:cs="Times New Roman"/>
                <w:sz w:val="21"/>
              </w:rPr>
              <w:t>AssetSnapshot(v_inst) × BranchRanges{[v_intro, v_fix)}  ──match_version──&gt;  Branch_k</w:t>
            </w:r>
          </w:p>
          <w:p w14:paraId="347F5EC6" w14:textId="77777777" w:rsidR="004A404A" w:rsidRDefault="006C66D5">
            <w:pPr>
              <w:snapToGrid w:val="0"/>
              <w:spacing w:after="0" w:line="320" w:lineRule="exact"/>
            </w:pPr>
            <w:r>
              <w:rPr>
                <w:rFonts w:cs="Times New Roman"/>
                <w:sz w:val="21"/>
              </w:rPr>
              <w:t>Hop 5 (</w:t>
            </w:r>
            <w:r>
              <w:rPr>
                <w:rFonts w:cs="Times New Roman"/>
                <w:sz w:val="21"/>
              </w:rPr>
              <w:t>处置绑定</w:t>
            </w:r>
            <w:r>
              <w:rPr>
                <w:rFonts w:cs="Times New Roman"/>
                <w:sz w:val="21"/>
              </w:rPr>
              <w:t>)</w:t>
            </w:r>
            <w:r>
              <w:rPr>
                <w:rFonts w:cs="Times New Roman"/>
                <w:sz w:val="21"/>
              </w:rPr>
              <w:t>：</w:t>
            </w:r>
            <w:r>
              <w:rPr>
                <w:rFonts w:cs="Times New Roman"/>
                <w:sz w:val="21"/>
              </w:rPr>
              <w:t>Branch_k.fixed_version × VerifiedEvidence  ──eligible()──&gt;  RecommendedAction</w:t>
            </w:r>
          </w:p>
          <w:p w14:paraId="15639CA3" w14:textId="77777777" w:rsidR="004A404A" w:rsidRDefault="006C66D5">
            <w:pPr>
              <w:snapToGrid w:val="0"/>
              <w:spacing w:after="0" w:line="320" w:lineRule="exact"/>
            </w:pPr>
            <w:r>
              <w:rPr>
                <w:rFonts w:cs="Times New Roman"/>
                <w:sz w:val="21"/>
              </w:rPr>
              <w:t>说明：每一跳推理由对应的领域对象标识、原文定位指针与</w:t>
            </w:r>
            <w:r>
              <w:rPr>
                <w:rFonts w:cs="Times New Roman"/>
                <w:sz w:val="21"/>
              </w:rPr>
              <w:t xml:space="preserve"> SHA-256 </w:t>
            </w:r>
            <w:r>
              <w:rPr>
                <w:rFonts w:cs="Times New Roman"/>
                <w:sz w:val="21"/>
              </w:rPr>
              <w:t>哈希锚定，安全分析人员可从最终修复建议逆向回查任意中间推理环节。</w:t>
            </w:r>
          </w:p>
        </w:tc>
      </w:tr>
    </w:tbl>
    <w:p w14:paraId="34524DA3" w14:textId="77777777" w:rsidR="004A404A" w:rsidRDefault="006C66D5">
      <w:pPr>
        <w:pStyle w:val="1"/>
        <w:pageBreakBefore/>
        <w:snapToGrid w:val="0"/>
        <w:spacing w:line="480" w:lineRule="exact"/>
        <w:jc w:val="center"/>
      </w:pPr>
      <w:bookmarkStart w:id="47" w:name="_Toc243343149"/>
      <w:r>
        <w:rPr>
          <w:rFonts w:cs="Times New Roman"/>
        </w:rPr>
        <w:lastRenderedPageBreak/>
        <w:t>第七章</w:t>
      </w:r>
      <w:r>
        <w:rPr>
          <w:rFonts w:cs="Times New Roman"/>
        </w:rPr>
        <w:t xml:space="preserve"> </w:t>
      </w:r>
      <w:r>
        <w:rPr>
          <w:rFonts w:cs="Times New Roman"/>
        </w:rPr>
        <w:t>关键技术实现</w:t>
      </w:r>
      <w:bookmarkEnd w:id="47"/>
    </w:p>
    <w:p w14:paraId="5479357D" w14:textId="77777777" w:rsidR="004A404A" w:rsidRDefault="006C66D5">
      <w:pPr>
        <w:pStyle w:val="21"/>
        <w:snapToGrid w:val="0"/>
        <w:spacing w:line="440" w:lineRule="exact"/>
      </w:pPr>
      <w:bookmarkStart w:id="48" w:name="_Toc243343150"/>
      <w:r>
        <w:rPr>
          <w:rFonts w:cs="Times New Roman"/>
        </w:rPr>
        <w:t xml:space="preserve">7.1 </w:t>
      </w:r>
      <w:r>
        <w:rPr>
          <w:rFonts w:cs="Times New Roman"/>
        </w:rPr>
        <w:t>工程技术栈选型与依据</w:t>
      </w:r>
      <w:bookmarkEnd w:id="48"/>
    </w:p>
    <w:p w14:paraId="4905DCFE" w14:textId="77777777" w:rsidR="004A404A" w:rsidRDefault="006C66D5">
      <w:pPr>
        <w:snapToGrid w:val="0"/>
        <w:spacing w:after="0" w:line="440" w:lineRule="exact"/>
        <w:ind w:firstLine="480"/>
        <w:jc w:val="both"/>
      </w:pPr>
      <w:r>
        <w:rPr>
          <w:rFonts w:cs="Times New Roman"/>
        </w:rPr>
        <w:t xml:space="preserve">AegisAI </w:t>
      </w:r>
      <w:r>
        <w:rPr>
          <w:rFonts w:cs="Times New Roman"/>
        </w:rPr>
        <w:t>采用模块化、强类型、全链路可审计的现代工程技术栈。接口层基于</w:t>
      </w:r>
      <w:r>
        <w:rPr>
          <w:rFonts w:cs="Times New Roman"/>
        </w:rPr>
        <w:t xml:space="preserve"> FastAPI </w:t>
      </w:r>
      <w:r>
        <w:rPr>
          <w:rFonts w:cs="Times New Roman"/>
        </w:rPr>
        <w:t>提供遵循</w:t>
      </w:r>
      <w:r>
        <w:rPr>
          <w:rFonts w:cs="Times New Roman"/>
        </w:rPr>
        <w:t xml:space="preserve"> OpenAPI </w:t>
      </w:r>
      <w:r>
        <w:rPr>
          <w:rFonts w:cs="Times New Roman"/>
        </w:rPr>
        <w:t>规范的类型化异步服务；数据契约层基于</w:t>
      </w:r>
      <w:r>
        <w:rPr>
          <w:rFonts w:cs="Times New Roman"/>
        </w:rPr>
        <w:t xml:space="preserve"> Pydantic v2 </w:t>
      </w:r>
      <w:r>
        <w:rPr>
          <w:rFonts w:cs="Times New Roman"/>
        </w:rPr>
        <w:t>与</w:t>
      </w:r>
      <w:r>
        <w:rPr>
          <w:rFonts w:cs="Times New Roman"/>
        </w:rPr>
        <w:t xml:space="preserve"> JSON Schema </w:t>
      </w:r>
      <w:r>
        <w:rPr>
          <w:rFonts w:cs="Times New Roman"/>
        </w:rPr>
        <w:t>实现模型生成结果的严格结构化校验；持久化层采用</w:t>
      </w:r>
      <w:r>
        <w:rPr>
          <w:rFonts w:cs="Times New Roman"/>
        </w:rPr>
        <w:t xml:space="preserve"> SQLAlchemy 2.0</w:t>
      </w:r>
      <w:r>
        <w:rPr>
          <w:rFonts w:cs="Times New Roman"/>
        </w:rPr>
        <w:t>、</w:t>
      </w:r>
      <w:r>
        <w:rPr>
          <w:rFonts w:cs="Times New Roman"/>
        </w:rPr>
        <w:t xml:space="preserve">Alembic </w:t>
      </w:r>
      <w:r>
        <w:rPr>
          <w:rFonts w:cs="Times New Roman"/>
        </w:rPr>
        <w:t>与</w:t>
      </w:r>
      <w:r>
        <w:rPr>
          <w:rFonts w:cs="Times New Roman"/>
        </w:rPr>
        <w:t xml:space="preserve"> PostgreSQL </w:t>
      </w:r>
      <w:r>
        <w:rPr>
          <w:rFonts w:cs="Times New Roman"/>
        </w:rPr>
        <w:t>保障事务一致性与审计留存；知识检索层结合</w:t>
      </w:r>
      <w:r>
        <w:rPr>
          <w:rFonts w:cs="Times New Roman"/>
        </w:rPr>
        <w:t xml:space="preserve"> FastEmbed/ONNX </w:t>
      </w:r>
      <w:r>
        <w:rPr>
          <w:rFonts w:cs="Times New Roman"/>
        </w:rPr>
        <w:t>本地</w:t>
      </w:r>
      <w:r>
        <w:rPr>
          <w:rFonts w:cs="Times New Roman"/>
        </w:rPr>
        <w:t xml:space="preserve"> MiniLM </w:t>
      </w:r>
      <w:r>
        <w:rPr>
          <w:rFonts w:cs="Times New Roman"/>
        </w:rPr>
        <w:t>向量模型与精确索引实现离线可控的混合检索；执行编排层则采用自研</w:t>
      </w:r>
      <w:r>
        <w:rPr>
          <w:rFonts w:cs="Times New Roman"/>
        </w:rPr>
        <w:t xml:space="preserve"> DAG Runtime </w:t>
      </w:r>
      <w:r>
        <w:rPr>
          <w:rFonts w:cs="Times New Roman"/>
        </w:rPr>
        <w:t>与</w:t>
      </w:r>
      <w:r>
        <w:rPr>
          <w:rFonts w:cs="Times New Roman"/>
        </w:rPr>
        <w:t xml:space="preserve"> Tool Gateway[6][7][8]</w:t>
      </w:r>
      <w:r>
        <w:rPr>
          <w:rFonts w:cs="Times New Roman"/>
        </w:rPr>
        <w:t>。表</w:t>
      </w:r>
      <w:r>
        <w:rPr>
          <w:rFonts w:cs="Times New Roman"/>
        </w:rPr>
        <w:t xml:space="preserve"> 9 </w:t>
      </w:r>
      <w:r>
        <w:rPr>
          <w:rFonts w:cs="Times New Roman"/>
        </w:rPr>
        <w:t>汇总了系统各层次的实际技术选型、选择依据与工程实现要点。</w:t>
      </w:r>
    </w:p>
    <w:p w14:paraId="00FBDB49"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9  AegisAI </w:t>
      </w:r>
      <w:r>
        <w:rPr>
          <w:rFonts w:cs="Times New Roman"/>
          <w:b/>
          <w:sz w:val="21"/>
        </w:rPr>
        <w:t>系统各层次技术选型、设计依据与实现要点</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244"/>
        <w:gridCol w:w="2327"/>
        <w:gridCol w:w="2161"/>
      </w:tblGrid>
      <w:tr w:rsidR="004A404A" w14:paraId="0819CBAC"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59183F48" w14:textId="77777777" w:rsidR="004A404A" w:rsidRDefault="006C66D5">
            <w:pPr>
              <w:keepNext/>
              <w:snapToGrid w:val="0"/>
              <w:spacing w:after="0" w:line="320" w:lineRule="exact"/>
            </w:pPr>
            <w:r>
              <w:rPr>
                <w:rFonts w:cs="Times New Roman"/>
                <w:b/>
                <w:sz w:val="21"/>
              </w:rPr>
              <w:t>系统架构层次</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12409D1A" w14:textId="77777777" w:rsidR="004A404A" w:rsidRDefault="006C66D5">
            <w:pPr>
              <w:keepNext/>
              <w:snapToGrid w:val="0"/>
              <w:spacing w:after="0" w:line="320" w:lineRule="exact"/>
            </w:pPr>
            <w:r>
              <w:rPr>
                <w:rFonts w:cs="Times New Roman"/>
                <w:b/>
                <w:sz w:val="21"/>
              </w:rPr>
              <w:t>实际技术选型</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53D7BB9F" w14:textId="77777777" w:rsidR="004A404A" w:rsidRDefault="006C66D5">
            <w:pPr>
              <w:keepNext/>
              <w:snapToGrid w:val="0"/>
              <w:spacing w:after="0" w:line="320" w:lineRule="exact"/>
            </w:pPr>
            <w:r>
              <w:rPr>
                <w:rFonts w:cs="Times New Roman"/>
                <w:b/>
                <w:sz w:val="21"/>
              </w:rPr>
              <w:t>核心选型依据</w:t>
            </w:r>
          </w:p>
        </w:tc>
        <w:tc>
          <w:tcPr>
            <w:tcW w:w="2161" w:type="dxa"/>
            <w:tcBorders>
              <w:bottom w:val="single" w:sz="4" w:space="0" w:color="000000"/>
            </w:tcBorders>
            <w:shd w:val="clear" w:color="auto" w:fill="FFFFFF"/>
            <w:tcMar>
              <w:top w:w="70" w:type="dxa"/>
              <w:left w:w="85" w:type="dxa"/>
              <w:bottom w:w="70" w:type="dxa"/>
              <w:right w:w="85" w:type="dxa"/>
            </w:tcMar>
            <w:vAlign w:val="center"/>
          </w:tcPr>
          <w:p w14:paraId="1645A00D" w14:textId="77777777" w:rsidR="004A404A" w:rsidRDefault="006C66D5">
            <w:pPr>
              <w:keepNext/>
              <w:snapToGrid w:val="0"/>
              <w:spacing w:after="0" w:line="320" w:lineRule="exact"/>
            </w:pPr>
            <w:r>
              <w:rPr>
                <w:rFonts w:cs="Times New Roman"/>
                <w:b/>
                <w:sz w:val="21"/>
              </w:rPr>
              <w:t>工程实现要点与安全边界</w:t>
            </w:r>
          </w:p>
        </w:tc>
      </w:tr>
      <w:tr w:rsidR="004A404A" w14:paraId="1998FA64" w14:textId="77777777">
        <w:trPr>
          <w:cantSplit/>
          <w:jc w:val="center"/>
        </w:trPr>
        <w:tc>
          <w:tcPr>
            <w:tcW w:w="1579" w:type="dxa"/>
            <w:shd w:val="clear" w:color="auto" w:fill="FFFFFF"/>
            <w:tcMar>
              <w:top w:w="70" w:type="dxa"/>
              <w:left w:w="85" w:type="dxa"/>
              <w:bottom w:w="70" w:type="dxa"/>
              <w:right w:w="85" w:type="dxa"/>
            </w:tcMar>
            <w:vAlign w:val="center"/>
          </w:tcPr>
          <w:p w14:paraId="60A73AC2" w14:textId="77777777" w:rsidR="004A404A" w:rsidRDefault="006C66D5">
            <w:pPr>
              <w:snapToGrid w:val="0"/>
              <w:spacing w:after="0" w:line="320" w:lineRule="exact"/>
            </w:pPr>
            <w:r>
              <w:rPr>
                <w:rFonts w:cs="Times New Roman"/>
                <w:sz w:val="21"/>
              </w:rPr>
              <w:t xml:space="preserve">HTTP </w:t>
            </w:r>
            <w:r>
              <w:rPr>
                <w:rFonts w:cs="Times New Roman"/>
                <w:sz w:val="21"/>
              </w:rPr>
              <w:t>服务与接口层</w:t>
            </w:r>
          </w:p>
        </w:tc>
        <w:tc>
          <w:tcPr>
            <w:tcW w:w="2244" w:type="dxa"/>
            <w:shd w:val="clear" w:color="auto" w:fill="FFFFFF"/>
            <w:tcMar>
              <w:top w:w="70" w:type="dxa"/>
              <w:left w:w="85" w:type="dxa"/>
              <w:bottom w:w="70" w:type="dxa"/>
              <w:right w:w="85" w:type="dxa"/>
            </w:tcMar>
            <w:vAlign w:val="center"/>
          </w:tcPr>
          <w:p w14:paraId="0A8603F0" w14:textId="77777777" w:rsidR="004A404A" w:rsidRDefault="006C66D5">
            <w:pPr>
              <w:snapToGrid w:val="0"/>
              <w:spacing w:after="0" w:line="320" w:lineRule="exact"/>
            </w:pPr>
            <w:r>
              <w:rPr>
                <w:rFonts w:cs="Times New Roman"/>
                <w:sz w:val="21"/>
              </w:rPr>
              <w:t>Python 3.11+</w:t>
            </w:r>
            <w:r>
              <w:rPr>
                <w:rFonts w:cs="Times New Roman"/>
                <w:sz w:val="21"/>
              </w:rPr>
              <w:t>、</w:t>
            </w:r>
            <w:r>
              <w:rPr>
                <w:rFonts w:cs="Times New Roman"/>
                <w:sz w:val="21"/>
              </w:rPr>
              <w:t>FastAPI</w:t>
            </w:r>
          </w:p>
        </w:tc>
        <w:tc>
          <w:tcPr>
            <w:tcW w:w="2327" w:type="dxa"/>
            <w:shd w:val="clear" w:color="auto" w:fill="FFFFFF"/>
            <w:tcMar>
              <w:top w:w="70" w:type="dxa"/>
              <w:left w:w="85" w:type="dxa"/>
              <w:bottom w:w="70" w:type="dxa"/>
              <w:right w:w="85" w:type="dxa"/>
            </w:tcMar>
            <w:vAlign w:val="center"/>
          </w:tcPr>
          <w:p w14:paraId="5251D166" w14:textId="77777777" w:rsidR="004A404A" w:rsidRDefault="006C66D5">
            <w:pPr>
              <w:snapToGrid w:val="0"/>
              <w:spacing w:after="0" w:line="320" w:lineRule="exact"/>
            </w:pPr>
            <w:r>
              <w:rPr>
                <w:rFonts w:cs="Times New Roman"/>
                <w:sz w:val="21"/>
              </w:rPr>
              <w:t>原生异步支持、强类型路由契约、自动生成</w:t>
            </w:r>
            <w:r>
              <w:rPr>
                <w:rFonts w:cs="Times New Roman"/>
                <w:sz w:val="21"/>
              </w:rPr>
              <w:t xml:space="preserve"> OpenAPI </w:t>
            </w:r>
            <w:r>
              <w:rPr>
                <w:rFonts w:cs="Times New Roman"/>
                <w:sz w:val="21"/>
              </w:rPr>
              <w:t>规范及清晰的</w:t>
            </w:r>
            <w:r>
              <w:rPr>
                <w:rFonts w:cs="Times New Roman"/>
                <w:sz w:val="21"/>
              </w:rPr>
              <w:t xml:space="preserve"> HTTP </w:t>
            </w:r>
            <w:r>
              <w:rPr>
                <w:rFonts w:cs="Times New Roman"/>
                <w:sz w:val="21"/>
              </w:rPr>
              <w:t>状态码语义</w:t>
            </w:r>
          </w:p>
        </w:tc>
        <w:tc>
          <w:tcPr>
            <w:tcW w:w="2161" w:type="dxa"/>
            <w:shd w:val="clear" w:color="auto" w:fill="FFFFFF"/>
            <w:tcMar>
              <w:top w:w="70" w:type="dxa"/>
              <w:left w:w="85" w:type="dxa"/>
              <w:bottom w:w="70" w:type="dxa"/>
              <w:right w:w="85" w:type="dxa"/>
            </w:tcMar>
            <w:vAlign w:val="center"/>
          </w:tcPr>
          <w:p w14:paraId="27DB0D46" w14:textId="77777777" w:rsidR="004A404A" w:rsidRDefault="006C66D5">
            <w:pPr>
              <w:snapToGrid w:val="0"/>
              <w:spacing w:after="0" w:line="320" w:lineRule="exact"/>
            </w:pPr>
            <w:r>
              <w:rPr>
                <w:rFonts w:cs="Times New Roman"/>
                <w:sz w:val="21"/>
              </w:rPr>
              <w:t>实现</w:t>
            </w:r>
            <w:r>
              <w:rPr>
                <w:rFonts w:cs="Times New Roman"/>
                <w:sz w:val="21"/>
              </w:rPr>
              <w:t xml:space="preserve"> 202 </w:t>
            </w:r>
            <w:r>
              <w:rPr>
                <w:rFonts w:cs="Times New Roman"/>
                <w:sz w:val="21"/>
              </w:rPr>
              <w:t>异步受理、幂等键冲突拦截（</w:t>
            </w:r>
            <w:r>
              <w:rPr>
                <w:rFonts w:cs="Times New Roman"/>
                <w:sz w:val="21"/>
              </w:rPr>
              <w:t>409</w:t>
            </w:r>
            <w:r>
              <w:rPr>
                <w:rFonts w:cs="Times New Roman"/>
                <w:sz w:val="21"/>
              </w:rPr>
              <w:t>）及</w:t>
            </w:r>
            <w:r>
              <w:rPr>
                <w:rFonts w:cs="Times New Roman"/>
                <w:sz w:val="21"/>
              </w:rPr>
              <w:t xml:space="preserve"> NEED_CONTEXT </w:t>
            </w:r>
            <w:r>
              <w:rPr>
                <w:rFonts w:cs="Times New Roman"/>
                <w:sz w:val="21"/>
              </w:rPr>
              <w:t>预检响应</w:t>
            </w:r>
          </w:p>
        </w:tc>
      </w:tr>
      <w:tr w:rsidR="004A404A" w14:paraId="77446033" w14:textId="77777777">
        <w:trPr>
          <w:cantSplit/>
          <w:jc w:val="center"/>
        </w:trPr>
        <w:tc>
          <w:tcPr>
            <w:tcW w:w="1579" w:type="dxa"/>
            <w:shd w:val="clear" w:color="auto" w:fill="FFFFFF"/>
            <w:tcMar>
              <w:top w:w="70" w:type="dxa"/>
              <w:left w:w="85" w:type="dxa"/>
              <w:bottom w:w="70" w:type="dxa"/>
              <w:right w:w="85" w:type="dxa"/>
            </w:tcMar>
            <w:vAlign w:val="center"/>
          </w:tcPr>
          <w:p w14:paraId="1CCA9E81" w14:textId="77777777" w:rsidR="004A404A" w:rsidRDefault="006C66D5">
            <w:pPr>
              <w:snapToGrid w:val="0"/>
              <w:spacing w:after="0" w:line="320" w:lineRule="exact"/>
            </w:pPr>
            <w:r>
              <w:rPr>
                <w:rFonts w:cs="Times New Roman"/>
                <w:sz w:val="21"/>
              </w:rPr>
              <w:t>数据契约与校验层</w:t>
            </w:r>
          </w:p>
        </w:tc>
        <w:tc>
          <w:tcPr>
            <w:tcW w:w="2244" w:type="dxa"/>
            <w:shd w:val="clear" w:color="auto" w:fill="FFFFFF"/>
            <w:tcMar>
              <w:top w:w="70" w:type="dxa"/>
              <w:left w:w="85" w:type="dxa"/>
              <w:bottom w:w="70" w:type="dxa"/>
              <w:right w:w="85" w:type="dxa"/>
            </w:tcMar>
            <w:vAlign w:val="center"/>
          </w:tcPr>
          <w:p w14:paraId="242F7BFA" w14:textId="77777777" w:rsidR="004A404A" w:rsidRDefault="006C66D5">
            <w:pPr>
              <w:snapToGrid w:val="0"/>
              <w:spacing w:after="0" w:line="320" w:lineRule="exact"/>
            </w:pPr>
            <w:r>
              <w:rPr>
                <w:rFonts w:cs="Times New Roman"/>
                <w:sz w:val="21"/>
              </w:rPr>
              <w:t>Pydantic v2</w:t>
            </w:r>
            <w:r>
              <w:rPr>
                <w:rFonts w:cs="Times New Roman"/>
                <w:sz w:val="21"/>
              </w:rPr>
              <w:t>、</w:t>
            </w:r>
            <w:r>
              <w:rPr>
                <w:rFonts w:cs="Times New Roman"/>
                <w:sz w:val="21"/>
              </w:rPr>
              <w:t>JSON Schema</w:t>
            </w:r>
          </w:p>
        </w:tc>
        <w:tc>
          <w:tcPr>
            <w:tcW w:w="2327" w:type="dxa"/>
            <w:shd w:val="clear" w:color="auto" w:fill="FFFFFF"/>
            <w:tcMar>
              <w:top w:w="70" w:type="dxa"/>
              <w:left w:w="85" w:type="dxa"/>
              <w:bottom w:w="70" w:type="dxa"/>
              <w:right w:w="85" w:type="dxa"/>
            </w:tcMar>
            <w:vAlign w:val="center"/>
          </w:tcPr>
          <w:p w14:paraId="4CB3F9BD" w14:textId="77777777" w:rsidR="004A404A" w:rsidRDefault="006C66D5">
            <w:pPr>
              <w:snapToGrid w:val="0"/>
              <w:spacing w:after="0" w:line="320" w:lineRule="exact"/>
            </w:pPr>
            <w:r>
              <w:rPr>
                <w:rFonts w:cs="Times New Roman"/>
                <w:sz w:val="21"/>
              </w:rPr>
              <w:t>高性能严格模式（</w:t>
            </w:r>
            <w:r>
              <w:rPr>
                <w:rFonts w:cs="Times New Roman"/>
                <w:sz w:val="21"/>
              </w:rPr>
              <w:t>strict=True</w:t>
            </w:r>
            <w:r>
              <w:rPr>
                <w:rFonts w:cs="Times New Roman"/>
                <w:sz w:val="21"/>
              </w:rPr>
              <w:t>）验证、枚举与嵌套结构约束、精确字段路径错误提取</w:t>
            </w:r>
          </w:p>
        </w:tc>
        <w:tc>
          <w:tcPr>
            <w:tcW w:w="2161" w:type="dxa"/>
            <w:shd w:val="clear" w:color="auto" w:fill="FFFFFF"/>
            <w:tcMar>
              <w:top w:w="70" w:type="dxa"/>
              <w:left w:w="85" w:type="dxa"/>
              <w:bottom w:w="70" w:type="dxa"/>
              <w:right w:w="85" w:type="dxa"/>
            </w:tcMar>
            <w:vAlign w:val="center"/>
          </w:tcPr>
          <w:p w14:paraId="2F80B249" w14:textId="77777777" w:rsidR="004A404A" w:rsidRDefault="006C66D5">
            <w:pPr>
              <w:snapToGrid w:val="0"/>
              <w:spacing w:after="0" w:line="320" w:lineRule="exact"/>
            </w:pPr>
            <w:r>
              <w:rPr>
                <w:rFonts w:cs="Times New Roman"/>
                <w:sz w:val="21"/>
              </w:rPr>
              <w:t>执行格式与类型强校验；字段级错误自动转为</w:t>
            </w:r>
            <w:r>
              <w:rPr>
                <w:rFonts w:cs="Times New Roman"/>
                <w:sz w:val="21"/>
              </w:rPr>
              <w:t xml:space="preserve"> schema_feedback </w:t>
            </w:r>
            <w:r>
              <w:rPr>
                <w:rFonts w:cs="Times New Roman"/>
                <w:sz w:val="21"/>
              </w:rPr>
              <w:t>供</w:t>
            </w:r>
            <w:r>
              <w:rPr>
                <w:rFonts w:cs="Times New Roman"/>
                <w:sz w:val="21"/>
              </w:rPr>
              <w:t xml:space="preserve"> Planner </w:t>
            </w:r>
            <w:r>
              <w:rPr>
                <w:rFonts w:cs="Times New Roman"/>
                <w:sz w:val="21"/>
              </w:rPr>
              <w:t>修正</w:t>
            </w:r>
          </w:p>
        </w:tc>
      </w:tr>
      <w:tr w:rsidR="004A404A" w14:paraId="6F8F408B" w14:textId="77777777">
        <w:trPr>
          <w:cantSplit/>
          <w:jc w:val="center"/>
        </w:trPr>
        <w:tc>
          <w:tcPr>
            <w:tcW w:w="1579" w:type="dxa"/>
            <w:shd w:val="clear" w:color="auto" w:fill="FFFFFF"/>
            <w:tcMar>
              <w:top w:w="70" w:type="dxa"/>
              <w:left w:w="85" w:type="dxa"/>
              <w:bottom w:w="70" w:type="dxa"/>
              <w:right w:w="85" w:type="dxa"/>
            </w:tcMar>
            <w:vAlign w:val="center"/>
          </w:tcPr>
          <w:p w14:paraId="152B81E3" w14:textId="77777777" w:rsidR="004A404A" w:rsidRDefault="006C66D5">
            <w:pPr>
              <w:snapToGrid w:val="0"/>
              <w:spacing w:after="0" w:line="320" w:lineRule="exact"/>
            </w:pPr>
            <w:r>
              <w:rPr>
                <w:rFonts w:cs="Times New Roman"/>
                <w:sz w:val="21"/>
              </w:rPr>
              <w:t>持久化与事务层</w:t>
            </w:r>
          </w:p>
        </w:tc>
        <w:tc>
          <w:tcPr>
            <w:tcW w:w="2244" w:type="dxa"/>
            <w:shd w:val="clear" w:color="auto" w:fill="FFFFFF"/>
            <w:tcMar>
              <w:top w:w="70" w:type="dxa"/>
              <w:left w:w="85" w:type="dxa"/>
              <w:bottom w:w="70" w:type="dxa"/>
              <w:right w:w="85" w:type="dxa"/>
            </w:tcMar>
            <w:vAlign w:val="center"/>
          </w:tcPr>
          <w:p w14:paraId="41229098" w14:textId="77777777" w:rsidR="004A404A" w:rsidRDefault="006C66D5">
            <w:pPr>
              <w:snapToGrid w:val="0"/>
              <w:spacing w:after="0" w:line="320" w:lineRule="exact"/>
            </w:pPr>
            <w:r>
              <w:rPr>
                <w:rFonts w:cs="Times New Roman"/>
                <w:sz w:val="21"/>
              </w:rPr>
              <w:t>SQLAlchemy 2.0</w:t>
            </w:r>
            <w:r>
              <w:rPr>
                <w:rFonts w:cs="Times New Roman"/>
                <w:sz w:val="21"/>
              </w:rPr>
              <w:t>、</w:t>
            </w:r>
            <w:r>
              <w:rPr>
                <w:rFonts w:cs="Times New Roman"/>
                <w:sz w:val="21"/>
              </w:rPr>
              <w:t>Alembic</w:t>
            </w:r>
            <w:r>
              <w:rPr>
                <w:rFonts w:cs="Times New Roman"/>
                <w:sz w:val="21"/>
              </w:rPr>
              <w:t>、</w:t>
            </w:r>
            <w:r>
              <w:rPr>
                <w:rFonts w:cs="Times New Roman"/>
                <w:sz w:val="21"/>
              </w:rPr>
              <w:t>PostgreSQL</w:t>
            </w:r>
          </w:p>
        </w:tc>
        <w:tc>
          <w:tcPr>
            <w:tcW w:w="2327" w:type="dxa"/>
            <w:shd w:val="clear" w:color="auto" w:fill="FFFFFF"/>
            <w:tcMar>
              <w:top w:w="70" w:type="dxa"/>
              <w:left w:w="85" w:type="dxa"/>
              <w:bottom w:w="70" w:type="dxa"/>
              <w:right w:w="85" w:type="dxa"/>
            </w:tcMar>
            <w:vAlign w:val="center"/>
          </w:tcPr>
          <w:p w14:paraId="6611FAB9" w14:textId="77777777" w:rsidR="004A404A" w:rsidRDefault="006C66D5">
            <w:pPr>
              <w:snapToGrid w:val="0"/>
              <w:spacing w:after="0" w:line="320" w:lineRule="exact"/>
            </w:pPr>
            <w:r>
              <w:rPr>
                <w:rFonts w:cs="Times New Roman"/>
                <w:sz w:val="21"/>
              </w:rPr>
              <w:t>支持</w:t>
            </w:r>
            <w:r>
              <w:rPr>
                <w:rFonts w:cs="Times New Roman"/>
                <w:sz w:val="21"/>
              </w:rPr>
              <w:t xml:space="preserve"> ACID </w:t>
            </w:r>
            <w:r>
              <w:rPr>
                <w:rFonts w:cs="Times New Roman"/>
                <w:sz w:val="21"/>
              </w:rPr>
              <w:t>事务、复杂关系外键约束、版本化</w:t>
            </w:r>
            <w:r>
              <w:rPr>
                <w:rFonts w:cs="Times New Roman"/>
                <w:sz w:val="21"/>
              </w:rPr>
              <w:t xml:space="preserve"> Schema </w:t>
            </w:r>
            <w:r>
              <w:rPr>
                <w:rFonts w:cs="Times New Roman"/>
                <w:sz w:val="21"/>
              </w:rPr>
              <w:t>迁移及</w:t>
            </w:r>
            <w:r>
              <w:rPr>
                <w:rFonts w:cs="Times New Roman"/>
                <w:sz w:val="21"/>
              </w:rPr>
              <w:t xml:space="preserve"> JSONB </w:t>
            </w:r>
            <w:r>
              <w:rPr>
                <w:rFonts w:cs="Times New Roman"/>
                <w:sz w:val="21"/>
              </w:rPr>
              <w:t>审计快照存储</w:t>
            </w:r>
          </w:p>
        </w:tc>
        <w:tc>
          <w:tcPr>
            <w:tcW w:w="2161" w:type="dxa"/>
            <w:shd w:val="clear" w:color="auto" w:fill="FFFFFF"/>
            <w:tcMar>
              <w:top w:w="70" w:type="dxa"/>
              <w:left w:w="85" w:type="dxa"/>
              <w:bottom w:w="70" w:type="dxa"/>
              <w:right w:w="85" w:type="dxa"/>
            </w:tcMar>
            <w:vAlign w:val="center"/>
          </w:tcPr>
          <w:p w14:paraId="5ACC6D70" w14:textId="77777777" w:rsidR="004A404A" w:rsidRDefault="006C66D5">
            <w:pPr>
              <w:snapToGrid w:val="0"/>
              <w:spacing w:after="0" w:line="320" w:lineRule="exact"/>
            </w:pPr>
            <w:r>
              <w:rPr>
                <w:rFonts w:cs="Times New Roman"/>
                <w:sz w:val="21"/>
              </w:rPr>
              <w:t>完整保存</w:t>
            </w:r>
            <w:r>
              <w:rPr>
                <w:rFonts w:cs="Times New Roman"/>
                <w:sz w:val="21"/>
              </w:rPr>
              <w:t xml:space="preserve"> RawDocument</w:t>
            </w:r>
            <w:r>
              <w:rPr>
                <w:rFonts w:cs="Times New Roman"/>
                <w:sz w:val="21"/>
              </w:rPr>
              <w:t>、</w:t>
            </w:r>
            <w:r>
              <w:rPr>
                <w:rFonts w:cs="Times New Roman"/>
                <w:sz w:val="21"/>
              </w:rPr>
              <w:t>Observation</w:t>
            </w:r>
            <w:r>
              <w:rPr>
                <w:rFonts w:cs="Times New Roman"/>
                <w:sz w:val="21"/>
              </w:rPr>
              <w:t>、</w:t>
            </w:r>
            <w:r>
              <w:rPr>
                <w:rFonts w:cs="Times New Roman"/>
                <w:sz w:val="21"/>
              </w:rPr>
              <w:t>Claim</w:t>
            </w:r>
            <w:r>
              <w:rPr>
                <w:rFonts w:cs="Times New Roman"/>
                <w:sz w:val="21"/>
              </w:rPr>
              <w:t>、</w:t>
            </w:r>
            <w:r>
              <w:rPr>
                <w:rFonts w:cs="Times New Roman"/>
                <w:sz w:val="21"/>
              </w:rPr>
              <w:t>Evidence</w:t>
            </w:r>
            <w:r>
              <w:rPr>
                <w:rFonts w:cs="Times New Roman"/>
                <w:sz w:val="21"/>
              </w:rPr>
              <w:t>、</w:t>
            </w:r>
            <w:r>
              <w:rPr>
                <w:rFonts w:cs="Times New Roman"/>
                <w:sz w:val="21"/>
              </w:rPr>
              <w:t xml:space="preserve">Artifact </w:t>
            </w:r>
            <w:r>
              <w:rPr>
                <w:rFonts w:cs="Times New Roman"/>
                <w:sz w:val="21"/>
              </w:rPr>
              <w:t>与封存答案</w:t>
            </w:r>
          </w:p>
        </w:tc>
      </w:tr>
      <w:tr w:rsidR="004A404A" w14:paraId="077F07EC" w14:textId="77777777">
        <w:trPr>
          <w:cantSplit/>
          <w:jc w:val="center"/>
        </w:trPr>
        <w:tc>
          <w:tcPr>
            <w:tcW w:w="1579" w:type="dxa"/>
            <w:shd w:val="clear" w:color="auto" w:fill="FFFFFF"/>
            <w:tcMar>
              <w:top w:w="70" w:type="dxa"/>
              <w:left w:w="85" w:type="dxa"/>
              <w:bottom w:w="70" w:type="dxa"/>
              <w:right w:w="85" w:type="dxa"/>
            </w:tcMar>
            <w:vAlign w:val="center"/>
          </w:tcPr>
          <w:p w14:paraId="65AC130C" w14:textId="77777777" w:rsidR="004A404A" w:rsidRDefault="006C66D5">
            <w:pPr>
              <w:snapToGrid w:val="0"/>
              <w:spacing w:after="0" w:line="320" w:lineRule="exact"/>
            </w:pPr>
            <w:r>
              <w:rPr>
                <w:rFonts w:cs="Times New Roman"/>
                <w:sz w:val="21"/>
              </w:rPr>
              <w:t>混合知识检索层</w:t>
            </w:r>
          </w:p>
        </w:tc>
        <w:tc>
          <w:tcPr>
            <w:tcW w:w="2244" w:type="dxa"/>
            <w:shd w:val="clear" w:color="auto" w:fill="FFFFFF"/>
            <w:tcMar>
              <w:top w:w="70" w:type="dxa"/>
              <w:left w:w="85" w:type="dxa"/>
              <w:bottom w:w="70" w:type="dxa"/>
              <w:right w:w="85" w:type="dxa"/>
            </w:tcMar>
            <w:vAlign w:val="center"/>
          </w:tcPr>
          <w:p w14:paraId="1563AB9F" w14:textId="77777777" w:rsidR="004A404A" w:rsidRDefault="006C66D5">
            <w:pPr>
              <w:snapToGrid w:val="0"/>
              <w:spacing w:after="0" w:line="320" w:lineRule="exact"/>
            </w:pPr>
            <w:r>
              <w:rPr>
                <w:rFonts w:cs="Times New Roman"/>
                <w:sz w:val="21"/>
              </w:rPr>
              <w:t>FastEmbed / ONNX Runtime</w:t>
            </w:r>
            <w:r>
              <w:rPr>
                <w:rFonts w:cs="Times New Roman"/>
                <w:sz w:val="21"/>
              </w:rPr>
              <w:t>、本地</w:t>
            </w:r>
            <w:r>
              <w:rPr>
                <w:rFonts w:cs="Times New Roman"/>
                <w:sz w:val="21"/>
              </w:rPr>
              <w:t xml:space="preserve"> MiniLM</w:t>
            </w:r>
            <w:r>
              <w:rPr>
                <w:rFonts w:cs="Times New Roman"/>
                <w:sz w:val="21"/>
              </w:rPr>
              <w:t>（</w:t>
            </w:r>
            <w:r>
              <w:rPr>
                <w:rFonts w:cs="Times New Roman"/>
                <w:sz w:val="21"/>
              </w:rPr>
              <w:t xml:space="preserve">384 </w:t>
            </w:r>
            <w:r>
              <w:rPr>
                <w:rFonts w:cs="Times New Roman"/>
                <w:sz w:val="21"/>
              </w:rPr>
              <w:t>维）、精确索引</w:t>
            </w:r>
          </w:p>
        </w:tc>
        <w:tc>
          <w:tcPr>
            <w:tcW w:w="2327" w:type="dxa"/>
            <w:shd w:val="clear" w:color="auto" w:fill="FFFFFF"/>
            <w:tcMar>
              <w:top w:w="70" w:type="dxa"/>
              <w:left w:w="85" w:type="dxa"/>
              <w:bottom w:w="70" w:type="dxa"/>
              <w:right w:w="85" w:type="dxa"/>
            </w:tcMar>
            <w:vAlign w:val="center"/>
          </w:tcPr>
          <w:p w14:paraId="2BBBBAB2" w14:textId="77777777" w:rsidR="004A404A" w:rsidRDefault="006C66D5">
            <w:pPr>
              <w:snapToGrid w:val="0"/>
              <w:spacing w:after="0" w:line="320" w:lineRule="exact"/>
            </w:pPr>
            <w:r>
              <w:rPr>
                <w:rFonts w:cs="Times New Roman"/>
                <w:sz w:val="21"/>
              </w:rPr>
              <w:t>支持纯本地离线推理、无外部</w:t>
            </w:r>
            <w:r>
              <w:rPr>
                <w:rFonts w:cs="Times New Roman"/>
                <w:sz w:val="21"/>
              </w:rPr>
              <w:t xml:space="preserve"> API </w:t>
            </w:r>
            <w:r>
              <w:rPr>
                <w:rFonts w:cs="Times New Roman"/>
                <w:sz w:val="21"/>
              </w:rPr>
              <w:t>数据泄露风险，兼顾精确编号匹配与跨文档语义召回</w:t>
            </w:r>
          </w:p>
        </w:tc>
        <w:tc>
          <w:tcPr>
            <w:tcW w:w="2161" w:type="dxa"/>
            <w:shd w:val="clear" w:color="auto" w:fill="FFFFFF"/>
            <w:tcMar>
              <w:top w:w="70" w:type="dxa"/>
              <w:left w:w="85" w:type="dxa"/>
              <w:bottom w:w="70" w:type="dxa"/>
              <w:right w:w="85" w:type="dxa"/>
            </w:tcMar>
            <w:vAlign w:val="center"/>
          </w:tcPr>
          <w:p w14:paraId="5BF60086" w14:textId="77777777" w:rsidR="004A404A" w:rsidRDefault="006C66D5">
            <w:pPr>
              <w:snapToGrid w:val="0"/>
              <w:spacing w:after="0" w:line="320" w:lineRule="exact"/>
            </w:pPr>
            <w:r>
              <w:rPr>
                <w:rFonts w:cs="Times New Roman"/>
                <w:sz w:val="21"/>
              </w:rPr>
              <w:t>CVE/GHSA/</w:t>
            </w:r>
            <w:r>
              <w:rPr>
                <w:rFonts w:cs="Times New Roman"/>
                <w:sz w:val="21"/>
              </w:rPr>
              <w:t>包名走精确索引，博客与</w:t>
            </w:r>
            <w:r>
              <w:rPr>
                <w:rFonts w:cs="Times New Roman"/>
                <w:sz w:val="21"/>
              </w:rPr>
              <w:t xml:space="preserve"> arXiv </w:t>
            </w:r>
            <w:r>
              <w:rPr>
                <w:rFonts w:cs="Times New Roman"/>
                <w:sz w:val="21"/>
              </w:rPr>
              <w:t>论文走</w:t>
            </w:r>
            <w:r>
              <w:rPr>
                <w:rFonts w:cs="Times New Roman"/>
                <w:sz w:val="21"/>
              </w:rPr>
              <w:t xml:space="preserve"> 384 </w:t>
            </w:r>
            <w:r>
              <w:rPr>
                <w:rFonts w:cs="Times New Roman"/>
                <w:sz w:val="21"/>
              </w:rPr>
              <w:t>维有界余弦相似度检索</w:t>
            </w:r>
          </w:p>
        </w:tc>
      </w:tr>
      <w:tr w:rsidR="004A404A" w14:paraId="47D90B6B" w14:textId="77777777">
        <w:trPr>
          <w:cantSplit/>
          <w:jc w:val="center"/>
        </w:trPr>
        <w:tc>
          <w:tcPr>
            <w:tcW w:w="1579" w:type="dxa"/>
            <w:shd w:val="clear" w:color="auto" w:fill="FFFFFF"/>
            <w:tcMar>
              <w:top w:w="70" w:type="dxa"/>
              <w:left w:w="85" w:type="dxa"/>
              <w:bottom w:w="70" w:type="dxa"/>
              <w:right w:w="85" w:type="dxa"/>
            </w:tcMar>
            <w:vAlign w:val="center"/>
          </w:tcPr>
          <w:p w14:paraId="2F5FAA26" w14:textId="77777777" w:rsidR="004A404A" w:rsidRDefault="006C66D5">
            <w:pPr>
              <w:snapToGrid w:val="0"/>
              <w:spacing w:after="0" w:line="320" w:lineRule="exact"/>
            </w:pPr>
            <w:r>
              <w:rPr>
                <w:rFonts w:cs="Times New Roman"/>
                <w:sz w:val="21"/>
              </w:rPr>
              <w:lastRenderedPageBreak/>
              <w:t>模型统一调用网关</w:t>
            </w:r>
          </w:p>
        </w:tc>
        <w:tc>
          <w:tcPr>
            <w:tcW w:w="2244" w:type="dxa"/>
            <w:shd w:val="clear" w:color="auto" w:fill="FFFFFF"/>
            <w:tcMar>
              <w:top w:w="70" w:type="dxa"/>
              <w:left w:w="85" w:type="dxa"/>
              <w:bottom w:w="70" w:type="dxa"/>
              <w:right w:w="85" w:type="dxa"/>
            </w:tcMar>
            <w:vAlign w:val="center"/>
          </w:tcPr>
          <w:p w14:paraId="040F3D3D" w14:textId="77777777" w:rsidR="004A404A" w:rsidRDefault="006C66D5">
            <w:pPr>
              <w:snapToGrid w:val="0"/>
              <w:spacing w:after="0" w:line="320" w:lineRule="exact"/>
            </w:pPr>
            <w:r>
              <w:rPr>
                <w:rFonts w:cs="Times New Roman"/>
                <w:sz w:val="21"/>
              </w:rPr>
              <w:t>自研</w:t>
            </w:r>
            <w:r>
              <w:rPr>
                <w:rFonts w:cs="Times New Roman"/>
                <w:sz w:val="21"/>
              </w:rPr>
              <w:t xml:space="preserve"> Model Gateway</w:t>
            </w:r>
            <w:r>
              <w:rPr>
                <w:rFonts w:cs="Times New Roman"/>
                <w:sz w:val="21"/>
              </w:rPr>
              <w:t>、</w:t>
            </w:r>
            <w:r>
              <w:rPr>
                <w:rFonts w:cs="Times New Roman"/>
                <w:sz w:val="21"/>
              </w:rPr>
              <w:t xml:space="preserve">Ollama </w:t>
            </w:r>
            <w:r>
              <w:rPr>
                <w:rFonts w:cs="Times New Roman"/>
                <w:sz w:val="21"/>
              </w:rPr>
              <w:t>兼容适配器</w:t>
            </w:r>
          </w:p>
        </w:tc>
        <w:tc>
          <w:tcPr>
            <w:tcW w:w="2327" w:type="dxa"/>
            <w:shd w:val="clear" w:color="auto" w:fill="FFFFFF"/>
            <w:tcMar>
              <w:top w:w="70" w:type="dxa"/>
              <w:left w:w="85" w:type="dxa"/>
              <w:bottom w:w="70" w:type="dxa"/>
              <w:right w:w="85" w:type="dxa"/>
            </w:tcMar>
            <w:vAlign w:val="center"/>
          </w:tcPr>
          <w:p w14:paraId="57AD00EF" w14:textId="77777777" w:rsidR="004A404A" w:rsidRDefault="006C66D5">
            <w:pPr>
              <w:snapToGrid w:val="0"/>
              <w:spacing w:after="0" w:line="320" w:lineRule="exact"/>
            </w:pPr>
            <w:r>
              <w:rPr>
                <w:rFonts w:cs="Times New Roman"/>
                <w:sz w:val="21"/>
              </w:rPr>
              <w:t>将上层智能体业务逻辑与底层大模型供应商解耦，统一管理超时、重试与</w:t>
            </w:r>
            <w:r>
              <w:rPr>
                <w:rFonts w:cs="Times New Roman"/>
                <w:sz w:val="21"/>
              </w:rPr>
              <w:t xml:space="preserve"> Token </w:t>
            </w:r>
            <w:r>
              <w:rPr>
                <w:rFonts w:cs="Times New Roman"/>
                <w:sz w:val="21"/>
              </w:rPr>
              <w:t>审计</w:t>
            </w:r>
          </w:p>
        </w:tc>
        <w:tc>
          <w:tcPr>
            <w:tcW w:w="2161" w:type="dxa"/>
            <w:shd w:val="clear" w:color="auto" w:fill="FFFFFF"/>
            <w:tcMar>
              <w:top w:w="70" w:type="dxa"/>
              <w:left w:w="85" w:type="dxa"/>
              <w:bottom w:w="70" w:type="dxa"/>
              <w:right w:w="85" w:type="dxa"/>
            </w:tcMar>
            <w:vAlign w:val="center"/>
          </w:tcPr>
          <w:p w14:paraId="2309BE5F" w14:textId="77777777" w:rsidR="004A404A" w:rsidRDefault="006C66D5">
            <w:pPr>
              <w:snapToGrid w:val="0"/>
              <w:spacing w:after="0" w:line="320" w:lineRule="exact"/>
            </w:pPr>
            <w:r>
              <w:rPr>
                <w:rFonts w:cs="Times New Roman"/>
                <w:sz w:val="21"/>
              </w:rPr>
              <w:t>文本生成与</w:t>
            </w:r>
            <w:r>
              <w:rPr>
                <w:rFonts w:cs="Times New Roman"/>
                <w:sz w:val="21"/>
              </w:rPr>
              <w:t xml:space="preserve"> Embedding </w:t>
            </w:r>
            <w:r>
              <w:rPr>
                <w:rFonts w:cs="Times New Roman"/>
                <w:sz w:val="21"/>
              </w:rPr>
              <w:t>独立配置；显式记录</w:t>
            </w:r>
            <w:r>
              <w:rPr>
                <w:rFonts w:cs="Times New Roman"/>
                <w:sz w:val="21"/>
              </w:rPr>
              <w:t xml:space="preserve"> provider</w:t>
            </w:r>
            <w:r>
              <w:rPr>
                <w:rFonts w:cs="Times New Roman"/>
                <w:sz w:val="21"/>
              </w:rPr>
              <w:t>、</w:t>
            </w:r>
            <w:r>
              <w:rPr>
                <w:rFonts w:cs="Times New Roman"/>
                <w:sz w:val="21"/>
              </w:rPr>
              <w:t>model</w:t>
            </w:r>
            <w:r>
              <w:rPr>
                <w:rFonts w:cs="Times New Roman"/>
                <w:sz w:val="21"/>
              </w:rPr>
              <w:t>、</w:t>
            </w:r>
            <w:r>
              <w:rPr>
                <w:rFonts w:cs="Times New Roman"/>
                <w:sz w:val="21"/>
              </w:rPr>
              <w:t xml:space="preserve">digest </w:t>
            </w:r>
            <w:r>
              <w:rPr>
                <w:rFonts w:cs="Times New Roman"/>
                <w:sz w:val="21"/>
              </w:rPr>
              <w:t>与</w:t>
            </w:r>
            <w:r>
              <w:rPr>
                <w:rFonts w:cs="Times New Roman"/>
                <w:sz w:val="21"/>
              </w:rPr>
              <w:t xml:space="preserve"> is_mock </w:t>
            </w:r>
            <w:r>
              <w:rPr>
                <w:rFonts w:cs="Times New Roman"/>
                <w:sz w:val="21"/>
              </w:rPr>
              <w:t>标志</w:t>
            </w:r>
          </w:p>
        </w:tc>
      </w:tr>
      <w:tr w:rsidR="004A404A" w14:paraId="7558A55B" w14:textId="77777777">
        <w:trPr>
          <w:cantSplit/>
          <w:jc w:val="center"/>
        </w:trPr>
        <w:tc>
          <w:tcPr>
            <w:tcW w:w="1579" w:type="dxa"/>
            <w:shd w:val="clear" w:color="auto" w:fill="FFFFFF"/>
            <w:tcMar>
              <w:top w:w="70" w:type="dxa"/>
              <w:left w:w="85" w:type="dxa"/>
              <w:bottom w:w="70" w:type="dxa"/>
              <w:right w:w="85" w:type="dxa"/>
            </w:tcMar>
            <w:vAlign w:val="center"/>
          </w:tcPr>
          <w:p w14:paraId="6C97D798" w14:textId="77777777" w:rsidR="004A404A" w:rsidRDefault="006C66D5">
            <w:pPr>
              <w:snapToGrid w:val="0"/>
              <w:spacing w:after="0" w:line="320" w:lineRule="exact"/>
            </w:pPr>
            <w:r>
              <w:rPr>
                <w:rFonts w:cs="Times New Roman"/>
                <w:sz w:val="21"/>
              </w:rPr>
              <w:t>智能体任务运行时</w:t>
            </w:r>
          </w:p>
        </w:tc>
        <w:tc>
          <w:tcPr>
            <w:tcW w:w="2244" w:type="dxa"/>
            <w:shd w:val="clear" w:color="auto" w:fill="FFFFFF"/>
            <w:tcMar>
              <w:top w:w="70" w:type="dxa"/>
              <w:left w:w="85" w:type="dxa"/>
              <w:bottom w:w="70" w:type="dxa"/>
              <w:right w:w="85" w:type="dxa"/>
            </w:tcMar>
            <w:vAlign w:val="center"/>
          </w:tcPr>
          <w:p w14:paraId="1836C640" w14:textId="77777777" w:rsidR="004A404A" w:rsidRDefault="006C66D5">
            <w:pPr>
              <w:snapToGrid w:val="0"/>
              <w:spacing w:after="0" w:line="320" w:lineRule="exact"/>
            </w:pPr>
            <w:r>
              <w:rPr>
                <w:rFonts w:cs="Times New Roman"/>
                <w:sz w:val="21"/>
              </w:rPr>
              <w:t>自研</w:t>
            </w:r>
            <w:r>
              <w:rPr>
                <w:rFonts w:cs="Times New Roman"/>
                <w:sz w:val="21"/>
              </w:rPr>
              <w:t xml:space="preserve"> DAG Runtime</w:t>
            </w:r>
            <w:r>
              <w:rPr>
                <w:rFonts w:cs="Times New Roman"/>
                <w:sz w:val="21"/>
              </w:rPr>
              <w:t>、</w:t>
            </w:r>
            <w:r>
              <w:rPr>
                <w:rFonts w:cs="Times New Roman"/>
                <w:sz w:val="21"/>
              </w:rPr>
              <w:t>Tool Gateway</w:t>
            </w:r>
          </w:p>
        </w:tc>
        <w:tc>
          <w:tcPr>
            <w:tcW w:w="2327" w:type="dxa"/>
            <w:shd w:val="clear" w:color="auto" w:fill="FFFFFF"/>
            <w:tcMar>
              <w:top w:w="70" w:type="dxa"/>
              <w:left w:w="85" w:type="dxa"/>
              <w:bottom w:w="70" w:type="dxa"/>
              <w:right w:w="85" w:type="dxa"/>
            </w:tcMar>
            <w:vAlign w:val="center"/>
          </w:tcPr>
          <w:p w14:paraId="08604B9D" w14:textId="77777777" w:rsidR="004A404A" w:rsidRDefault="006C66D5">
            <w:pPr>
              <w:snapToGrid w:val="0"/>
              <w:spacing w:after="0" w:line="320" w:lineRule="exact"/>
            </w:pPr>
            <w:r>
              <w:rPr>
                <w:rFonts w:cs="Times New Roman"/>
                <w:sz w:val="21"/>
              </w:rPr>
              <w:t>精细控制拓扑依赖、并发度、工具白名单、读写</w:t>
            </w:r>
            <w:r>
              <w:rPr>
                <w:rFonts w:cs="Times New Roman"/>
                <w:sz w:val="21"/>
              </w:rPr>
              <w:t>/</w:t>
            </w:r>
            <w:r>
              <w:rPr>
                <w:rFonts w:cs="Times New Roman"/>
                <w:sz w:val="21"/>
              </w:rPr>
              <w:t>网络权限及子任务超时生命周期</w:t>
            </w:r>
          </w:p>
        </w:tc>
        <w:tc>
          <w:tcPr>
            <w:tcW w:w="2161" w:type="dxa"/>
            <w:shd w:val="clear" w:color="auto" w:fill="FFFFFF"/>
            <w:tcMar>
              <w:top w:w="70" w:type="dxa"/>
              <w:left w:w="85" w:type="dxa"/>
              <w:bottom w:w="70" w:type="dxa"/>
              <w:right w:w="85" w:type="dxa"/>
            </w:tcMar>
            <w:vAlign w:val="center"/>
          </w:tcPr>
          <w:p w14:paraId="714168A6" w14:textId="77777777" w:rsidR="004A404A" w:rsidRDefault="006C66D5">
            <w:pPr>
              <w:snapToGrid w:val="0"/>
              <w:spacing w:after="0" w:line="320" w:lineRule="exact"/>
            </w:pPr>
            <w:r>
              <w:rPr>
                <w:rFonts w:cs="Times New Roman"/>
                <w:sz w:val="21"/>
              </w:rPr>
              <w:t>支持必需任务确定性补齐、上游失败阻断传播与细粒度</w:t>
            </w:r>
            <w:r>
              <w:rPr>
                <w:rFonts w:cs="Times New Roman"/>
                <w:sz w:val="21"/>
              </w:rPr>
              <w:t xml:space="preserve"> ToolReceipt </w:t>
            </w:r>
            <w:r>
              <w:rPr>
                <w:rFonts w:cs="Times New Roman"/>
                <w:sz w:val="21"/>
              </w:rPr>
              <w:t>审计回执</w:t>
            </w:r>
          </w:p>
        </w:tc>
      </w:tr>
      <w:tr w:rsidR="004A404A" w14:paraId="4FB19ADB" w14:textId="77777777">
        <w:trPr>
          <w:cantSplit/>
          <w:jc w:val="center"/>
        </w:trPr>
        <w:tc>
          <w:tcPr>
            <w:tcW w:w="1579" w:type="dxa"/>
            <w:shd w:val="clear" w:color="auto" w:fill="FFFFFF"/>
            <w:tcMar>
              <w:top w:w="70" w:type="dxa"/>
              <w:left w:w="85" w:type="dxa"/>
              <w:bottom w:w="70" w:type="dxa"/>
              <w:right w:w="85" w:type="dxa"/>
            </w:tcMar>
            <w:vAlign w:val="center"/>
          </w:tcPr>
          <w:p w14:paraId="64CC9A67" w14:textId="77777777" w:rsidR="004A404A" w:rsidRDefault="006C66D5">
            <w:pPr>
              <w:snapToGrid w:val="0"/>
              <w:spacing w:after="0" w:line="300" w:lineRule="exact"/>
            </w:pPr>
            <w:r>
              <w:rPr>
                <w:rFonts w:cs="Times New Roman"/>
                <w:sz w:val="21"/>
              </w:rPr>
              <w:t>前端与工作台层</w:t>
            </w:r>
          </w:p>
        </w:tc>
        <w:tc>
          <w:tcPr>
            <w:tcW w:w="2244" w:type="dxa"/>
            <w:shd w:val="clear" w:color="auto" w:fill="FFFFFF"/>
            <w:tcMar>
              <w:top w:w="70" w:type="dxa"/>
              <w:left w:w="85" w:type="dxa"/>
              <w:bottom w:w="70" w:type="dxa"/>
              <w:right w:w="85" w:type="dxa"/>
            </w:tcMar>
            <w:vAlign w:val="center"/>
          </w:tcPr>
          <w:p w14:paraId="184C557C" w14:textId="77777777" w:rsidR="004A404A" w:rsidRDefault="006C66D5">
            <w:pPr>
              <w:spacing w:line="300" w:lineRule="exact"/>
            </w:pPr>
            <w:r>
              <w:rPr>
                <w:sz w:val="21"/>
              </w:rPr>
              <w:t>JavaScript ES modules</w:t>
            </w:r>
            <w:r>
              <w:rPr>
                <w:sz w:val="21"/>
              </w:rPr>
              <w:t>、</w:t>
            </w:r>
            <w:r>
              <w:rPr>
                <w:sz w:val="21"/>
              </w:rPr>
              <w:t>History Router</w:t>
            </w:r>
            <w:r>
              <w:rPr>
                <w:sz w:val="21"/>
              </w:rPr>
              <w:t>、</w:t>
            </w:r>
            <w:r>
              <w:rPr>
                <w:sz w:val="21"/>
              </w:rPr>
              <w:t xml:space="preserve">Node </w:t>
            </w:r>
            <w:r>
              <w:rPr>
                <w:sz w:val="21"/>
              </w:rPr>
              <w:t>同源代理</w:t>
            </w:r>
          </w:p>
        </w:tc>
        <w:tc>
          <w:tcPr>
            <w:tcW w:w="2327" w:type="dxa"/>
            <w:shd w:val="clear" w:color="auto" w:fill="FFFFFF"/>
            <w:tcMar>
              <w:top w:w="70" w:type="dxa"/>
              <w:left w:w="85" w:type="dxa"/>
              <w:bottom w:w="70" w:type="dxa"/>
              <w:right w:w="85" w:type="dxa"/>
            </w:tcMar>
            <w:vAlign w:val="center"/>
          </w:tcPr>
          <w:p w14:paraId="43783762" w14:textId="77777777" w:rsidR="004A404A" w:rsidRDefault="006C66D5">
            <w:pPr>
              <w:spacing w:line="300" w:lineRule="exact"/>
            </w:pPr>
            <w:r>
              <w:rPr>
                <w:sz w:val="21"/>
              </w:rPr>
              <w:t>共用类型化</w:t>
            </w:r>
            <w:r>
              <w:rPr>
                <w:sz w:val="21"/>
              </w:rPr>
              <w:t xml:space="preserve"> REST </w:t>
            </w:r>
            <w:r>
              <w:rPr>
                <w:sz w:val="21"/>
              </w:rPr>
              <w:t>数据，按页面组织总览、详情与调查交互，保留清晰的状态语义</w:t>
            </w:r>
          </w:p>
        </w:tc>
        <w:tc>
          <w:tcPr>
            <w:tcW w:w="2161" w:type="dxa"/>
            <w:shd w:val="clear" w:color="auto" w:fill="FFFFFF"/>
            <w:tcMar>
              <w:top w:w="70" w:type="dxa"/>
              <w:left w:w="85" w:type="dxa"/>
              <w:bottom w:w="70" w:type="dxa"/>
              <w:right w:w="85" w:type="dxa"/>
            </w:tcMar>
            <w:vAlign w:val="center"/>
          </w:tcPr>
          <w:p w14:paraId="75F1936C" w14:textId="77777777" w:rsidR="004A404A" w:rsidRDefault="006C66D5">
            <w:pPr>
              <w:spacing w:line="300" w:lineRule="exact"/>
            </w:pPr>
            <w:r>
              <w:rPr>
                <w:sz w:val="21"/>
              </w:rPr>
              <w:t>总览指标与趋势、资产</w:t>
            </w:r>
            <w:r>
              <w:rPr>
                <w:sz w:val="21"/>
              </w:rPr>
              <w:t>/</w:t>
            </w:r>
            <w:r>
              <w:rPr>
                <w:sz w:val="21"/>
              </w:rPr>
              <w:t>复核详情、漏洞分页排序、</w:t>
            </w:r>
            <w:r>
              <w:rPr>
                <w:sz w:val="21"/>
              </w:rPr>
              <w:t xml:space="preserve">Ctrl+K </w:t>
            </w:r>
            <w:r>
              <w:rPr>
                <w:sz w:val="21"/>
              </w:rPr>
              <w:t>全局搜索；调查面板支持历史读取、阶段与证据展示</w:t>
            </w:r>
          </w:p>
        </w:tc>
      </w:tr>
      <w:tr w:rsidR="004A404A" w14:paraId="58BE68D7" w14:textId="77777777">
        <w:trPr>
          <w:cantSplit/>
          <w:jc w:val="center"/>
        </w:trPr>
        <w:tc>
          <w:tcPr>
            <w:tcW w:w="1579" w:type="dxa"/>
            <w:shd w:val="clear" w:color="auto" w:fill="FFFFFF"/>
            <w:tcMar>
              <w:top w:w="70" w:type="dxa"/>
              <w:left w:w="85" w:type="dxa"/>
              <w:bottom w:w="70" w:type="dxa"/>
              <w:right w:w="85" w:type="dxa"/>
            </w:tcMar>
            <w:vAlign w:val="center"/>
          </w:tcPr>
          <w:p w14:paraId="6B8EB0E0" w14:textId="77777777" w:rsidR="004A404A" w:rsidRDefault="006C66D5">
            <w:pPr>
              <w:snapToGrid w:val="0"/>
              <w:spacing w:after="0" w:line="320" w:lineRule="exact"/>
            </w:pPr>
            <w:r>
              <w:rPr>
                <w:rFonts w:cs="Times New Roman"/>
                <w:sz w:val="21"/>
              </w:rPr>
              <w:t>质量与契约验证层</w:t>
            </w:r>
          </w:p>
        </w:tc>
        <w:tc>
          <w:tcPr>
            <w:tcW w:w="2244" w:type="dxa"/>
            <w:shd w:val="clear" w:color="auto" w:fill="FFFFFF"/>
            <w:tcMar>
              <w:top w:w="70" w:type="dxa"/>
              <w:left w:w="85" w:type="dxa"/>
              <w:bottom w:w="70" w:type="dxa"/>
              <w:right w:w="85" w:type="dxa"/>
            </w:tcMar>
            <w:vAlign w:val="center"/>
          </w:tcPr>
          <w:p w14:paraId="5C24821A" w14:textId="77777777" w:rsidR="004A404A" w:rsidRDefault="006C66D5">
            <w:pPr>
              <w:snapToGrid w:val="0"/>
              <w:spacing w:after="0" w:line="320" w:lineRule="exact"/>
            </w:pPr>
            <w:r>
              <w:rPr>
                <w:rFonts w:cs="Times New Roman"/>
                <w:sz w:val="21"/>
              </w:rPr>
              <w:t>pytest</w:t>
            </w:r>
            <w:r>
              <w:rPr>
                <w:rFonts w:cs="Times New Roman"/>
                <w:sz w:val="21"/>
              </w:rPr>
              <w:t>、</w:t>
            </w:r>
            <w:r>
              <w:rPr>
                <w:rFonts w:cs="Times New Roman"/>
                <w:sz w:val="21"/>
              </w:rPr>
              <w:t xml:space="preserve">Node </w:t>
            </w:r>
            <w:r>
              <w:rPr>
                <w:rFonts w:cs="Times New Roman"/>
                <w:sz w:val="21"/>
              </w:rPr>
              <w:t>测试套件、</w:t>
            </w:r>
            <w:r>
              <w:rPr>
                <w:rFonts w:cs="Times New Roman"/>
                <w:sz w:val="21"/>
              </w:rPr>
              <w:t xml:space="preserve">TypeScript </w:t>
            </w:r>
            <w:r>
              <w:rPr>
                <w:rFonts w:cs="Times New Roman"/>
                <w:sz w:val="21"/>
              </w:rPr>
              <w:t>接口契约校验</w:t>
            </w:r>
          </w:p>
        </w:tc>
        <w:tc>
          <w:tcPr>
            <w:tcW w:w="2327" w:type="dxa"/>
            <w:shd w:val="clear" w:color="auto" w:fill="FFFFFF"/>
            <w:tcMar>
              <w:top w:w="70" w:type="dxa"/>
              <w:left w:w="85" w:type="dxa"/>
              <w:bottom w:w="70" w:type="dxa"/>
              <w:right w:w="85" w:type="dxa"/>
            </w:tcMar>
            <w:vAlign w:val="center"/>
          </w:tcPr>
          <w:p w14:paraId="7F9FFBAE" w14:textId="77777777" w:rsidR="004A404A" w:rsidRDefault="006C66D5">
            <w:pPr>
              <w:snapToGrid w:val="0"/>
              <w:spacing w:after="0" w:line="320" w:lineRule="exact"/>
            </w:pPr>
            <w:r>
              <w:rPr>
                <w:rFonts w:cs="Times New Roman"/>
                <w:sz w:val="21"/>
              </w:rPr>
              <w:t>覆盖核心核验算法、</w:t>
            </w:r>
            <w:r>
              <w:rPr>
                <w:rFonts w:cs="Times New Roman"/>
                <w:sz w:val="21"/>
              </w:rPr>
              <w:t xml:space="preserve">API </w:t>
            </w:r>
            <w:r>
              <w:rPr>
                <w:rFonts w:cs="Times New Roman"/>
                <w:sz w:val="21"/>
              </w:rPr>
              <w:t>端到端契约、数据库事务回滚与前后端协议一致性</w:t>
            </w:r>
          </w:p>
        </w:tc>
        <w:tc>
          <w:tcPr>
            <w:tcW w:w="2161" w:type="dxa"/>
            <w:shd w:val="clear" w:color="auto" w:fill="FFFFFF"/>
            <w:tcMar>
              <w:top w:w="70" w:type="dxa"/>
              <w:left w:w="85" w:type="dxa"/>
              <w:bottom w:w="70" w:type="dxa"/>
              <w:right w:w="85" w:type="dxa"/>
            </w:tcMar>
            <w:vAlign w:val="center"/>
          </w:tcPr>
          <w:p w14:paraId="3787330E" w14:textId="77777777" w:rsidR="004A404A" w:rsidRDefault="006C66D5">
            <w:pPr>
              <w:snapToGrid w:val="0"/>
              <w:spacing w:after="0" w:line="320" w:lineRule="exact"/>
            </w:pPr>
            <w:r>
              <w:rPr>
                <w:sz w:val="21"/>
              </w:rPr>
              <w:t>覆盖核验规则、计划约束、</w:t>
            </w:r>
            <w:r>
              <w:rPr>
                <w:sz w:val="21"/>
              </w:rPr>
              <w:t xml:space="preserve">API </w:t>
            </w:r>
            <w:r>
              <w:rPr>
                <w:sz w:val="21"/>
              </w:rPr>
              <w:t>数据结构及前后端协议；实际测试记录集中列于第十章</w:t>
            </w:r>
          </w:p>
        </w:tc>
      </w:tr>
    </w:tbl>
    <w:p w14:paraId="1BC8E842" w14:textId="77777777" w:rsidR="004A404A" w:rsidRDefault="004A404A">
      <w:pPr>
        <w:snapToGrid w:val="0"/>
        <w:spacing w:after="0" w:line="60" w:lineRule="exact"/>
        <w:ind w:firstLine="480"/>
        <w:jc w:val="both"/>
      </w:pPr>
    </w:p>
    <w:p w14:paraId="0582F1E3" w14:textId="77777777" w:rsidR="004A404A" w:rsidRDefault="006C66D5">
      <w:pPr>
        <w:pStyle w:val="21"/>
        <w:snapToGrid w:val="0"/>
        <w:spacing w:line="440" w:lineRule="exact"/>
      </w:pPr>
      <w:bookmarkStart w:id="49" w:name="_Toc243343151"/>
      <w:r>
        <w:rPr>
          <w:rFonts w:cs="Times New Roman"/>
        </w:rPr>
        <w:t xml:space="preserve">7.2 Model Gateway </w:t>
      </w:r>
      <w:r>
        <w:rPr>
          <w:rFonts w:cs="Times New Roman"/>
        </w:rPr>
        <w:t>统一模型调用网关</w:t>
      </w:r>
      <w:bookmarkEnd w:id="49"/>
    </w:p>
    <w:p w14:paraId="0B865700" w14:textId="77777777" w:rsidR="004A404A" w:rsidRDefault="006C66D5">
      <w:pPr>
        <w:snapToGrid w:val="0"/>
        <w:spacing w:after="0" w:line="440" w:lineRule="exact"/>
        <w:ind w:firstLine="480"/>
        <w:jc w:val="both"/>
      </w:pPr>
      <w:r>
        <w:rPr>
          <w:rFonts w:cs="Times New Roman"/>
        </w:rPr>
        <w:t xml:space="preserve">Model Gateway </w:t>
      </w:r>
      <w:r>
        <w:rPr>
          <w:rFonts w:cs="Times New Roman"/>
        </w:rPr>
        <w:t>统一封装文本生成、结构化</w:t>
      </w:r>
      <w:r>
        <w:rPr>
          <w:rFonts w:cs="Times New Roman"/>
        </w:rPr>
        <w:t xml:space="preserve"> JSON </w:t>
      </w:r>
      <w:r>
        <w:rPr>
          <w:rFonts w:cs="Times New Roman"/>
        </w:rPr>
        <w:t>生成、</w:t>
      </w:r>
      <w:r>
        <w:rPr>
          <w:rFonts w:cs="Times New Roman"/>
        </w:rPr>
        <w:t xml:space="preserve">Embedding </w:t>
      </w:r>
      <w:r>
        <w:rPr>
          <w:rFonts w:cs="Times New Roman"/>
        </w:rPr>
        <w:t>向量化与服务健康检查接口，并在每次调用时自动记录</w:t>
      </w:r>
      <w:r>
        <w:rPr>
          <w:rFonts w:cs="Times New Roman"/>
        </w:rPr>
        <w:t xml:space="preserve"> provider</w:t>
      </w:r>
      <w:r>
        <w:rPr>
          <w:rFonts w:cs="Times New Roman"/>
        </w:rPr>
        <w:t>、</w:t>
      </w:r>
      <w:r>
        <w:rPr>
          <w:rFonts w:cs="Times New Roman"/>
        </w:rPr>
        <w:t>model</w:t>
      </w:r>
      <w:r>
        <w:rPr>
          <w:rFonts w:cs="Times New Roman"/>
        </w:rPr>
        <w:t>、</w:t>
      </w:r>
      <w:r>
        <w:rPr>
          <w:rFonts w:cs="Times New Roman"/>
        </w:rPr>
        <w:t>request_id</w:t>
      </w:r>
      <w:r>
        <w:rPr>
          <w:rFonts w:cs="Times New Roman"/>
        </w:rPr>
        <w:t>、</w:t>
      </w:r>
      <w:r>
        <w:rPr>
          <w:rFonts w:cs="Times New Roman"/>
        </w:rPr>
        <w:t>trace_id</w:t>
      </w:r>
      <w:r>
        <w:rPr>
          <w:rFonts w:cs="Times New Roman"/>
        </w:rPr>
        <w:t>、调用耗时、</w:t>
      </w:r>
      <w:r>
        <w:rPr>
          <w:rFonts w:cs="Times New Roman"/>
        </w:rPr>
        <w:t xml:space="preserve">Token </w:t>
      </w:r>
      <w:r>
        <w:rPr>
          <w:rFonts w:cs="Times New Roman"/>
        </w:rPr>
        <w:t>消耗（</w:t>
      </w:r>
      <w:r>
        <w:rPr>
          <w:rFonts w:cs="Times New Roman"/>
        </w:rPr>
        <w:t>usage</w:t>
      </w:r>
      <w:r>
        <w:rPr>
          <w:rFonts w:cs="Times New Roman"/>
        </w:rPr>
        <w:t>）、错误详情及</w:t>
      </w:r>
      <w:r>
        <w:rPr>
          <w:rFonts w:cs="Times New Roman"/>
        </w:rPr>
        <w:t xml:space="preserve"> is_mock </w:t>
      </w:r>
      <w:r>
        <w:rPr>
          <w:rFonts w:cs="Times New Roman"/>
        </w:rPr>
        <w:t>标记。</w:t>
      </w:r>
      <w:r>
        <w:rPr>
          <w:rFonts w:cs="Times New Roman"/>
        </w:rPr>
        <w:t xml:space="preserve">Planner </w:t>
      </w:r>
      <w:r>
        <w:rPr>
          <w:rFonts w:cs="Times New Roman"/>
        </w:rPr>
        <w:t>的模型输出必须依次通过</w:t>
      </w:r>
      <w:r>
        <w:rPr>
          <w:rFonts w:cs="Times New Roman"/>
        </w:rPr>
        <w:t xml:space="preserve"> JSON </w:t>
      </w:r>
      <w:r>
        <w:rPr>
          <w:rFonts w:cs="Times New Roman"/>
        </w:rPr>
        <w:t>语法解析、</w:t>
      </w:r>
      <w:r>
        <w:rPr>
          <w:rFonts w:cs="Times New Roman"/>
        </w:rPr>
        <w:t xml:space="preserve">JSON Schema </w:t>
      </w:r>
      <w:r>
        <w:rPr>
          <w:rFonts w:cs="Times New Roman"/>
        </w:rPr>
        <w:t>校验、</w:t>
      </w:r>
      <w:r>
        <w:rPr>
          <w:rFonts w:cs="Times New Roman"/>
        </w:rPr>
        <w:t xml:space="preserve">Pydantic </w:t>
      </w:r>
      <w:r>
        <w:rPr>
          <w:rFonts w:cs="Times New Roman"/>
        </w:rPr>
        <w:t>严格模型校验以及业务计划合法性校验（</w:t>
      </w:r>
      <w:r>
        <w:rPr>
          <w:rFonts w:cs="Times New Roman"/>
        </w:rPr>
        <w:t>validate_investigation_plan</w:t>
      </w:r>
      <w:r>
        <w:rPr>
          <w:rFonts w:cs="Times New Roman"/>
        </w:rPr>
        <w:t>）后方可进入</w:t>
      </w:r>
      <w:r>
        <w:rPr>
          <w:rFonts w:cs="Times New Roman"/>
        </w:rPr>
        <w:t xml:space="preserve"> Runtime</w:t>
      </w:r>
      <w:r>
        <w:rPr>
          <w:rFonts w:cs="Times New Roman"/>
        </w:rPr>
        <w:t>；任何字段缺失或被拒计划均会转化为结构化的</w:t>
      </w:r>
      <w:r>
        <w:rPr>
          <w:rFonts w:cs="Times New Roman"/>
        </w:rPr>
        <w:t xml:space="preserve"> schema_feedback </w:t>
      </w:r>
      <w:r>
        <w:rPr>
          <w:rFonts w:cs="Times New Roman"/>
        </w:rPr>
        <w:t>与</w:t>
      </w:r>
      <w:r>
        <w:rPr>
          <w:rFonts w:cs="Times New Roman"/>
        </w:rPr>
        <w:t xml:space="preserve"> rejected_context </w:t>
      </w:r>
      <w:r>
        <w:rPr>
          <w:rFonts w:cs="Times New Roman"/>
        </w:rPr>
        <w:t>上下文，支持受限预算内的二次自愈修正。表</w:t>
      </w:r>
      <w:r>
        <w:rPr>
          <w:rFonts w:cs="Times New Roman"/>
        </w:rPr>
        <w:t xml:space="preserve"> 10 </w:t>
      </w:r>
      <w:r>
        <w:rPr>
          <w:rFonts w:cs="Times New Roman"/>
        </w:rPr>
        <w:t>展示了</w:t>
      </w:r>
      <w:r>
        <w:rPr>
          <w:rFonts w:cs="Times New Roman"/>
        </w:rPr>
        <w:t xml:space="preserve"> Model Gateway </w:t>
      </w:r>
      <w:r>
        <w:rPr>
          <w:rFonts w:cs="Times New Roman"/>
        </w:rPr>
        <w:t>各调用阶段的处理机制与真实性保障约束。</w:t>
      </w:r>
    </w:p>
    <w:p w14:paraId="3BC4640E" w14:textId="77777777" w:rsidR="004A404A" w:rsidRDefault="006C66D5">
      <w:pPr>
        <w:keepNext/>
        <w:snapToGrid w:val="0"/>
        <w:spacing w:before="100" w:after="100" w:line="320" w:lineRule="exact"/>
        <w:jc w:val="center"/>
      </w:pPr>
      <w:r>
        <w:rPr>
          <w:rFonts w:cs="Times New Roman"/>
          <w:b/>
          <w:sz w:val="21"/>
        </w:rPr>
        <w:lastRenderedPageBreak/>
        <w:t>表</w:t>
      </w:r>
      <w:r>
        <w:rPr>
          <w:rFonts w:cs="Times New Roman"/>
          <w:b/>
          <w:sz w:val="21"/>
        </w:rPr>
        <w:t xml:space="preserve"> 10  Model Gateway </w:t>
      </w:r>
      <w:r>
        <w:rPr>
          <w:rFonts w:cs="Times New Roman"/>
          <w:b/>
          <w:sz w:val="21"/>
        </w:rPr>
        <w:t>调用生命周期与真实性保障约束</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771"/>
        <w:gridCol w:w="2770"/>
        <w:gridCol w:w="2770"/>
      </w:tblGrid>
      <w:tr w:rsidR="004A404A" w14:paraId="5860A071" w14:textId="77777777">
        <w:trPr>
          <w:cantSplit/>
          <w:tblHeader/>
          <w:jc w:val="center"/>
        </w:trPr>
        <w:tc>
          <w:tcPr>
            <w:tcW w:w="2770" w:type="dxa"/>
            <w:tcBorders>
              <w:bottom w:val="single" w:sz="4" w:space="0" w:color="000000"/>
            </w:tcBorders>
            <w:shd w:val="clear" w:color="auto" w:fill="FFFFFF"/>
            <w:tcMar>
              <w:top w:w="70" w:type="dxa"/>
              <w:left w:w="85" w:type="dxa"/>
              <w:bottom w:w="70" w:type="dxa"/>
              <w:right w:w="85" w:type="dxa"/>
            </w:tcMar>
            <w:vAlign w:val="center"/>
          </w:tcPr>
          <w:p w14:paraId="783F4ABE" w14:textId="77777777" w:rsidR="004A404A" w:rsidRDefault="006C66D5">
            <w:pPr>
              <w:keepNext/>
              <w:snapToGrid w:val="0"/>
              <w:spacing w:after="0" w:line="320" w:lineRule="exact"/>
            </w:pPr>
            <w:r>
              <w:rPr>
                <w:rFonts w:cs="Times New Roman"/>
                <w:b/>
                <w:sz w:val="21"/>
              </w:rPr>
              <w:t>网关调用阶段</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2F235D2D" w14:textId="77777777" w:rsidR="004A404A" w:rsidRDefault="006C66D5">
            <w:pPr>
              <w:keepNext/>
              <w:snapToGrid w:val="0"/>
              <w:spacing w:after="0" w:line="320" w:lineRule="exact"/>
            </w:pPr>
            <w:r>
              <w:rPr>
                <w:rFonts w:cs="Times New Roman"/>
                <w:b/>
                <w:sz w:val="21"/>
              </w:rPr>
              <w:t>核心工程实现行为</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7ABA4E74" w14:textId="77777777" w:rsidR="004A404A" w:rsidRDefault="006C66D5">
            <w:pPr>
              <w:keepNext/>
              <w:snapToGrid w:val="0"/>
              <w:spacing w:after="0" w:line="320" w:lineRule="exact"/>
            </w:pPr>
            <w:r>
              <w:rPr>
                <w:rFonts w:cs="Times New Roman"/>
                <w:b/>
                <w:sz w:val="21"/>
              </w:rPr>
              <w:t>安全与真实性保障约束</w:t>
            </w:r>
          </w:p>
        </w:tc>
      </w:tr>
      <w:tr w:rsidR="004A404A" w14:paraId="6609D7E8" w14:textId="77777777">
        <w:trPr>
          <w:cantSplit/>
          <w:trHeight w:val="1626"/>
          <w:jc w:val="center"/>
        </w:trPr>
        <w:tc>
          <w:tcPr>
            <w:tcW w:w="2770" w:type="dxa"/>
            <w:shd w:val="clear" w:color="auto" w:fill="FFFFFF"/>
            <w:tcMar>
              <w:top w:w="70" w:type="dxa"/>
              <w:left w:w="85" w:type="dxa"/>
              <w:bottom w:w="70" w:type="dxa"/>
              <w:right w:w="85" w:type="dxa"/>
            </w:tcMar>
            <w:vAlign w:val="center"/>
          </w:tcPr>
          <w:p w14:paraId="0DF7E2E6" w14:textId="77777777" w:rsidR="004A404A" w:rsidRDefault="006C66D5">
            <w:pPr>
              <w:snapToGrid w:val="0"/>
              <w:spacing w:after="0" w:line="320" w:lineRule="exact"/>
            </w:pPr>
            <w:r>
              <w:rPr>
                <w:rFonts w:cs="Times New Roman"/>
                <w:sz w:val="21"/>
              </w:rPr>
              <w:t xml:space="preserve">① </w:t>
            </w:r>
            <w:r>
              <w:rPr>
                <w:rFonts w:cs="Times New Roman"/>
                <w:sz w:val="21"/>
              </w:rPr>
              <w:t>请求入口预检</w:t>
            </w:r>
          </w:p>
        </w:tc>
        <w:tc>
          <w:tcPr>
            <w:tcW w:w="2770" w:type="dxa"/>
            <w:shd w:val="clear" w:color="auto" w:fill="FFFFFF"/>
            <w:tcMar>
              <w:top w:w="70" w:type="dxa"/>
              <w:left w:w="85" w:type="dxa"/>
              <w:bottom w:w="70" w:type="dxa"/>
              <w:right w:w="85" w:type="dxa"/>
            </w:tcMar>
            <w:vAlign w:val="center"/>
          </w:tcPr>
          <w:p w14:paraId="79C84ED8" w14:textId="77777777" w:rsidR="004A404A" w:rsidRDefault="006C66D5">
            <w:pPr>
              <w:snapToGrid w:val="0"/>
              <w:spacing w:after="0" w:line="320" w:lineRule="exact"/>
            </w:pPr>
            <w:r>
              <w:rPr>
                <w:rFonts w:cs="Times New Roman"/>
                <w:sz w:val="21"/>
              </w:rPr>
              <w:t>校验提示词消息结构、目标</w:t>
            </w:r>
            <w:r>
              <w:rPr>
                <w:rFonts w:cs="Times New Roman"/>
                <w:sz w:val="21"/>
              </w:rPr>
              <w:t xml:space="preserve"> JSON Schema </w:t>
            </w:r>
            <w:r>
              <w:rPr>
                <w:rFonts w:cs="Times New Roman"/>
                <w:sz w:val="21"/>
              </w:rPr>
              <w:t>定义、</w:t>
            </w:r>
            <w:r>
              <w:rPr>
                <w:rFonts w:cs="Times New Roman"/>
                <w:sz w:val="21"/>
              </w:rPr>
              <w:t xml:space="preserve">temperature </w:t>
            </w:r>
            <w:r>
              <w:rPr>
                <w:rFonts w:cs="Times New Roman"/>
                <w:sz w:val="21"/>
              </w:rPr>
              <w:t>与</w:t>
            </w:r>
            <w:r>
              <w:rPr>
                <w:rFonts w:cs="Times New Roman"/>
                <w:sz w:val="21"/>
              </w:rPr>
              <w:t xml:space="preserve"> max_tokens </w:t>
            </w:r>
            <w:r>
              <w:rPr>
                <w:rFonts w:cs="Times New Roman"/>
                <w:sz w:val="21"/>
              </w:rPr>
              <w:t>等受限参数</w:t>
            </w:r>
          </w:p>
        </w:tc>
        <w:tc>
          <w:tcPr>
            <w:tcW w:w="2770" w:type="dxa"/>
            <w:shd w:val="clear" w:color="auto" w:fill="FFFFFF"/>
            <w:tcMar>
              <w:top w:w="70" w:type="dxa"/>
              <w:left w:w="85" w:type="dxa"/>
              <w:bottom w:w="70" w:type="dxa"/>
              <w:right w:w="85" w:type="dxa"/>
            </w:tcMar>
            <w:vAlign w:val="center"/>
          </w:tcPr>
          <w:p w14:paraId="1485A4A4" w14:textId="77777777" w:rsidR="004A404A" w:rsidRDefault="006C66D5">
            <w:pPr>
              <w:snapToGrid w:val="0"/>
              <w:spacing w:after="0" w:line="320" w:lineRule="exact"/>
            </w:pPr>
            <w:r>
              <w:rPr>
                <w:rFonts w:cs="Times New Roman"/>
                <w:sz w:val="21"/>
              </w:rPr>
              <w:t>拦截超长输入与非法参数；业务查询仅可使用既定模型能力，严禁运行时篡改进程级安全配置</w:t>
            </w:r>
          </w:p>
        </w:tc>
      </w:tr>
      <w:tr w:rsidR="004A404A" w14:paraId="07DF71A2" w14:textId="77777777">
        <w:trPr>
          <w:cantSplit/>
          <w:trHeight w:val="1539"/>
          <w:jc w:val="center"/>
        </w:trPr>
        <w:tc>
          <w:tcPr>
            <w:tcW w:w="2770" w:type="dxa"/>
            <w:shd w:val="clear" w:color="auto" w:fill="FFFFFF"/>
            <w:tcMar>
              <w:top w:w="70" w:type="dxa"/>
              <w:left w:w="85" w:type="dxa"/>
              <w:bottom w:w="70" w:type="dxa"/>
              <w:right w:w="85" w:type="dxa"/>
            </w:tcMar>
            <w:vAlign w:val="center"/>
          </w:tcPr>
          <w:p w14:paraId="22ACBF31" w14:textId="77777777" w:rsidR="004A404A" w:rsidRDefault="006C66D5">
            <w:pPr>
              <w:snapToGrid w:val="0"/>
              <w:spacing w:after="0" w:line="320" w:lineRule="exact"/>
            </w:pPr>
            <w:r>
              <w:rPr>
                <w:rFonts w:cs="Times New Roman"/>
                <w:sz w:val="21"/>
              </w:rPr>
              <w:t xml:space="preserve">② </w:t>
            </w:r>
            <w:r>
              <w:rPr>
                <w:rFonts w:cs="Times New Roman"/>
                <w:sz w:val="21"/>
              </w:rPr>
              <w:t>适配器路由选择</w:t>
            </w:r>
          </w:p>
        </w:tc>
        <w:tc>
          <w:tcPr>
            <w:tcW w:w="2770" w:type="dxa"/>
            <w:shd w:val="clear" w:color="auto" w:fill="FFFFFF"/>
            <w:tcMar>
              <w:top w:w="70" w:type="dxa"/>
              <w:left w:w="85" w:type="dxa"/>
              <w:bottom w:w="70" w:type="dxa"/>
              <w:right w:w="85" w:type="dxa"/>
            </w:tcMar>
            <w:vAlign w:val="center"/>
          </w:tcPr>
          <w:p w14:paraId="582F8175" w14:textId="77777777" w:rsidR="004A404A" w:rsidRDefault="006C66D5">
            <w:pPr>
              <w:snapToGrid w:val="0"/>
              <w:spacing w:after="0" w:line="320" w:lineRule="exact"/>
            </w:pPr>
            <w:r>
              <w:rPr>
                <w:rFonts w:cs="Times New Roman"/>
                <w:sz w:val="21"/>
              </w:rPr>
              <w:t>根据</w:t>
            </w:r>
            <w:r>
              <w:rPr>
                <w:rFonts w:cs="Times New Roman"/>
                <w:sz w:val="21"/>
              </w:rPr>
              <w:t xml:space="preserve"> ModelConfig </w:t>
            </w:r>
            <w:r>
              <w:rPr>
                <w:rFonts w:cs="Times New Roman"/>
                <w:sz w:val="21"/>
              </w:rPr>
              <w:t>选择已登记的生成适配器（如</w:t>
            </w:r>
            <w:r>
              <w:rPr>
                <w:rFonts w:cs="Times New Roman"/>
                <w:sz w:val="21"/>
              </w:rPr>
              <w:t xml:space="preserve"> Ollama Qwen2.5</w:t>
            </w:r>
            <w:r>
              <w:rPr>
                <w:rFonts w:cs="Times New Roman"/>
                <w:sz w:val="21"/>
              </w:rPr>
              <w:t>）与向量适配器（</w:t>
            </w:r>
            <w:r>
              <w:rPr>
                <w:rFonts w:cs="Times New Roman"/>
                <w:sz w:val="21"/>
              </w:rPr>
              <w:t>MiniLM</w:t>
            </w:r>
            <w:r>
              <w:rPr>
                <w:rFonts w:cs="Times New Roman"/>
                <w:sz w:val="21"/>
              </w:rPr>
              <w:t>）</w:t>
            </w:r>
          </w:p>
        </w:tc>
        <w:tc>
          <w:tcPr>
            <w:tcW w:w="2770" w:type="dxa"/>
            <w:shd w:val="clear" w:color="auto" w:fill="FFFFFF"/>
            <w:tcMar>
              <w:top w:w="70" w:type="dxa"/>
              <w:left w:w="85" w:type="dxa"/>
              <w:bottom w:w="70" w:type="dxa"/>
              <w:right w:w="85" w:type="dxa"/>
            </w:tcMar>
            <w:vAlign w:val="center"/>
          </w:tcPr>
          <w:p w14:paraId="31864A5C" w14:textId="77777777" w:rsidR="004A404A" w:rsidRDefault="006C66D5">
            <w:pPr>
              <w:snapToGrid w:val="0"/>
              <w:spacing w:after="0" w:line="320" w:lineRule="exact"/>
            </w:pPr>
            <w:r>
              <w:rPr>
                <w:rFonts w:cs="Times New Roman"/>
                <w:sz w:val="21"/>
              </w:rPr>
              <w:t>文本生成与</w:t>
            </w:r>
            <w:r>
              <w:rPr>
                <w:rFonts w:cs="Times New Roman"/>
                <w:sz w:val="21"/>
              </w:rPr>
              <w:t xml:space="preserve"> Embedding </w:t>
            </w:r>
            <w:r>
              <w:rPr>
                <w:rFonts w:cs="Times New Roman"/>
                <w:sz w:val="21"/>
              </w:rPr>
              <w:t>通道完全解耦；对当前适配器未声明支持的能力在发起网络调用前直接拒绝</w:t>
            </w:r>
          </w:p>
        </w:tc>
      </w:tr>
      <w:tr w:rsidR="004A404A" w14:paraId="45B1A4B8" w14:textId="77777777">
        <w:trPr>
          <w:cantSplit/>
          <w:trHeight w:val="1577"/>
          <w:jc w:val="center"/>
        </w:trPr>
        <w:tc>
          <w:tcPr>
            <w:tcW w:w="2770" w:type="dxa"/>
            <w:shd w:val="clear" w:color="auto" w:fill="FFFFFF"/>
            <w:tcMar>
              <w:top w:w="70" w:type="dxa"/>
              <w:left w:w="85" w:type="dxa"/>
              <w:bottom w:w="70" w:type="dxa"/>
              <w:right w:w="85" w:type="dxa"/>
            </w:tcMar>
            <w:vAlign w:val="center"/>
          </w:tcPr>
          <w:p w14:paraId="22170EE6" w14:textId="77777777" w:rsidR="004A404A" w:rsidRDefault="006C66D5">
            <w:pPr>
              <w:snapToGrid w:val="0"/>
              <w:spacing w:after="0" w:line="320" w:lineRule="exact"/>
            </w:pPr>
            <w:r>
              <w:rPr>
                <w:rFonts w:cs="Times New Roman"/>
                <w:sz w:val="21"/>
              </w:rPr>
              <w:t xml:space="preserve">③ </w:t>
            </w:r>
            <w:r>
              <w:rPr>
                <w:rFonts w:cs="Times New Roman"/>
                <w:sz w:val="21"/>
              </w:rPr>
              <w:t>响应解析与复验</w:t>
            </w:r>
          </w:p>
        </w:tc>
        <w:tc>
          <w:tcPr>
            <w:tcW w:w="2770" w:type="dxa"/>
            <w:shd w:val="clear" w:color="auto" w:fill="FFFFFF"/>
            <w:tcMar>
              <w:top w:w="70" w:type="dxa"/>
              <w:left w:w="85" w:type="dxa"/>
              <w:bottom w:w="70" w:type="dxa"/>
              <w:right w:w="85" w:type="dxa"/>
            </w:tcMar>
            <w:vAlign w:val="center"/>
          </w:tcPr>
          <w:p w14:paraId="69A34620" w14:textId="77777777" w:rsidR="004A404A" w:rsidRDefault="006C66D5">
            <w:pPr>
              <w:snapToGrid w:val="0"/>
              <w:spacing w:after="0" w:line="320" w:lineRule="exact"/>
            </w:pPr>
            <w:r>
              <w:rPr>
                <w:rFonts w:cs="Times New Roman"/>
                <w:sz w:val="21"/>
              </w:rPr>
              <w:t>执行</w:t>
            </w:r>
            <w:r>
              <w:rPr>
                <w:rFonts w:cs="Times New Roman"/>
                <w:sz w:val="21"/>
              </w:rPr>
              <w:t xml:space="preserve"> 64KB </w:t>
            </w:r>
            <w:r>
              <w:rPr>
                <w:rFonts w:cs="Times New Roman"/>
                <w:sz w:val="21"/>
              </w:rPr>
              <w:t>字节边界检查、</w:t>
            </w:r>
            <w:r>
              <w:rPr>
                <w:rFonts w:cs="Times New Roman"/>
                <w:sz w:val="21"/>
              </w:rPr>
              <w:t xml:space="preserve">JSON </w:t>
            </w:r>
            <w:r>
              <w:rPr>
                <w:rFonts w:cs="Times New Roman"/>
                <w:sz w:val="21"/>
              </w:rPr>
              <w:t>解析、</w:t>
            </w:r>
            <w:r>
              <w:rPr>
                <w:rFonts w:cs="Times New Roman"/>
                <w:sz w:val="21"/>
              </w:rPr>
              <w:t xml:space="preserve">JSON Schema </w:t>
            </w:r>
            <w:r>
              <w:rPr>
                <w:rFonts w:cs="Times New Roman"/>
                <w:sz w:val="21"/>
              </w:rPr>
              <w:t>验证、</w:t>
            </w:r>
            <w:r>
              <w:rPr>
                <w:rFonts w:cs="Times New Roman"/>
                <w:sz w:val="21"/>
              </w:rPr>
              <w:t xml:space="preserve">Pydantic strict=True </w:t>
            </w:r>
            <w:r>
              <w:rPr>
                <w:rFonts w:cs="Times New Roman"/>
                <w:sz w:val="21"/>
              </w:rPr>
              <w:t>校验与业务规则检查</w:t>
            </w:r>
          </w:p>
        </w:tc>
        <w:tc>
          <w:tcPr>
            <w:tcW w:w="2770" w:type="dxa"/>
            <w:shd w:val="clear" w:color="auto" w:fill="FFFFFF"/>
            <w:tcMar>
              <w:top w:w="70" w:type="dxa"/>
              <w:left w:w="85" w:type="dxa"/>
              <w:bottom w:w="70" w:type="dxa"/>
              <w:right w:w="85" w:type="dxa"/>
            </w:tcMar>
            <w:vAlign w:val="center"/>
          </w:tcPr>
          <w:p w14:paraId="37C618C9" w14:textId="77777777" w:rsidR="004A404A" w:rsidRDefault="006C66D5">
            <w:pPr>
              <w:snapToGrid w:val="0"/>
              <w:spacing w:after="0" w:line="320" w:lineRule="exact"/>
            </w:pPr>
            <w:r>
              <w:rPr>
                <w:rFonts w:cs="Times New Roman"/>
                <w:sz w:val="21"/>
              </w:rPr>
              <w:t>严格区分</w:t>
            </w:r>
            <w:r>
              <w:rPr>
                <w:rFonts w:cs="Times New Roman"/>
                <w:sz w:val="21"/>
              </w:rPr>
              <w:t xml:space="preserve">“JSON </w:t>
            </w:r>
            <w:r>
              <w:rPr>
                <w:rFonts w:cs="Times New Roman"/>
                <w:sz w:val="21"/>
              </w:rPr>
              <w:t>语法</w:t>
            </w:r>
            <w:r>
              <w:rPr>
                <w:rFonts w:cs="Times New Roman"/>
                <w:sz w:val="21"/>
              </w:rPr>
              <w:t>/</w:t>
            </w:r>
            <w:r>
              <w:rPr>
                <w:rFonts w:cs="Times New Roman"/>
                <w:sz w:val="21"/>
              </w:rPr>
              <w:t>结构合法</w:t>
            </w:r>
            <w:r>
              <w:rPr>
                <w:rFonts w:cs="Times New Roman"/>
                <w:sz w:val="21"/>
              </w:rPr>
              <w:t>”</w:t>
            </w:r>
            <w:r>
              <w:rPr>
                <w:rFonts w:cs="Times New Roman"/>
                <w:sz w:val="21"/>
              </w:rPr>
              <w:t>与</w:t>
            </w:r>
            <w:r>
              <w:rPr>
                <w:rFonts w:cs="Times New Roman"/>
                <w:sz w:val="21"/>
              </w:rPr>
              <w:t>“</w:t>
            </w:r>
            <w:r>
              <w:rPr>
                <w:rFonts w:cs="Times New Roman"/>
                <w:sz w:val="21"/>
              </w:rPr>
              <w:t>安全事实成立</w:t>
            </w:r>
            <w:r>
              <w:rPr>
                <w:rFonts w:cs="Times New Roman"/>
                <w:sz w:val="21"/>
              </w:rPr>
              <w:t>”</w:t>
            </w:r>
            <w:r>
              <w:rPr>
                <w:rFonts w:cs="Times New Roman"/>
                <w:sz w:val="21"/>
              </w:rPr>
              <w:t>，格式通过后仍须交由</w:t>
            </w:r>
            <w:r>
              <w:rPr>
                <w:rFonts w:cs="Times New Roman"/>
                <w:sz w:val="21"/>
              </w:rPr>
              <w:t xml:space="preserve"> Verification </w:t>
            </w:r>
            <w:r>
              <w:rPr>
                <w:rFonts w:cs="Times New Roman"/>
                <w:sz w:val="21"/>
              </w:rPr>
              <w:t>角色核验</w:t>
            </w:r>
          </w:p>
        </w:tc>
      </w:tr>
      <w:tr w:rsidR="004A404A" w14:paraId="7C45EC87" w14:textId="77777777">
        <w:trPr>
          <w:cantSplit/>
          <w:trHeight w:val="1851"/>
          <w:jc w:val="center"/>
        </w:trPr>
        <w:tc>
          <w:tcPr>
            <w:tcW w:w="2770" w:type="dxa"/>
            <w:shd w:val="clear" w:color="auto" w:fill="FFFFFF"/>
            <w:tcMar>
              <w:top w:w="70" w:type="dxa"/>
              <w:left w:w="85" w:type="dxa"/>
              <w:bottom w:w="70" w:type="dxa"/>
              <w:right w:w="85" w:type="dxa"/>
            </w:tcMar>
            <w:vAlign w:val="center"/>
          </w:tcPr>
          <w:p w14:paraId="4B090E8B" w14:textId="77777777" w:rsidR="004A404A" w:rsidRDefault="006C66D5">
            <w:pPr>
              <w:snapToGrid w:val="0"/>
              <w:spacing w:after="0" w:line="320" w:lineRule="exact"/>
            </w:pPr>
            <w:r>
              <w:rPr>
                <w:rFonts w:cs="Times New Roman"/>
                <w:sz w:val="21"/>
              </w:rPr>
              <w:t xml:space="preserve">④ </w:t>
            </w:r>
            <w:r>
              <w:rPr>
                <w:rFonts w:cs="Times New Roman"/>
                <w:sz w:val="21"/>
              </w:rPr>
              <w:t>审计日志留存</w:t>
            </w:r>
          </w:p>
        </w:tc>
        <w:tc>
          <w:tcPr>
            <w:tcW w:w="2770" w:type="dxa"/>
            <w:shd w:val="clear" w:color="auto" w:fill="FFFFFF"/>
            <w:tcMar>
              <w:top w:w="70" w:type="dxa"/>
              <w:left w:w="85" w:type="dxa"/>
              <w:bottom w:w="70" w:type="dxa"/>
              <w:right w:w="85" w:type="dxa"/>
            </w:tcMar>
            <w:vAlign w:val="center"/>
          </w:tcPr>
          <w:p w14:paraId="357FD352" w14:textId="77777777" w:rsidR="004A404A" w:rsidRDefault="006C66D5">
            <w:pPr>
              <w:snapToGrid w:val="0"/>
              <w:spacing w:after="0" w:line="320" w:lineRule="exact"/>
            </w:pPr>
            <w:r>
              <w:rPr>
                <w:rFonts w:cs="Times New Roman"/>
                <w:sz w:val="21"/>
              </w:rPr>
              <w:t>持久化保存模型名称、权重摘要指纹（</w:t>
            </w:r>
            <w:r>
              <w:rPr>
                <w:rFonts w:cs="Times New Roman"/>
                <w:sz w:val="21"/>
              </w:rPr>
              <w:t>digest</w:t>
            </w:r>
            <w:r>
              <w:rPr>
                <w:rFonts w:cs="Times New Roman"/>
                <w:sz w:val="21"/>
              </w:rPr>
              <w:t>）、</w:t>
            </w:r>
            <w:r>
              <w:rPr>
                <w:rFonts w:cs="Times New Roman"/>
                <w:sz w:val="21"/>
              </w:rPr>
              <w:t xml:space="preserve">is_mock </w:t>
            </w:r>
            <w:r>
              <w:rPr>
                <w:rFonts w:cs="Times New Roman"/>
                <w:sz w:val="21"/>
              </w:rPr>
              <w:t>标志、响应耗时、</w:t>
            </w:r>
            <w:r>
              <w:rPr>
                <w:rFonts w:cs="Times New Roman"/>
                <w:sz w:val="21"/>
              </w:rPr>
              <w:t xml:space="preserve">Token </w:t>
            </w:r>
            <w:r>
              <w:rPr>
                <w:rFonts w:cs="Times New Roman"/>
                <w:sz w:val="21"/>
              </w:rPr>
              <w:t>统计与</w:t>
            </w:r>
            <w:r>
              <w:rPr>
                <w:rFonts w:cs="Times New Roman"/>
                <w:sz w:val="21"/>
              </w:rPr>
              <w:t xml:space="preserve"> trace_id</w:t>
            </w:r>
          </w:p>
        </w:tc>
        <w:tc>
          <w:tcPr>
            <w:tcW w:w="2770" w:type="dxa"/>
            <w:shd w:val="clear" w:color="auto" w:fill="FFFFFF"/>
            <w:tcMar>
              <w:top w:w="70" w:type="dxa"/>
              <w:left w:w="85" w:type="dxa"/>
              <w:bottom w:w="70" w:type="dxa"/>
              <w:right w:w="85" w:type="dxa"/>
            </w:tcMar>
            <w:vAlign w:val="center"/>
          </w:tcPr>
          <w:p w14:paraId="03DACF0E" w14:textId="77777777" w:rsidR="004A404A" w:rsidRDefault="006C66D5">
            <w:pPr>
              <w:snapToGrid w:val="0"/>
              <w:spacing w:after="0" w:line="320" w:lineRule="exact"/>
            </w:pPr>
            <w:r>
              <w:rPr>
                <w:rFonts w:cs="Times New Roman"/>
                <w:sz w:val="21"/>
              </w:rPr>
              <w:t>真实评测与模拟测试（</w:t>
            </w:r>
            <w:r>
              <w:rPr>
                <w:rFonts w:cs="Times New Roman"/>
                <w:sz w:val="21"/>
              </w:rPr>
              <w:t>Mock</w:t>
            </w:r>
            <w:r>
              <w:rPr>
                <w:rFonts w:cs="Times New Roman"/>
                <w:sz w:val="21"/>
              </w:rPr>
              <w:t>）在数据库层通过</w:t>
            </w:r>
            <w:r>
              <w:rPr>
                <w:rFonts w:cs="Times New Roman"/>
                <w:sz w:val="21"/>
              </w:rPr>
              <w:t xml:space="preserve"> is_mock </w:t>
            </w:r>
            <w:r>
              <w:rPr>
                <w:rFonts w:cs="Times New Roman"/>
                <w:sz w:val="21"/>
              </w:rPr>
              <w:t>严格隔离，确保实机质量评估数据真实纯净</w:t>
            </w:r>
          </w:p>
        </w:tc>
      </w:tr>
    </w:tbl>
    <w:p w14:paraId="218FE9D6" w14:textId="77777777" w:rsidR="004A404A" w:rsidRDefault="004A404A">
      <w:pPr>
        <w:snapToGrid w:val="0"/>
        <w:spacing w:after="0" w:line="60" w:lineRule="exact"/>
        <w:ind w:firstLine="480"/>
        <w:jc w:val="both"/>
      </w:pPr>
    </w:p>
    <w:p w14:paraId="290A74B6" w14:textId="77777777" w:rsidR="004A404A" w:rsidRDefault="006C66D5">
      <w:pPr>
        <w:pStyle w:val="21"/>
        <w:snapToGrid w:val="0"/>
        <w:spacing w:line="440" w:lineRule="exact"/>
      </w:pPr>
      <w:bookmarkStart w:id="50" w:name="_Toc243343152"/>
      <w:r>
        <w:rPr>
          <w:rFonts w:cs="Times New Roman"/>
        </w:rPr>
        <w:t xml:space="preserve">7.3 </w:t>
      </w:r>
      <w:r>
        <w:rPr>
          <w:rFonts w:cs="Times New Roman"/>
        </w:rPr>
        <w:t>自研</w:t>
      </w:r>
      <w:r>
        <w:rPr>
          <w:rFonts w:cs="Times New Roman"/>
        </w:rPr>
        <w:t xml:space="preserve"> DAG Runtime </w:t>
      </w:r>
      <w:r>
        <w:rPr>
          <w:rFonts w:cs="Times New Roman"/>
        </w:rPr>
        <w:t>与</w:t>
      </w:r>
      <w:r>
        <w:rPr>
          <w:rFonts w:cs="Times New Roman"/>
        </w:rPr>
        <w:t xml:space="preserve"> Tool Gateway </w:t>
      </w:r>
      <w:r>
        <w:rPr>
          <w:rFonts w:cs="Times New Roman"/>
        </w:rPr>
        <w:t>权限管控</w:t>
      </w:r>
      <w:bookmarkEnd w:id="50"/>
    </w:p>
    <w:p w14:paraId="112C25EA" w14:textId="77777777" w:rsidR="004A404A" w:rsidRDefault="006C66D5">
      <w:pPr>
        <w:snapToGrid w:val="0"/>
        <w:spacing w:after="0" w:line="440" w:lineRule="exact"/>
        <w:ind w:firstLine="480"/>
        <w:jc w:val="both"/>
        <w:rPr>
          <w:rFonts w:cs="Times New Roman"/>
          <w:b/>
          <w:sz w:val="21"/>
        </w:rPr>
      </w:pPr>
      <w:r>
        <w:rPr>
          <w:rFonts w:cs="Times New Roman"/>
        </w:rPr>
        <w:t>自研</w:t>
      </w:r>
      <w:r>
        <w:rPr>
          <w:rFonts w:cs="Times New Roman"/>
        </w:rPr>
        <w:t xml:space="preserve"> DAG Runtime </w:t>
      </w:r>
      <w:r>
        <w:rPr>
          <w:rFonts w:cs="Times New Roman"/>
        </w:rPr>
        <w:t>负责校验任务有向无环图的拓扑依赖与环路，按就绪队列调度执行任务并持久化</w:t>
      </w:r>
      <w:r>
        <w:rPr>
          <w:rFonts w:cs="Times New Roman"/>
        </w:rPr>
        <w:t xml:space="preserve"> Artifact </w:t>
      </w:r>
      <w:r>
        <w:rPr>
          <w:rFonts w:cs="Times New Roman"/>
        </w:rPr>
        <w:t>与</w:t>
      </w:r>
      <w:r>
        <w:rPr>
          <w:rFonts w:cs="Times New Roman"/>
        </w:rPr>
        <w:t xml:space="preserve"> ToolReceipt</w:t>
      </w:r>
      <w:r>
        <w:rPr>
          <w:rFonts w:cs="Times New Roman"/>
        </w:rPr>
        <w:t>。任务在整个生命周期内沿</w:t>
      </w:r>
      <w:r>
        <w:rPr>
          <w:rFonts w:cs="Times New Roman"/>
        </w:rPr>
        <w:t xml:space="preserve"> CREATED → PENDING → READY → RUNNING → SUCCESS / FAILED / WAITING_REVIEW / BLOCKED </w:t>
      </w:r>
      <w:r>
        <w:rPr>
          <w:rFonts w:cs="Times New Roman"/>
        </w:rPr>
        <w:t>状态机迁移，所有状态跃迁均写入</w:t>
      </w:r>
      <w:r>
        <w:rPr>
          <w:rFonts w:cs="Times New Roman"/>
        </w:rPr>
        <w:t xml:space="preserve"> TaskTrace</w:t>
      </w:r>
      <w:r>
        <w:rPr>
          <w:rFonts w:cs="Times New Roman"/>
        </w:rPr>
        <w:t>。</w:t>
      </w:r>
      <w:r>
        <w:rPr>
          <w:rFonts w:cs="Times New Roman"/>
        </w:rPr>
        <w:t xml:space="preserve">Tool Gateway </w:t>
      </w:r>
      <w:r>
        <w:rPr>
          <w:rFonts w:cs="Times New Roman"/>
        </w:rPr>
        <w:t>仅允许调用服务端显式注册的白名单工具，并按</w:t>
      </w:r>
      <w:r>
        <w:rPr>
          <w:rFonts w:cs="Times New Roman"/>
        </w:rPr>
        <w:t>“</w:t>
      </w:r>
      <w:r>
        <w:rPr>
          <w:rFonts w:cs="Times New Roman"/>
        </w:rPr>
        <w:t>只读查询、内部状态写入、受控外部网络访问</w:t>
      </w:r>
      <w:r>
        <w:rPr>
          <w:rFonts w:cs="Times New Roman"/>
        </w:rPr>
        <w:t>”</w:t>
      </w:r>
      <w:r>
        <w:rPr>
          <w:rFonts w:cs="Times New Roman"/>
        </w:rPr>
        <w:t>三类权限以及最大任务数、图深度、单次超时和总预算进行硬性护栏管控。表</w:t>
      </w:r>
      <w:r>
        <w:rPr>
          <w:rFonts w:cs="Times New Roman"/>
        </w:rPr>
        <w:t xml:space="preserve"> 11 </w:t>
      </w:r>
      <w:r>
        <w:rPr>
          <w:rFonts w:cs="Times New Roman"/>
        </w:rPr>
        <w:t>给出了</w:t>
      </w:r>
      <w:r>
        <w:rPr>
          <w:rFonts w:cs="Times New Roman"/>
        </w:rPr>
        <w:t xml:space="preserve"> Runtime </w:t>
      </w:r>
      <w:r>
        <w:rPr>
          <w:rFonts w:cs="Times New Roman"/>
        </w:rPr>
        <w:t>任务状态语义与审计记录机制。</w:t>
      </w:r>
    </w:p>
    <w:p w14:paraId="65B73389" w14:textId="77777777" w:rsidR="004A404A" w:rsidRDefault="006C66D5">
      <w:pPr>
        <w:keepNext/>
        <w:snapToGrid w:val="0"/>
        <w:spacing w:before="100" w:after="100" w:line="320" w:lineRule="exact"/>
        <w:jc w:val="center"/>
      </w:pPr>
      <w:r>
        <w:rPr>
          <w:rFonts w:cs="Times New Roman"/>
          <w:b/>
          <w:sz w:val="21"/>
        </w:rPr>
        <w:lastRenderedPageBreak/>
        <w:t>表</w:t>
      </w:r>
      <w:r>
        <w:rPr>
          <w:rFonts w:cs="Times New Roman"/>
          <w:b/>
          <w:sz w:val="21"/>
        </w:rPr>
        <w:t xml:space="preserve"> 11  DAG Runtime </w:t>
      </w:r>
      <w:r>
        <w:rPr>
          <w:rFonts w:cs="Times New Roman"/>
          <w:b/>
          <w:sz w:val="21"/>
        </w:rPr>
        <w:t>任务状态机语义与审计追踪机制</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771"/>
        <w:gridCol w:w="2770"/>
        <w:gridCol w:w="2770"/>
      </w:tblGrid>
      <w:tr w:rsidR="004A404A" w14:paraId="4295FD57" w14:textId="77777777">
        <w:trPr>
          <w:cantSplit/>
          <w:tblHeader/>
          <w:jc w:val="center"/>
        </w:trPr>
        <w:tc>
          <w:tcPr>
            <w:tcW w:w="2770" w:type="dxa"/>
            <w:tcBorders>
              <w:bottom w:val="single" w:sz="4" w:space="0" w:color="000000"/>
            </w:tcBorders>
            <w:shd w:val="clear" w:color="auto" w:fill="FFFFFF"/>
            <w:tcMar>
              <w:top w:w="70" w:type="dxa"/>
              <w:left w:w="85" w:type="dxa"/>
              <w:bottom w:w="70" w:type="dxa"/>
              <w:right w:w="85" w:type="dxa"/>
            </w:tcMar>
            <w:vAlign w:val="center"/>
          </w:tcPr>
          <w:p w14:paraId="4040EB15" w14:textId="77777777" w:rsidR="004A404A" w:rsidRDefault="006C66D5">
            <w:pPr>
              <w:keepNext/>
              <w:snapToGrid w:val="0"/>
              <w:spacing w:after="0" w:line="320" w:lineRule="exact"/>
            </w:pPr>
            <w:r>
              <w:rPr>
                <w:rFonts w:cs="Times New Roman"/>
                <w:b/>
                <w:sz w:val="21"/>
              </w:rPr>
              <w:t>任务状态枚举</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15875614" w14:textId="77777777" w:rsidR="004A404A" w:rsidRDefault="006C66D5">
            <w:pPr>
              <w:keepNext/>
              <w:snapToGrid w:val="0"/>
              <w:spacing w:after="0" w:line="320" w:lineRule="exact"/>
            </w:pPr>
            <w:r>
              <w:rPr>
                <w:rFonts w:cs="Times New Roman"/>
                <w:b/>
                <w:sz w:val="21"/>
              </w:rPr>
              <w:t>运行时状态语义</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03FE01C1" w14:textId="77777777" w:rsidR="004A404A" w:rsidRDefault="006C66D5">
            <w:pPr>
              <w:keepNext/>
              <w:snapToGrid w:val="0"/>
              <w:spacing w:after="0" w:line="320" w:lineRule="exact"/>
            </w:pPr>
            <w:r>
              <w:rPr>
                <w:rFonts w:cs="Times New Roman"/>
                <w:b/>
                <w:sz w:val="21"/>
              </w:rPr>
              <w:t>持久化记录与下游调度约束</w:t>
            </w:r>
          </w:p>
        </w:tc>
      </w:tr>
      <w:tr w:rsidR="004A404A" w14:paraId="1E10B0AB" w14:textId="77777777">
        <w:trPr>
          <w:cantSplit/>
          <w:jc w:val="center"/>
        </w:trPr>
        <w:tc>
          <w:tcPr>
            <w:tcW w:w="2770" w:type="dxa"/>
            <w:shd w:val="clear" w:color="auto" w:fill="FFFFFF"/>
            <w:tcMar>
              <w:top w:w="70" w:type="dxa"/>
              <w:left w:w="85" w:type="dxa"/>
              <w:bottom w:w="70" w:type="dxa"/>
              <w:right w:w="85" w:type="dxa"/>
            </w:tcMar>
            <w:vAlign w:val="center"/>
          </w:tcPr>
          <w:p w14:paraId="0F24BD3D" w14:textId="77777777" w:rsidR="004A404A" w:rsidRDefault="006C66D5">
            <w:pPr>
              <w:snapToGrid w:val="0"/>
              <w:spacing w:after="0" w:line="320" w:lineRule="exact"/>
            </w:pPr>
            <w:r>
              <w:rPr>
                <w:rFonts w:cs="Times New Roman"/>
                <w:sz w:val="21"/>
              </w:rPr>
              <w:t>CREATED / PENDING / READY</w:t>
            </w:r>
          </w:p>
        </w:tc>
        <w:tc>
          <w:tcPr>
            <w:tcW w:w="2770" w:type="dxa"/>
            <w:shd w:val="clear" w:color="auto" w:fill="FFFFFF"/>
            <w:tcMar>
              <w:top w:w="70" w:type="dxa"/>
              <w:left w:w="85" w:type="dxa"/>
              <w:bottom w:w="70" w:type="dxa"/>
              <w:right w:w="85" w:type="dxa"/>
            </w:tcMar>
            <w:vAlign w:val="center"/>
          </w:tcPr>
          <w:p w14:paraId="0F7C7D58" w14:textId="77777777" w:rsidR="004A404A" w:rsidRDefault="006C66D5">
            <w:pPr>
              <w:snapToGrid w:val="0"/>
              <w:spacing w:after="0" w:line="320" w:lineRule="exact"/>
            </w:pPr>
            <w:r>
              <w:rPr>
                <w:rFonts w:cs="Times New Roman"/>
                <w:sz w:val="21"/>
              </w:rPr>
              <w:t>任务节点已创建、正在等待前置依赖完成、或前置依赖已全部满足进入就绪队列</w:t>
            </w:r>
          </w:p>
        </w:tc>
        <w:tc>
          <w:tcPr>
            <w:tcW w:w="2770" w:type="dxa"/>
            <w:shd w:val="clear" w:color="auto" w:fill="FFFFFF"/>
            <w:tcMar>
              <w:top w:w="70" w:type="dxa"/>
              <w:left w:w="85" w:type="dxa"/>
              <w:bottom w:w="70" w:type="dxa"/>
              <w:right w:w="85" w:type="dxa"/>
            </w:tcMar>
            <w:vAlign w:val="center"/>
          </w:tcPr>
          <w:p w14:paraId="35E14494" w14:textId="77777777" w:rsidR="004A404A" w:rsidRDefault="006C66D5">
            <w:pPr>
              <w:snapToGrid w:val="0"/>
              <w:spacing w:after="0" w:line="320" w:lineRule="exact"/>
            </w:pPr>
            <w:r>
              <w:rPr>
                <w:rFonts w:cs="Times New Roman"/>
                <w:sz w:val="21"/>
              </w:rPr>
              <w:t xml:space="preserve">TaskTrace </w:t>
            </w:r>
            <w:r>
              <w:rPr>
                <w:rFonts w:cs="Times New Roman"/>
                <w:sz w:val="21"/>
              </w:rPr>
              <w:t>记录每次状态跃迁时间戳；存在未完成前置依赖时严禁提前调度执行</w:t>
            </w:r>
          </w:p>
        </w:tc>
      </w:tr>
      <w:tr w:rsidR="004A404A" w14:paraId="689E0CD4" w14:textId="77777777">
        <w:trPr>
          <w:cantSplit/>
          <w:trHeight w:val="881"/>
          <w:jc w:val="center"/>
        </w:trPr>
        <w:tc>
          <w:tcPr>
            <w:tcW w:w="2770" w:type="dxa"/>
            <w:shd w:val="clear" w:color="auto" w:fill="FFFFFF"/>
            <w:tcMar>
              <w:top w:w="70" w:type="dxa"/>
              <w:left w:w="85" w:type="dxa"/>
              <w:bottom w:w="70" w:type="dxa"/>
              <w:right w:w="85" w:type="dxa"/>
            </w:tcMar>
            <w:vAlign w:val="center"/>
          </w:tcPr>
          <w:p w14:paraId="01564DDE" w14:textId="77777777" w:rsidR="004A404A" w:rsidRDefault="006C66D5">
            <w:pPr>
              <w:snapToGrid w:val="0"/>
              <w:spacing w:after="0" w:line="320" w:lineRule="exact"/>
            </w:pPr>
            <w:r>
              <w:rPr>
                <w:rFonts w:cs="Times New Roman"/>
                <w:sz w:val="21"/>
              </w:rPr>
              <w:t>RUNNING</w:t>
            </w:r>
          </w:p>
        </w:tc>
        <w:tc>
          <w:tcPr>
            <w:tcW w:w="2770" w:type="dxa"/>
            <w:shd w:val="clear" w:color="auto" w:fill="FFFFFF"/>
            <w:tcMar>
              <w:top w:w="70" w:type="dxa"/>
              <w:left w:w="85" w:type="dxa"/>
              <w:bottom w:w="70" w:type="dxa"/>
              <w:right w:w="85" w:type="dxa"/>
            </w:tcMar>
            <w:vAlign w:val="center"/>
          </w:tcPr>
          <w:p w14:paraId="66F5E489" w14:textId="77777777" w:rsidR="004A404A" w:rsidRDefault="006C66D5">
            <w:pPr>
              <w:snapToGrid w:val="0"/>
              <w:spacing w:after="0" w:line="320" w:lineRule="exact"/>
            </w:pPr>
            <w:r>
              <w:rPr>
                <w:rFonts w:cs="Times New Roman"/>
                <w:sz w:val="21"/>
              </w:rPr>
              <w:t>当前工具调用或智能体角色推理正在受控执行中</w:t>
            </w:r>
          </w:p>
        </w:tc>
        <w:tc>
          <w:tcPr>
            <w:tcW w:w="2770" w:type="dxa"/>
            <w:shd w:val="clear" w:color="auto" w:fill="FFFFFF"/>
            <w:tcMar>
              <w:top w:w="70" w:type="dxa"/>
              <w:left w:w="85" w:type="dxa"/>
              <w:bottom w:w="70" w:type="dxa"/>
              <w:right w:w="85" w:type="dxa"/>
            </w:tcMar>
            <w:vAlign w:val="center"/>
          </w:tcPr>
          <w:p w14:paraId="024D4007" w14:textId="77777777" w:rsidR="004A404A" w:rsidRDefault="006C66D5">
            <w:pPr>
              <w:snapToGrid w:val="0"/>
              <w:spacing w:after="0" w:line="320" w:lineRule="exact"/>
            </w:pPr>
            <w:r>
              <w:rPr>
                <w:rFonts w:cs="Times New Roman"/>
                <w:sz w:val="21"/>
              </w:rPr>
              <w:t>绑定开始时间、调用参数摘要与超时保护器；支持响应外部取消（</w:t>
            </w:r>
            <w:r>
              <w:rPr>
                <w:rFonts w:cs="Times New Roman"/>
                <w:sz w:val="21"/>
              </w:rPr>
              <w:t>Cancel</w:t>
            </w:r>
            <w:r>
              <w:rPr>
                <w:rFonts w:cs="Times New Roman"/>
                <w:sz w:val="21"/>
              </w:rPr>
              <w:t>）信号</w:t>
            </w:r>
          </w:p>
        </w:tc>
      </w:tr>
      <w:tr w:rsidR="004A404A" w14:paraId="42552E50" w14:textId="77777777">
        <w:trPr>
          <w:cantSplit/>
          <w:trHeight w:val="1283"/>
          <w:jc w:val="center"/>
        </w:trPr>
        <w:tc>
          <w:tcPr>
            <w:tcW w:w="2770" w:type="dxa"/>
            <w:shd w:val="clear" w:color="auto" w:fill="FFFFFF"/>
            <w:tcMar>
              <w:top w:w="70" w:type="dxa"/>
              <w:left w:w="85" w:type="dxa"/>
              <w:bottom w:w="70" w:type="dxa"/>
              <w:right w:w="85" w:type="dxa"/>
            </w:tcMar>
            <w:vAlign w:val="center"/>
          </w:tcPr>
          <w:p w14:paraId="125F1B61" w14:textId="77777777" w:rsidR="004A404A" w:rsidRDefault="006C66D5">
            <w:pPr>
              <w:snapToGrid w:val="0"/>
              <w:spacing w:after="0" w:line="320" w:lineRule="exact"/>
            </w:pPr>
            <w:r>
              <w:rPr>
                <w:rFonts w:cs="Times New Roman"/>
                <w:sz w:val="21"/>
              </w:rPr>
              <w:t>SUCCESS</w:t>
            </w:r>
          </w:p>
        </w:tc>
        <w:tc>
          <w:tcPr>
            <w:tcW w:w="2770" w:type="dxa"/>
            <w:shd w:val="clear" w:color="auto" w:fill="FFFFFF"/>
            <w:tcMar>
              <w:top w:w="70" w:type="dxa"/>
              <w:left w:w="85" w:type="dxa"/>
              <w:bottom w:w="70" w:type="dxa"/>
              <w:right w:w="85" w:type="dxa"/>
            </w:tcMar>
            <w:vAlign w:val="center"/>
          </w:tcPr>
          <w:p w14:paraId="65AA141B" w14:textId="77777777" w:rsidR="004A404A" w:rsidRDefault="006C66D5">
            <w:pPr>
              <w:snapToGrid w:val="0"/>
              <w:spacing w:after="0" w:line="320" w:lineRule="exact"/>
            </w:pPr>
            <w:r>
              <w:rPr>
                <w:rFonts w:cs="Times New Roman"/>
                <w:sz w:val="21"/>
              </w:rPr>
              <w:t>工具或角色执行正常返回，且产出物通过运行时结构检查</w:t>
            </w:r>
          </w:p>
        </w:tc>
        <w:tc>
          <w:tcPr>
            <w:tcW w:w="2770" w:type="dxa"/>
            <w:shd w:val="clear" w:color="auto" w:fill="FFFFFF"/>
            <w:tcMar>
              <w:top w:w="70" w:type="dxa"/>
              <w:left w:w="85" w:type="dxa"/>
              <w:bottom w:w="70" w:type="dxa"/>
              <w:right w:w="85" w:type="dxa"/>
            </w:tcMar>
            <w:vAlign w:val="center"/>
          </w:tcPr>
          <w:p w14:paraId="48D22EAB" w14:textId="77777777" w:rsidR="004A404A" w:rsidRDefault="006C66D5">
            <w:pPr>
              <w:snapToGrid w:val="0"/>
              <w:spacing w:after="0" w:line="320" w:lineRule="exact"/>
            </w:pPr>
            <w:r>
              <w:rPr>
                <w:rFonts w:cs="Times New Roman"/>
                <w:sz w:val="21"/>
              </w:rPr>
              <w:t>生成带哈希的</w:t>
            </w:r>
            <w:r>
              <w:rPr>
                <w:rFonts w:cs="Times New Roman"/>
                <w:sz w:val="21"/>
              </w:rPr>
              <w:t xml:space="preserve"> ToolReceipt / Artifact </w:t>
            </w:r>
            <w:r>
              <w:rPr>
                <w:rFonts w:cs="Times New Roman"/>
                <w:sz w:val="21"/>
              </w:rPr>
              <w:t>并解锁下游依赖节点；不直接等同于安全事实已确认</w:t>
            </w:r>
          </w:p>
        </w:tc>
      </w:tr>
      <w:tr w:rsidR="004A404A" w14:paraId="0619EE92" w14:textId="77777777">
        <w:trPr>
          <w:cantSplit/>
          <w:jc w:val="center"/>
        </w:trPr>
        <w:tc>
          <w:tcPr>
            <w:tcW w:w="2770" w:type="dxa"/>
            <w:shd w:val="clear" w:color="auto" w:fill="FFFFFF"/>
            <w:tcMar>
              <w:top w:w="70" w:type="dxa"/>
              <w:left w:w="85" w:type="dxa"/>
              <w:bottom w:w="70" w:type="dxa"/>
              <w:right w:w="85" w:type="dxa"/>
            </w:tcMar>
            <w:vAlign w:val="center"/>
          </w:tcPr>
          <w:p w14:paraId="58DE84E2" w14:textId="77777777" w:rsidR="004A404A" w:rsidRDefault="006C66D5">
            <w:pPr>
              <w:snapToGrid w:val="0"/>
              <w:spacing w:after="0" w:line="320" w:lineRule="exact"/>
            </w:pPr>
            <w:r>
              <w:rPr>
                <w:rFonts w:cs="Times New Roman"/>
                <w:sz w:val="21"/>
              </w:rPr>
              <w:t>FAILED / WAITING_REVIEW / BLOCKED</w:t>
            </w:r>
          </w:p>
        </w:tc>
        <w:tc>
          <w:tcPr>
            <w:tcW w:w="2770" w:type="dxa"/>
            <w:shd w:val="clear" w:color="auto" w:fill="FFFFFF"/>
            <w:tcMar>
              <w:top w:w="70" w:type="dxa"/>
              <w:left w:w="85" w:type="dxa"/>
              <w:bottom w:w="70" w:type="dxa"/>
              <w:right w:w="85" w:type="dxa"/>
            </w:tcMar>
            <w:vAlign w:val="center"/>
          </w:tcPr>
          <w:p w14:paraId="6B9CB96D" w14:textId="77777777" w:rsidR="004A404A" w:rsidRDefault="006C66D5">
            <w:pPr>
              <w:snapToGrid w:val="0"/>
              <w:spacing w:after="0" w:line="320" w:lineRule="exact"/>
            </w:pPr>
            <w:r>
              <w:rPr>
                <w:rFonts w:cs="Times New Roman"/>
                <w:sz w:val="21"/>
              </w:rPr>
              <w:t>执行发生异常、触发人工复核条件、或因上游必需节点失败而被级联阻断</w:t>
            </w:r>
          </w:p>
        </w:tc>
        <w:tc>
          <w:tcPr>
            <w:tcW w:w="2770" w:type="dxa"/>
            <w:shd w:val="clear" w:color="auto" w:fill="FFFFFF"/>
            <w:tcMar>
              <w:top w:w="70" w:type="dxa"/>
              <w:left w:w="85" w:type="dxa"/>
              <w:bottom w:w="70" w:type="dxa"/>
              <w:right w:w="85" w:type="dxa"/>
            </w:tcMar>
            <w:vAlign w:val="center"/>
          </w:tcPr>
          <w:p w14:paraId="768276F1" w14:textId="77777777" w:rsidR="004A404A" w:rsidRDefault="006C66D5">
            <w:pPr>
              <w:snapToGrid w:val="0"/>
              <w:spacing w:after="0" w:line="320" w:lineRule="exact"/>
            </w:pPr>
            <w:r>
              <w:rPr>
                <w:rFonts w:cs="Times New Roman"/>
                <w:sz w:val="21"/>
              </w:rPr>
              <w:t>完整保存错误栈、未解决事项（</w:t>
            </w:r>
            <w:r>
              <w:rPr>
                <w:rFonts w:cs="Times New Roman"/>
                <w:sz w:val="21"/>
              </w:rPr>
              <w:t>unresolved_items</w:t>
            </w:r>
            <w:r>
              <w:rPr>
                <w:rFonts w:cs="Times New Roman"/>
                <w:sz w:val="21"/>
              </w:rPr>
              <w:t>）与部分回执，阻断下游依赖节点带病运行</w:t>
            </w:r>
          </w:p>
        </w:tc>
      </w:tr>
    </w:tbl>
    <w:p w14:paraId="2BE2039F" w14:textId="77777777" w:rsidR="004A404A" w:rsidRDefault="004A404A">
      <w:pPr>
        <w:snapToGrid w:val="0"/>
        <w:spacing w:after="0" w:line="60" w:lineRule="exact"/>
        <w:ind w:firstLine="480"/>
        <w:jc w:val="both"/>
      </w:pPr>
    </w:p>
    <w:p w14:paraId="18B1C787" w14:textId="77777777" w:rsidR="004A404A" w:rsidRDefault="006C66D5">
      <w:pPr>
        <w:pStyle w:val="21"/>
        <w:snapToGrid w:val="0"/>
        <w:spacing w:line="440" w:lineRule="exact"/>
      </w:pPr>
      <w:bookmarkStart w:id="51" w:name="_Toc243343153"/>
      <w:r>
        <w:rPr>
          <w:rFonts w:cs="Times New Roman"/>
        </w:rPr>
        <w:t xml:space="preserve">7.4 </w:t>
      </w:r>
      <w:r>
        <w:rPr>
          <w:rFonts w:cs="Times New Roman"/>
        </w:rPr>
        <w:t>核心源码深度解析</w:t>
      </w:r>
      <w:bookmarkEnd w:id="51"/>
    </w:p>
    <w:p w14:paraId="77403492" w14:textId="77777777" w:rsidR="004A404A" w:rsidRDefault="006C66D5">
      <w:pPr>
        <w:keepNext/>
        <w:snapToGrid w:val="0"/>
        <w:spacing w:after="0" w:line="440" w:lineRule="exact"/>
        <w:ind w:firstLine="480"/>
        <w:jc w:val="both"/>
      </w:pPr>
      <w:r>
        <w:rPr>
          <w:rFonts w:cs="Times New Roman"/>
        </w:rPr>
        <w:t>表</w:t>
      </w:r>
      <w:r>
        <w:rPr>
          <w:rFonts w:cs="Times New Roman"/>
        </w:rPr>
        <w:t xml:space="preserve"> 12 </w:t>
      </w:r>
      <w:r>
        <w:rPr>
          <w:rFonts w:cs="Times New Roman"/>
        </w:rPr>
        <w:t>给出三个关键机制的源码位置与输入输出，后续小节结合代码说明任务补齐、来源核验以及版本与答案过滤。</w:t>
      </w:r>
    </w:p>
    <w:p w14:paraId="752DBD85"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12  AegisAI </w:t>
      </w:r>
      <w:r>
        <w:rPr>
          <w:rFonts w:cs="Times New Roman"/>
          <w:b/>
          <w:sz w:val="21"/>
        </w:rPr>
        <w:t>核心源码函数位置、输入输出契约与安全边界</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909"/>
        <w:gridCol w:w="2410"/>
        <w:gridCol w:w="2992"/>
      </w:tblGrid>
      <w:tr w:rsidR="004A404A" w14:paraId="0F60EB13" w14:textId="77777777">
        <w:trPr>
          <w:cantSplit/>
          <w:tblHeader/>
          <w:jc w:val="center"/>
        </w:trPr>
        <w:tc>
          <w:tcPr>
            <w:tcW w:w="2909" w:type="dxa"/>
            <w:tcBorders>
              <w:bottom w:val="single" w:sz="4" w:space="0" w:color="000000"/>
            </w:tcBorders>
            <w:shd w:val="clear" w:color="auto" w:fill="FFFFFF"/>
            <w:tcMar>
              <w:top w:w="70" w:type="dxa"/>
              <w:left w:w="85" w:type="dxa"/>
              <w:bottom w:w="70" w:type="dxa"/>
              <w:right w:w="85" w:type="dxa"/>
            </w:tcMar>
            <w:vAlign w:val="center"/>
          </w:tcPr>
          <w:p w14:paraId="76CC9A83" w14:textId="77777777" w:rsidR="004A404A" w:rsidRDefault="006C66D5">
            <w:pPr>
              <w:keepNext/>
              <w:snapToGrid w:val="0"/>
              <w:spacing w:after="0" w:line="320" w:lineRule="exact"/>
            </w:pPr>
            <w:r>
              <w:rPr>
                <w:rFonts w:cs="Times New Roman"/>
                <w:b/>
                <w:sz w:val="21"/>
              </w:rPr>
              <w:t>核心函数与代码位置</w:t>
            </w:r>
          </w:p>
        </w:tc>
        <w:tc>
          <w:tcPr>
            <w:tcW w:w="2410" w:type="dxa"/>
            <w:tcBorders>
              <w:bottom w:val="single" w:sz="4" w:space="0" w:color="000000"/>
            </w:tcBorders>
            <w:shd w:val="clear" w:color="auto" w:fill="FFFFFF"/>
            <w:tcMar>
              <w:top w:w="70" w:type="dxa"/>
              <w:left w:w="85" w:type="dxa"/>
              <w:bottom w:w="70" w:type="dxa"/>
              <w:right w:w="85" w:type="dxa"/>
            </w:tcMar>
            <w:vAlign w:val="center"/>
          </w:tcPr>
          <w:p w14:paraId="225095E4" w14:textId="77777777" w:rsidR="004A404A" w:rsidRDefault="006C66D5">
            <w:pPr>
              <w:keepNext/>
              <w:snapToGrid w:val="0"/>
              <w:spacing w:after="0" w:line="320" w:lineRule="exact"/>
            </w:pPr>
            <w:r>
              <w:rPr>
                <w:rFonts w:cs="Times New Roman"/>
                <w:b/>
                <w:sz w:val="21"/>
              </w:rPr>
              <w:t>输入与输出契约</w:t>
            </w:r>
          </w:p>
        </w:tc>
        <w:tc>
          <w:tcPr>
            <w:tcW w:w="2992" w:type="dxa"/>
            <w:tcBorders>
              <w:bottom w:val="single" w:sz="4" w:space="0" w:color="000000"/>
            </w:tcBorders>
            <w:shd w:val="clear" w:color="auto" w:fill="FFFFFF"/>
            <w:tcMar>
              <w:top w:w="70" w:type="dxa"/>
              <w:left w:w="85" w:type="dxa"/>
              <w:bottom w:w="70" w:type="dxa"/>
              <w:right w:w="85" w:type="dxa"/>
            </w:tcMar>
            <w:vAlign w:val="center"/>
          </w:tcPr>
          <w:p w14:paraId="089320E0" w14:textId="77777777" w:rsidR="004A404A" w:rsidRDefault="006C66D5">
            <w:pPr>
              <w:keepNext/>
              <w:snapToGrid w:val="0"/>
              <w:spacing w:after="0" w:line="320" w:lineRule="exact"/>
            </w:pPr>
            <w:r>
              <w:rPr>
                <w:rFonts w:cs="Times New Roman"/>
                <w:b/>
                <w:sz w:val="21"/>
              </w:rPr>
              <w:t>核心职责与安全边界控制</w:t>
            </w:r>
          </w:p>
        </w:tc>
      </w:tr>
      <w:tr w:rsidR="004A404A" w14:paraId="48E8AE4D" w14:textId="77777777">
        <w:trPr>
          <w:cantSplit/>
          <w:jc w:val="center"/>
        </w:trPr>
        <w:tc>
          <w:tcPr>
            <w:tcW w:w="2909" w:type="dxa"/>
            <w:shd w:val="clear" w:color="auto" w:fill="FFFFFF"/>
            <w:tcMar>
              <w:top w:w="70" w:type="dxa"/>
              <w:left w:w="85" w:type="dxa"/>
              <w:bottom w:w="70" w:type="dxa"/>
              <w:right w:w="85" w:type="dxa"/>
            </w:tcMar>
            <w:vAlign w:val="center"/>
          </w:tcPr>
          <w:p w14:paraId="1426E623" w14:textId="77777777" w:rsidR="004A404A" w:rsidRDefault="006C66D5">
            <w:pPr>
              <w:snapToGrid w:val="0"/>
              <w:spacing w:after="0" w:line="320" w:lineRule="exact"/>
            </w:pPr>
            <w:r>
              <w:rPr>
                <w:rFonts w:cs="Times New Roman"/>
                <w:sz w:val="21"/>
              </w:rPr>
              <w:t>task_requirements</w:t>
            </w:r>
            <w:r>
              <w:rPr>
                <w:rFonts w:cs="Times New Roman"/>
                <w:sz w:val="21"/>
              </w:rPr>
              <w:br/>
            </w:r>
            <w:r>
              <w:rPr>
                <w:rFonts w:cs="Times New Roman"/>
                <w:sz w:val="21"/>
              </w:rPr>
              <w:t>agents/investigation/task_invariants.py:31</w:t>
            </w:r>
          </w:p>
        </w:tc>
        <w:tc>
          <w:tcPr>
            <w:tcW w:w="2410" w:type="dxa"/>
            <w:shd w:val="clear" w:color="auto" w:fill="FFFFFF"/>
            <w:tcMar>
              <w:top w:w="70" w:type="dxa"/>
              <w:left w:w="85" w:type="dxa"/>
              <w:bottom w:w="70" w:type="dxa"/>
              <w:right w:w="85" w:type="dxa"/>
            </w:tcMar>
            <w:vAlign w:val="center"/>
          </w:tcPr>
          <w:p w14:paraId="335782F7" w14:textId="77777777" w:rsidR="004A404A" w:rsidRDefault="006C66D5">
            <w:pPr>
              <w:snapToGrid w:val="0"/>
              <w:spacing w:after="0" w:line="320" w:lineRule="exact"/>
            </w:pPr>
            <w:r>
              <w:rPr>
                <w:rFonts w:cs="Times New Roman"/>
                <w:sz w:val="21"/>
              </w:rPr>
              <w:t xml:space="preserve">PlannerContext → RequiredTask </w:t>
            </w:r>
            <w:r>
              <w:rPr>
                <w:rFonts w:cs="Times New Roman"/>
                <w:sz w:val="21"/>
              </w:rPr>
              <w:t>集合</w:t>
            </w:r>
          </w:p>
        </w:tc>
        <w:tc>
          <w:tcPr>
            <w:tcW w:w="2992" w:type="dxa"/>
            <w:shd w:val="clear" w:color="auto" w:fill="FFFFFF"/>
            <w:tcMar>
              <w:top w:w="70" w:type="dxa"/>
              <w:left w:w="85" w:type="dxa"/>
              <w:bottom w:w="70" w:type="dxa"/>
              <w:right w:w="85" w:type="dxa"/>
            </w:tcMar>
            <w:vAlign w:val="center"/>
          </w:tcPr>
          <w:p w14:paraId="3F4804B0" w14:textId="77777777" w:rsidR="004A404A" w:rsidRDefault="006C66D5">
            <w:pPr>
              <w:snapToGrid w:val="0"/>
              <w:spacing w:after="0" w:line="320" w:lineRule="exact"/>
            </w:pPr>
            <w:r>
              <w:rPr>
                <w:rFonts w:cs="Times New Roman"/>
                <w:sz w:val="21"/>
              </w:rPr>
              <w:t>从原始查询意图与显式上下文中独立提取必需执行的资产、版本与证据任务</w:t>
            </w:r>
          </w:p>
        </w:tc>
      </w:tr>
      <w:tr w:rsidR="004A404A" w14:paraId="36FB22D2" w14:textId="77777777">
        <w:trPr>
          <w:cantSplit/>
          <w:jc w:val="center"/>
        </w:trPr>
        <w:tc>
          <w:tcPr>
            <w:tcW w:w="2909" w:type="dxa"/>
            <w:shd w:val="clear" w:color="auto" w:fill="FFFFFF"/>
            <w:tcMar>
              <w:top w:w="70" w:type="dxa"/>
              <w:left w:w="85" w:type="dxa"/>
              <w:bottom w:w="70" w:type="dxa"/>
              <w:right w:w="85" w:type="dxa"/>
            </w:tcMar>
            <w:vAlign w:val="center"/>
          </w:tcPr>
          <w:p w14:paraId="21739C10" w14:textId="77777777" w:rsidR="004A404A" w:rsidRDefault="006C66D5">
            <w:pPr>
              <w:snapToGrid w:val="0"/>
              <w:spacing w:after="0" w:line="320" w:lineRule="exact"/>
            </w:pPr>
            <w:r>
              <w:rPr>
                <w:rFonts w:cs="Times New Roman"/>
                <w:sz w:val="21"/>
              </w:rPr>
              <w:t>complete_required_tasks</w:t>
            </w:r>
            <w:r>
              <w:rPr>
                <w:rFonts w:cs="Times New Roman"/>
                <w:sz w:val="21"/>
              </w:rPr>
              <w:br/>
              <w:t>agents/investigation/task_invariants.py:52</w:t>
            </w:r>
          </w:p>
        </w:tc>
        <w:tc>
          <w:tcPr>
            <w:tcW w:w="2410" w:type="dxa"/>
            <w:shd w:val="clear" w:color="auto" w:fill="FFFFFF"/>
            <w:tcMar>
              <w:top w:w="70" w:type="dxa"/>
              <w:left w:w="85" w:type="dxa"/>
              <w:bottom w:w="70" w:type="dxa"/>
              <w:right w:w="85" w:type="dxa"/>
            </w:tcMar>
            <w:vAlign w:val="center"/>
          </w:tcPr>
          <w:p w14:paraId="6B36CE5A" w14:textId="77777777" w:rsidR="004A404A" w:rsidRDefault="006C66D5">
            <w:pPr>
              <w:snapToGrid w:val="0"/>
              <w:spacing w:after="0" w:line="320" w:lineRule="exact"/>
            </w:pPr>
            <w:r>
              <w:rPr>
                <w:rFonts w:cs="Times New Roman"/>
                <w:sz w:val="21"/>
              </w:rPr>
              <w:t>候选计划</w:t>
            </w:r>
            <w:r>
              <w:rPr>
                <w:rFonts w:cs="Times New Roman"/>
                <w:sz w:val="21"/>
              </w:rPr>
              <w:t xml:space="preserve"> + </w:t>
            </w:r>
            <w:r>
              <w:rPr>
                <w:rFonts w:cs="Times New Roman"/>
                <w:sz w:val="21"/>
              </w:rPr>
              <w:t>上下文</w:t>
            </w:r>
            <w:r>
              <w:rPr>
                <w:rFonts w:cs="Times New Roman"/>
                <w:sz w:val="21"/>
              </w:rPr>
              <w:t xml:space="preserve"> + </w:t>
            </w:r>
            <w:r>
              <w:rPr>
                <w:rFonts w:cs="Times New Roman"/>
                <w:sz w:val="21"/>
              </w:rPr>
              <w:t>工具目录</w:t>
            </w:r>
            <w:r>
              <w:rPr>
                <w:rFonts w:cs="Times New Roman"/>
                <w:sz w:val="21"/>
              </w:rPr>
              <w:t xml:space="preserve"> → </w:t>
            </w:r>
            <w:r>
              <w:rPr>
                <w:rFonts w:cs="Times New Roman"/>
                <w:sz w:val="21"/>
              </w:rPr>
              <w:t>补齐后计划</w:t>
            </w:r>
          </w:p>
        </w:tc>
        <w:tc>
          <w:tcPr>
            <w:tcW w:w="2992" w:type="dxa"/>
            <w:shd w:val="clear" w:color="auto" w:fill="FFFFFF"/>
            <w:tcMar>
              <w:top w:w="70" w:type="dxa"/>
              <w:left w:w="85" w:type="dxa"/>
              <w:bottom w:w="70" w:type="dxa"/>
              <w:right w:w="85" w:type="dxa"/>
            </w:tcMar>
            <w:vAlign w:val="center"/>
          </w:tcPr>
          <w:p w14:paraId="309749E8" w14:textId="77777777" w:rsidR="004A404A" w:rsidRDefault="006C66D5">
            <w:pPr>
              <w:snapToGrid w:val="0"/>
              <w:spacing w:after="0" w:line="320" w:lineRule="exact"/>
            </w:pPr>
            <w:r>
              <w:rPr>
                <w:rFonts w:cs="Times New Roman"/>
                <w:sz w:val="21"/>
              </w:rPr>
              <w:t>在只读权限、完备参数与唯一上游依赖条件下自动补齐缺失必需任务，并触发全量复验</w:t>
            </w:r>
          </w:p>
        </w:tc>
      </w:tr>
      <w:tr w:rsidR="004A404A" w14:paraId="4F5A1688" w14:textId="77777777">
        <w:trPr>
          <w:cantSplit/>
          <w:jc w:val="center"/>
        </w:trPr>
        <w:tc>
          <w:tcPr>
            <w:tcW w:w="2909" w:type="dxa"/>
            <w:shd w:val="clear" w:color="auto" w:fill="FFFFFF"/>
            <w:tcMar>
              <w:top w:w="70" w:type="dxa"/>
              <w:left w:w="85" w:type="dxa"/>
              <w:bottom w:w="70" w:type="dxa"/>
              <w:right w:w="85" w:type="dxa"/>
            </w:tcMar>
            <w:vAlign w:val="center"/>
          </w:tcPr>
          <w:p w14:paraId="5B73AE73" w14:textId="77777777" w:rsidR="004A404A" w:rsidRDefault="006C66D5">
            <w:pPr>
              <w:snapToGrid w:val="0"/>
              <w:spacing w:after="0" w:line="320" w:lineRule="exact"/>
            </w:pPr>
            <w:r>
              <w:rPr>
                <w:sz w:val="21"/>
              </w:rPr>
              <w:t>schema_feedback</w:t>
            </w:r>
            <w:r>
              <w:rPr>
                <w:sz w:val="21"/>
              </w:rPr>
              <w:br/>
              <w:t>agents/investigation/schema_feedback.py:10</w:t>
            </w:r>
            <w:r>
              <w:rPr>
                <w:sz w:val="21"/>
              </w:rPr>
              <w:br/>
              <w:t>rejected_context</w:t>
            </w:r>
            <w:r>
              <w:rPr>
                <w:sz w:val="21"/>
              </w:rPr>
              <w:br/>
              <w:t>agents/investigation/retry_context.py:8</w:t>
            </w:r>
          </w:p>
        </w:tc>
        <w:tc>
          <w:tcPr>
            <w:tcW w:w="2410" w:type="dxa"/>
            <w:shd w:val="clear" w:color="auto" w:fill="FFFFFF"/>
            <w:tcMar>
              <w:top w:w="70" w:type="dxa"/>
              <w:left w:w="85" w:type="dxa"/>
              <w:bottom w:w="70" w:type="dxa"/>
              <w:right w:w="85" w:type="dxa"/>
            </w:tcMar>
            <w:vAlign w:val="center"/>
          </w:tcPr>
          <w:p w14:paraId="7FF85BA6" w14:textId="77777777" w:rsidR="004A404A" w:rsidRDefault="006C66D5">
            <w:pPr>
              <w:snapToGrid w:val="0"/>
              <w:spacing w:after="0" w:line="320" w:lineRule="exact"/>
            </w:pPr>
            <w:r>
              <w:rPr>
                <w:rFonts w:cs="Times New Roman"/>
                <w:sz w:val="21"/>
              </w:rPr>
              <w:t xml:space="preserve">Schema </w:t>
            </w:r>
            <w:r>
              <w:rPr>
                <w:rFonts w:cs="Times New Roman"/>
                <w:sz w:val="21"/>
              </w:rPr>
              <w:t>异常与被拒计划</w:t>
            </w:r>
            <w:r>
              <w:rPr>
                <w:rFonts w:cs="Times New Roman"/>
                <w:sz w:val="21"/>
              </w:rPr>
              <w:t xml:space="preserve"> → </w:t>
            </w:r>
            <w:r>
              <w:rPr>
                <w:rFonts w:cs="Times New Roman"/>
                <w:sz w:val="21"/>
              </w:rPr>
              <w:t>结构化修正上下文</w:t>
            </w:r>
          </w:p>
        </w:tc>
        <w:tc>
          <w:tcPr>
            <w:tcW w:w="2992" w:type="dxa"/>
            <w:shd w:val="clear" w:color="auto" w:fill="FFFFFF"/>
            <w:tcMar>
              <w:top w:w="70" w:type="dxa"/>
              <w:left w:w="85" w:type="dxa"/>
              <w:bottom w:w="70" w:type="dxa"/>
              <w:right w:w="85" w:type="dxa"/>
            </w:tcMar>
            <w:vAlign w:val="center"/>
          </w:tcPr>
          <w:p w14:paraId="75E0E264" w14:textId="77777777" w:rsidR="004A404A" w:rsidRDefault="006C66D5">
            <w:pPr>
              <w:snapToGrid w:val="0"/>
              <w:spacing w:after="0" w:line="320" w:lineRule="exact"/>
            </w:pPr>
            <w:r>
              <w:rPr>
                <w:rFonts w:cs="Times New Roman"/>
                <w:sz w:val="21"/>
              </w:rPr>
              <w:t>提取精确字段路径错误反馈给</w:t>
            </w:r>
            <w:r>
              <w:rPr>
                <w:rFonts w:cs="Times New Roman"/>
                <w:sz w:val="21"/>
              </w:rPr>
              <w:t xml:space="preserve"> Planner </w:t>
            </w:r>
            <w:r>
              <w:rPr>
                <w:rFonts w:cs="Times New Roman"/>
                <w:sz w:val="21"/>
              </w:rPr>
              <w:t>进行自愈重试，严格限制最多</w:t>
            </w:r>
            <w:r>
              <w:rPr>
                <w:rFonts w:cs="Times New Roman"/>
                <w:sz w:val="21"/>
              </w:rPr>
              <w:t xml:space="preserve"> 2 </w:t>
            </w:r>
            <w:r>
              <w:rPr>
                <w:rFonts w:cs="Times New Roman"/>
                <w:sz w:val="21"/>
              </w:rPr>
              <w:t>次尝试</w:t>
            </w:r>
          </w:p>
        </w:tc>
      </w:tr>
      <w:tr w:rsidR="004A404A" w14:paraId="003DBBF0" w14:textId="77777777">
        <w:trPr>
          <w:cantSplit/>
          <w:jc w:val="center"/>
        </w:trPr>
        <w:tc>
          <w:tcPr>
            <w:tcW w:w="2909" w:type="dxa"/>
            <w:shd w:val="clear" w:color="auto" w:fill="FFFFFF"/>
            <w:tcMar>
              <w:top w:w="70" w:type="dxa"/>
              <w:left w:w="85" w:type="dxa"/>
              <w:bottom w:w="70" w:type="dxa"/>
              <w:right w:w="85" w:type="dxa"/>
            </w:tcMar>
            <w:vAlign w:val="center"/>
          </w:tcPr>
          <w:p w14:paraId="4E1F3127" w14:textId="77777777" w:rsidR="004A404A" w:rsidRDefault="006C66D5">
            <w:pPr>
              <w:snapToGrid w:val="0"/>
              <w:spacing w:after="0" w:line="320" w:lineRule="exact"/>
            </w:pPr>
            <w:r>
              <w:rPr>
                <w:rFonts w:cs="Times New Roman"/>
                <w:sz w:val="21"/>
              </w:rPr>
              <w:lastRenderedPageBreak/>
              <w:t>origin</w:t>
            </w:r>
            <w:r>
              <w:rPr>
                <w:rFonts w:cs="Times New Roman"/>
                <w:sz w:val="21"/>
              </w:rPr>
              <w:br/>
              <w:t>enrichment/evidence.py:19</w:t>
            </w:r>
          </w:p>
        </w:tc>
        <w:tc>
          <w:tcPr>
            <w:tcW w:w="2410" w:type="dxa"/>
            <w:shd w:val="clear" w:color="auto" w:fill="FFFFFF"/>
            <w:tcMar>
              <w:top w:w="70" w:type="dxa"/>
              <w:left w:w="85" w:type="dxa"/>
              <w:bottom w:w="70" w:type="dxa"/>
              <w:right w:w="85" w:type="dxa"/>
            </w:tcMar>
            <w:vAlign w:val="center"/>
          </w:tcPr>
          <w:p w14:paraId="1DAD8587" w14:textId="77777777" w:rsidR="004A404A" w:rsidRDefault="006C66D5">
            <w:pPr>
              <w:snapToGrid w:val="0"/>
              <w:spacing w:after="0" w:line="320" w:lineRule="exact"/>
            </w:pPr>
            <w:r>
              <w:rPr>
                <w:rFonts w:cs="Times New Roman"/>
                <w:sz w:val="21"/>
              </w:rPr>
              <w:t xml:space="preserve">SourceObservation → lineage_key </w:t>
            </w:r>
            <w:r>
              <w:rPr>
                <w:rFonts w:cs="Times New Roman"/>
                <w:sz w:val="21"/>
              </w:rPr>
              <w:t>字符串</w:t>
            </w:r>
          </w:p>
        </w:tc>
        <w:tc>
          <w:tcPr>
            <w:tcW w:w="2992" w:type="dxa"/>
            <w:shd w:val="clear" w:color="auto" w:fill="FFFFFF"/>
            <w:tcMar>
              <w:top w:w="70" w:type="dxa"/>
              <w:left w:w="85" w:type="dxa"/>
              <w:bottom w:w="70" w:type="dxa"/>
              <w:right w:w="85" w:type="dxa"/>
            </w:tcMar>
            <w:vAlign w:val="center"/>
          </w:tcPr>
          <w:p w14:paraId="24E85626" w14:textId="77777777" w:rsidR="004A404A" w:rsidRDefault="006C66D5">
            <w:pPr>
              <w:snapToGrid w:val="0"/>
              <w:spacing w:after="0" w:line="320" w:lineRule="exact"/>
            </w:pPr>
            <w:r>
              <w:rPr>
                <w:rFonts w:cs="Times New Roman"/>
                <w:sz w:val="21"/>
              </w:rPr>
              <w:t>识别跨源记录背后的共同</w:t>
            </w:r>
            <w:r>
              <w:rPr>
                <w:rFonts w:cs="Times New Roman"/>
                <w:sz w:val="21"/>
              </w:rPr>
              <w:t xml:space="preserve"> GHSA </w:t>
            </w:r>
            <w:r>
              <w:rPr>
                <w:rFonts w:cs="Times New Roman"/>
                <w:sz w:val="21"/>
              </w:rPr>
              <w:t>维护方公告出处，防止同源转载被重复计为独立证据</w:t>
            </w:r>
          </w:p>
        </w:tc>
      </w:tr>
      <w:tr w:rsidR="004A404A" w14:paraId="7335441F" w14:textId="77777777">
        <w:trPr>
          <w:cantSplit/>
          <w:jc w:val="center"/>
        </w:trPr>
        <w:tc>
          <w:tcPr>
            <w:tcW w:w="2909" w:type="dxa"/>
            <w:shd w:val="clear" w:color="auto" w:fill="FFFFFF"/>
            <w:tcMar>
              <w:top w:w="70" w:type="dxa"/>
              <w:left w:w="85" w:type="dxa"/>
              <w:bottom w:w="70" w:type="dxa"/>
              <w:right w:w="85" w:type="dxa"/>
            </w:tcMar>
            <w:vAlign w:val="center"/>
          </w:tcPr>
          <w:p w14:paraId="5B5F8847" w14:textId="77777777" w:rsidR="004A404A" w:rsidRDefault="006C66D5">
            <w:pPr>
              <w:snapToGrid w:val="0"/>
              <w:spacing w:after="0" w:line="320" w:lineRule="exact"/>
            </w:pPr>
            <w:r>
              <w:rPr>
                <w:rFonts w:cs="Times New Roman"/>
                <w:sz w:val="21"/>
              </w:rPr>
              <w:t>evaluate_claim</w:t>
            </w:r>
            <w:r>
              <w:rPr>
                <w:rFonts w:cs="Times New Roman"/>
                <w:sz w:val="21"/>
              </w:rPr>
              <w:br/>
              <w:t>enrichment/rules.py:40</w:t>
            </w:r>
          </w:p>
        </w:tc>
        <w:tc>
          <w:tcPr>
            <w:tcW w:w="2410" w:type="dxa"/>
            <w:shd w:val="clear" w:color="auto" w:fill="FFFFFF"/>
            <w:tcMar>
              <w:top w:w="70" w:type="dxa"/>
              <w:left w:w="85" w:type="dxa"/>
              <w:bottom w:w="70" w:type="dxa"/>
              <w:right w:w="85" w:type="dxa"/>
            </w:tcMar>
            <w:vAlign w:val="center"/>
          </w:tcPr>
          <w:p w14:paraId="7AFBFE6E" w14:textId="77777777" w:rsidR="004A404A" w:rsidRDefault="006C66D5">
            <w:pPr>
              <w:snapToGrid w:val="0"/>
              <w:spacing w:after="0" w:line="320" w:lineRule="exact"/>
            </w:pPr>
            <w:r>
              <w:rPr>
                <w:rFonts w:cs="Times New Roman"/>
                <w:sz w:val="21"/>
              </w:rPr>
              <w:t>当前有效证据列表</w:t>
            </w:r>
            <w:r>
              <w:rPr>
                <w:rFonts w:cs="Times New Roman"/>
                <w:sz w:val="21"/>
              </w:rPr>
              <w:t xml:space="preserve"> → </w:t>
            </w:r>
            <w:r>
              <w:rPr>
                <w:rFonts w:cs="Times New Roman"/>
                <w:sz w:val="21"/>
              </w:rPr>
              <w:t>核验状态与独立血缘组</w:t>
            </w:r>
          </w:p>
        </w:tc>
        <w:tc>
          <w:tcPr>
            <w:tcW w:w="2992" w:type="dxa"/>
            <w:shd w:val="clear" w:color="auto" w:fill="FFFFFF"/>
            <w:tcMar>
              <w:top w:w="70" w:type="dxa"/>
              <w:left w:w="85" w:type="dxa"/>
              <w:bottom w:w="70" w:type="dxa"/>
              <w:right w:w="85" w:type="dxa"/>
            </w:tcMar>
            <w:vAlign w:val="center"/>
          </w:tcPr>
          <w:p w14:paraId="305CCD1B" w14:textId="77777777" w:rsidR="004A404A" w:rsidRDefault="006C66D5">
            <w:pPr>
              <w:snapToGrid w:val="0"/>
              <w:spacing w:after="0" w:line="320" w:lineRule="exact"/>
            </w:pPr>
            <w:r>
              <w:rPr>
                <w:rFonts w:cs="Times New Roman"/>
                <w:sz w:val="21"/>
              </w:rPr>
              <w:t>综合裁定</w:t>
            </w:r>
            <w:r>
              <w:rPr>
                <w:rFonts w:cs="Times New Roman"/>
                <w:sz w:val="21"/>
              </w:rPr>
              <w:t xml:space="preserve"> CONFIRMED / CONFLICT / INSUFFICIENT_EVIDENCE</w:t>
            </w:r>
            <w:r>
              <w:rPr>
                <w:rFonts w:cs="Times New Roman"/>
                <w:sz w:val="21"/>
              </w:rPr>
              <w:t>，对</w:t>
            </w:r>
            <w:r>
              <w:rPr>
                <w:rFonts w:cs="Times New Roman"/>
                <w:sz w:val="21"/>
              </w:rPr>
              <w:t xml:space="preserve"> PoC </w:t>
            </w:r>
            <w:r>
              <w:rPr>
                <w:rFonts w:cs="Times New Roman"/>
                <w:sz w:val="21"/>
              </w:rPr>
              <w:t>施加独立显式引用约束</w:t>
            </w:r>
          </w:p>
        </w:tc>
      </w:tr>
      <w:tr w:rsidR="004A404A" w14:paraId="35518D99" w14:textId="77777777">
        <w:trPr>
          <w:cantSplit/>
          <w:jc w:val="center"/>
        </w:trPr>
        <w:tc>
          <w:tcPr>
            <w:tcW w:w="2909" w:type="dxa"/>
            <w:shd w:val="clear" w:color="auto" w:fill="FFFFFF"/>
            <w:tcMar>
              <w:top w:w="70" w:type="dxa"/>
              <w:left w:w="85" w:type="dxa"/>
              <w:bottom w:w="70" w:type="dxa"/>
              <w:right w:w="85" w:type="dxa"/>
            </w:tcMar>
            <w:vAlign w:val="center"/>
          </w:tcPr>
          <w:p w14:paraId="5D8345C2" w14:textId="77777777" w:rsidR="004A404A" w:rsidRDefault="006C66D5">
            <w:pPr>
              <w:snapToGrid w:val="0"/>
              <w:spacing w:after="0" w:line="320" w:lineRule="exact"/>
            </w:pPr>
            <w:r>
              <w:rPr>
                <w:sz w:val="21"/>
              </w:rPr>
              <w:t>assess_risk</w:t>
            </w:r>
            <w:r>
              <w:rPr>
                <w:sz w:val="21"/>
              </w:rPr>
              <w:br/>
              <w:t>agents/analysis/rules.py:186</w:t>
            </w:r>
            <w:r>
              <w:rPr>
                <w:sz w:val="21"/>
              </w:rPr>
              <w:br/>
              <w:t>assess_priority</w:t>
            </w:r>
            <w:r>
              <w:rPr>
                <w:sz w:val="21"/>
              </w:rPr>
              <w:br/>
              <w:t>assets/priority.py:5</w:t>
            </w:r>
          </w:p>
        </w:tc>
        <w:tc>
          <w:tcPr>
            <w:tcW w:w="2410" w:type="dxa"/>
            <w:shd w:val="clear" w:color="auto" w:fill="FFFFFF"/>
            <w:tcMar>
              <w:top w:w="70" w:type="dxa"/>
              <w:left w:w="85" w:type="dxa"/>
              <w:bottom w:w="70" w:type="dxa"/>
              <w:right w:w="85" w:type="dxa"/>
            </w:tcMar>
            <w:vAlign w:val="center"/>
          </w:tcPr>
          <w:p w14:paraId="1017FDEB" w14:textId="77777777" w:rsidR="004A404A" w:rsidRDefault="006C66D5">
            <w:pPr>
              <w:snapToGrid w:val="0"/>
              <w:spacing w:after="0" w:line="320" w:lineRule="exact"/>
            </w:pPr>
            <w:r>
              <w:rPr>
                <w:rFonts w:cs="Times New Roman"/>
                <w:sz w:val="21"/>
              </w:rPr>
              <w:t>核验结果</w:t>
            </w:r>
            <w:r>
              <w:rPr>
                <w:rFonts w:cs="Times New Roman"/>
                <w:sz w:val="21"/>
              </w:rPr>
              <w:t xml:space="preserve"> + </w:t>
            </w:r>
            <w:r>
              <w:rPr>
                <w:rFonts w:cs="Times New Roman"/>
                <w:sz w:val="21"/>
              </w:rPr>
              <w:t>资产快照</w:t>
            </w:r>
            <w:r>
              <w:rPr>
                <w:rFonts w:cs="Times New Roman"/>
                <w:sz w:val="21"/>
              </w:rPr>
              <w:t xml:space="preserve"> → </w:t>
            </w:r>
            <w:r>
              <w:rPr>
                <w:rFonts w:cs="Times New Roman"/>
                <w:sz w:val="21"/>
              </w:rPr>
              <w:t>本地风险与优先级</w:t>
            </w:r>
          </w:p>
        </w:tc>
        <w:tc>
          <w:tcPr>
            <w:tcW w:w="2992" w:type="dxa"/>
            <w:shd w:val="clear" w:color="auto" w:fill="FFFFFF"/>
            <w:tcMar>
              <w:top w:w="70" w:type="dxa"/>
              <w:left w:w="85" w:type="dxa"/>
              <w:bottom w:w="70" w:type="dxa"/>
              <w:right w:w="85" w:type="dxa"/>
            </w:tcMar>
            <w:vAlign w:val="center"/>
          </w:tcPr>
          <w:p w14:paraId="0374DD11" w14:textId="77777777" w:rsidR="004A404A" w:rsidRDefault="006C66D5">
            <w:pPr>
              <w:snapToGrid w:val="0"/>
              <w:spacing w:after="0" w:line="320" w:lineRule="exact"/>
            </w:pPr>
            <w:r>
              <w:rPr>
                <w:rFonts w:cs="Times New Roman"/>
                <w:sz w:val="21"/>
              </w:rPr>
              <w:t>先执行</w:t>
            </w:r>
            <w:r>
              <w:rPr>
                <w:rFonts w:cs="Times New Roman"/>
                <w:sz w:val="21"/>
              </w:rPr>
              <w:t xml:space="preserve"> match_asset </w:t>
            </w:r>
            <w:r>
              <w:rPr>
                <w:rFonts w:cs="Times New Roman"/>
                <w:sz w:val="21"/>
              </w:rPr>
              <w:t>与</w:t>
            </w:r>
            <w:r>
              <w:rPr>
                <w:rFonts w:cs="Times New Roman"/>
                <w:sz w:val="21"/>
              </w:rPr>
              <w:t xml:space="preserve"> match_version</w:t>
            </w:r>
            <w:r>
              <w:rPr>
                <w:rFonts w:cs="Times New Roman"/>
                <w:sz w:val="21"/>
              </w:rPr>
              <w:t>，前置核验未确认时强制保持</w:t>
            </w:r>
            <w:r>
              <w:rPr>
                <w:rFonts w:cs="Times New Roman"/>
                <w:sz w:val="21"/>
              </w:rPr>
              <w:t xml:space="preserve"> UNKNOWN </w:t>
            </w:r>
            <w:r>
              <w:rPr>
                <w:rFonts w:cs="Times New Roman"/>
                <w:sz w:val="21"/>
              </w:rPr>
              <w:t>与</w:t>
            </w:r>
            <w:r>
              <w:rPr>
                <w:rFonts w:cs="Times New Roman"/>
                <w:sz w:val="21"/>
              </w:rPr>
              <w:t xml:space="preserve"> REVIEW_REQUIRED</w:t>
            </w:r>
          </w:p>
        </w:tc>
      </w:tr>
      <w:tr w:rsidR="004A404A" w14:paraId="3BB79664" w14:textId="77777777">
        <w:trPr>
          <w:cantSplit/>
          <w:jc w:val="center"/>
        </w:trPr>
        <w:tc>
          <w:tcPr>
            <w:tcW w:w="2909" w:type="dxa"/>
            <w:shd w:val="clear" w:color="auto" w:fill="FFFFFF"/>
            <w:tcMar>
              <w:top w:w="70" w:type="dxa"/>
              <w:left w:w="85" w:type="dxa"/>
              <w:bottom w:w="70" w:type="dxa"/>
              <w:right w:w="85" w:type="dxa"/>
            </w:tcMar>
            <w:vAlign w:val="center"/>
          </w:tcPr>
          <w:p w14:paraId="14B1F7CF" w14:textId="77777777" w:rsidR="004A404A" w:rsidRDefault="006C66D5">
            <w:pPr>
              <w:snapToGrid w:val="0"/>
              <w:spacing w:after="0" w:line="320" w:lineRule="exact"/>
            </w:pPr>
            <w:r>
              <w:rPr>
                <w:rFonts w:cs="Times New Roman"/>
                <w:sz w:val="21"/>
              </w:rPr>
              <w:t>coverage</w:t>
            </w:r>
            <w:r>
              <w:rPr>
                <w:rFonts w:cs="Times New Roman"/>
                <w:sz w:val="21"/>
              </w:rPr>
              <w:br/>
              <w:t>integration/objective.py:28</w:t>
            </w:r>
          </w:p>
        </w:tc>
        <w:tc>
          <w:tcPr>
            <w:tcW w:w="2410" w:type="dxa"/>
            <w:shd w:val="clear" w:color="auto" w:fill="FFFFFF"/>
            <w:tcMar>
              <w:top w:w="70" w:type="dxa"/>
              <w:left w:w="85" w:type="dxa"/>
              <w:bottom w:w="70" w:type="dxa"/>
              <w:right w:w="85" w:type="dxa"/>
            </w:tcMar>
            <w:vAlign w:val="center"/>
          </w:tcPr>
          <w:p w14:paraId="0A7C6FC8" w14:textId="77777777" w:rsidR="004A404A" w:rsidRDefault="006C66D5">
            <w:pPr>
              <w:snapToGrid w:val="0"/>
              <w:spacing w:after="0" w:line="320" w:lineRule="exact"/>
            </w:pPr>
            <w:r>
              <w:rPr>
                <w:rFonts w:cs="Times New Roman"/>
                <w:sz w:val="21"/>
              </w:rPr>
              <w:t xml:space="preserve">Objective </w:t>
            </w:r>
            <w:r>
              <w:rPr>
                <w:rFonts w:cs="Times New Roman"/>
                <w:sz w:val="21"/>
              </w:rPr>
              <w:t>契约</w:t>
            </w:r>
            <w:r>
              <w:rPr>
                <w:rFonts w:cs="Times New Roman"/>
                <w:sz w:val="21"/>
              </w:rPr>
              <w:t xml:space="preserve"> + Analysis </w:t>
            </w:r>
            <w:r>
              <w:rPr>
                <w:rFonts w:cs="Times New Roman"/>
                <w:sz w:val="21"/>
              </w:rPr>
              <w:t>产物</w:t>
            </w:r>
            <w:r>
              <w:rPr>
                <w:rFonts w:cs="Times New Roman"/>
                <w:sz w:val="21"/>
              </w:rPr>
              <w:t xml:space="preserve"> → </w:t>
            </w:r>
            <w:r>
              <w:rPr>
                <w:rFonts w:cs="Times New Roman"/>
                <w:sz w:val="21"/>
              </w:rPr>
              <w:t>目标覆盖结果</w:t>
            </w:r>
          </w:p>
        </w:tc>
        <w:tc>
          <w:tcPr>
            <w:tcW w:w="2992" w:type="dxa"/>
            <w:shd w:val="clear" w:color="auto" w:fill="FFFFFF"/>
            <w:tcMar>
              <w:top w:w="70" w:type="dxa"/>
              <w:left w:w="85" w:type="dxa"/>
              <w:bottom w:w="70" w:type="dxa"/>
              <w:right w:w="85" w:type="dxa"/>
            </w:tcMar>
            <w:vAlign w:val="center"/>
          </w:tcPr>
          <w:p w14:paraId="62D90C3E" w14:textId="77777777" w:rsidR="004A404A" w:rsidRDefault="006C66D5">
            <w:pPr>
              <w:snapToGrid w:val="0"/>
              <w:spacing w:after="0" w:line="320" w:lineRule="exact"/>
            </w:pPr>
            <w:r>
              <w:rPr>
                <w:rFonts w:cs="Times New Roman"/>
                <w:sz w:val="21"/>
              </w:rPr>
              <w:t>检查范围、资产、风险与处置建议等必要目标项是否全部被有效回答</w:t>
            </w:r>
          </w:p>
        </w:tc>
      </w:tr>
      <w:tr w:rsidR="004A404A" w14:paraId="44A0DC42" w14:textId="77777777">
        <w:trPr>
          <w:cantSplit/>
          <w:jc w:val="center"/>
        </w:trPr>
        <w:tc>
          <w:tcPr>
            <w:tcW w:w="2909" w:type="dxa"/>
            <w:shd w:val="clear" w:color="auto" w:fill="FFFFFF"/>
            <w:tcMar>
              <w:top w:w="70" w:type="dxa"/>
              <w:left w:w="85" w:type="dxa"/>
              <w:bottom w:w="70" w:type="dxa"/>
              <w:right w:w="85" w:type="dxa"/>
            </w:tcMar>
            <w:vAlign w:val="center"/>
          </w:tcPr>
          <w:p w14:paraId="0D115B70" w14:textId="77777777" w:rsidR="004A404A" w:rsidRDefault="006C66D5">
            <w:pPr>
              <w:snapToGrid w:val="0"/>
              <w:spacing w:after="0" w:line="320" w:lineRule="exact"/>
            </w:pPr>
            <w:r>
              <w:rPr>
                <w:sz w:val="21"/>
              </w:rPr>
              <w:t>IntegrationGateEvaluator</w:t>
            </w:r>
            <w:r>
              <w:rPr>
                <w:sz w:val="21"/>
              </w:rPr>
              <w:br/>
              <w:t>integration/evaluator.py:33</w:t>
            </w:r>
            <w:r>
              <w:rPr>
                <w:sz w:val="21"/>
              </w:rPr>
              <w:br/>
              <w:t>AnswerComposer</w:t>
            </w:r>
            <w:r>
              <w:rPr>
                <w:sz w:val="21"/>
              </w:rPr>
              <w:br/>
              <w:t>orchestration/composer.py:115</w:t>
            </w:r>
          </w:p>
        </w:tc>
        <w:tc>
          <w:tcPr>
            <w:tcW w:w="2410" w:type="dxa"/>
            <w:shd w:val="clear" w:color="auto" w:fill="FFFFFF"/>
            <w:tcMar>
              <w:top w:w="70" w:type="dxa"/>
              <w:left w:w="85" w:type="dxa"/>
              <w:bottom w:w="70" w:type="dxa"/>
              <w:right w:w="85" w:type="dxa"/>
            </w:tcMar>
            <w:vAlign w:val="center"/>
          </w:tcPr>
          <w:p w14:paraId="6DED9ABF" w14:textId="77777777" w:rsidR="004A404A" w:rsidRDefault="006C66D5">
            <w:pPr>
              <w:snapToGrid w:val="0"/>
              <w:spacing w:after="0" w:line="320" w:lineRule="exact"/>
            </w:pPr>
            <w:r>
              <w:rPr>
                <w:rFonts w:cs="Times New Roman"/>
                <w:sz w:val="21"/>
              </w:rPr>
              <w:t xml:space="preserve">IntegrationContext → Gate </w:t>
            </w:r>
            <w:r>
              <w:rPr>
                <w:rFonts w:cs="Times New Roman"/>
                <w:sz w:val="21"/>
              </w:rPr>
              <w:t>结果与</w:t>
            </w:r>
            <w:r>
              <w:rPr>
                <w:rFonts w:cs="Times New Roman"/>
                <w:sz w:val="21"/>
              </w:rPr>
              <w:t xml:space="preserve"> AnswerEnvelope</w:t>
            </w:r>
          </w:p>
        </w:tc>
        <w:tc>
          <w:tcPr>
            <w:tcW w:w="2992" w:type="dxa"/>
            <w:shd w:val="clear" w:color="auto" w:fill="FFFFFF"/>
            <w:tcMar>
              <w:top w:w="70" w:type="dxa"/>
              <w:left w:w="85" w:type="dxa"/>
              <w:bottom w:w="70" w:type="dxa"/>
              <w:right w:w="85" w:type="dxa"/>
            </w:tcMar>
            <w:vAlign w:val="center"/>
          </w:tcPr>
          <w:p w14:paraId="4F568107" w14:textId="77777777" w:rsidR="004A404A" w:rsidRDefault="006C66D5">
            <w:pPr>
              <w:snapToGrid w:val="0"/>
              <w:spacing w:after="0" w:line="320" w:lineRule="exact"/>
            </w:pPr>
            <w:r>
              <w:rPr>
                <w:rFonts w:cs="Times New Roman"/>
                <w:sz w:val="21"/>
              </w:rPr>
              <w:t>执行六维门禁审查与</w:t>
            </w:r>
            <w:r>
              <w:rPr>
                <w:rFonts w:cs="Times New Roman"/>
                <w:sz w:val="21"/>
              </w:rPr>
              <w:t xml:space="preserve"> eligible() </w:t>
            </w:r>
            <w:r>
              <w:rPr>
                <w:rFonts w:cs="Times New Roman"/>
                <w:sz w:val="21"/>
              </w:rPr>
              <w:t>证据发布过滤，封装不可变的可溯源结构化答案</w:t>
            </w:r>
          </w:p>
        </w:tc>
      </w:tr>
    </w:tbl>
    <w:p w14:paraId="6A2EAD56" w14:textId="77777777" w:rsidR="004A404A" w:rsidRDefault="004A404A">
      <w:pPr>
        <w:snapToGrid w:val="0"/>
        <w:spacing w:after="0" w:line="60" w:lineRule="exact"/>
        <w:ind w:firstLine="480"/>
        <w:jc w:val="both"/>
      </w:pPr>
    </w:p>
    <w:p w14:paraId="1BBCA286" w14:textId="77777777" w:rsidR="004A404A" w:rsidRDefault="006C66D5">
      <w:pPr>
        <w:pStyle w:val="31"/>
        <w:snapToGrid w:val="0"/>
        <w:spacing w:line="440" w:lineRule="exact"/>
      </w:pPr>
      <w:bookmarkStart w:id="52" w:name="_Toc243343154"/>
      <w:r>
        <w:rPr>
          <w:rFonts w:cs="Times New Roman"/>
        </w:rPr>
        <w:t xml:space="preserve">7.4.1 </w:t>
      </w:r>
      <w:r>
        <w:rPr>
          <w:rFonts w:cs="Times New Roman"/>
        </w:rPr>
        <w:t>服务端必需任务补齐与三层计划复验</w:t>
      </w:r>
      <w:bookmarkEnd w:id="52"/>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8311"/>
      </w:tblGrid>
      <w:tr w:rsidR="004A404A" w14:paraId="1F8C59F0" w14:textId="77777777">
        <w:trPr>
          <w:cantSplit/>
          <w:jc w:val="center"/>
        </w:trPr>
        <w:tc>
          <w:tcPr>
            <w:tcW w:w="8311" w:type="dxa"/>
            <w:tcBorders>
              <w:bottom w:val="single" w:sz="4" w:space="0" w:color="000000"/>
            </w:tcBorders>
            <w:shd w:val="clear" w:color="auto" w:fill="FFFFFF"/>
            <w:tcMar>
              <w:top w:w="70" w:type="dxa"/>
              <w:left w:w="85" w:type="dxa"/>
              <w:bottom w:w="70" w:type="dxa"/>
              <w:right w:w="85" w:type="dxa"/>
            </w:tcMar>
          </w:tcPr>
          <w:p w14:paraId="2EB39FD6" w14:textId="77777777" w:rsidR="004A404A" w:rsidRDefault="006C66D5">
            <w:pPr>
              <w:snapToGrid w:val="0"/>
              <w:spacing w:after="0" w:line="320" w:lineRule="exact"/>
            </w:pPr>
            <w:r>
              <w:rPr>
                <w:rFonts w:cs="Times New Roman"/>
                <w:sz w:val="21"/>
              </w:rPr>
              <w:t>形式化定义</w:t>
            </w:r>
            <w:r>
              <w:rPr>
                <w:rFonts w:cs="Times New Roman"/>
                <w:sz w:val="21"/>
              </w:rPr>
              <w:t xml:space="preserve"> 1</w:t>
            </w:r>
            <w:r>
              <w:rPr>
                <w:rFonts w:cs="Times New Roman"/>
                <w:sz w:val="21"/>
              </w:rPr>
              <w:t>：服务端必需任务不变量与确定性补齐算子</w:t>
            </w:r>
          </w:p>
          <w:p w14:paraId="3C078E36" w14:textId="77777777" w:rsidR="004A404A" w:rsidRDefault="006C66D5">
            <w:pPr>
              <w:snapToGrid w:val="0"/>
              <w:spacing w:after="0" w:line="320" w:lineRule="exact"/>
            </w:pPr>
            <w:r>
              <w:rPr>
                <w:rFonts w:cs="Times New Roman"/>
                <w:sz w:val="21"/>
              </w:rPr>
              <w:t xml:space="preserve">R_req(c) = task_requirements(c) = { t_lookup, t_asset, t_version, t_evidence | </w:t>
            </w:r>
            <w:r>
              <w:rPr>
                <w:rFonts w:cs="Times New Roman"/>
                <w:sz w:val="21"/>
              </w:rPr>
              <w:t>由原始查询意图与显式上下文</w:t>
            </w:r>
            <w:r>
              <w:rPr>
                <w:rFonts w:cs="Times New Roman"/>
                <w:sz w:val="21"/>
              </w:rPr>
              <w:t xml:space="preserve"> c </w:t>
            </w:r>
            <w:r>
              <w:rPr>
                <w:rFonts w:cs="Times New Roman"/>
                <w:sz w:val="21"/>
              </w:rPr>
              <w:t>唯一确定</w:t>
            </w:r>
            <w:r>
              <w:rPr>
                <w:rFonts w:cs="Times New Roman"/>
                <w:sz w:val="21"/>
              </w:rPr>
              <w:t xml:space="preserve"> }</w:t>
            </w:r>
          </w:p>
          <w:p w14:paraId="08E793AC" w14:textId="77777777" w:rsidR="004A404A" w:rsidRDefault="006C66D5">
            <w:pPr>
              <w:snapToGrid w:val="0"/>
              <w:spacing w:after="0" w:line="320" w:lineRule="exact"/>
            </w:pPr>
            <w:r>
              <w:rPr>
                <w:rFonts w:cs="Times New Roman"/>
                <w:sz w:val="21"/>
              </w:rPr>
              <w:t>G_completed = complete_required_tasks(G_cand, c, Catalog) = G_cand ∪ { t ∈ R_req(c) \ V(G_cand) | Auth(t, c) ∧ UniqueDep(t, G_cand) }</w:t>
            </w:r>
          </w:p>
          <w:p w14:paraId="3718F019" w14:textId="77777777" w:rsidR="004A404A" w:rsidRDefault="006C66D5">
            <w:pPr>
              <w:snapToGrid w:val="0"/>
              <w:spacing w:after="0" w:line="320" w:lineRule="exact"/>
            </w:pPr>
            <w:r>
              <w:rPr>
                <w:rFonts w:cs="Times New Roman"/>
                <w:sz w:val="21"/>
              </w:rPr>
              <w:t>Valid(G_completed, c) = CheckSchema(G_completed) ∧ CheckScope(G_completed, c) ∧ CheckDAG_Acyclic(G_completed) ∧ (R_req(c) ⊆ V(G_completed))</w:t>
            </w:r>
          </w:p>
          <w:p w14:paraId="52BFB4EA" w14:textId="77777777" w:rsidR="004A404A" w:rsidRDefault="006C66D5">
            <w:pPr>
              <w:snapToGrid w:val="0"/>
              <w:spacing w:after="0" w:line="320" w:lineRule="exact"/>
            </w:pPr>
            <w:r>
              <w:rPr>
                <w:rFonts w:cs="Times New Roman"/>
                <w:sz w:val="21"/>
              </w:rPr>
              <w:t>说明：仅当缺失任务属于注册目录中的只读工具（</w:t>
            </w:r>
            <w:r>
              <w:rPr>
                <w:rFonts w:cs="Times New Roman"/>
                <w:sz w:val="21"/>
              </w:rPr>
              <w:t xml:space="preserve">Auth </w:t>
            </w:r>
            <w:r>
              <w:rPr>
                <w:rFonts w:cs="Times New Roman"/>
                <w:sz w:val="21"/>
              </w:rPr>
              <w:t>通过）、所需输入参数在上下文</w:t>
            </w:r>
            <w:r>
              <w:rPr>
                <w:rFonts w:cs="Times New Roman"/>
                <w:sz w:val="21"/>
              </w:rPr>
              <w:t xml:space="preserve"> c </w:t>
            </w:r>
            <w:r>
              <w:rPr>
                <w:rFonts w:cs="Times New Roman"/>
                <w:sz w:val="21"/>
              </w:rPr>
              <w:t>中完整存在且上游依赖节点可唯一解析（</w:t>
            </w:r>
            <w:r>
              <w:rPr>
                <w:rFonts w:cs="Times New Roman"/>
                <w:sz w:val="21"/>
              </w:rPr>
              <w:t>UniqueDep</w:t>
            </w:r>
            <w:r>
              <w:rPr>
                <w:rFonts w:cs="Times New Roman"/>
                <w:sz w:val="21"/>
              </w:rPr>
              <w:t>）时，</w:t>
            </w:r>
            <w:r>
              <w:rPr>
                <w:rFonts w:cs="Times New Roman"/>
                <w:sz w:val="21"/>
              </w:rPr>
              <w:t xml:space="preserve">complete_required_tasks </w:t>
            </w:r>
            <w:r>
              <w:rPr>
                <w:rFonts w:cs="Times New Roman"/>
                <w:sz w:val="21"/>
              </w:rPr>
              <w:t>才执行确定性补齐，随后必须重新通过完整三层校验链</w:t>
            </w:r>
            <w:r>
              <w:rPr>
                <w:rFonts w:cs="Times New Roman"/>
                <w:sz w:val="21"/>
              </w:rPr>
              <w:t xml:space="preserve"> Valid(G_completed, c)</w:t>
            </w:r>
            <w:r>
              <w:rPr>
                <w:rFonts w:cs="Times New Roman"/>
                <w:sz w:val="21"/>
              </w:rPr>
              <w:t>。</w:t>
            </w:r>
          </w:p>
        </w:tc>
      </w:tr>
    </w:tbl>
    <w:p w14:paraId="6663195D" w14:textId="77777777" w:rsidR="004A404A" w:rsidRDefault="006C66D5">
      <w:pPr>
        <w:snapToGrid w:val="0"/>
        <w:spacing w:after="0" w:line="440" w:lineRule="exact"/>
        <w:ind w:firstLine="480"/>
        <w:jc w:val="both"/>
      </w:pPr>
      <w:r>
        <w:rPr>
          <w:rFonts w:cs="Times New Roman"/>
        </w:rPr>
        <w:t xml:space="preserve">task_requirements </w:t>
      </w:r>
      <w:r>
        <w:rPr>
          <w:rFonts w:cs="Times New Roman"/>
        </w:rPr>
        <w:t>先确定请求必需步骤，</w:t>
      </w:r>
      <w:r>
        <w:rPr>
          <w:rFonts w:cs="Times New Roman"/>
        </w:rPr>
        <w:t xml:space="preserve">complete_required_tasks </w:t>
      </w:r>
      <w:r>
        <w:rPr>
          <w:rFonts w:cs="Times New Roman"/>
        </w:rPr>
        <w:t>仅对输入和依赖可安全解析的缺失节点执行补齐。原始计划与补齐后的计划均须通过以下复验链。</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8311"/>
      </w:tblGrid>
      <w:tr w:rsidR="004A404A" w14:paraId="227DABDA" w14:textId="77777777">
        <w:trPr>
          <w:cantSplit/>
          <w:tblHeader/>
          <w:jc w:val="center"/>
        </w:trPr>
        <w:tc>
          <w:tcPr>
            <w:tcW w:w="8311" w:type="dxa"/>
            <w:tcBorders>
              <w:bottom w:val="single" w:sz="4" w:space="0" w:color="000000"/>
            </w:tcBorders>
            <w:shd w:val="clear" w:color="auto" w:fill="FFFFFF"/>
            <w:tcMar>
              <w:top w:w="70" w:type="dxa"/>
              <w:left w:w="85" w:type="dxa"/>
              <w:bottom w:w="70" w:type="dxa"/>
              <w:right w:w="85" w:type="dxa"/>
            </w:tcMar>
          </w:tcPr>
          <w:p w14:paraId="02D0E213" w14:textId="77777777" w:rsidR="004A404A" w:rsidRDefault="006C66D5">
            <w:pPr>
              <w:keepNext/>
              <w:snapToGrid w:val="0"/>
              <w:spacing w:after="0" w:line="300" w:lineRule="exact"/>
            </w:pPr>
            <w:r>
              <w:rPr>
                <w:rFonts w:ascii="Consolas" w:hAnsi="Consolas" w:cs="Consolas"/>
                <w:b/>
                <w:sz w:val="20"/>
              </w:rPr>
              <w:lastRenderedPageBreak/>
              <w:t>核心源码片段</w:t>
            </w:r>
            <w:r>
              <w:rPr>
                <w:rFonts w:ascii="Consolas" w:hAnsi="Consolas" w:cs="Consolas"/>
                <w:b/>
                <w:sz w:val="20"/>
              </w:rPr>
              <w:t xml:space="preserve"> 1</w:t>
            </w:r>
            <w:r>
              <w:rPr>
                <w:rFonts w:ascii="Consolas" w:hAnsi="Consolas" w:cs="Consolas"/>
                <w:b/>
                <w:sz w:val="20"/>
              </w:rPr>
              <w:t>：计划</w:t>
            </w:r>
            <w:r>
              <w:rPr>
                <w:rFonts w:ascii="Consolas" w:hAnsi="Consolas" w:cs="Consolas"/>
                <w:b/>
                <w:sz w:val="20"/>
              </w:rPr>
              <w:t xml:space="preserve"> Schema </w:t>
            </w:r>
            <w:r>
              <w:rPr>
                <w:rFonts w:ascii="Consolas" w:hAnsi="Consolas" w:cs="Consolas"/>
                <w:b/>
                <w:sz w:val="20"/>
              </w:rPr>
              <w:t>验证、</w:t>
            </w:r>
            <w:r>
              <w:rPr>
                <w:rFonts w:ascii="Consolas" w:hAnsi="Consolas" w:cs="Consolas"/>
                <w:b/>
                <w:sz w:val="20"/>
              </w:rPr>
              <w:t xml:space="preserve">Pydantic </w:t>
            </w:r>
            <w:r>
              <w:rPr>
                <w:rFonts w:ascii="Consolas" w:hAnsi="Consolas" w:cs="Consolas"/>
                <w:b/>
                <w:sz w:val="20"/>
              </w:rPr>
              <w:t>严格反序列化与业务完整性复验</w:t>
            </w:r>
            <w:r>
              <w:rPr>
                <w:rFonts w:ascii="Consolas" w:hAnsi="Consolas" w:cs="Consolas"/>
                <w:b/>
                <w:sz w:val="20"/>
              </w:rPr>
              <w:t xml:space="preserve"> (backend/app/agents/investigation/)</w:t>
            </w:r>
          </w:p>
        </w:tc>
      </w:tr>
      <w:tr w:rsidR="004A404A" w14:paraId="4CBE9101" w14:textId="77777777">
        <w:trPr>
          <w:cantSplit/>
          <w:jc w:val="center"/>
        </w:trPr>
        <w:tc>
          <w:tcPr>
            <w:tcW w:w="8311" w:type="dxa"/>
            <w:shd w:val="clear" w:color="auto" w:fill="FFFFFF"/>
            <w:tcMar>
              <w:top w:w="70" w:type="dxa"/>
              <w:left w:w="85" w:type="dxa"/>
              <w:bottom w:w="70" w:type="dxa"/>
              <w:right w:w="85" w:type="dxa"/>
            </w:tcMar>
          </w:tcPr>
          <w:p w14:paraId="4A367F79" w14:textId="77777777" w:rsidR="004A404A" w:rsidRDefault="006C66D5">
            <w:pPr>
              <w:snapToGrid w:val="0"/>
              <w:spacing w:after="0" w:line="300" w:lineRule="exact"/>
            </w:pPr>
            <w:r>
              <w:rPr>
                <w:rFonts w:ascii="Consolas" w:hAnsi="Consolas" w:cs="Consolas"/>
                <w:sz w:val="20"/>
              </w:rPr>
              <w:t xml:space="preserve">01  # </w:t>
            </w:r>
            <w:r>
              <w:rPr>
                <w:rFonts w:ascii="Consolas" w:hAnsi="Consolas" w:cs="Consolas"/>
                <w:sz w:val="20"/>
              </w:rPr>
              <w:t>第</w:t>
            </w:r>
            <w:r>
              <w:rPr>
                <w:rFonts w:ascii="Consolas" w:hAnsi="Consolas" w:cs="Consolas"/>
                <w:sz w:val="20"/>
              </w:rPr>
              <w:t xml:space="preserve"> 1 </w:t>
            </w:r>
            <w:r>
              <w:rPr>
                <w:rFonts w:ascii="Consolas" w:hAnsi="Consolas" w:cs="Consolas"/>
                <w:sz w:val="20"/>
              </w:rPr>
              <w:t>层：</w:t>
            </w:r>
            <w:r>
              <w:rPr>
                <w:rFonts w:ascii="Consolas" w:hAnsi="Consolas" w:cs="Consolas"/>
                <w:sz w:val="20"/>
              </w:rPr>
              <w:t xml:space="preserve">JSON Schema </w:t>
            </w:r>
            <w:r>
              <w:rPr>
                <w:rFonts w:ascii="Consolas" w:hAnsi="Consolas" w:cs="Consolas"/>
                <w:sz w:val="20"/>
              </w:rPr>
              <w:t>结构与枚举约束验证，拦截非法字段与越界参数</w:t>
            </w:r>
          </w:p>
          <w:p w14:paraId="27C5150F" w14:textId="77777777" w:rsidR="004A404A" w:rsidRDefault="006C66D5">
            <w:pPr>
              <w:snapToGrid w:val="0"/>
              <w:spacing w:after="0" w:line="300" w:lineRule="exact"/>
            </w:pPr>
            <w:r>
              <w:rPr>
                <w:rFonts w:ascii="Consolas" w:hAnsi="Consolas" w:cs="Consolas"/>
                <w:sz w:val="20"/>
              </w:rPr>
              <w:t>02  validator.validate(value)</w:t>
            </w:r>
          </w:p>
          <w:p w14:paraId="4EC59A98" w14:textId="77777777" w:rsidR="004A404A" w:rsidRDefault="006C66D5">
            <w:pPr>
              <w:snapToGrid w:val="0"/>
              <w:spacing w:after="0" w:line="300" w:lineRule="exact"/>
            </w:pPr>
            <w:r>
              <w:rPr>
                <w:rFonts w:ascii="Consolas" w:hAnsi="Consolas" w:cs="Consolas"/>
                <w:sz w:val="20"/>
              </w:rPr>
              <w:t xml:space="preserve">03  # </w:t>
            </w:r>
            <w:r>
              <w:rPr>
                <w:rFonts w:ascii="Consolas" w:hAnsi="Consolas" w:cs="Consolas"/>
                <w:sz w:val="20"/>
              </w:rPr>
              <w:t>第</w:t>
            </w:r>
            <w:r>
              <w:rPr>
                <w:rFonts w:ascii="Consolas" w:hAnsi="Consolas" w:cs="Consolas"/>
                <w:sz w:val="20"/>
              </w:rPr>
              <w:t xml:space="preserve"> 2 </w:t>
            </w:r>
            <w:r>
              <w:rPr>
                <w:rFonts w:ascii="Consolas" w:hAnsi="Consolas" w:cs="Consolas"/>
                <w:sz w:val="20"/>
              </w:rPr>
              <w:t>层：限制</w:t>
            </w:r>
            <w:r>
              <w:rPr>
                <w:rFonts w:ascii="Consolas" w:hAnsi="Consolas" w:cs="Consolas"/>
                <w:sz w:val="20"/>
              </w:rPr>
              <w:t xml:space="preserve"> 64KB </w:t>
            </w:r>
            <w:r>
              <w:rPr>
                <w:rFonts w:ascii="Consolas" w:hAnsi="Consolas" w:cs="Consolas"/>
                <w:sz w:val="20"/>
              </w:rPr>
              <w:t>最大载荷并通过</w:t>
            </w:r>
            <w:r>
              <w:rPr>
                <w:rFonts w:ascii="Consolas" w:hAnsi="Consolas" w:cs="Consolas"/>
                <w:sz w:val="20"/>
              </w:rPr>
              <w:t xml:space="preserve"> Pydantic v2 strict=True </w:t>
            </w:r>
            <w:r>
              <w:rPr>
                <w:rFonts w:ascii="Consolas" w:hAnsi="Consolas" w:cs="Consolas"/>
                <w:sz w:val="20"/>
              </w:rPr>
              <w:t>执行强类型反序列化</w:t>
            </w:r>
          </w:p>
          <w:p w14:paraId="0DC89143" w14:textId="77777777" w:rsidR="004A404A" w:rsidRDefault="006C66D5">
            <w:pPr>
              <w:snapToGrid w:val="0"/>
              <w:spacing w:after="0" w:line="300" w:lineRule="exact"/>
            </w:pPr>
            <w:r>
              <w:rPr>
                <w:rFonts w:ascii="Consolas" w:hAnsi="Consolas" w:cs="Consolas"/>
                <w:sz w:val="20"/>
              </w:rPr>
              <w:t>04  encoded = json_bytes(value, 65536).decode()</w:t>
            </w:r>
          </w:p>
          <w:p w14:paraId="62797B39" w14:textId="77777777" w:rsidR="004A404A" w:rsidRDefault="006C66D5">
            <w:pPr>
              <w:snapToGrid w:val="0"/>
              <w:spacing w:after="0" w:line="300" w:lineRule="exact"/>
            </w:pPr>
            <w:r>
              <w:rPr>
                <w:rFonts w:ascii="Consolas" w:hAnsi="Consolas" w:cs="Consolas"/>
                <w:sz w:val="20"/>
              </w:rPr>
              <w:t>05  output_model.model_validate_json(encoded, strict=True)</w:t>
            </w:r>
          </w:p>
          <w:p w14:paraId="69792946" w14:textId="77777777" w:rsidR="004A404A" w:rsidRDefault="006C66D5">
            <w:pPr>
              <w:snapToGrid w:val="0"/>
              <w:spacing w:after="0" w:line="300" w:lineRule="exact"/>
            </w:pPr>
            <w:r>
              <w:rPr>
                <w:rFonts w:ascii="Consolas" w:hAnsi="Consolas" w:cs="Consolas"/>
                <w:sz w:val="20"/>
              </w:rPr>
              <w:t xml:space="preserve">06  # </w:t>
            </w:r>
            <w:r>
              <w:rPr>
                <w:rFonts w:ascii="Consolas" w:hAnsi="Consolas" w:cs="Consolas"/>
                <w:sz w:val="20"/>
              </w:rPr>
              <w:t>第</w:t>
            </w:r>
            <w:r>
              <w:rPr>
                <w:rFonts w:ascii="Consolas" w:hAnsi="Consolas" w:cs="Consolas"/>
                <w:sz w:val="20"/>
              </w:rPr>
              <w:t xml:space="preserve"> 3 </w:t>
            </w:r>
            <w:r>
              <w:rPr>
                <w:rFonts w:ascii="Consolas" w:hAnsi="Consolas" w:cs="Consolas"/>
                <w:sz w:val="20"/>
              </w:rPr>
              <w:t>层：校验任务作用域、工具白名单、</w:t>
            </w:r>
            <w:r>
              <w:rPr>
                <w:rFonts w:ascii="Consolas" w:hAnsi="Consolas" w:cs="Consolas"/>
                <w:sz w:val="20"/>
              </w:rPr>
              <w:t xml:space="preserve">DAG </w:t>
            </w:r>
            <w:r>
              <w:rPr>
                <w:rFonts w:ascii="Consolas" w:hAnsi="Consolas" w:cs="Consolas"/>
                <w:sz w:val="20"/>
              </w:rPr>
              <w:t>拓扑无环性、必需任务覆盖与重试预算</w:t>
            </w:r>
          </w:p>
          <w:p w14:paraId="68314E06" w14:textId="77777777" w:rsidR="004A404A" w:rsidRDefault="006C66D5">
            <w:pPr>
              <w:snapToGrid w:val="0"/>
              <w:spacing w:after="0" w:line="300" w:lineRule="exact"/>
            </w:pPr>
            <w:r>
              <w:rPr>
                <w:rFonts w:ascii="Consolas" w:hAnsi="Consolas" w:cs="Consolas"/>
                <w:sz w:val="20"/>
              </w:rPr>
              <w:t>07  validated = validate_investigation_plan(</w:t>
            </w:r>
          </w:p>
          <w:p w14:paraId="468B3617" w14:textId="77777777" w:rsidR="004A404A" w:rsidRDefault="006C66D5">
            <w:pPr>
              <w:snapToGrid w:val="0"/>
              <w:spacing w:after="0" w:line="300" w:lineRule="exact"/>
            </w:pPr>
            <w:r>
              <w:rPr>
                <w:rFonts w:ascii="Consolas" w:hAnsi="Consolas" w:cs="Consolas"/>
                <w:sz w:val="20"/>
              </w:rPr>
              <w:t>08      InvestigationPlan.model_validate_json(encoded), context</w:t>
            </w:r>
          </w:p>
          <w:p w14:paraId="65A6D823" w14:textId="77777777" w:rsidR="004A404A" w:rsidRDefault="006C66D5">
            <w:pPr>
              <w:snapToGrid w:val="0"/>
              <w:spacing w:after="0" w:line="300" w:lineRule="exact"/>
            </w:pPr>
            <w:r>
              <w:rPr>
                <w:rFonts w:ascii="Consolas" w:hAnsi="Consolas" w:cs="Consolas"/>
                <w:sz w:val="20"/>
              </w:rPr>
              <w:t>09  )</w:t>
            </w:r>
          </w:p>
        </w:tc>
      </w:tr>
    </w:tbl>
    <w:p w14:paraId="45CDA87B" w14:textId="77777777" w:rsidR="004A404A" w:rsidRDefault="004A404A">
      <w:pPr>
        <w:snapToGrid w:val="0"/>
        <w:spacing w:after="0" w:line="60" w:lineRule="exact"/>
        <w:ind w:firstLine="480"/>
        <w:jc w:val="both"/>
      </w:pPr>
    </w:p>
    <w:p w14:paraId="7DC55DB5" w14:textId="77777777" w:rsidR="004A404A" w:rsidRDefault="006C66D5">
      <w:pPr>
        <w:snapToGrid w:val="0"/>
        <w:spacing w:after="0" w:line="440" w:lineRule="exact"/>
        <w:ind w:firstLine="480"/>
        <w:jc w:val="both"/>
      </w:pPr>
      <w:r>
        <w:rPr>
          <w:rFonts w:cs="Times New Roman"/>
        </w:rPr>
        <w:t>三层检查依次约束输出结构、字段类型和业务依赖。只有成功构造</w:t>
      </w:r>
      <w:r>
        <w:rPr>
          <w:rFonts w:cs="Times New Roman"/>
        </w:rPr>
        <w:t xml:space="preserve"> ValidatedPlan </w:t>
      </w:r>
      <w:r>
        <w:rPr>
          <w:rFonts w:cs="Times New Roman"/>
        </w:rPr>
        <w:t>的计划才能进入</w:t>
      </w:r>
      <w:r>
        <w:rPr>
          <w:rFonts w:cs="Times New Roman"/>
        </w:rPr>
        <w:t xml:space="preserve"> Runtime</w:t>
      </w:r>
      <w:r>
        <w:rPr>
          <w:rFonts w:cs="Times New Roman"/>
        </w:rPr>
        <w:t>；失败反馈保留原计划及字段路径，最多进行两次规划尝试。</w:t>
      </w:r>
    </w:p>
    <w:p w14:paraId="17A8DF98" w14:textId="77777777" w:rsidR="004A404A" w:rsidRDefault="006C66D5">
      <w:pPr>
        <w:pStyle w:val="31"/>
        <w:snapToGrid w:val="0"/>
        <w:spacing w:line="440" w:lineRule="exact"/>
      </w:pPr>
      <w:bookmarkStart w:id="53" w:name="_Toc243343155"/>
      <w:r>
        <w:rPr>
          <w:rFonts w:cs="Times New Roman"/>
        </w:rPr>
        <w:t xml:space="preserve">7.4.2 </w:t>
      </w:r>
      <w:r>
        <w:rPr>
          <w:rFonts w:cs="Times New Roman"/>
        </w:rPr>
        <w:t>跨源血缘归组与声明支持度裁定</w:t>
      </w:r>
      <w:bookmarkEnd w:id="53"/>
    </w:p>
    <w:p w14:paraId="449680FE" w14:textId="77777777" w:rsidR="004A404A" w:rsidRDefault="006C66D5">
      <w:pPr>
        <w:snapToGrid w:val="0"/>
        <w:spacing w:after="0" w:line="440" w:lineRule="exact"/>
        <w:ind w:firstLine="480"/>
        <w:jc w:val="both"/>
      </w:pPr>
      <w:r>
        <w:rPr>
          <w:rFonts w:cs="Times New Roman"/>
        </w:rPr>
        <w:t xml:space="preserve">EvidenceService.add </w:t>
      </w:r>
      <w:r>
        <w:rPr>
          <w:rFonts w:cs="Times New Roman"/>
        </w:rPr>
        <w:t>将原文、来源记录、作用域和定位指针绑定到声明。</w:t>
      </w:r>
      <w:r>
        <w:rPr>
          <w:rFonts w:cs="Times New Roman"/>
        </w:rPr>
        <w:t xml:space="preserve">origin() </w:t>
      </w:r>
      <w:r>
        <w:rPr>
          <w:rFonts w:cs="Times New Roman"/>
        </w:rPr>
        <w:t>核对官方</w:t>
      </w:r>
      <w:r>
        <w:rPr>
          <w:rFonts w:cs="Times New Roman"/>
        </w:rPr>
        <w:t xml:space="preserve"> GHSA </w:t>
      </w:r>
      <w:r>
        <w:rPr>
          <w:rFonts w:cs="Times New Roman"/>
        </w:rPr>
        <w:t>转录路径，识别共同出处并生成归组键；</w:t>
      </w:r>
      <w:r>
        <w:rPr>
          <w:rFonts w:cs="Times New Roman"/>
        </w:rPr>
        <w:t xml:space="preserve">evaluate_claim </w:t>
      </w:r>
      <w:r>
        <w:rPr>
          <w:rFonts w:cs="Times New Roman"/>
        </w:rPr>
        <w:t>再按规范化声明值、证据立场和来源组裁定支持程度。核心归组代码如下。</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8311"/>
      </w:tblGrid>
      <w:tr w:rsidR="004A404A" w14:paraId="00B1DAD3" w14:textId="77777777">
        <w:trPr>
          <w:cantSplit/>
          <w:tblHeader/>
          <w:jc w:val="center"/>
        </w:trPr>
        <w:tc>
          <w:tcPr>
            <w:tcW w:w="8311" w:type="dxa"/>
            <w:tcBorders>
              <w:bottom w:val="single" w:sz="4" w:space="0" w:color="000000"/>
            </w:tcBorders>
            <w:shd w:val="clear" w:color="auto" w:fill="FFFFFF"/>
            <w:tcMar>
              <w:top w:w="70" w:type="dxa"/>
              <w:left w:w="85" w:type="dxa"/>
              <w:bottom w:w="70" w:type="dxa"/>
              <w:right w:w="85" w:type="dxa"/>
            </w:tcMar>
          </w:tcPr>
          <w:p w14:paraId="5CDF61A5" w14:textId="77777777" w:rsidR="004A404A" w:rsidRDefault="006C66D5">
            <w:pPr>
              <w:keepNext/>
              <w:snapToGrid w:val="0"/>
              <w:spacing w:after="0" w:line="300" w:lineRule="exact"/>
            </w:pPr>
            <w:r>
              <w:rPr>
                <w:rFonts w:ascii="Consolas" w:hAnsi="Consolas" w:cs="Consolas"/>
                <w:b/>
                <w:sz w:val="20"/>
              </w:rPr>
              <w:t>核心源码片段</w:t>
            </w:r>
            <w:r>
              <w:rPr>
                <w:rFonts w:ascii="Consolas" w:hAnsi="Consolas" w:cs="Consolas"/>
                <w:b/>
                <w:sz w:val="20"/>
              </w:rPr>
              <w:t xml:space="preserve"> 2</w:t>
            </w:r>
            <w:r>
              <w:rPr>
                <w:rFonts w:ascii="Consolas" w:hAnsi="Consolas" w:cs="Consolas"/>
                <w:b/>
                <w:sz w:val="20"/>
              </w:rPr>
              <w:t>：规范化声明值比对与跨源独立血缘组统计</w:t>
            </w:r>
            <w:r>
              <w:rPr>
                <w:rFonts w:ascii="Consolas" w:hAnsi="Consolas" w:cs="Consolas"/>
                <w:b/>
                <w:sz w:val="20"/>
              </w:rPr>
              <w:t xml:space="preserve"> (backend/app/enrichment/rules.py)</w:t>
            </w:r>
          </w:p>
        </w:tc>
      </w:tr>
      <w:tr w:rsidR="004A404A" w14:paraId="32B8E5E4" w14:textId="77777777">
        <w:trPr>
          <w:cantSplit/>
          <w:jc w:val="center"/>
        </w:trPr>
        <w:tc>
          <w:tcPr>
            <w:tcW w:w="8311" w:type="dxa"/>
            <w:shd w:val="clear" w:color="auto" w:fill="FFFFFF"/>
            <w:tcMar>
              <w:top w:w="70" w:type="dxa"/>
              <w:left w:w="85" w:type="dxa"/>
              <w:bottom w:w="70" w:type="dxa"/>
              <w:right w:w="85" w:type="dxa"/>
            </w:tcMar>
          </w:tcPr>
          <w:p w14:paraId="42248900" w14:textId="77777777" w:rsidR="004A404A" w:rsidRDefault="006C66D5">
            <w:pPr>
              <w:snapToGrid w:val="0"/>
              <w:spacing w:after="0" w:line="300" w:lineRule="exact"/>
            </w:pPr>
            <w:r>
              <w:rPr>
                <w:rFonts w:ascii="Consolas" w:hAnsi="Consolas" w:cs="Consolas"/>
                <w:sz w:val="20"/>
              </w:rPr>
              <w:t xml:space="preserve">01  # </w:t>
            </w:r>
            <w:r>
              <w:rPr>
                <w:rFonts w:ascii="Consolas" w:hAnsi="Consolas" w:cs="Consolas"/>
                <w:sz w:val="20"/>
              </w:rPr>
              <w:t>筛选当前有效、立场为</w:t>
            </w:r>
            <w:r>
              <w:rPr>
                <w:rFonts w:ascii="Consolas" w:hAnsi="Consolas" w:cs="Consolas"/>
                <w:sz w:val="20"/>
              </w:rPr>
              <w:t xml:space="preserve"> support </w:t>
            </w:r>
            <w:r>
              <w:rPr>
                <w:rFonts w:ascii="Consolas" w:hAnsi="Consolas" w:cs="Consolas"/>
                <w:sz w:val="20"/>
              </w:rPr>
              <w:t>且规范化值完全匹配的证据项</w:t>
            </w:r>
          </w:p>
          <w:p w14:paraId="0EA88F42" w14:textId="77777777" w:rsidR="004A404A" w:rsidRDefault="006C66D5">
            <w:pPr>
              <w:snapToGrid w:val="0"/>
              <w:spacing w:after="0" w:line="300" w:lineRule="exact"/>
            </w:pPr>
            <w:r>
              <w:rPr>
                <w:rFonts w:ascii="Consolas" w:hAnsi="Consolas" w:cs="Consolas"/>
                <w:sz w:val="20"/>
              </w:rPr>
              <w:t>02  supports = [x for x in current</w:t>
            </w:r>
          </w:p>
          <w:p w14:paraId="738C9623" w14:textId="77777777" w:rsidR="004A404A" w:rsidRDefault="006C66D5">
            <w:pPr>
              <w:snapToGrid w:val="0"/>
              <w:spacing w:after="0" w:line="300" w:lineRule="exact"/>
            </w:pPr>
            <w:r>
              <w:rPr>
                <w:rFonts w:ascii="Consolas" w:hAnsi="Consolas" w:cs="Consolas"/>
                <w:sz w:val="20"/>
              </w:rPr>
              <w:t>03      if x.get("stance") == "support"</w:t>
            </w:r>
          </w:p>
          <w:p w14:paraId="7368C1A3" w14:textId="77777777" w:rsidR="004A404A" w:rsidRDefault="006C66D5">
            <w:pPr>
              <w:snapToGrid w:val="0"/>
              <w:spacing w:after="0" w:line="300" w:lineRule="exact"/>
            </w:pPr>
            <w:r>
              <w:rPr>
                <w:rFonts w:ascii="Consolas" w:hAnsi="Consolas" w:cs="Consolas"/>
                <w:sz w:val="20"/>
              </w:rPr>
              <w:t>04      and canonical_value(kind, x.get("value") or {})</w:t>
            </w:r>
          </w:p>
          <w:p w14:paraId="14D96D0C" w14:textId="77777777" w:rsidR="004A404A" w:rsidRDefault="006C66D5">
            <w:pPr>
              <w:snapToGrid w:val="0"/>
              <w:spacing w:after="0" w:line="300" w:lineRule="exact"/>
            </w:pPr>
            <w:r>
              <w:rPr>
                <w:rFonts w:ascii="Consolas" w:hAnsi="Consolas" w:cs="Consolas"/>
                <w:sz w:val="20"/>
              </w:rPr>
              <w:t>05          == canonical_value(kind, value)]</w:t>
            </w:r>
          </w:p>
          <w:p w14:paraId="74392F50" w14:textId="77777777" w:rsidR="004A404A" w:rsidRDefault="006C66D5">
            <w:pPr>
              <w:snapToGrid w:val="0"/>
              <w:spacing w:after="0" w:line="300" w:lineRule="exact"/>
            </w:pPr>
            <w:r>
              <w:rPr>
                <w:rFonts w:ascii="Consolas" w:hAnsi="Consolas" w:cs="Consolas"/>
                <w:sz w:val="20"/>
              </w:rPr>
              <w:t xml:space="preserve">06  # </w:t>
            </w:r>
            <w:r>
              <w:rPr>
                <w:rFonts w:ascii="Consolas" w:hAnsi="Consolas" w:cs="Consolas"/>
                <w:sz w:val="20"/>
              </w:rPr>
              <w:t>按</w:t>
            </w:r>
            <w:r>
              <w:rPr>
                <w:rFonts w:ascii="Consolas" w:hAnsi="Consolas" w:cs="Consolas"/>
                <w:sz w:val="20"/>
              </w:rPr>
              <w:t xml:space="preserve"> origin() </w:t>
            </w:r>
            <w:r>
              <w:rPr>
                <w:rFonts w:ascii="Consolas" w:hAnsi="Consolas" w:cs="Consolas"/>
                <w:sz w:val="20"/>
              </w:rPr>
              <w:t>计算的</w:t>
            </w:r>
            <w:r>
              <w:rPr>
                <w:rFonts w:ascii="Consolas" w:hAnsi="Consolas" w:cs="Consolas"/>
                <w:sz w:val="20"/>
              </w:rPr>
              <w:t xml:space="preserve"> lineage </w:t>
            </w:r>
            <w:r>
              <w:rPr>
                <w:rFonts w:ascii="Consolas" w:hAnsi="Consolas" w:cs="Consolas"/>
                <w:sz w:val="20"/>
              </w:rPr>
              <w:t>血缘键去重归组，统计真正独立的官方</w:t>
            </w:r>
            <w:r>
              <w:rPr>
                <w:rFonts w:ascii="Consolas" w:hAnsi="Consolas" w:cs="Consolas"/>
                <w:sz w:val="20"/>
              </w:rPr>
              <w:t>/</w:t>
            </w:r>
            <w:r>
              <w:rPr>
                <w:rFonts w:ascii="Consolas" w:hAnsi="Consolas" w:cs="Consolas"/>
                <w:sz w:val="20"/>
              </w:rPr>
              <w:t>权威支持源数量</w:t>
            </w:r>
          </w:p>
          <w:p w14:paraId="50D8F49E" w14:textId="77777777" w:rsidR="004A404A" w:rsidRDefault="006C66D5">
            <w:pPr>
              <w:snapToGrid w:val="0"/>
              <w:spacing w:after="0" w:line="300" w:lineRule="exact"/>
            </w:pPr>
            <w:r>
              <w:rPr>
                <w:rFonts w:ascii="Consolas" w:hAnsi="Consolas" w:cs="Consolas"/>
                <w:sz w:val="20"/>
              </w:rPr>
              <w:t>07  groups = sorted({x.get("lineage") or "unresolved-origin"</w:t>
            </w:r>
          </w:p>
          <w:p w14:paraId="2E2D223F" w14:textId="77777777" w:rsidR="004A404A" w:rsidRDefault="006C66D5">
            <w:pPr>
              <w:snapToGrid w:val="0"/>
              <w:spacing w:after="0" w:line="300" w:lineRule="exact"/>
            </w:pPr>
            <w:r>
              <w:rPr>
                <w:rFonts w:ascii="Consolas" w:hAnsi="Consolas" w:cs="Consolas"/>
                <w:sz w:val="20"/>
              </w:rPr>
              <w:t>08      for x in supports if x.get("explicit")</w:t>
            </w:r>
          </w:p>
          <w:p w14:paraId="1487A45B" w14:textId="77777777" w:rsidR="004A404A" w:rsidRDefault="006C66D5">
            <w:pPr>
              <w:snapToGrid w:val="0"/>
              <w:spacing w:after="0" w:line="300" w:lineRule="exact"/>
            </w:pPr>
            <w:r>
              <w:rPr>
                <w:rFonts w:ascii="Consolas" w:hAnsi="Consolas" w:cs="Consolas"/>
                <w:sz w:val="20"/>
              </w:rPr>
              <w:t>09      and x.get("authority") in ("official", "authoritative")})</w:t>
            </w:r>
          </w:p>
        </w:tc>
      </w:tr>
    </w:tbl>
    <w:p w14:paraId="7A582375" w14:textId="77777777" w:rsidR="004A404A" w:rsidRDefault="004A404A">
      <w:pPr>
        <w:snapToGrid w:val="0"/>
        <w:spacing w:after="0" w:line="60" w:lineRule="exact"/>
        <w:ind w:firstLine="480"/>
        <w:jc w:val="both"/>
      </w:pPr>
    </w:p>
    <w:p w14:paraId="22553239" w14:textId="77777777" w:rsidR="004A404A" w:rsidRDefault="006C66D5">
      <w:pPr>
        <w:snapToGrid w:val="0"/>
        <w:spacing w:after="0" w:line="440" w:lineRule="exact"/>
        <w:ind w:firstLine="480"/>
        <w:jc w:val="both"/>
      </w:pPr>
      <w:r>
        <w:rPr>
          <w:rFonts w:cs="Times New Roman"/>
        </w:rPr>
        <w:t>归组集合统计的是共同出处，而非</w:t>
      </w:r>
      <w:r>
        <w:rPr>
          <w:rFonts w:cs="Times New Roman"/>
        </w:rPr>
        <w:t xml:space="preserve"> URL </w:t>
      </w:r>
      <w:r>
        <w:rPr>
          <w:rFonts w:cs="Times New Roman"/>
        </w:rPr>
        <w:t>数量。核验时先保留支持与反证并存的冲突；无反证时，再检查官方直接支持或独立权威支持条件。</w:t>
      </w:r>
      <w:r>
        <w:rPr>
          <w:rFonts w:cs="Times New Roman"/>
        </w:rPr>
        <w:t xml:space="preserve">PoC </w:t>
      </w:r>
      <w:r>
        <w:rPr>
          <w:rFonts w:cs="Times New Roman"/>
        </w:rPr>
        <w:t>关联还需满足其显式引用要求。</w:t>
      </w:r>
    </w:p>
    <w:p w14:paraId="39746BC8" w14:textId="77777777" w:rsidR="004A404A" w:rsidRDefault="006C66D5">
      <w:pPr>
        <w:pStyle w:val="31"/>
        <w:snapToGrid w:val="0"/>
        <w:spacing w:line="440" w:lineRule="exact"/>
      </w:pPr>
      <w:bookmarkStart w:id="54" w:name="_Toc243343156"/>
      <w:r>
        <w:rPr>
          <w:rFonts w:cs="Times New Roman"/>
        </w:rPr>
        <w:lastRenderedPageBreak/>
        <w:t xml:space="preserve">7.4.3 </w:t>
      </w:r>
      <w:r>
        <w:rPr>
          <w:rFonts w:cs="Times New Roman"/>
        </w:rPr>
        <w:t>资产适用性前置核验与答案证据发布过滤</w:t>
      </w:r>
      <w:bookmarkEnd w:id="54"/>
    </w:p>
    <w:p w14:paraId="42579E8A" w14:textId="77777777" w:rsidR="004A404A" w:rsidRDefault="006C66D5">
      <w:pPr>
        <w:snapToGrid w:val="0"/>
        <w:spacing w:after="0" w:line="440" w:lineRule="exact"/>
        <w:ind w:firstLine="480"/>
        <w:jc w:val="both"/>
      </w:pPr>
      <w:r>
        <w:rPr>
          <w:rFonts w:cs="Times New Roman"/>
        </w:rPr>
        <w:t xml:space="preserve">assess_risk </w:t>
      </w:r>
      <w:r>
        <w:rPr>
          <w:rFonts w:cs="Times New Roman"/>
        </w:rPr>
        <w:t>将资产快照与核验产物封装为</w:t>
      </w:r>
      <w:r>
        <w:rPr>
          <w:rFonts w:cs="Times New Roman"/>
        </w:rPr>
        <w:t xml:space="preserve"> AnalysisContext</w:t>
      </w:r>
      <w:r>
        <w:rPr>
          <w:rFonts w:cs="Times New Roman"/>
        </w:rPr>
        <w:t>，强制先执行</w:t>
      </w:r>
      <w:r>
        <w:rPr>
          <w:rFonts w:cs="Times New Roman"/>
        </w:rPr>
        <w:t xml:space="preserve"> match_asset </w:t>
      </w:r>
      <w:r>
        <w:rPr>
          <w:rFonts w:cs="Times New Roman"/>
        </w:rPr>
        <w:t>与</w:t>
      </w:r>
      <w:r>
        <w:rPr>
          <w:rFonts w:cs="Times New Roman"/>
        </w:rPr>
        <w:t xml:space="preserve"> match_version</w:t>
      </w:r>
      <w:r>
        <w:rPr>
          <w:rFonts w:cs="Times New Roman"/>
        </w:rPr>
        <w:t>；当前置条件未满足时保持默认风险</w:t>
      </w:r>
      <w:r>
        <w:rPr>
          <w:rFonts w:cs="Times New Roman"/>
        </w:rPr>
        <w:t xml:space="preserve"> UNKNOWN </w:t>
      </w:r>
      <w:r>
        <w:rPr>
          <w:rFonts w:cs="Times New Roman"/>
        </w:rPr>
        <w:t>与优先级</w:t>
      </w:r>
      <w:r>
        <w:rPr>
          <w:rFonts w:cs="Times New Roman"/>
        </w:rPr>
        <w:t xml:space="preserve"> REVIEW_REQUIRED</w:t>
      </w:r>
      <w:r>
        <w:rPr>
          <w:rFonts w:cs="Times New Roman"/>
        </w:rPr>
        <w:t>。在最终构建</w:t>
      </w:r>
      <w:r>
        <w:rPr>
          <w:rFonts w:cs="Times New Roman"/>
        </w:rPr>
        <w:t xml:space="preserve"> AnswerEnvelope </w:t>
      </w:r>
      <w:r>
        <w:rPr>
          <w:rFonts w:cs="Times New Roman"/>
        </w:rPr>
        <w:t>时，</w:t>
      </w:r>
      <w:r>
        <w:rPr>
          <w:rFonts w:cs="Times New Roman"/>
        </w:rPr>
        <w:t xml:space="preserve">AnswerComposer </w:t>
      </w:r>
      <w:r>
        <w:rPr>
          <w:rFonts w:cs="Times New Roman"/>
        </w:rPr>
        <w:t>通过</w:t>
      </w:r>
      <w:r>
        <w:rPr>
          <w:rFonts w:cs="Times New Roman"/>
        </w:rPr>
        <w:t xml:space="preserve"> eligible() </w:t>
      </w:r>
      <w:r>
        <w:rPr>
          <w:rFonts w:cs="Times New Roman"/>
        </w:rPr>
        <w:t>函数对拟公开引用的证据执行严格准入过滤：</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8311"/>
      </w:tblGrid>
      <w:tr w:rsidR="004A404A" w14:paraId="17E40641" w14:textId="77777777">
        <w:trPr>
          <w:cantSplit/>
          <w:tblHeader/>
          <w:jc w:val="center"/>
        </w:trPr>
        <w:tc>
          <w:tcPr>
            <w:tcW w:w="8311" w:type="dxa"/>
            <w:tcBorders>
              <w:bottom w:val="single" w:sz="4" w:space="0" w:color="000000"/>
            </w:tcBorders>
            <w:shd w:val="clear" w:color="auto" w:fill="FFFFFF"/>
            <w:tcMar>
              <w:top w:w="70" w:type="dxa"/>
              <w:left w:w="85" w:type="dxa"/>
              <w:bottom w:w="70" w:type="dxa"/>
              <w:right w:w="85" w:type="dxa"/>
            </w:tcMar>
          </w:tcPr>
          <w:p w14:paraId="3669E787" w14:textId="77777777" w:rsidR="004A404A" w:rsidRDefault="006C66D5">
            <w:pPr>
              <w:keepNext/>
              <w:snapToGrid w:val="0"/>
              <w:spacing w:after="0" w:line="300" w:lineRule="exact"/>
            </w:pPr>
            <w:r>
              <w:rPr>
                <w:rFonts w:ascii="Consolas" w:hAnsi="Consolas" w:cs="Consolas"/>
                <w:b/>
                <w:sz w:val="20"/>
              </w:rPr>
              <w:t>核心源码片段</w:t>
            </w:r>
            <w:r>
              <w:rPr>
                <w:rFonts w:ascii="Consolas" w:hAnsi="Consolas" w:cs="Consolas"/>
                <w:b/>
                <w:sz w:val="20"/>
              </w:rPr>
              <w:t xml:space="preserve"> 3</w:t>
            </w:r>
            <w:r>
              <w:rPr>
                <w:rFonts w:ascii="Consolas" w:hAnsi="Consolas" w:cs="Consolas"/>
                <w:b/>
                <w:sz w:val="20"/>
              </w:rPr>
              <w:t>：</w:t>
            </w:r>
            <w:r>
              <w:rPr>
                <w:rFonts w:ascii="Consolas" w:hAnsi="Consolas" w:cs="Consolas"/>
                <w:b/>
                <w:sz w:val="20"/>
              </w:rPr>
              <w:t xml:space="preserve">AnswerComposer </w:t>
            </w:r>
            <w:r>
              <w:rPr>
                <w:rFonts w:ascii="Consolas" w:hAnsi="Consolas" w:cs="Consolas"/>
                <w:b/>
                <w:sz w:val="20"/>
              </w:rPr>
              <w:t>公开证据准入过滤函数</w:t>
            </w:r>
            <w:r>
              <w:rPr>
                <w:rFonts w:ascii="Consolas" w:hAnsi="Consolas" w:cs="Consolas"/>
                <w:b/>
                <w:sz w:val="20"/>
              </w:rPr>
              <w:t xml:space="preserve"> eligible() (backend/app/orchestration/composer.py)</w:t>
            </w:r>
          </w:p>
        </w:tc>
      </w:tr>
      <w:tr w:rsidR="004A404A" w14:paraId="1547520F" w14:textId="77777777">
        <w:trPr>
          <w:cantSplit/>
          <w:jc w:val="center"/>
        </w:trPr>
        <w:tc>
          <w:tcPr>
            <w:tcW w:w="8311" w:type="dxa"/>
            <w:shd w:val="clear" w:color="auto" w:fill="FFFFFF"/>
            <w:tcMar>
              <w:top w:w="70" w:type="dxa"/>
              <w:left w:w="85" w:type="dxa"/>
              <w:bottom w:w="70" w:type="dxa"/>
              <w:right w:w="85" w:type="dxa"/>
            </w:tcMar>
          </w:tcPr>
          <w:p w14:paraId="21D0A7C8" w14:textId="77777777" w:rsidR="004A404A" w:rsidRDefault="006C66D5">
            <w:pPr>
              <w:snapToGrid w:val="0"/>
              <w:spacing w:after="0" w:line="300" w:lineRule="exact"/>
            </w:pPr>
            <w:r>
              <w:rPr>
                <w:rFonts w:ascii="Consolas" w:hAnsi="Consolas" w:cs="Consolas"/>
                <w:sz w:val="20"/>
              </w:rPr>
              <w:t>01  def eligible(e, claim):</w:t>
            </w:r>
          </w:p>
          <w:p w14:paraId="5CC17806" w14:textId="77777777" w:rsidR="004A404A" w:rsidRDefault="006C66D5">
            <w:pPr>
              <w:snapToGrid w:val="0"/>
              <w:spacing w:after="0" w:line="300" w:lineRule="exact"/>
            </w:pPr>
            <w:r>
              <w:rPr>
                <w:rFonts w:ascii="Consolas" w:hAnsi="Consolas" w:cs="Consolas"/>
                <w:sz w:val="20"/>
              </w:rPr>
              <w:t>02      return (e.claim_id == claim.claim_id</w:t>
            </w:r>
          </w:p>
          <w:p w14:paraId="05266C41" w14:textId="77777777" w:rsidR="004A404A" w:rsidRDefault="006C66D5">
            <w:pPr>
              <w:snapToGrid w:val="0"/>
              <w:spacing w:after="0" w:line="300" w:lineRule="exact"/>
            </w:pPr>
            <w:r>
              <w:rPr>
                <w:rFonts w:ascii="Consolas" w:hAnsi="Consolas" w:cs="Consolas"/>
                <w:sz w:val="20"/>
              </w:rPr>
              <w:t>03          and e.scope_key == claim.scope_key</w:t>
            </w:r>
          </w:p>
          <w:p w14:paraId="2E13A692" w14:textId="77777777" w:rsidR="004A404A" w:rsidRDefault="006C66D5">
            <w:pPr>
              <w:snapToGrid w:val="0"/>
              <w:spacing w:after="0" w:line="300" w:lineRule="exact"/>
            </w:pPr>
            <w:r>
              <w:rPr>
                <w:rFonts w:ascii="Consolas" w:hAnsi="Consolas" w:cs="Consolas"/>
                <w:sz w:val="20"/>
              </w:rPr>
              <w:t>04          and e.integrity_status == "VALID"</w:t>
            </w:r>
          </w:p>
          <w:p w14:paraId="42EA0847" w14:textId="77777777" w:rsidR="004A404A" w:rsidRDefault="006C66D5">
            <w:pPr>
              <w:snapToGrid w:val="0"/>
              <w:spacing w:after="0" w:line="300" w:lineRule="exact"/>
            </w:pPr>
            <w:r>
              <w:rPr>
                <w:rFonts w:ascii="Consolas" w:hAnsi="Consolas" w:cs="Consolas"/>
                <w:sz w:val="20"/>
              </w:rPr>
              <w:t>05          and e.is_current and e.hash and e.raw_document_id</w:t>
            </w:r>
          </w:p>
          <w:p w14:paraId="274C7272" w14:textId="77777777" w:rsidR="004A404A" w:rsidRDefault="006C66D5">
            <w:pPr>
              <w:snapToGrid w:val="0"/>
              <w:spacing w:after="0" w:line="300" w:lineRule="exact"/>
            </w:pPr>
            <w:r>
              <w:rPr>
                <w:rFonts w:ascii="Consolas" w:hAnsi="Consolas" w:cs="Consolas"/>
                <w:sz w:val="20"/>
              </w:rPr>
              <w:t>06          and e.observation_id and e.source_id</w:t>
            </w:r>
          </w:p>
          <w:p w14:paraId="3ACF5369" w14:textId="77777777" w:rsidR="004A404A" w:rsidRDefault="006C66D5">
            <w:pPr>
              <w:snapToGrid w:val="0"/>
              <w:spacing w:after="0" w:line="300" w:lineRule="exact"/>
            </w:pPr>
            <w:r>
              <w:rPr>
                <w:rFonts w:ascii="Consolas" w:hAnsi="Consolas" w:cs="Consolas"/>
                <w:sz w:val="20"/>
              </w:rPr>
              <w:t>07          and e.authority_level in ("official", "authoritative")</w:t>
            </w:r>
          </w:p>
          <w:p w14:paraId="3EBFAE5F" w14:textId="77777777" w:rsidR="004A404A" w:rsidRDefault="006C66D5">
            <w:pPr>
              <w:snapToGrid w:val="0"/>
              <w:spacing w:after="0" w:line="300" w:lineRule="exact"/>
            </w:pPr>
            <w:r>
              <w:rPr>
                <w:rFonts w:ascii="Consolas" w:hAnsi="Consolas" w:cs="Consolas"/>
                <w:sz w:val="20"/>
              </w:rPr>
              <w:t>08          and e.directness == "direct" and e.stance == "support"</w:t>
            </w:r>
          </w:p>
          <w:p w14:paraId="5A915A70" w14:textId="77777777" w:rsidR="004A404A" w:rsidRDefault="006C66D5">
            <w:pPr>
              <w:snapToGrid w:val="0"/>
              <w:spacing w:after="0" w:line="300" w:lineRule="exact"/>
            </w:pPr>
            <w:r>
              <w:rPr>
                <w:rFonts w:ascii="Consolas" w:hAnsi="Consolas" w:cs="Consolas"/>
                <w:sz w:val="20"/>
              </w:rPr>
              <w:t>09          and not e.exclusion_reasons)</w:t>
            </w:r>
          </w:p>
        </w:tc>
      </w:tr>
    </w:tbl>
    <w:p w14:paraId="6C23B4FB" w14:textId="77777777" w:rsidR="004A404A" w:rsidRDefault="004A404A">
      <w:pPr>
        <w:snapToGrid w:val="0"/>
        <w:spacing w:after="0" w:line="60" w:lineRule="exact"/>
        <w:ind w:firstLine="480"/>
        <w:jc w:val="both"/>
      </w:pPr>
    </w:p>
    <w:p w14:paraId="30E2EF7B" w14:textId="77777777" w:rsidR="004A404A" w:rsidRDefault="006C66D5">
      <w:pPr>
        <w:snapToGrid w:val="0"/>
        <w:spacing w:after="0" w:line="440" w:lineRule="exact"/>
        <w:ind w:firstLine="480"/>
        <w:jc w:val="both"/>
      </w:pPr>
      <w:r>
        <w:rPr>
          <w:rFonts w:cs="Times New Roman"/>
        </w:rPr>
        <w:t xml:space="preserve">eligible() </w:t>
      </w:r>
      <w:r>
        <w:rPr>
          <w:rFonts w:cs="Times New Roman"/>
        </w:rPr>
        <w:t>强制要求公开展示的每条证据必须与目标声明的</w:t>
      </w:r>
      <w:r>
        <w:rPr>
          <w:rFonts w:cs="Times New Roman"/>
        </w:rPr>
        <w:t xml:space="preserve"> claim_id </w:t>
      </w:r>
      <w:r>
        <w:rPr>
          <w:rFonts w:cs="Times New Roman"/>
        </w:rPr>
        <w:t>和</w:t>
      </w:r>
      <w:r>
        <w:rPr>
          <w:rFonts w:cs="Times New Roman"/>
        </w:rPr>
        <w:t xml:space="preserve"> scope_key </w:t>
      </w:r>
      <w:r>
        <w:rPr>
          <w:rFonts w:cs="Times New Roman"/>
        </w:rPr>
        <w:t>完全一致，且同时满足完整性校验通过（</w:t>
      </w:r>
      <w:r>
        <w:rPr>
          <w:rFonts w:cs="Times New Roman"/>
        </w:rPr>
        <w:t>VALID</w:t>
      </w:r>
      <w:r>
        <w:rPr>
          <w:rFonts w:cs="Times New Roman"/>
        </w:rPr>
        <w:t>）、当前有效（</w:t>
      </w:r>
      <w:r>
        <w:rPr>
          <w:rFonts w:cs="Times New Roman"/>
        </w:rPr>
        <w:t>is_current</w:t>
      </w:r>
      <w:r>
        <w:rPr>
          <w:rFonts w:cs="Times New Roman"/>
        </w:rPr>
        <w:t>）、具备完整</w:t>
      </w:r>
      <w:r>
        <w:rPr>
          <w:rFonts w:cs="Times New Roman"/>
        </w:rPr>
        <w:t xml:space="preserve"> SHA-256 </w:t>
      </w:r>
      <w:r>
        <w:rPr>
          <w:rFonts w:cs="Times New Roman"/>
        </w:rPr>
        <w:t>哈希与原文</w:t>
      </w:r>
      <w:r>
        <w:rPr>
          <w:rFonts w:cs="Times New Roman"/>
        </w:rPr>
        <w:t>/</w:t>
      </w:r>
      <w:r>
        <w:rPr>
          <w:rFonts w:cs="Times New Roman"/>
        </w:rPr>
        <w:t>观察</w:t>
      </w:r>
      <w:r>
        <w:rPr>
          <w:rFonts w:cs="Times New Roman"/>
        </w:rPr>
        <w:t>/</w:t>
      </w:r>
      <w:r>
        <w:rPr>
          <w:rFonts w:cs="Times New Roman"/>
        </w:rPr>
        <w:t>来源三级外键、属于官方或权威机构的直接支持证据且无任何排除理由。未确认的声明被严格隔离在</w:t>
      </w:r>
      <w:r>
        <w:rPr>
          <w:rFonts w:cs="Times New Roman"/>
        </w:rPr>
        <w:t xml:space="preserve"> disputed_claims </w:t>
      </w:r>
      <w:r>
        <w:rPr>
          <w:rFonts w:cs="Times New Roman"/>
        </w:rPr>
        <w:t>中，确保交付给用户的每一条结论与修复动作都具备坚实、可回查的证据支撑。</w:t>
      </w:r>
    </w:p>
    <w:p w14:paraId="0D0A038D" w14:textId="77777777" w:rsidR="004A404A" w:rsidRDefault="006C66D5">
      <w:pPr>
        <w:pStyle w:val="21"/>
        <w:snapToGrid w:val="0"/>
        <w:spacing w:line="440" w:lineRule="exact"/>
      </w:pPr>
      <w:bookmarkStart w:id="55" w:name="_Toc243343157"/>
      <w:r>
        <w:rPr>
          <w:rFonts w:cs="Times New Roman"/>
        </w:rPr>
        <w:t xml:space="preserve">7.5 </w:t>
      </w:r>
      <w:r>
        <w:rPr>
          <w:rFonts w:cs="Times New Roman"/>
        </w:rPr>
        <w:t>类型化调查</w:t>
      </w:r>
      <w:r>
        <w:rPr>
          <w:rFonts w:cs="Times New Roman"/>
        </w:rPr>
        <w:t xml:space="preserve"> REST API </w:t>
      </w:r>
      <w:r>
        <w:rPr>
          <w:rFonts w:cs="Times New Roman"/>
        </w:rPr>
        <w:t>与前后端契约</w:t>
      </w:r>
      <w:bookmarkEnd w:id="55"/>
    </w:p>
    <w:p w14:paraId="5436DEBC" w14:textId="77777777" w:rsidR="004A404A" w:rsidRDefault="006C66D5">
      <w:pPr>
        <w:snapToGrid w:val="0"/>
        <w:spacing w:after="0" w:line="440" w:lineRule="exact"/>
        <w:ind w:firstLine="480"/>
        <w:jc w:val="both"/>
      </w:pPr>
      <w:r>
        <w:rPr>
          <w:rFonts w:cs="Times New Roman"/>
        </w:rPr>
        <w:t>系统通过</w:t>
      </w:r>
      <w:r>
        <w:rPr>
          <w:rFonts w:cs="Times New Roman"/>
        </w:rPr>
        <w:t xml:space="preserve"> 8 </w:t>
      </w:r>
      <w:r>
        <w:rPr>
          <w:rFonts w:cs="Times New Roman"/>
        </w:rPr>
        <w:t>个核心</w:t>
      </w:r>
      <w:r>
        <w:rPr>
          <w:rFonts w:cs="Times New Roman"/>
        </w:rPr>
        <w:t xml:space="preserve"> RESTful </w:t>
      </w:r>
      <w:r>
        <w:rPr>
          <w:rFonts w:cs="Times New Roman"/>
        </w:rPr>
        <w:t>接口对外提供完整的多智能体安全调查服务，如表</w:t>
      </w:r>
      <w:r>
        <w:rPr>
          <w:rFonts w:cs="Times New Roman"/>
        </w:rPr>
        <w:t xml:space="preserve"> 13 </w:t>
      </w:r>
      <w:r>
        <w:rPr>
          <w:rFonts w:cs="Times New Roman"/>
        </w:rPr>
        <w:t>所示。当请求通过参数与权限校验后，</w:t>
      </w:r>
      <w:r>
        <w:rPr>
          <w:rFonts w:cs="Times New Roman"/>
        </w:rPr>
        <w:t xml:space="preserve">POST /api/investigations </w:t>
      </w:r>
      <w:r>
        <w:rPr>
          <w:rFonts w:cs="Times New Roman"/>
        </w:rPr>
        <w:t>返回</w:t>
      </w:r>
      <w:r>
        <w:rPr>
          <w:rFonts w:cs="Times New Roman"/>
        </w:rPr>
        <w:t xml:space="preserve"> HTTP 202 Accepted </w:t>
      </w:r>
      <w:r>
        <w:rPr>
          <w:rFonts w:cs="Times New Roman"/>
        </w:rPr>
        <w:t>及唯一调查标识；客户端随后可按需轮询状态、执行轨迹、角色产物、门禁审查详情及最终封存答案。当指定组件评估缺少必需版本号时，入口直接返回</w:t>
      </w:r>
      <w:r>
        <w:rPr>
          <w:rFonts w:cs="Times New Roman"/>
        </w:rPr>
        <w:t xml:space="preserve"> NEED_CONTEXT</w:t>
      </w:r>
      <w:r>
        <w:rPr>
          <w:rFonts w:cs="Times New Roman"/>
        </w:rPr>
        <w:t>，并通过</w:t>
      </w:r>
      <w:r>
        <w:rPr>
          <w:rFonts w:cs="Times New Roman"/>
        </w:rPr>
        <w:t xml:space="preserve"> missing_fields</w:t>
      </w:r>
      <w:r>
        <w:rPr>
          <w:rFonts w:cs="Times New Roman"/>
        </w:rPr>
        <w:t>、</w:t>
      </w:r>
      <w:r>
        <w:rPr>
          <w:rFonts w:cs="Times New Roman"/>
        </w:rPr>
        <w:t xml:space="preserve">investigation_created=false </w:t>
      </w:r>
      <w:r>
        <w:rPr>
          <w:rFonts w:cs="Times New Roman"/>
        </w:rPr>
        <w:t>与</w:t>
      </w:r>
      <w:r>
        <w:rPr>
          <w:rFonts w:cs="Times New Roman"/>
        </w:rPr>
        <w:t xml:space="preserve"> execution_mode </w:t>
      </w:r>
      <w:r>
        <w:rPr>
          <w:rFonts w:cs="Times New Roman"/>
        </w:rPr>
        <w:t>字段向调用方清晰说明缺失条件。</w:t>
      </w:r>
    </w:p>
    <w:p w14:paraId="580BBA12" w14:textId="77777777" w:rsidR="004A404A" w:rsidRDefault="006C66D5">
      <w:pPr>
        <w:keepNext/>
        <w:snapToGrid w:val="0"/>
        <w:spacing w:before="100" w:after="100" w:line="320" w:lineRule="exact"/>
        <w:jc w:val="center"/>
      </w:pPr>
      <w:r>
        <w:rPr>
          <w:rFonts w:cs="Times New Roman"/>
          <w:b/>
          <w:sz w:val="21"/>
        </w:rPr>
        <w:lastRenderedPageBreak/>
        <w:t>表</w:t>
      </w:r>
      <w:r>
        <w:rPr>
          <w:rFonts w:cs="Times New Roman"/>
          <w:b/>
          <w:sz w:val="21"/>
        </w:rPr>
        <w:t xml:space="preserve"> 13  AegisAI </w:t>
      </w:r>
      <w:r>
        <w:rPr>
          <w:rFonts w:cs="Times New Roman"/>
          <w:b/>
          <w:sz w:val="21"/>
        </w:rPr>
        <w:t>调查服务核心</w:t>
      </w:r>
      <w:r>
        <w:rPr>
          <w:rFonts w:cs="Times New Roman"/>
          <w:b/>
          <w:sz w:val="21"/>
        </w:rPr>
        <w:t xml:space="preserve"> REST API </w:t>
      </w:r>
      <w:r>
        <w:rPr>
          <w:rFonts w:cs="Times New Roman"/>
          <w:b/>
          <w:sz w:val="21"/>
        </w:rPr>
        <w:t>接口契约</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576"/>
        <w:gridCol w:w="2780"/>
        <w:gridCol w:w="2955"/>
      </w:tblGrid>
      <w:tr w:rsidR="004A404A" w14:paraId="62DA66E7" w14:textId="77777777">
        <w:trPr>
          <w:cantSplit/>
          <w:tblHeader/>
          <w:jc w:val="center"/>
        </w:trPr>
        <w:tc>
          <w:tcPr>
            <w:tcW w:w="2576" w:type="dxa"/>
            <w:tcBorders>
              <w:bottom w:val="single" w:sz="4" w:space="0" w:color="000000"/>
            </w:tcBorders>
            <w:shd w:val="clear" w:color="auto" w:fill="FFFFFF"/>
            <w:tcMar>
              <w:top w:w="70" w:type="dxa"/>
              <w:left w:w="85" w:type="dxa"/>
              <w:bottom w:w="70" w:type="dxa"/>
              <w:right w:w="85" w:type="dxa"/>
            </w:tcMar>
            <w:vAlign w:val="center"/>
          </w:tcPr>
          <w:p w14:paraId="54EE3455" w14:textId="77777777" w:rsidR="004A404A" w:rsidRDefault="006C66D5">
            <w:pPr>
              <w:keepNext/>
              <w:snapToGrid w:val="0"/>
              <w:spacing w:after="0" w:line="320" w:lineRule="exact"/>
            </w:pPr>
            <w:r>
              <w:rPr>
                <w:rFonts w:cs="Times New Roman"/>
                <w:b/>
                <w:sz w:val="21"/>
              </w:rPr>
              <w:t xml:space="preserve">HTTP </w:t>
            </w:r>
            <w:r>
              <w:rPr>
                <w:rFonts w:cs="Times New Roman"/>
                <w:b/>
                <w:sz w:val="21"/>
              </w:rPr>
              <w:t>方法</w:t>
            </w:r>
          </w:p>
        </w:tc>
        <w:tc>
          <w:tcPr>
            <w:tcW w:w="2780" w:type="dxa"/>
            <w:tcBorders>
              <w:bottom w:val="single" w:sz="4" w:space="0" w:color="000000"/>
            </w:tcBorders>
            <w:shd w:val="clear" w:color="auto" w:fill="FFFFFF"/>
            <w:tcMar>
              <w:top w:w="70" w:type="dxa"/>
              <w:left w:w="85" w:type="dxa"/>
              <w:bottom w:w="70" w:type="dxa"/>
              <w:right w:w="85" w:type="dxa"/>
            </w:tcMar>
            <w:vAlign w:val="center"/>
          </w:tcPr>
          <w:p w14:paraId="515A7B04" w14:textId="77777777" w:rsidR="004A404A" w:rsidRDefault="006C66D5">
            <w:pPr>
              <w:keepNext/>
              <w:snapToGrid w:val="0"/>
              <w:spacing w:after="0" w:line="320" w:lineRule="exact"/>
            </w:pPr>
            <w:r>
              <w:rPr>
                <w:rFonts w:cs="Times New Roman"/>
                <w:b/>
                <w:sz w:val="21"/>
              </w:rPr>
              <w:t>接口路由路径</w:t>
            </w:r>
          </w:p>
        </w:tc>
        <w:tc>
          <w:tcPr>
            <w:tcW w:w="2955" w:type="dxa"/>
            <w:tcBorders>
              <w:bottom w:val="single" w:sz="4" w:space="0" w:color="000000"/>
            </w:tcBorders>
            <w:shd w:val="clear" w:color="auto" w:fill="FFFFFF"/>
            <w:tcMar>
              <w:top w:w="70" w:type="dxa"/>
              <w:left w:w="85" w:type="dxa"/>
              <w:bottom w:w="70" w:type="dxa"/>
              <w:right w:w="85" w:type="dxa"/>
            </w:tcMar>
            <w:vAlign w:val="center"/>
          </w:tcPr>
          <w:p w14:paraId="172E3600" w14:textId="77777777" w:rsidR="004A404A" w:rsidRDefault="006C66D5">
            <w:pPr>
              <w:keepNext/>
              <w:snapToGrid w:val="0"/>
              <w:spacing w:after="0" w:line="320" w:lineRule="exact"/>
            </w:pPr>
            <w:r>
              <w:rPr>
                <w:rFonts w:cs="Times New Roman"/>
                <w:b/>
                <w:sz w:val="21"/>
              </w:rPr>
              <w:t>核心业务功能与返回契约</w:t>
            </w:r>
          </w:p>
        </w:tc>
      </w:tr>
      <w:tr w:rsidR="004A404A" w14:paraId="6F4C64B4" w14:textId="77777777">
        <w:trPr>
          <w:cantSplit/>
          <w:jc w:val="center"/>
        </w:trPr>
        <w:tc>
          <w:tcPr>
            <w:tcW w:w="2576" w:type="dxa"/>
            <w:shd w:val="clear" w:color="auto" w:fill="FFFFFF"/>
            <w:tcMar>
              <w:top w:w="70" w:type="dxa"/>
              <w:left w:w="85" w:type="dxa"/>
              <w:bottom w:w="70" w:type="dxa"/>
              <w:right w:w="85" w:type="dxa"/>
            </w:tcMar>
            <w:vAlign w:val="center"/>
          </w:tcPr>
          <w:p w14:paraId="6FAAA201" w14:textId="77777777" w:rsidR="004A404A" w:rsidRDefault="006C66D5">
            <w:pPr>
              <w:snapToGrid w:val="0"/>
              <w:spacing w:after="0" w:line="320" w:lineRule="exact"/>
            </w:pPr>
            <w:r>
              <w:rPr>
                <w:rFonts w:cs="Times New Roman"/>
                <w:sz w:val="21"/>
              </w:rPr>
              <w:t>POST</w:t>
            </w:r>
          </w:p>
        </w:tc>
        <w:tc>
          <w:tcPr>
            <w:tcW w:w="2780" w:type="dxa"/>
            <w:shd w:val="clear" w:color="auto" w:fill="FFFFFF"/>
            <w:tcMar>
              <w:top w:w="70" w:type="dxa"/>
              <w:left w:w="85" w:type="dxa"/>
              <w:bottom w:w="70" w:type="dxa"/>
              <w:right w:w="85" w:type="dxa"/>
            </w:tcMar>
            <w:vAlign w:val="center"/>
          </w:tcPr>
          <w:p w14:paraId="0015E466" w14:textId="77777777" w:rsidR="004A404A" w:rsidRDefault="006C66D5">
            <w:pPr>
              <w:snapToGrid w:val="0"/>
              <w:spacing w:after="0" w:line="320" w:lineRule="exact"/>
            </w:pPr>
            <w:r>
              <w:rPr>
                <w:rFonts w:cs="Times New Roman"/>
                <w:sz w:val="21"/>
              </w:rPr>
              <w:t>/api/investigations</w:t>
            </w:r>
          </w:p>
        </w:tc>
        <w:tc>
          <w:tcPr>
            <w:tcW w:w="2955" w:type="dxa"/>
            <w:shd w:val="clear" w:color="auto" w:fill="FFFFFF"/>
            <w:tcMar>
              <w:top w:w="70" w:type="dxa"/>
              <w:left w:w="85" w:type="dxa"/>
              <w:bottom w:w="70" w:type="dxa"/>
              <w:right w:w="85" w:type="dxa"/>
            </w:tcMar>
            <w:vAlign w:val="center"/>
          </w:tcPr>
          <w:p w14:paraId="62E7BD0C" w14:textId="77777777" w:rsidR="004A404A" w:rsidRDefault="006C66D5">
            <w:pPr>
              <w:snapToGrid w:val="0"/>
              <w:spacing w:after="0" w:line="320" w:lineRule="exact"/>
            </w:pPr>
            <w:r>
              <w:rPr>
                <w:rFonts w:cs="Times New Roman"/>
                <w:sz w:val="21"/>
              </w:rPr>
              <w:t>提交自然语言安全调查请求；参数完备时创建异步调查任务并返回</w:t>
            </w:r>
            <w:r>
              <w:rPr>
                <w:rFonts w:cs="Times New Roman"/>
                <w:sz w:val="21"/>
              </w:rPr>
              <w:t xml:space="preserve"> HTTP 202</w:t>
            </w:r>
            <w:r>
              <w:rPr>
                <w:rFonts w:cs="Times New Roman"/>
                <w:sz w:val="21"/>
              </w:rPr>
              <w:t>，缺失关键上下文时返回</w:t>
            </w:r>
            <w:r>
              <w:rPr>
                <w:rFonts w:cs="Times New Roman"/>
                <w:sz w:val="21"/>
              </w:rPr>
              <w:t xml:space="preserve"> NEED_CONTEXT</w:t>
            </w:r>
          </w:p>
        </w:tc>
      </w:tr>
      <w:tr w:rsidR="004A404A" w14:paraId="2E375E08" w14:textId="77777777">
        <w:trPr>
          <w:cantSplit/>
          <w:jc w:val="center"/>
        </w:trPr>
        <w:tc>
          <w:tcPr>
            <w:tcW w:w="2576" w:type="dxa"/>
            <w:shd w:val="clear" w:color="auto" w:fill="FFFFFF"/>
            <w:tcMar>
              <w:top w:w="70" w:type="dxa"/>
              <w:left w:w="85" w:type="dxa"/>
              <w:bottom w:w="70" w:type="dxa"/>
              <w:right w:w="85" w:type="dxa"/>
            </w:tcMar>
            <w:vAlign w:val="center"/>
          </w:tcPr>
          <w:p w14:paraId="60C031B8" w14:textId="77777777" w:rsidR="004A404A" w:rsidRDefault="006C66D5">
            <w:pPr>
              <w:snapToGrid w:val="0"/>
              <w:spacing w:after="0" w:line="320" w:lineRule="exact"/>
            </w:pPr>
            <w:r>
              <w:rPr>
                <w:rFonts w:cs="Times New Roman"/>
                <w:sz w:val="21"/>
              </w:rPr>
              <w:t>GET</w:t>
            </w:r>
          </w:p>
        </w:tc>
        <w:tc>
          <w:tcPr>
            <w:tcW w:w="2780" w:type="dxa"/>
            <w:shd w:val="clear" w:color="auto" w:fill="FFFFFF"/>
            <w:tcMar>
              <w:top w:w="70" w:type="dxa"/>
              <w:left w:w="85" w:type="dxa"/>
              <w:bottom w:w="70" w:type="dxa"/>
              <w:right w:w="85" w:type="dxa"/>
            </w:tcMar>
            <w:vAlign w:val="center"/>
          </w:tcPr>
          <w:p w14:paraId="48404213" w14:textId="77777777" w:rsidR="004A404A" w:rsidRDefault="006C66D5">
            <w:pPr>
              <w:snapToGrid w:val="0"/>
              <w:spacing w:after="0" w:line="320" w:lineRule="exact"/>
            </w:pPr>
            <w:r>
              <w:rPr>
                <w:rFonts w:cs="Times New Roman"/>
                <w:sz w:val="21"/>
              </w:rPr>
              <w:t>/api/investigations/{id}/status</w:t>
            </w:r>
          </w:p>
        </w:tc>
        <w:tc>
          <w:tcPr>
            <w:tcW w:w="2955" w:type="dxa"/>
            <w:shd w:val="clear" w:color="auto" w:fill="FFFFFF"/>
            <w:tcMar>
              <w:top w:w="70" w:type="dxa"/>
              <w:left w:w="85" w:type="dxa"/>
              <w:bottom w:w="70" w:type="dxa"/>
              <w:right w:w="85" w:type="dxa"/>
            </w:tcMar>
            <w:vAlign w:val="center"/>
          </w:tcPr>
          <w:p w14:paraId="6433B1C2" w14:textId="77777777" w:rsidR="004A404A" w:rsidRDefault="006C66D5">
            <w:pPr>
              <w:snapToGrid w:val="0"/>
              <w:spacing w:after="0" w:line="320" w:lineRule="exact"/>
            </w:pPr>
            <w:r>
              <w:rPr>
                <w:rFonts w:cs="Times New Roman"/>
                <w:sz w:val="21"/>
              </w:rPr>
              <w:t>查询指定调查任务的当前执行阶段（</w:t>
            </w:r>
            <w:r>
              <w:rPr>
                <w:rFonts w:cs="Times New Roman"/>
                <w:sz w:val="21"/>
              </w:rPr>
              <w:t>Planning / Investigating / Verifying / Analyzing / Gate</w:t>
            </w:r>
            <w:r>
              <w:rPr>
                <w:rFonts w:cs="Times New Roman"/>
                <w:sz w:val="21"/>
              </w:rPr>
              <w:t>）与终态</w:t>
            </w:r>
          </w:p>
        </w:tc>
      </w:tr>
      <w:tr w:rsidR="004A404A" w14:paraId="2DF5EBA3" w14:textId="77777777">
        <w:trPr>
          <w:cantSplit/>
          <w:jc w:val="center"/>
        </w:trPr>
        <w:tc>
          <w:tcPr>
            <w:tcW w:w="2576" w:type="dxa"/>
            <w:shd w:val="clear" w:color="auto" w:fill="FFFFFF"/>
            <w:tcMar>
              <w:top w:w="70" w:type="dxa"/>
              <w:left w:w="85" w:type="dxa"/>
              <w:bottom w:w="70" w:type="dxa"/>
              <w:right w:w="85" w:type="dxa"/>
            </w:tcMar>
            <w:vAlign w:val="center"/>
          </w:tcPr>
          <w:p w14:paraId="1D1F2ABB" w14:textId="77777777" w:rsidR="004A404A" w:rsidRDefault="006C66D5">
            <w:pPr>
              <w:snapToGrid w:val="0"/>
              <w:spacing w:after="0" w:line="320" w:lineRule="exact"/>
            </w:pPr>
            <w:r>
              <w:rPr>
                <w:rFonts w:cs="Times New Roman"/>
                <w:sz w:val="21"/>
              </w:rPr>
              <w:t>GET</w:t>
            </w:r>
          </w:p>
        </w:tc>
        <w:tc>
          <w:tcPr>
            <w:tcW w:w="2780" w:type="dxa"/>
            <w:shd w:val="clear" w:color="auto" w:fill="FFFFFF"/>
            <w:tcMar>
              <w:top w:w="70" w:type="dxa"/>
              <w:left w:w="85" w:type="dxa"/>
              <w:bottom w:w="70" w:type="dxa"/>
              <w:right w:w="85" w:type="dxa"/>
            </w:tcMar>
            <w:vAlign w:val="center"/>
          </w:tcPr>
          <w:p w14:paraId="4FB708E5" w14:textId="77777777" w:rsidR="004A404A" w:rsidRDefault="006C66D5">
            <w:pPr>
              <w:snapToGrid w:val="0"/>
              <w:spacing w:after="0" w:line="320" w:lineRule="exact"/>
            </w:pPr>
            <w:r>
              <w:rPr>
                <w:rFonts w:cs="Times New Roman"/>
                <w:sz w:val="21"/>
              </w:rPr>
              <w:t>/api/investigations/{id}/trace</w:t>
            </w:r>
          </w:p>
        </w:tc>
        <w:tc>
          <w:tcPr>
            <w:tcW w:w="2955" w:type="dxa"/>
            <w:shd w:val="clear" w:color="auto" w:fill="FFFFFF"/>
            <w:tcMar>
              <w:top w:w="70" w:type="dxa"/>
              <w:left w:w="85" w:type="dxa"/>
              <w:bottom w:w="70" w:type="dxa"/>
              <w:right w:w="85" w:type="dxa"/>
            </w:tcMar>
            <w:vAlign w:val="center"/>
          </w:tcPr>
          <w:p w14:paraId="3BDD258A" w14:textId="77777777" w:rsidR="004A404A" w:rsidRDefault="006C66D5">
            <w:pPr>
              <w:snapToGrid w:val="0"/>
              <w:spacing w:after="0" w:line="320" w:lineRule="exact"/>
            </w:pPr>
            <w:r>
              <w:rPr>
                <w:rFonts w:cs="Times New Roman"/>
                <w:sz w:val="21"/>
              </w:rPr>
              <w:t>读取完整</w:t>
            </w:r>
            <w:r>
              <w:rPr>
                <w:rFonts w:cs="Times New Roman"/>
                <w:sz w:val="21"/>
              </w:rPr>
              <w:t xml:space="preserve"> DAG </w:t>
            </w:r>
            <w:r>
              <w:rPr>
                <w:rFonts w:cs="Times New Roman"/>
                <w:sz w:val="21"/>
              </w:rPr>
              <w:t>调度轨迹（</w:t>
            </w:r>
            <w:r>
              <w:rPr>
                <w:rFonts w:cs="Times New Roman"/>
                <w:sz w:val="21"/>
              </w:rPr>
              <w:t>TaskTrace</w:t>
            </w:r>
            <w:r>
              <w:rPr>
                <w:rFonts w:cs="Times New Roman"/>
                <w:sz w:val="21"/>
              </w:rPr>
              <w:t>）、</w:t>
            </w:r>
            <w:r>
              <w:rPr>
                <w:rFonts w:cs="Times New Roman"/>
                <w:sz w:val="21"/>
              </w:rPr>
              <w:t xml:space="preserve">Planner </w:t>
            </w:r>
            <w:r>
              <w:rPr>
                <w:rFonts w:cs="Times New Roman"/>
                <w:sz w:val="21"/>
              </w:rPr>
              <w:t>重试记录及各节点状态迁移时间戳</w:t>
            </w:r>
          </w:p>
        </w:tc>
      </w:tr>
      <w:tr w:rsidR="004A404A" w14:paraId="751B0173" w14:textId="77777777">
        <w:trPr>
          <w:cantSplit/>
          <w:jc w:val="center"/>
        </w:trPr>
        <w:tc>
          <w:tcPr>
            <w:tcW w:w="2576" w:type="dxa"/>
            <w:shd w:val="clear" w:color="auto" w:fill="FFFFFF"/>
            <w:tcMar>
              <w:top w:w="70" w:type="dxa"/>
              <w:left w:w="85" w:type="dxa"/>
              <w:bottom w:w="70" w:type="dxa"/>
              <w:right w:w="85" w:type="dxa"/>
            </w:tcMar>
            <w:vAlign w:val="center"/>
          </w:tcPr>
          <w:p w14:paraId="4E5D9126" w14:textId="77777777" w:rsidR="004A404A" w:rsidRDefault="006C66D5">
            <w:pPr>
              <w:snapToGrid w:val="0"/>
              <w:spacing w:after="0" w:line="320" w:lineRule="exact"/>
            </w:pPr>
            <w:r>
              <w:rPr>
                <w:rFonts w:cs="Times New Roman"/>
                <w:sz w:val="21"/>
              </w:rPr>
              <w:t>GET</w:t>
            </w:r>
          </w:p>
        </w:tc>
        <w:tc>
          <w:tcPr>
            <w:tcW w:w="2780" w:type="dxa"/>
            <w:shd w:val="clear" w:color="auto" w:fill="FFFFFF"/>
            <w:tcMar>
              <w:top w:w="70" w:type="dxa"/>
              <w:left w:w="85" w:type="dxa"/>
              <w:bottom w:w="70" w:type="dxa"/>
              <w:right w:w="85" w:type="dxa"/>
            </w:tcMar>
            <w:vAlign w:val="center"/>
          </w:tcPr>
          <w:p w14:paraId="76963CD6" w14:textId="77777777" w:rsidR="004A404A" w:rsidRDefault="006C66D5">
            <w:pPr>
              <w:snapToGrid w:val="0"/>
              <w:spacing w:after="0" w:line="320" w:lineRule="exact"/>
            </w:pPr>
            <w:r>
              <w:rPr>
                <w:rFonts w:cs="Times New Roman"/>
                <w:sz w:val="21"/>
              </w:rPr>
              <w:t>/api/investigations/{id}/artifacts</w:t>
            </w:r>
          </w:p>
        </w:tc>
        <w:tc>
          <w:tcPr>
            <w:tcW w:w="2955" w:type="dxa"/>
            <w:shd w:val="clear" w:color="auto" w:fill="FFFFFF"/>
            <w:tcMar>
              <w:top w:w="70" w:type="dxa"/>
              <w:left w:w="85" w:type="dxa"/>
              <w:bottom w:w="70" w:type="dxa"/>
              <w:right w:w="85" w:type="dxa"/>
            </w:tcMar>
            <w:vAlign w:val="center"/>
          </w:tcPr>
          <w:p w14:paraId="7CA8DC5E" w14:textId="77777777" w:rsidR="004A404A" w:rsidRDefault="006C66D5">
            <w:pPr>
              <w:snapToGrid w:val="0"/>
              <w:spacing w:after="0" w:line="320" w:lineRule="exact"/>
            </w:pPr>
            <w:r>
              <w:rPr>
                <w:rFonts w:cs="Times New Roman"/>
                <w:sz w:val="21"/>
              </w:rPr>
              <w:t>读取</w:t>
            </w:r>
            <w:r>
              <w:rPr>
                <w:rFonts w:cs="Times New Roman"/>
                <w:sz w:val="21"/>
              </w:rPr>
              <w:t xml:space="preserve"> Investigation</w:t>
            </w:r>
            <w:r>
              <w:rPr>
                <w:rFonts w:cs="Times New Roman"/>
                <w:sz w:val="21"/>
              </w:rPr>
              <w:t>、</w:t>
            </w:r>
            <w:r>
              <w:rPr>
                <w:rFonts w:cs="Times New Roman"/>
                <w:sz w:val="21"/>
              </w:rPr>
              <w:t xml:space="preserve">Verification </w:t>
            </w:r>
            <w:r>
              <w:rPr>
                <w:rFonts w:cs="Times New Roman"/>
                <w:sz w:val="21"/>
              </w:rPr>
              <w:t>与</w:t>
            </w:r>
            <w:r>
              <w:rPr>
                <w:rFonts w:cs="Times New Roman"/>
                <w:sz w:val="21"/>
              </w:rPr>
              <w:t xml:space="preserve"> Security Analysis </w:t>
            </w:r>
            <w:r>
              <w:rPr>
                <w:rFonts w:cs="Times New Roman"/>
                <w:sz w:val="21"/>
              </w:rPr>
              <w:t>三个角色生成的强类型结构化产物</w:t>
            </w:r>
          </w:p>
        </w:tc>
      </w:tr>
      <w:tr w:rsidR="004A404A" w14:paraId="239C11D8" w14:textId="77777777">
        <w:trPr>
          <w:cantSplit/>
          <w:jc w:val="center"/>
        </w:trPr>
        <w:tc>
          <w:tcPr>
            <w:tcW w:w="2576" w:type="dxa"/>
            <w:shd w:val="clear" w:color="auto" w:fill="FFFFFF"/>
            <w:tcMar>
              <w:top w:w="70" w:type="dxa"/>
              <w:left w:w="85" w:type="dxa"/>
              <w:bottom w:w="70" w:type="dxa"/>
              <w:right w:w="85" w:type="dxa"/>
            </w:tcMar>
            <w:vAlign w:val="center"/>
          </w:tcPr>
          <w:p w14:paraId="281389FF" w14:textId="77777777" w:rsidR="004A404A" w:rsidRDefault="006C66D5">
            <w:pPr>
              <w:snapToGrid w:val="0"/>
              <w:spacing w:after="0" w:line="320" w:lineRule="exact"/>
            </w:pPr>
            <w:r>
              <w:rPr>
                <w:rFonts w:cs="Times New Roman"/>
                <w:sz w:val="21"/>
              </w:rPr>
              <w:t>GET</w:t>
            </w:r>
          </w:p>
        </w:tc>
        <w:tc>
          <w:tcPr>
            <w:tcW w:w="2780" w:type="dxa"/>
            <w:shd w:val="clear" w:color="auto" w:fill="FFFFFF"/>
            <w:tcMar>
              <w:top w:w="70" w:type="dxa"/>
              <w:left w:w="85" w:type="dxa"/>
              <w:bottom w:w="70" w:type="dxa"/>
              <w:right w:w="85" w:type="dxa"/>
            </w:tcMar>
            <w:vAlign w:val="center"/>
          </w:tcPr>
          <w:p w14:paraId="10A1C0CC" w14:textId="77777777" w:rsidR="004A404A" w:rsidRDefault="006C66D5">
            <w:pPr>
              <w:snapToGrid w:val="0"/>
              <w:spacing w:after="0" w:line="320" w:lineRule="exact"/>
            </w:pPr>
            <w:r>
              <w:rPr>
                <w:rFonts w:cs="Times New Roman"/>
                <w:sz w:val="21"/>
              </w:rPr>
              <w:t>/api/investigations/{id}/integration</w:t>
            </w:r>
          </w:p>
        </w:tc>
        <w:tc>
          <w:tcPr>
            <w:tcW w:w="2955" w:type="dxa"/>
            <w:shd w:val="clear" w:color="auto" w:fill="FFFFFF"/>
            <w:tcMar>
              <w:top w:w="70" w:type="dxa"/>
              <w:left w:w="85" w:type="dxa"/>
              <w:bottom w:w="70" w:type="dxa"/>
              <w:right w:w="85" w:type="dxa"/>
            </w:tcMar>
            <w:vAlign w:val="center"/>
          </w:tcPr>
          <w:p w14:paraId="286E1EB0" w14:textId="77777777" w:rsidR="004A404A" w:rsidRDefault="006C66D5">
            <w:pPr>
              <w:snapToGrid w:val="0"/>
              <w:spacing w:after="0" w:line="320" w:lineRule="exact"/>
            </w:pPr>
            <w:r>
              <w:rPr>
                <w:rFonts w:cs="Times New Roman"/>
                <w:sz w:val="21"/>
              </w:rPr>
              <w:t>读取</w:t>
            </w:r>
            <w:r>
              <w:rPr>
                <w:rFonts w:cs="Times New Roman"/>
                <w:sz w:val="21"/>
              </w:rPr>
              <w:t xml:space="preserve"> Integration Gate </w:t>
            </w:r>
            <w:r>
              <w:rPr>
                <w:rFonts w:cs="Times New Roman"/>
                <w:sz w:val="21"/>
              </w:rPr>
              <w:t>六维门禁审查明细、目标覆盖报告与汇总状态</w:t>
            </w:r>
          </w:p>
        </w:tc>
      </w:tr>
      <w:tr w:rsidR="004A404A" w14:paraId="3716D688" w14:textId="77777777">
        <w:trPr>
          <w:cantSplit/>
          <w:jc w:val="center"/>
        </w:trPr>
        <w:tc>
          <w:tcPr>
            <w:tcW w:w="2576" w:type="dxa"/>
            <w:shd w:val="clear" w:color="auto" w:fill="FFFFFF"/>
            <w:tcMar>
              <w:top w:w="70" w:type="dxa"/>
              <w:left w:w="85" w:type="dxa"/>
              <w:bottom w:w="70" w:type="dxa"/>
              <w:right w:w="85" w:type="dxa"/>
            </w:tcMar>
            <w:vAlign w:val="center"/>
          </w:tcPr>
          <w:p w14:paraId="35653F05" w14:textId="77777777" w:rsidR="004A404A" w:rsidRDefault="006C66D5">
            <w:pPr>
              <w:snapToGrid w:val="0"/>
              <w:spacing w:after="0" w:line="320" w:lineRule="exact"/>
            </w:pPr>
            <w:r>
              <w:rPr>
                <w:rFonts w:cs="Times New Roman"/>
                <w:sz w:val="21"/>
              </w:rPr>
              <w:t>GET</w:t>
            </w:r>
          </w:p>
        </w:tc>
        <w:tc>
          <w:tcPr>
            <w:tcW w:w="2780" w:type="dxa"/>
            <w:shd w:val="clear" w:color="auto" w:fill="FFFFFF"/>
            <w:tcMar>
              <w:top w:w="70" w:type="dxa"/>
              <w:left w:w="85" w:type="dxa"/>
              <w:bottom w:w="70" w:type="dxa"/>
              <w:right w:w="85" w:type="dxa"/>
            </w:tcMar>
            <w:vAlign w:val="center"/>
          </w:tcPr>
          <w:p w14:paraId="082F7B76" w14:textId="77777777" w:rsidR="004A404A" w:rsidRDefault="006C66D5">
            <w:pPr>
              <w:snapToGrid w:val="0"/>
              <w:spacing w:after="0" w:line="320" w:lineRule="exact"/>
            </w:pPr>
            <w:r>
              <w:rPr>
                <w:rFonts w:cs="Times New Roman"/>
                <w:sz w:val="21"/>
              </w:rPr>
              <w:t>/api/investigations/{id}/answer</w:t>
            </w:r>
          </w:p>
        </w:tc>
        <w:tc>
          <w:tcPr>
            <w:tcW w:w="2955" w:type="dxa"/>
            <w:shd w:val="clear" w:color="auto" w:fill="FFFFFF"/>
            <w:tcMar>
              <w:top w:w="70" w:type="dxa"/>
              <w:left w:w="85" w:type="dxa"/>
              <w:bottom w:w="70" w:type="dxa"/>
              <w:right w:w="85" w:type="dxa"/>
            </w:tcMar>
            <w:vAlign w:val="center"/>
          </w:tcPr>
          <w:p w14:paraId="20A00CC6" w14:textId="77777777" w:rsidR="004A404A" w:rsidRDefault="006C66D5">
            <w:pPr>
              <w:snapToGrid w:val="0"/>
              <w:spacing w:after="0" w:line="320" w:lineRule="exact"/>
            </w:pPr>
            <w:r>
              <w:rPr>
                <w:rFonts w:cs="Times New Roman"/>
                <w:sz w:val="21"/>
              </w:rPr>
              <w:t>幂等读取已封存的</w:t>
            </w:r>
            <w:r>
              <w:rPr>
                <w:rFonts w:cs="Times New Roman"/>
                <w:sz w:val="21"/>
              </w:rPr>
              <w:t xml:space="preserve"> AnswerEnvelope </w:t>
            </w:r>
            <w:r>
              <w:rPr>
                <w:rFonts w:cs="Times New Roman"/>
                <w:sz w:val="21"/>
              </w:rPr>
              <w:t>结构化答案（含已确认事实、原文引用、争议声明、风险评级与警告）</w:t>
            </w:r>
          </w:p>
        </w:tc>
      </w:tr>
      <w:tr w:rsidR="004A404A" w14:paraId="7FBAC92E" w14:textId="77777777">
        <w:trPr>
          <w:cantSplit/>
          <w:jc w:val="center"/>
        </w:trPr>
        <w:tc>
          <w:tcPr>
            <w:tcW w:w="2576" w:type="dxa"/>
            <w:shd w:val="clear" w:color="auto" w:fill="FFFFFF"/>
            <w:tcMar>
              <w:top w:w="70" w:type="dxa"/>
              <w:left w:w="85" w:type="dxa"/>
              <w:bottom w:w="70" w:type="dxa"/>
              <w:right w:w="85" w:type="dxa"/>
            </w:tcMar>
            <w:vAlign w:val="center"/>
          </w:tcPr>
          <w:p w14:paraId="0230E7A4" w14:textId="77777777" w:rsidR="004A404A" w:rsidRDefault="006C66D5">
            <w:pPr>
              <w:snapToGrid w:val="0"/>
              <w:spacing w:after="0" w:line="320" w:lineRule="exact"/>
            </w:pPr>
            <w:r>
              <w:rPr>
                <w:rFonts w:cs="Times New Roman"/>
                <w:sz w:val="21"/>
              </w:rPr>
              <w:t>POST</w:t>
            </w:r>
          </w:p>
        </w:tc>
        <w:tc>
          <w:tcPr>
            <w:tcW w:w="2780" w:type="dxa"/>
            <w:shd w:val="clear" w:color="auto" w:fill="FFFFFF"/>
            <w:tcMar>
              <w:top w:w="70" w:type="dxa"/>
              <w:left w:w="85" w:type="dxa"/>
              <w:bottom w:w="70" w:type="dxa"/>
              <w:right w:w="85" w:type="dxa"/>
            </w:tcMar>
            <w:vAlign w:val="center"/>
          </w:tcPr>
          <w:p w14:paraId="293335F4" w14:textId="77777777" w:rsidR="004A404A" w:rsidRDefault="006C66D5">
            <w:pPr>
              <w:snapToGrid w:val="0"/>
              <w:spacing w:after="0" w:line="320" w:lineRule="exact"/>
            </w:pPr>
            <w:r>
              <w:rPr>
                <w:rFonts w:cs="Times New Roman"/>
                <w:sz w:val="21"/>
              </w:rPr>
              <w:t>/api/investigations/{id}/cancel</w:t>
            </w:r>
          </w:p>
        </w:tc>
        <w:tc>
          <w:tcPr>
            <w:tcW w:w="2955" w:type="dxa"/>
            <w:shd w:val="clear" w:color="auto" w:fill="FFFFFF"/>
            <w:tcMar>
              <w:top w:w="70" w:type="dxa"/>
              <w:left w:w="85" w:type="dxa"/>
              <w:bottom w:w="70" w:type="dxa"/>
              <w:right w:w="85" w:type="dxa"/>
            </w:tcMar>
            <w:vAlign w:val="center"/>
          </w:tcPr>
          <w:p w14:paraId="2CA98E09" w14:textId="77777777" w:rsidR="004A404A" w:rsidRDefault="006C66D5">
            <w:pPr>
              <w:snapToGrid w:val="0"/>
              <w:spacing w:after="0" w:line="320" w:lineRule="exact"/>
            </w:pPr>
            <w:r>
              <w:rPr>
                <w:rFonts w:cs="Times New Roman"/>
                <w:sz w:val="21"/>
              </w:rPr>
              <w:t>向正在运行的调查任务发送受控取消请求，安全回收子任务并保存取消审计状态</w:t>
            </w:r>
          </w:p>
        </w:tc>
      </w:tr>
      <w:tr w:rsidR="004A404A" w14:paraId="552403D1" w14:textId="77777777">
        <w:trPr>
          <w:cantSplit/>
          <w:jc w:val="center"/>
        </w:trPr>
        <w:tc>
          <w:tcPr>
            <w:tcW w:w="2576" w:type="dxa"/>
            <w:shd w:val="clear" w:color="auto" w:fill="FFFFFF"/>
            <w:tcMar>
              <w:top w:w="70" w:type="dxa"/>
              <w:left w:w="85" w:type="dxa"/>
              <w:bottom w:w="70" w:type="dxa"/>
              <w:right w:w="85" w:type="dxa"/>
            </w:tcMar>
            <w:vAlign w:val="center"/>
          </w:tcPr>
          <w:p w14:paraId="3BC4E8B7" w14:textId="77777777" w:rsidR="004A404A" w:rsidRDefault="006C66D5">
            <w:pPr>
              <w:snapToGrid w:val="0"/>
              <w:spacing w:after="0" w:line="320" w:lineRule="exact"/>
            </w:pPr>
            <w:r>
              <w:rPr>
                <w:rFonts w:cs="Times New Roman"/>
                <w:sz w:val="21"/>
              </w:rPr>
              <w:t>GET</w:t>
            </w:r>
          </w:p>
        </w:tc>
        <w:tc>
          <w:tcPr>
            <w:tcW w:w="2780" w:type="dxa"/>
            <w:shd w:val="clear" w:color="auto" w:fill="FFFFFF"/>
            <w:tcMar>
              <w:top w:w="70" w:type="dxa"/>
              <w:left w:w="85" w:type="dxa"/>
              <w:bottom w:w="70" w:type="dxa"/>
              <w:right w:w="85" w:type="dxa"/>
            </w:tcMar>
            <w:vAlign w:val="center"/>
          </w:tcPr>
          <w:p w14:paraId="0C2089D4" w14:textId="77777777" w:rsidR="004A404A" w:rsidRDefault="006C66D5">
            <w:pPr>
              <w:snapToGrid w:val="0"/>
              <w:spacing w:after="0" w:line="320" w:lineRule="exact"/>
            </w:pPr>
            <w:r>
              <w:rPr>
                <w:rFonts w:cs="Times New Roman"/>
                <w:sz w:val="21"/>
              </w:rPr>
              <w:t>/api/investigations/history</w:t>
            </w:r>
          </w:p>
        </w:tc>
        <w:tc>
          <w:tcPr>
            <w:tcW w:w="2955" w:type="dxa"/>
            <w:shd w:val="clear" w:color="auto" w:fill="FFFFFF"/>
            <w:tcMar>
              <w:top w:w="70" w:type="dxa"/>
              <w:left w:w="85" w:type="dxa"/>
              <w:bottom w:w="70" w:type="dxa"/>
              <w:right w:w="85" w:type="dxa"/>
            </w:tcMar>
            <w:vAlign w:val="center"/>
          </w:tcPr>
          <w:p w14:paraId="57543938" w14:textId="77777777" w:rsidR="004A404A" w:rsidRDefault="006C66D5">
            <w:pPr>
              <w:snapToGrid w:val="0"/>
              <w:spacing w:after="0" w:line="320" w:lineRule="exact"/>
            </w:pPr>
            <w:r>
              <w:rPr>
                <w:rFonts w:cs="Times New Roman"/>
                <w:sz w:val="21"/>
              </w:rPr>
              <w:t>按当前认证拥有者（</w:t>
            </w:r>
            <w:r>
              <w:rPr>
                <w:rFonts w:cs="Times New Roman"/>
                <w:sz w:val="21"/>
              </w:rPr>
              <w:t>Owner</w:t>
            </w:r>
            <w:r>
              <w:rPr>
                <w:rFonts w:cs="Times New Roman"/>
                <w:sz w:val="21"/>
              </w:rPr>
              <w:t>）权限范围分页查询历史调查列表与摘要状态</w:t>
            </w:r>
          </w:p>
        </w:tc>
      </w:tr>
    </w:tbl>
    <w:p w14:paraId="61B34709" w14:textId="77777777" w:rsidR="004A404A" w:rsidRDefault="004A404A">
      <w:pPr>
        <w:snapToGrid w:val="0"/>
        <w:spacing w:after="0" w:line="60" w:lineRule="exact"/>
        <w:ind w:firstLine="480"/>
        <w:jc w:val="both"/>
      </w:pPr>
    </w:p>
    <w:p w14:paraId="35B90381" w14:textId="77777777" w:rsidR="004A404A" w:rsidRDefault="006C66D5">
      <w:pPr>
        <w:pStyle w:val="21"/>
        <w:snapToGrid w:val="0"/>
        <w:spacing w:line="440" w:lineRule="exact"/>
      </w:pPr>
      <w:bookmarkStart w:id="56" w:name="_Toc243343158"/>
      <w:r>
        <w:rPr>
          <w:rFonts w:cs="Times New Roman"/>
        </w:rPr>
        <w:t xml:space="preserve">7.6 </w:t>
      </w:r>
      <w:r>
        <w:rPr>
          <w:rFonts w:cs="Times New Roman"/>
        </w:rPr>
        <w:t>幂等控制、访问隔离与异常容错处理</w:t>
      </w:r>
      <w:bookmarkEnd w:id="56"/>
    </w:p>
    <w:p w14:paraId="15C84089" w14:textId="77777777" w:rsidR="004A404A" w:rsidRDefault="006C66D5">
      <w:pPr>
        <w:snapToGrid w:val="0"/>
        <w:spacing w:after="0" w:line="440" w:lineRule="exact"/>
        <w:ind w:firstLine="480"/>
        <w:jc w:val="both"/>
      </w:pPr>
      <w:r>
        <w:rPr>
          <w:rFonts w:cs="Times New Roman"/>
        </w:rPr>
        <w:t>幂等键与</w:t>
      </w:r>
      <w:r>
        <w:rPr>
          <w:rFonts w:cs="Times New Roman"/>
        </w:rPr>
        <w:t xml:space="preserve"> owner_id </w:t>
      </w:r>
      <w:r>
        <w:rPr>
          <w:rFonts w:cs="Times New Roman"/>
        </w:rPr>
        <w:t>共同约束请求复用：相同拥有者、相同键及相同请求返回既有调查；请求体不同则返回</w:t>
      </w:r>
      <w:r>
        <w:rPr>
          <w:rFonts w:cs="Times New Roman"/>
        </w:rPr>
        <w:t xml:space="preserve"> HTTP 409</w:t>
      </w:r>
      <w:r>
        <w:rPr>
          <w:rFonts w:cs="Times New Roman"/>
        </w:rPr>
        <w:t>。封存答案按调查标识读取，新调查建立独立产物链；异常任务保留错误状态和部分回执，供下游判断是否继续。</w:t>
      </w:r>
    </w:p>
    <w:p w14:paraId="3E6084FD" w14:textId="77777777" w:rsidR="004A404A" w:rsidRDefault="006C66D5">
      <w:pPr>
        <w:pStyle w:val="21"/>
        <w:snapToGrid w:val="0"/>
        <w:spacing w:line="440" w:lineRule="exact"/>
      </w:pPr>
      <w:bookmarkStart w:id="57" w:name="_Toc243343159"/>
      <w:r>
        <w:rPr>
          <w:rFonts w:cs="Times New Roman"/>
        </w:rPr>
        <w:lastRenderedPageBreak/>
        <w:t xml:space="preserve">7.7 Integration Gate </w:t>
      </w:r>
      <w:r>
        <w:rPr>
          <w:rFonts w:cs="Times New Roman"/>
        </w:rPr>
        <w:t>裁定实现与答案发布原则</w:t>
      </w:r>
      <w:bookmarkEnd w:id="57"/>
    </w:p>
    <w:p w14:paraId="17DAA0C0" w14:textId="77777777" w:rsidR="004A404A" w:rsidRDefault="006C66D5">
      <w:pPr>
        <w:snapToGrid w:val="0"/>
        <w:spacing w:after="0" w:line="440" w:lineRule="exact"/>
        <w:ind w:firstLine="480"/>
        <w:jc w:val="both"/>
      </w:pPr>
      <w:r>
        <w:rPr>
          <w:rFonts w:cs="Times New Roman"/>
        </w:rPr>
        <w:t xml:space="preserve">IntegrationGateEvaluator </w:t>
      </w:r>
      <w:r>
        <w:rPr>
          <w:rFonts w:cs="Times New Roman"/>
        </w:rPr>
        <w:t>在深度校验通过的不可变</w:t>
      </w:r>
      <w:r>
        <w:rPr>
          <w:rFonts w:cs="Times New Roman"/>
        </w:rPr>
        <w:t xml:space="preserve"> IntegrationContext </w:t>
      </w:r>
      <w:r>
        <w:rPr>
          <w:rFonts w:cs="Times New Roman"/>
        </w:rPr>
        <w:t>上依次调用六大类注册规则，汇总生成门禁状态（</w:t>
      </w:r>
      <w:r>
        <w:rPr>
          <w:rFonts w:cs="Times New Roman"/>
        </w:rPr>
        <w:t>integration_status</w:t>
      </w:r>
      <w:r>
        <w:rPr>
          <w:rFonts w:cs="Times New Roman"/>
        </w:rPr>
        <w:t>），并与</w:t>
      </w:r>
      <w:r>
        <w:rPr>
          <w:rFonts w:cs="Times New Roman"/>
        </w:rPr>
        <w:t xml:space="preserve"> AnswerComposer </w:t>
      </w:r>
      <w:r>
        <w:rPr>
          <w:rFonts w:cs="Times New Roman"/>
        </w:rPr>
        <w:t>的答案状态（</w:t>
      </w:r>
      <w:r>
        <w:rPr>
          <w:rFonts w:cs="Times New Roman"/>
        </w:rPr>
        <w:t>answer_status</w:t>
      </w:r>
      <w:r>
        <w:rPr>
          <w:rFonts w:cs="Times New Roman"/>
        </w:rPr>
        <w:t>）协同控制最终交付行为。表</w:t>
      </w:r>
      <w:r>
        <w:rPr>
          <w:rFonts w:cs="Times New Roman"/>
        </w:rPr>
        <w:t xml:space="preserve"> 14 </w:t>
      </w:r>
      <w:r>
        <w:rPr>
          <w:rFonts w:cs="Times New Roman"/>
        </w:rPr>
        <w:t>总结了五种门禁汇总状态的语义及对应的答案发布原则。</w:t>
      </w:r>
    </w:p>
    <w:p w14:paraId="39559A20"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14  Integration Gate </w:t>
      </w:r>
      <w:r>
        <w:rPr>
          <w:rFonts w:cs="Times New Roman"/>
          <w:b/>
          <w:sz w:val="21"/>
        </w:rPr>
        <w:t>汇总状态语义与</w:t>
      </w:r>
      <w:r>
        <w:rPr>
          <w:rFonts w:cs="Times New Roman"/>
          <w:b/>
          <w:sz w:val="21"/>
        </w:rPr>
        <w:t xml:space="preserve"> AnswerEnvelope </w:t>
      </w:r>
      <w:r>
        <w:rPr>
          <w:rFonts w:cs="Times New Roman"/>
          <w:b/>
          <w:sz w:val="21"/>
        </w:rPr>
        <w:t>发布控制原则</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771"/>
        <w:gridCol w:w="2770"/>
        <w:gridCol w:w="2770"/>
      </w:tblGrid>
      <w:tr w:rsidR="004A404A" w14:paraId="63A6D57A" w14:textId="77777777">
        <w:trPr>
          <w:cantSplit/>
          <w:tblHeader/>
          <w:jc w:val="center"/>
        </w:trPr>
        <w:tc>
          <w:tcPr>
            <w:tcW w:w="2770" w:type="dxa"/>
            <w:tcBorders>
              <w:bottom w:val="single" w:sz="4" w:space="0" w:color="000000"/>
            </w:tcBorders>
            <w:shd w:val="clear" w:color="auto" w:fill="FFFFFF"/>
            <w:tcMar>
              <w:top w:w="70" w:type="dxa"/>
              <w:left w:w="85" w:type="dxa"/>
              <w:bottom w:w="70" w:type="dxa"/>
              <w:right w:w="85" w:type="dxa"/>
            </w:tcMar>
            <w:vAlign w:val="center"/>
          </w:tcPr>
          <w:p w14:paraId="24069631" w14:textId="77777777" w:rsidR="004A404A" w:rsidRDefault="006C66D5">
            <w:pPr>
              <w:keepNext/>
              <w:snapToGrid w:val="0"/>
              <w:spacing w:after="0" w:line="320" w:lineRule="exact"/>
            </w:pPr>
            <w:r>
              <w:rPr>
                <w:rFonts w:cs="Times New Roman"/>
                <w:b/>
                <w:sz w:val="21"/>
              </w:rPr>
              <w:t xml:space="preserve">Gate </w:t>
            </w:r>
            <w:r>
              <w:rPr>
                <w:rFonts w:cs="Times New Roman"/>
                <w:b/>
                <w:sz w:val="21"/>
              </w:rPr>
              <w:t>汇总状态</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2BBCA41A" w14:textId="77777777" w:rsidR="004A404A" w:rsidRDefault="006C66D5">
            <w:pPr>
              <w:keepNext/>
              <w:snapToGrid w:val="0"/>
              <w:spacing w:after="0" w:line="320" w:lineRule="exact"/>
            </w:pPr>
            <w:r>
              <w:rPr>
                <w:rFonts w:cs="Times New Roman"/>
                <w:b/>
                <w:sz w:val="21"/>
              </w:rPr>
              <w:t>门禁审查结论含义</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7EF04C2A" w14:textId="77777777" w:rsidR="004A404A" w:rsidRDefault="006C66D5">
            <w:pPr>
              <w:keepNext/>
              <w:snapToGrid w:val="0"/>
              <w:spacing w:after="0" w:line="320" w:lineRule="exact"/>
            </w:pPr>
            <w:r>
              <w:rPr>
                <w:rFonts w:cs="Times New Roman"/>
                <w:b/>
                <w:sz w:val="21"/>
              </w:rPr>
              <w:t xml:space="preserve">AnswerComposer </w:t>
            </w:r>
            <w:r>
              <w:rPr>
                <w:rFonts w:cs="Times New Roman"/>
                <w:b/>
                <w:sz w:val="21"/>
              </w:rPr>
              <w:t>答案发布与字段控制原则</w:t>
            </w:r>
          </w:p>
        </w:tc>
      </w:tr>
      <w:tr w:rsidR="004A404A" w14:paraId="28FA27AE" w14:textId="77777777">
        <w:trPr>
          <w:cantSplit/>
          <w:jc w:val="center"/>
        </w:trPr>
        <w:tc>
          <w:tcPr>
            <w:tcW w:w="2770" w:type="dxa"/>
            <w:shd w:val="clear" w:color="auto" w:fill="FFFFFF"/>
            <w:tcMar>
              <w:top w:w="70" w:type="dxa"/>
              <w:left w:w="85" w:type="dxa"/>
              <w:bottom w:w="70" w:type="dxa"/>
              <w:right w:w="85" w:type="dxa"/>
            </w:tcMar>
            <w:vAlign w:val="center"/>
          </w:tcPr>
          <w:p w14:paraId="12588AA8" w14:textId="77777777" w:rsidR="004A404A" w:rsidRDefault="006C66D5">
            <w:pPr>
              <w:snapToGrid w:val="0"/>
              <w:spacing w:after="0" w:line="320" w:lineRule="exact"/>
            </w:pPr>
            <w:r>
              <w:rPr>
                <w:rFonts w:cs="Times New Roman"/>
                <w:sz w:val="21"/>
              </w:rPr>
              <w:t>PASS</w:t>
            </w:r>
          </w:p>
        </w:tc>
        <w:tc>
          <w:tcPr>
            <w:tcW w:w="2770" w:type="dxa"/>
            <w:shd w:val="clear" w:color="auto" w:fill="FFFFFF"/>
            <w:tcMar>
              <w:top w:w="70" w:type="dxa"/>
              <w:left w:w="85" w:type="dxa"/>
              <w:bottom w:w="70" w:type="dxa"/>
              <w:right w:w="85" w:type="dxa"/>
            </w:tcMar>
            <w:vAlign w:val="center"/>
          </w:tcPr>
          <w:p w14:paraId="69CC00A2" w14:textId="77777777" w:rsidR="004A404A" w:rsidRDefault="006C66D5">
            <w:pPr>
              <w:snapToGrid w:val="0"/>
              <w:spacing w:after="0" w:line="320" w:lineRule="exact"/>
            </w:pPr>
            <w:r>
              <w:rPr>
                <w:rFonts w:cs="Times New Roman"/>
                <w:sz w:val="21"/>
              </w:rPr>
              <w:t>六维门禁检查全部无警告通过，原始查询的所有必要目标项均获充分支持</w:t>
            </w:r>
          </w:p>
        </w:tc>
        <w:tc>
          <w:tcPr>
            <w:tcW w:w="2770" w:type="dxa"/>
            <w:shd w:val="clear" w:color="auto" w:fill="FFFFFF"/>
            <w:tcMar>
              <w:top w:w="70" w:type="dxa"/>
              <w:left w:w="85" w:type="dxa"/>
              <w:bottom w:w="70" w:type="dxa"/>
              <w:right w:w="85" w:type="dxa"/>
            </w:tcMar>
            <w:vAlign w:val="center"/>
          </w:tcPr>
          <w:p w14:paraId="52412A21" w14:textId="77777777" w:rsidR="004A404A" w:rsidRDefault="006C66D5">
            <w:pPr>
              <w:snapToGrid w:val="0"/>
              <w:spacing w:after="0" w:line="320" w:lineRule="exact"/>
            </w:pPr>
            <w:r>
              <w:rPr>
                <w:rFonts w:cs="Times New Roman"/>
                <w:sz w:val="21"/>
              </w:rPr>
              <w:t>签发</w:t>
            </w:r>
            <w:r>
              <w:rPr>
                <w:rFonts w:cs="Times New Roman"/>
                <w:sz w:val="21"/>
              </w:rPr>
              <w:t xml:space="preserve"> COMPLETE </w:t>
            </w:r>
            <w:r>
              <w:rPr>
                <w:rFonts w:cs="Times New Roman"/>
                <w:sz w:val="21"/>
              </w:rPr>
              <w:t>状态答案，完整发布已确认事实、引用链、风险评级与精确修复建议</w:t>
            </w:r>
          </w:p>
        </w:tc>
      </w:tr>
      <w:tr w:rsidR="004A404A" w14:paraId="234C2315" w14:textId="77777777">
        <w:trPr>
          <w:cantSplit/>
          <w:jc w:val="center"/>
        </w:trPr>
        <w:tc>
          <w:tcPr>
            <w:tcW w:w="2770" w:type="dxa"/>
            <w:shd w:val="clear" w:color="auto" w:fill="FFFFFF"/>
            <w:tcMar>
              <w:top w:w="70" w:type="dxa"/>
              <w:left w:w="85" w:type="dxa"/>
              <w:bottom w:w="70" w:type="dxa"/>
              <w:right w:w="85" w:type="dxa"/>
            </w:tcMar>
            <w:vAlign w:val="center"/>
          </w:tcPr>
          <w:p w14:paraId="1FD10313" w14:textId="77777777" w:rsidR="004A404A" w:rsidRDefault="006C66D5">
            <w:pPr>
              <w:snapToGrid w:val="0"/>
              <w:spacing w:after="0" w:line="320" w:lineRule="exact"/>
            </w:pPr>
            <w:r>
              <w:rPr>
                <w:rFonts w:cs="Times New Roman"/>
                <w:sz w:val="21"/>
              </w:rPr>
              <w:t>PASS_WITH_WARNINGS</w:t>
            </w:r>
          </w:p>
        </w:tc>
        <w:tc>
          <w:tcPr>
            <w:tcW w:w="2770" w:type="dxa"/>
            <w:shd w:val="clear" w:color="auto" w:fill="FFFFFF"/>
            <w:tcMar>
              <w:top w:w="70" w:type="dxa"/>
              <w:left w:w="85" w:type="dxa"/>
              <w:bottom w:w="70" w:type="dxa"/>
              <w:right w:w="85" w:type="dxa"/>
            </w:tcMar>
            <w:vAlign w:val="center"/>
          </w:tcPr>
          <w:p w14:paraId="306FA09B" w14:textId="77777777" w:rsidR="004A404A" w:rsidRDefault="006C66D5">
            <w:pPr>
              <w:snapToGrid w:val="0"/>
              <w:spacing w:after="0" w:line="320" w:lineRule="exact"/>
            </w:pPr>
            <w:r>
              <w:rPr>
                <w:rFonts w:cs="Times New Roman"/>
                <w:sz w:val="21"/>
              </w:rPr>
              <w:t>核心业务目标已满足且证据链有效，但存在非阻塞警告（如同源血缘</w:t>
            </w:r>
            <w:r>
              <w:rPr>
                <w:rFonts w:cs="Times New Roman"/>
                <w:sz w:val="21"/>
              </w:rPr>
              <w:t xml:space="preserve"> SHARED_SOURCE_LINEAGE</w:t>
            </w:r>
            <w:r>
              <w:rPr>
                <w:rFonts w:cs="Times New Roman"/>
                <w:sz w:val="21"/>
              </w:rPr>
              <w:t>）</w:t>
            </w:r>
          </w:p>
        </w:tc>
        <w:tc>
          <w:tcPr>
            <w:tcW w:w="2770" w:type="dxa"/>
            <w:shd w:val="clear" w:color="auto" w:fill="FFFFFF"/>
            <w:tcMar>
              <w:top w:w="70" w:type="dxa"/>
              <w:left w:w="85" w:type="dxa"/>
              <w:bottom w:w="70" w:type="dxa"/>
              <w:right w:w="85" w:type="dxa"/>
            </w:tcMar>
            <w:vAlign w:val="center"/>
          </w:tcPr>
          <w:p w14:paraId="457136B2" w14:textId="77777777" w:rsidR="004A404A" w:rsidRDefault="006C66D5">
            <w:pPr>
              <w:snapToGrid w:val="0"/>
              <w:spacing w:after="0" w:line="320" w:lineRule="exact"/>
            </w:pPr>
            <w:r>
              <w:rPr>
                <w:rFonts w:cs="Times New Roman"/>
                <w:sz w:val="21"/>
              </w:rPr>
              <w:t>签发</w:t>
            </w:r>
            <w:r>
              <w:rPr>
                <w:rFonts w:cs="Times New Roman"/>
                <w:sz w:val="21"/>
              </w:rPr>
              <w:t xml:space="preserve"> COMPLETE_WITH_WARNINGS </w:t>
            </w:r>
            <w:r>
              <w:rPr>
                <w:rFonts w:cs="Times New Roman"/>
                <w:sz w:val="21"/>
              </w:rPr>
              <w:t>答案，正常交付核验结论与修复建议，同时在</w:t>
            </w:r>
            <w:r>
              <w:rPr>
                <w:rFonts w:cs="Times New Roman"/>
                <w:sz w:val="21"/>
              </w:rPr>
              <w:t xml:space="preserve"> warnings </w:t>
            </w:r>
            <w:r>
              <w:rPr>
                <w:rFonts w:cs="Times New Roman"/>
                <w:sz w:val="21"/>
              </w:rPr>
              <w:t>中显式披露限制条件</w:t>
            </w:r>
          </w:p>
        </w:tc>
      </w:tr>
      <w:tr w:rsidR="004A404A" w14:paraId="7EDE0700" w14:textId="77777777">
        <w:trPr>
          <w:cantSplit/>
          <w:jc w:val="center"/>
        </w:trPr>
        <w:tc>
          <w:tcPr>
            <w:tcW w:w="2770" w:type="dxa"/>
            <w:shd w:val="clear" w:color="auto" w:fill="FFFFFF"/>
            <w:tcMar>
              <w:top w:w="70" w:type="dxa"/>
              <w:left w:w="85" w:type="dxa"/>
              <w:bottom w:w="70" w:type="dxa"/>
              <w:right w:w="85" w:type="dxa"/>
            </w:tcMar>
            <w:vAlign w:val="center"/>
          </w:tcPr>
          <w:p w14:paraId="3AEA9CFE" w14:textId="77777777" w:rsidR="004A404A" w:rsidRDefault="006C66D5">
            <w:pPr>
              <w:snapToGrid w:val="0"/>
              <w:spacing w:after="0" w:line="320" w:lineRule="exact"/>
            </w:pPr>
            <w:r>
              <w:rPr>
                <w:rFonts w:cs="Times New Roman"/>
                <w:sz w:val="21"/>
              </w:rPr>
              <w:t>HUMAN_REVIEW_REQUIRED</w:t>
            </w:r>
          </w:p>
        </w:tc>
        <w:tc>
          <w:tcPr>
            <w:tcW w:w="2770" w:type="dxa"/>
            <w:shd w:val="clear" w:color="auto" w:fill="FFFFFF"/>
            <w:tcMar>
              <w:top w:w="70" w:type="dxa"/>
              <w:left w:w="85" w:type="dxa"/>
              <w:bottom w:w="70" w:type="dxa"/>
              <w:right w:w="85" w:type="dxa"/>
            </w:tcMar>
            <w:vAlign w:val="center"/>
          </w:tcPr>
          <w:p w14:paraId="5595973C" w14:textId="77777777" w:rsidR="004A404A" w:rsidRDefault="006C66D5">
            <w:pPr>
              <w:snapToGrid w:val="0"/>
              <w:spacing w:after="0" w:line="320" w:lineRule="exact"/>
            </w:pPr>
            <w:r>
              <w:rPr>
                <w:rFonts w:cs="Times New Roman"/>
                <w:sz w:val="21"/>
              </w:rPr>
              <w:t>存在跨源版本范围实质冲突（</w:t>
            </w:r>
            <w:r>
              <w:rPr>
                <w:rFonts w:cs="Times New Roman"/>
                <w:sz w:val="21"/>
              </w:rPr>
              <w:t>CONFLICT</w:t>
            </w:r>
            <w:r>
              <w:rPr>
                <w:rFonts w:cs="Times New Roman"/>
                <w:sz w:val="21"/>
              </w:rPr>
              <w:t>）或高风险未决条件，需安全专家介入裁定</w:t>
            </w:r>
          </w:p>
        </w:tc>
        <w:tc>
          <w:tcPr>
            <w:tcW w:w="2770" w:type="dxa"/>
            <w:shd w:val="clear" w:color="auto" w:fill="FFFFFF"/>
            <w:tcMar>
              <w:top w:w="70" w:type="dxa"/>
              <w:left w:w="85" w:type="dxa"/>
              <w:bottom w:w="70" w:type="dxa"/>
              <w:right w:w="85" w:type="dxa"/>
            </w:tcMar>
            <w:vAlign w:val="center"/>
          </w:tcPr>
          <w:p w14:paraId="66D7C644" w14:textId="77777777" w:rsidR="004A404A" w:rsidRDefault="006C66D5">
            <w:pPr>
              <w:snapToGrid w:val="0"/>
              <w:spacing w:after="0" w:line="320" w:lineRule="exact"/>
            </w:pPr>
            <w:r>
              <w:rPr>
                <w:rFonts w:cs="Times New Roman"/>
                <w:sz w:val="21"/>
              </w:rPr>
              <w:t>在答案中完整列出支持与反证双方的原文引用及冲突点，明确标识需人工复核，禁止输出武断结论</w:t>
            </w:r>
          </w:p>
        </w:tc>
      </w:tr>
      <w:tr w:rsidR="004A404A" w14:paraId="4EF4ED49" w14:textId="77777777">
        <w:trPr>
          <w:cantSplit/>
          <w:jc w:val="center"/>
        </w:trPr>
        <w:tc>
          <w:tcPr>
            <w:tcW w:w="2770" w:type="dxa"/>
            <w:shd w:val="clear" w:color="auto" w:fill="FFFFFF"/>
            <w:tcMar>
              <w:top w:w="70" w:type="dxa"/>
              <w:left w:w="85" w:type="dxa"/>
              <w:bottom w:w="70" w:type="dxa"/>
              <w:right w:w="85" w:type="dxa"/>
            </w:tcMar>
            <w:vAlign w:val="center"/>
          </w:tcPr>
          <w:p w14:paraId="26BF8536" w14:textId="77777777" w:rsidR="004A404A" w:rsidRDefault="006C66D5">
            <w:pPr>
              <w:snapToGrid w:val="0"/>
              <w:spacing w:after="0" w:line="320" w:lineRule="exact"/>
            </w:pPr>
            <w:r>
              <w:rPr>
                <w:rFonts w:cs="Times New Roman"/>
                <w:sz w:val="21"/>
              </w:rPr>
              <w:t>REPLAN_REQUIRED</w:t>
            </w:r>
          </w:p>
        </w:tc>
        <w:tc>
          <w:tcPr>
            <w:tcW w:w="2770" w:type="dxa"/>
            <w:shd w:val="clear" w:color="auto" w:fill="FFFFFF"/>
            <w:tcMar>
              <w:top w:w="70" w:type="dxa"/>
              <w:left w:w="85" w:type="dxa"/>
              <w:bottom w:w="70" w:type="dxa"/>
              <w:right w:w="85" w:type="dxa"/>
            </w:tcMar>
            <w:vAlign w:val="center"/>
          </w:tcPr>
          <w:p w14:paraId="1C6625FC" w14:textId="77777777" w:rsidR="004A404A" w:rsidRDefault="006C66D5">
            <w:pPr>
              <w:snapToGrid w:val="0"/>
              <w:spacing w:after="0" w:line="320" w:lineRule="exact"/>
            </w:pPr>
            <w:r>
              <w:rPr>
                <w:rFonts w:cs="Times New Roman"/>
                <w:sz w:val="21"/>
              </w:rPr>
              <w:t>当前任务图或已获取资料无法满足原始查询目标，存在工具或上下文缺口</w:t>
            </w:r>
          </w:p>
        </w:tc>
        <w:tc>
          <w:tcPr>
            <w:tcW w:w="2770" w:type="dxa"/>
            <w:shd w:val="clear" w:color="auto" w:fill="FFFFFF"/>
            <w:tcMar>
              <w:top w:w="70" w:type="dxa"/>
              <w:left w:w="85" w:type="dxa"/>
              <w:bottom w:w="70" w:type="dxa"/>
              <w:right w:w="85" w:type="dxa"/>
            </w:tcMar>
            <w:vAlign w:val="center"/>
          </w:tcPr>
          <w:p w14:paraId="15CC0553" w14:textId="77777777" w:rsidR="004A404A" w:rsidRDefault="006C66D5">
            <w:pPr>
              <w:snapToGrid w:val="0"/>
              <w:spacing w:after="0" w:line="320" w:lineRule="exact"/>
            </w:pPr>
            <w:r>
              <w:rPr>
                <w:rFonts w:cs="Times New Roman"/>
                <w:sz w:val="21"/>
              </w:rPr>
              <w:t>如实返回未覆盖的目标项与缺失资料清单，保留已执行的轨迹供排查</w:t>
            </w:r>
          </w:p>
        </w:tc>
      </w:tr>
      <w:tr w:rsidR="004A404A" w14:paraId="17CA5AFB" w14:textId="77777777">
        <w:trPr>
          <w:cantSplit/>
          <w:jc w:val="center"/>
        </w:trPr>
        <w:tc>
          <w:tcPr>
            <w:tcW w:w="2770" w:type="dxa"/>
            <w:shd w:val="clear" w:color="auto" w:fill="FFFFFF"/>
            <w:tcMar>
              <w:top w:w="70" w:type="dxa"/>
              <w:left w:w="85" w:type="dxa"/>
              <w:bottom w:w="70" w:type="dxa"/>
              <w:right w:w="85" w:type="dxa"/>
            </w:tcMar>
            <w:vAlign w:val="center"/>
          </w:tcPr>
          <w:p w14:paraId="253FE2D6" w14:textId="77777777" w:rsidR="004A404A" w:rsidRDefault="006C66D5">
            <w:pPr>
              <w:snapToGrid w:val="0"/>
              <w:spacing w:after="0" w:line="320" w:lineRule="exact"/>
            </w:pPr>
            <w:r>
              <w:rPr>
                <w:rFonts w:cs="Times New Roman"/>
                <w:sz w:val="21"/>
              </w:rPr>
              <w:t>FAILED</w:t>
            </w:r>
          </w:p>
        </w:tc>
        <w:tc>
          <w:tcPr>
            <w:tcW w:w="2770" w:type="dxa"/>
            <w:shd w:val="clear" w:color="auto" w:fill="FFFFFF"/>
            <w:tcMar>
              <w:top w:w="70" w:type="dxa"/>
              <w:left w:w="85" w:type="dxa"/>
              <w:bottom w:w="70" w:type="dxa"/>
              <w:right w:w="85" w:type="dxa"/>
            </w:tcMar>
            <w:vAlign w:val="center"/>
          </w:tcPr>
          <w:p w14:paraId="1EEDF300" w14:textId="77777777" w:rsidR="004A404A" w:rsidRDefault="006C66D5">
            <w:pPr>
              <w:snapToGrid w:val="0"/>
              <w:spacing w:after="0" w:line="320" w:lineRule="exact"/>
            </w:pPr>
            <w:r>
              <w:rPr>
                <w:rFonts w:cs="Times New Roman"/>
                <w:sz w:val="21"/>
              </w:rPr>
              <w:t>发生致命完整性违例、跨调查引用污染或核心必需任务执行失败</w:t>
            </w:r>
          </w:p>
        </w:tc>
        <w:tc>
          <w:tcPr>
            <w:tcW w:w="2770" w:type="dxa"/>
            <w:shd w:val="clear" w:color="auto" w:fill="FFFFFF"/>
            <w:tcMar>
              <w:top w:w="70" w:type="dxa"/>
              <w:left w:w="85" w:type="dxa"/>
              <w:bottom w:w="70" w:type="dxa"/>
              <w:right w:w="85" w:type="dxa"/>
            </w:tcMar>
            <w:vAlign w:val="center"/>
          </w:tcPr>
          <w:p w14:paraId="299016E0" w14:textId="77777777" w:rsidR="004A404A" w:rsidRDefault="006C66D5">
            <w:pPr>
              <w:snapToGrid w:val="0"/>
              <w:spacing w:after="0" w:line="320" w:lineRule="exact"/>
            </w:pPr>
            <w:r>
              <w:rPr>
                <w:rFonts w:cs="Times New Roman"/>
                <w:sz w:val="21"/>
              </w:rPr>
              <w:t>严禁将失败结果包装为正常安全结论发布，仅返回受控错误诊断与</w:t>
            </w:r>
            <w:r>
              <w:rPr>
                <w:rFonts w:cs="Times New Roman"/>
                <w:sz w:val="21"/>
              </w:rPr>
              <w:t xml:space="preserve"> Gate </w:t>
            </w:r>
            <w:r>
              <w:rPr>
                <w:rFonts w:cs="Times New Roman"/>
                <w:sz w:val="21"/>
              </w:rPr>
              <w:t>阻断原因</w:t>
            </w:r>
          </w:p>
        </w:tc>
      </w:tr>
    </w:tbl>
    <w:p w14:paraId="49110D39" w14:textId="77777777" w:rsidR="004A404A" w:rsidRDefault="004A404A">
      <w:pPr>
        <w:snapToGrid w:val="0"/>
        <w:spacing w:after="0" w:line="60" w:lineRule="exact"/>
        <w:ind w:firstLine="480"/>
        <w:jc w:val="both"/>
      </w:pPr>
    </w:p>
    <w:p w14:paraId="2E352CD5" w14:textId="77777777" w:rsidR="004A404A" w:rsidRDefault="006C66D5">
      <w:pPr>
        <w:pStyle w:val="1"/>
        <w:pageBreakBefore/>
        <w:snapToGrid w:val="0"/>
        <w:spacing w:line="480" w:lineRule="exact"/>
        <w:jc w:val="center"/>
      </w:pPr>
      <w:bookmarkStart w:id="58" w:name="_Toc243343160"/>
      <w:r>
        <w:rPr>
          <w:rFonts w:cs="Times New Roman"/>
        </w:rPr>
        <w:lastRenderedPageBreak/>
        <w:t>第八章</w:t>
      </w:r>
      <w:r>
        <w:rPr>
          <w:rFonts w:cs="Times New Roman"/>
        </w:rPr>
        <w:t xml:space="preserve"> </w:t>
      </w:r>
      <w:r>
        <w:rPr>
          <w:rFonts w:cs="Times New Roman"/>
        </w:rPr>
        <w:t>传统安全分析与本项目机制对比</w:t>
      </w:r>
      <w:bookmarkEnd w:id="58"/>
    </w:p>
    <w:p w14:paraId="4905BB26" w14:textId="77777777" w:rsidR="004A404A" w:rsidRDefault="006C66D5">
      <w:pPr>
        <w:pStyle w:val="21"/>
        <w:snapToGrid w:val="0"/>
        <w:spacing w:line="440" w:lineRule="exact"/>
      </w:pPr>
      <w:bookmarkStart w:id="59" w:name="_Toc243343161"/>
      <w:r>
        <w:rPr>
          <w:rFonts w:cs="Times New Roman"/>
        </w:rPr>
        <w:t xml:space="preserve">8.1 </w:t>
      </w:r>
      <w:r>
        <w:rPr>
          <w:rFonts w:cs="Times New Roman"/>
        </w:rPr>
        <w:t>对照维度与分析基准说明</w:t>
      </w:r>
      <w:bookmarkEnd w:id="59"/>
    </w:p>
    <w:p w14:paraId="7BE97D7D" w14:textId="77777777" w:rsidR="004A404A" w:rsidRDefault="006C66D5">
      <w:pPr>
        <w:snapToGrid w:val="0"/>
        <w:spacing w:after="0" w:line="440" w:lineRule="exact"/>
        <w:ind w:firstLine="480"/>
        <w:jc w:val="both"/>
      </w:pPr>
      <w:r>
        <w:rPr>
          <w:rFonts w:cs="Times New Roman"/>
        </w:rPr>
        <w:t>为清晰展现</w:t>
      </w:r>
      <w:r>
        <w:rPr>
          <w:rFonts w:cs="Times New Roman"/>
        </w:rPr>
        <w:t xml:space="preserve"> AegisAI </w:t>
      </w:r>
      <w:r>
        <w:rPr>
          <w:rFonts w:cs="Times New Roman"/>
        </w:rPr>
        <w:t>相较于传统安全运营方式及普通单次大模型问答（</w:t>
      </w:r>
      <w:r>
        <w:rPr>
          <w:rFonts w:cs="Times New Roman"/>
        </w:rPr>
        <w:t>Single-Turn LLM / Naive RAG</w:t>
      </w:r>
      <w:r>
        <w:rPr>
          <w:rFonts w:cs="Times New Roman"/>
        </w:rPr>
        <w:t>）的技术优势，本章从多源信息获取、复杂任务编排、事实可信核验、资产风险判定以及过程审计留存五个核心维度开展系统性机制对比。</w:t>
      </w:r>
    </w:p>
    <w:p w14:paraId="478018B3" w14:textId="77777777" w:rsidR="004A404A" w:rsidRDefault="006C66D5">
      <w:pPr>
        <w:pStyle w:val="21"/>
        <w:snapToGrid w:val="0"/>
        <w:spacing w:line="440" w:lineRule="exact"/>
      </w:pPr>
      <w:bookmarkStart w:id="60" w:name="_Toc243343162"/>
      <w:r>
        <w:rPr>
          <w:rFonts w:cs="Times New Roman"/>
        </w:rPr>
        <w:t xml:space="preserve">8.2 </w:t>
      </w:r>
      <w:r>
        <w:rPr>
          <w:rFonts w:cs="Times New Roman"/>
        </w:rPr>
        <w:t>全流程核心机制对比分析</w:t>
      </w:r>
      <w:bookmarkEnd w:id="60"/>
    </w:p>
    <w:p w14:paraId="18406146" w14:textId="77777777" w:rsidR="004A404A" w:rsidRDefault="006C66D5">
      <w:pPr>
        <w:snapToGrid w:val="0"/>
        <w:spacing w:after="0" w:line="440" w:lineRule="exact"/>
        <w:ind w:firstLine="480"/>
        <w:jc w:val="both"/>
      </w:pPr>
      <w:r>
        <w:rPr>
          <w:rFonts w:cs="Times New Roman"/>
        </w:rPr>
        <w:t>在传统安全应急响应中，分析人员需要手工检索多个漏洞库与</w:t>
      </w:r>
      <w:r>
        <w:rPr>
          <w:rFonts w:cs="Times New Roman"/>
        </w:rPr>
        <w:t xml:space="preserve"> GitHub </w:t>
      </w:r>
      <w:r>
        <w:rPr>
          <w:rFonts w:cs="Times New Roman"/>
        </w:rPr>
        <w:t>公告，自行比对包管理器版本区间并撰写排查报告，不仅耗时费力，且极易因同源转载误判证据强度；而在普通单次大模型问答中，模型容易遗漏关键资产检查步骤或混淆不同维护分支的修复版本。</w:t>
      </w:r>
      <w:r>
        <w:rPr>
          <w:rFonts w:cs="Times New Roman"/>
        </w:rPr>
        <w:t xml:space="preserve">AegisAI </w:t>
      </w:r>
      <w:r>
        <w:rPr>
          <w:rFonts w:cs="Times New Roman"/>
        </w:rPr>
        <w:t>通过</w:t>
      </w:r>
      <w:r>
        <w:rPr>
          <w:rFonts w:cs="Times New Roman"/>
        </w:rPr>
        <w:t>“</w:t>
      </w:r>
      <w:r>
        <w:rPr>
          <w:rFonts w:cs="Times New Roman"/>
        </w:rPr>
        <w:t>服务端必需任务不变量</w:t>
      </w:r>
      <w:r>
        <w:rPr>
          <w:rFonts w:cs="Times New Roman"/>
        </w:rPr>
        <w:t xml:space="preserve"> + </w:t>
      </w:r>
      <w:r>
        <w:rPr>
          <w:rFonts w:cs="Times New Roman"/>
        </w:rPr>
        <w:t>跨源血缘消歧</w:t>
      </w:r>
      <w:r>
        <w:rPr>
          <w:rFonts w:cs="Times New Roman"/>
        </w:rPr>
        <w:t xml:space="preserve"> + </w:t>
      </w:r>
      <w:r>
        <w:rPr>
          <w:rFonts w:cs="Times New Roman"/>
        </w:rPr>
        <w:t>资产快照分支比对</w:t>
      </w:r>
      <w:r>
        <w:rPr>
          <w:rFonts w:cs="Times New Roman"/>
        </w:rPr>
        <w:t xml:space="preserve"> + </w:t>
      </w:r>
      <w:r>
        <w:rPr>
          <w:rFonts w:cs="Times New Roman"/>
        </w:rPr>
        <w:t>六维</w:t>
      </w:r>
      <w:r>
        <w:rPr>
          <w:rFonts w:cs="Times New Roman"/>
        </w:rPr>
        <w:t xml:space="preserve"> Gate </w:t>
      </w:r>
      <w:r>
        <w:rPr>
          <w:rFonts w:cs="Times New Roman"/>
        </w:rPr>
        <w:t>验收</w:t>
      </w:r>
      <w:r>
        <w:rPr>
          <w:rFonts w:cs="Times New Roman"/>
        </w:rPr>
        <w:t>”</w:t>
      </w:r>
      <w:r>
        <w:rPr>
          <w:rFonts w:cs="Times New Roman"/>
        </w:rPr>
        <w:t>四重机制，实现了灵活性与确定性的有机统一，具体对比见表</w:t>
      </w:r>
      <w:r>
        <w:rPr>
          <w:rFonts w:cs="Times New Roman"/>
        </w:rPr>
        <w:t xml:space="preserve"> 15</w:t>
      </w:r>
      <w:r>
        <w:rPr>
          <w:rFonts w:cs="Times New Roman"/>
        </w:rPr>
        <w:t>。</w:t>
      </w:r>
    </w:p>
    <w:p w14:paraId="78E07086"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15  </w:t>
      </w:r>
      <w:r>
        <w:rPr>
          <w:rFonts w:cs="Times New Roman"/>
          <w:b/>
          <w:sz w:val="21"/>
        </w:rPr>
        <w:t>传统人工流程、普通单次大模型生成与</w:t>
      </w:r>
      <w:r>
        <w:rPr>
          <w:rFonts w:cs="Times New Roman"/>
          <w:b/>
          <w:sz w:val="21"/>
        </w:rPr>
        <w:t xml:space="preserve"> AegisAI </w:t>
      </w:r>
      <w:r>
        <w:rPr>
          <w:rFonts w:cs="Times New Roman"/>
          <w:b/>
          <w:sz w:val="21"/>
        </w:rPr>
        <w:t>核心机制对比</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077"/>
        <w:gridCol w:w="2078"/>
        <w:gridCol w:w="2078"/>
        <w:gridCol w:w="2078"/>
      </w:tblGrid>
      <w:tr w:rsidR="004A404A" w14:paraId="1ACF8ACB" w14:textId="77777777">
        <w:trPr>
          <w:cantSplit/>
          <w:tblHeader/>
          <w:jc w:val="center"/>
        </w:trPr>
        <w:tc>
          <w:tcPr>
            <w:tcW w:w="2078" w:type="dxa"/>
            <w:tcBorders>
              <w:bottom w:val="single" w:sz="4" w:space="0" w:color="000000"/>
            </w:tcBorders>
            <w:shd w:val="clear" w:color="auto" w:fill="FFFFFF"/>
            <w:tcMar>
              <w:top w:w="70" w:type="dxa"/>
              <w:left w:w="85" w:type="dxa"/>
              <w:bottom w:w="70" w:type="dxa"/>
              <w:right w:w="85" w:type="dxa"/>
            </w:tcMar>
            <w:vAlign w:val="center"/>
          </w:tcPr>
          <w:p w14:paraId="5549CA6D" w14:textId="77777777" w:rsidR="004A404A" w:rsidRDefault="006C66D5">
            <w:pPr>
              <w:keepNext/>
              <w:snapToGrid w:val="0"/>
              <w:spacing w:after="0" w:line="320" w:lineRule="exact"/>
            </w:pPr>
            <w:r>
              <w:rPr>
                <w:rFonts w:cs="Times New Roman"/>
                <w:b/>
                <w:sz w:val="21"/>
              </w:rPr>
              <w:t>对比维度</w:t>
            </w:r>
          </w:p>
        </w:tc>
        <w:tc>
          <w:tcPr>
            <w:tcW w:w="2078" w:type="dxa"/>
            <w:tcBorders>
              <w:bottom w:val="single" w:sz="4" w:space="0" w:color="000000"/>
            </w:tcBorders>
            <w:shd w:val="clear" w:color="auto" w:fill="FFFFFF"/>
            <w:tcMar>
              <w:top w:w="70" w:type="dxa"/>
              <w:left w:w="85" w:type="dxa"/>
              <w:bottom w:w="70" w:type="dxa"/>
              <w:right w:w="85" w:type="dxa"/>
            </w:tcMar>
            <w:vAlign w:val="center"/>
          </w:tcPr>
          <w:p w14:paraId="0AE79A48" w14:textId="77777777" w:rsidR="004A404A" w:rsidRDefault="006C66D5">
            <w:pPr>
              <w:keepNext/>
              <w:snapToGrid w:val="0"/>
              <w:spacing w:after="0" w:line="320" w:lineRule="exact"/>
            </w:pPr>
            <w:r>
              <w:rPr>
                <w:rFonts w:cs="Times New Roman"/>
                <w:b/>
                <w:sz w:val="21"/>
              </w:rPr>
              <w:t>传统人工主导安全分析流程</w:t>
            </w:r>
          </w:p>
        </w:tc>
        <w:tc>
          <w:tcPr>
            <w:tcW w:w="2078" w:type="dxa"/>
            <w:tcBorders>
              <w:bottom w:val="single" w:sz="4" w:space="0" w:color="000000"/>
            </w:tcBorders>
            <w:shd w:val="clear" w:color="auto" w:fill="FFFFFF"/>
            <w:tcMar>
              <w:top w:w="70" w:type="dxa"/>
              <w:left w:w="85" w:type="dxa"/>
              <w:bottom w:w="70" w:type="dxa"/>
              <w:right w:w="85" w:type="dxa"/>
            </w:tcMar>
            <w:vAlign w:val="center"/>
          </w:tcPr>
          <w:p w14:paraId="72167819" w14:textId="77777777" w:rsidR="004A404A" w:rsidRDefault="006C66D5">
            <w:pPr>
              <w:keepNext/>
              <w:snapToGrid w:val="0"/>
              <w:spacing w:after="0" w:line="320" w:lineRule="exact"/>
            </w:pPr>
            <w:r>
              <w:rPr>
                <w:rFonts w:cs="Times New Roman"/>
                <w:b/>
                <w:sz w:val="21"/>
              </w:rPr>
              <w:t>普通单次大模型</w:t>
            </w:r>
            <w:r>
              <w:rPr>
                <w:rFonts w:cs="Times New Roman"/>
                <w:b/>
                <w:sz w:val="21"/>
              </w:rPr>
              <w:t xml:space="preserve"> / Naive RAG</w:t>
            </w:r>
          </w:p>
        </w:tc>
        <w:tc>
          <w:tcPr>
            <w:tcW w:w="2078" w:type="dxa"/>
            <w:tcBorders>
              <w:bottom w:val="single" w:sz="4" w:space="0" w:color="000000"/>
            </w:tcBorders>
            <w:shd w:val="clear" w:color="auto" w:fill="FFFFFF"/>
            <w:tcMar>
              <w:top w:w="70" w:type="dxa"/>
              <w:left w:w="85" w:type="dxa"/>
              <w:bottom w:w="70" w:type="dxa"/>
              <w:right w:w="85" w:type="dxa"/>
            </w:tcMar>
            <w:vAlign w:val="center"/>
          </w:tcPr>
          <w:p w14:paraId="630A3CE8" w14:textId="77777777" w:rsidR="004A404A" w:rsidRDefault="006C66D5">
            <w:pPr>
              <w:keepNext/>
              <w:snapToGrid w:val="0"/>
              <w:spacing w:after="0" w:line="320" w:lineRule="exact"/>
            </w:pPr>
            <w:r>
              <w:rPr>
                <w:rFonts w:cs="Times New Roman"/>
                <w:b/>
                <w:sz w:val="21"/>
              </w:rPr>
              <w:t xml:space="preserve">AegisAI </w:t>
            </w:r>
            <w:r>
              <w:rPr>
                <w:rFonts w:cs="Times New Roman"/>
                <w:b/>
                <w:sz w:val="21"/>
              </w:rPr>
              <w:t>多智能体可信调查系统</w:t>
            </w:r>
          </w:p>
        </w:tc>
      </w:tr>
      <w:tr w:rsidR="004A404A" w14:paraId="4F8BEAFC" w14:textId="77777777">
        <w:trPr>
          <w:cantSplit/>
          <w:jc w:val="center"/>
        </w:trPr>
        <w:tc>
          <w:tcPr>
            <w:tcW w:w="2078" w:type="dxa"/>
            <w:shd w:val="clear" w:color="auto" w:fill="FFFFFF"/>
            <w:tcMar>
              <w:top w:w="70" w:type="dxa"/>
              <w:left w:w="85" w:type="dxa"/>
              <w:bottom w:w="70" w:type="dxa"/>
              <w:right w:w="85" w:type="dxa"/>
            </w:tcMar>
            <w:vAlign w:val="center"/>
          </w:tcPr>
          <w:p w14:paraId="270C408D" w14:textId="77777777" w:rsidR="004A404A" w:rsidRDefault="006C66D5">
            <w:pPr>
              <w:snapToGrid w:val="0"/>
              <w:spacing w:after="0" w:line="320" w:lineRule="exact"/>
            </w:pPr>
            <w:r>
              <w:rPr>
                <w:rFonts w:cs="Times New Roman"/>
                <w:sz w:val="21"/>
              </w:rPr>
              <w:t>多源信息获取</w:t>
            </w:r>
          </w:p>
        </w:tc>
        <w:tc>
          <w:tcPr>
            <w:tcW w:w="2078" w:type="dxa"/>
            <w:shd w:val="clear" w:color="auto" w:fill="FFFFFF"/>
            <w:tcMar>
              <w:top w:w="70" w:type="dxa"/>
              <w:left w:w="85" w:type="dxa"/>
              <w:bottom w:w="70" w:type="dxa"/>
              <w:right w:w="85" w:type="dxa"/>
            </w:tcMar>
            <w:vAlign w:val="center"/>
          </w:tcPr>
          <w:p w14:paraId="1C151A8C" w14:textId="77777777" w:rsidR="004A404A" w:rsidRDefault="006C66D5">
            <w:pPr>
              <w:snapToGrid w:val="0"/>
              <w:spacing w:after="0" w:line="320" w:lineRule="exact"/>
            </w:pPr>
            <w:r>
              <w:rPr>
                <w:rFonts w:cs="Times New Roman"/>
                <w:sz w:val="21"/>
              </w:rPr>
              <w:t>人工逐一检索</w:t>
            </w:r>
            <w:r>
              <w:rPr>
                <w:rFonts w:cs="Times New Roman"/>
                <w:sz w:val="21"/>
              </w:rPr>
              <w:t xml:space="preserve"> CVE</w:t>
            </w:r>
            <w:r>
              <w:rPr>
                <w:rFonts w:cs="Times New Roman"/>
                <w:sz w:val="21"/>
              </w:rPr>
              <w:t>、</w:t>
            </w:r>
            <w:r>
              <w:rPr>
                <w:rFonts w:cs="Times New Roman"/>
                <w:sz w:val="21"/>
              </w:rPr>
              <w:t>NVD</w:t>
            </w:r>
            <w:r>
              <w:rPr>
                <w:rFonts w:cs="Times New Roman"/>
                <w:sz w:val="21"/>
              </w:rPr>
              <w:t>、</w:t>
            </w:r>
            <w:r>
              <w:rPr>
                <w:rFonts w:cs="Times New Roman"/>
                <w:sz w:val="21"/>
              </w:rPr>
              <w:t xml:space="preserve">GitHub </w:t>
            </w:r>
            <w:r>
              <w:rPr>
                <w:rFonts w:cs="Times New Roman"/>
                <w:sz w:val="21"/>
              </w:rPr>
              <w:t>与技术博客，手工整理复制，时效慢且易遗漏</w:t>
            </w:r>
          </w:p>
        </w:tc>
        <w:tc>
          <w:tcPr>
            <w:tcW w:w="2078" w:type="dxa"/>
            <w:shd w:val="clear" w:color="auto" w:fill="FFFFFF"/>
            <w:tcMar>
              <w:top w:w="70" w:type="dxa"/>
              <w:left w:w="85" w:type="dxa"/>
              <w:bottom w:w="70" w:type="dxa"/>
              <w:right w:w="85" w:type="dxa"/>
            </w:tcMar>
            <w:vAlign w:val="center"/>
          </w:tcPr>
          <w:p w14:paraId="70A81E9C" w14:textId="77777777" w:rsidR="004A404A" w:rsidRDefault="006C66D5">
            <w:pPr>
              <w:snapToGrid w:val="0"/>
              <w:spacing w:after="0" w:line="320" w:lineRule="exact"/>
            </w:pPr>
            <w:r>
              <w:rPr>
                <w:rFonts w:cs="Times New Roman"/>
                <w:sz w:val="21"/>
              </w:rPr>
              <w:t>仅依赖静态预训练知识或简单文本块拼接，缺乏增量游标与原始字节级快照留存</w:t>
            </w:r>
          </w:p>
        </w:tc>
        <w:tc>
          <w:tcPr>
            <w:tcW w:w="2078" w:type="dxa"/>
            <w:shd w:val="clear" w:color="auto" w:fill="FFFFFF"/>
            <w:tcMar>
              <w:top w:w="70" w:type="dxa"/>
              <w:left w:w="85" w:type="dxa"/>
              <w:bottom w:w="70" w:type="dxa"/>
              <w:right w:w="85" w:type="dxa"/>
            </w:tcMar>
            <w:vAlign w:val="center"/>
          </w:tcPr>
          <w:p w14:paraId="7CAB37E3" w14:textId="77777777" w:rsidR="004A404A" w:rsidRDefault="006C66D5">
            <w:pPr>
              <w:snapToGrid w:val="0"/>
              <w:spacing w:after="0" w:line="320" w:lineRule="exact"/>
            </w:pPr>
            <w:r>
              <w:rPr>
                <w:rFonts w:cs="Times New Roman"/>
                <w:sz w:val="21"/>
              </w:rPr>
              <w:t xml:space="preserve">7 </w:t>
            </w:r>
            <w:r>
              <w:rPr>
                <w:rFonts w:cs="Times New Roman"/>
                <w:sz w:val="21"/>
              </w:rPr>
              <w:t>大类异构情报源自动增量同步，</w:t>
            </w:r>
            <w:r>
              <w:rPr>
                <w:rFonts w:cs="Times New Roman"/>
                <w:sz w:val="21"/>
              </w:rPr>
              <w:t xml:space="preserve">Checkpoint </w:t>
            </w:r>
            <w:r>
              <w:rPr>
                <w:rFonts w:cs="Times New Roman"/>
                <w:sz w:val="21"/>
              </w:rPr>
              <w:t>断点续采，</w:t>
            </w:r>
            <w:r>
              <w:rPr>
                <w:rFonts w:cs="Times New Roman"/>
                <w:sz w:val="21"/>
              </w:rPr>
              <w:t xml:space="preserve">RawDocument SHA-256 </w:t>
            </w:r>
            <w:r>
              <w:rPr>
                <w:rFonts w:cs="Times New Roman"/>
                <w:sz w:val="21"/>
              </w:rPr>
              <w:t>原文快照全留存</w:t>
            </w:r>
          </w:p>
        </w:tc>
      </w:tr>
      <w:tr w:rsidR="004A404A" w14:paraId="7B53EF80" w14:textId="77777777">
        <w:trPr>
          <w:cantSplit/>
          <w:jc w:val="center"/>
        </w:trPr>
        <w:tc>
          <w:tcPr>
            <w:tcW w:w="2078" w:type="dxa"/>
            <w:shd w:val="clear" w:color="auto" w:fill="FFFFFF"/>
            <w:tcMar>
              <w:top w:w="70" w:type="dxa"/>
              <w:left w:w="85" w:type="dxa"/>
              <w:bottom w:w="70" w:type="dxa"/>
              <w:right w:w="85" w:type="dxa"/>
            </w:tcMar>
            <w:vAlign w:val="center"/>
          </w:tcPr>
          <w:p w14:paraId="45C2B890" w14:textId="77777777" w:rsidR="004A404A" w:rsidRDefault="006C66D5">
            <w:pPr>
              <w:snapToGrid w:val="0"/>
              <w:spacing w:after="0" w:line="320" w:lineRule="exact"/>
            </w:pPr>
            <w:r>
              <w:rPr>
                <w:rFonts w:cs="Times New Roman"/>
                <w:sz w:val="21"/>
              </w:rPr>
              <w:t>调查任务编排</w:t>
            </w:r>
          </w:p>
        </w:tc>
        <w:tc>
          <w:tcPr>
            <w:tcW w:w="2078" w:type="dxa"/>
            <w:shd w:val="clear" w:color="auto" w:fill="FFFFFF"/>
            <w:tcMar>
              <w:top w:w="70" w:type="dxa"/>
              <w:left w:w="85" w:type="dxa"/>
              <w:bottom w:w="70" w:type="dxa"/>
              <w:right w:w="85" w:type="dxa"/>
            </w:tcMar>
            <w:vAlign w:val="center"/>
          </w:tcPr>
          <w:p w14:paraId="5A2F3F2F" w14:textId="77777777" w:rsidR="004A404A" w:rsidRDefault="006C66D5">
            <w:pPr>
              <w:snapToGrid w:val="0"/>
              <w:spacing w:after="0" w:line="320" w:lineRule="exact"/>
            </w:pPr>
            <w:r>
              <w:rPr>
                <w:rFonts w:cs="Times New Roman"/>
                <w:sz w:val="21"/>
              </w:rPr>
              <w:t>依赖分析人员个人经验决定排查顺序，步骤交接无标准化结构契约</w:t>
            </w:r>
          </w:p>
        </w:tc>
        <w:tc>
          <w:tcPr>
            <w:tcW w:w="2078" w:type="dxa"/>
            <w:shd w:val="clear" w:color="auto" w:fill="FFFFFF"/>
            <w:tcMar>
              <w:top w:w="70" w:type="dxa"/>
              <w:left w:w="85" w:type="dxa"/>
              <w:bottom w:w="70" w:type="dxa"/>
              <w:right w:w="85" w:type="dxa"/>
            </w:tcMar>
            <w:vAlign w:val="center"/>
          </w:tcPr>
          <w:p w14:paraId="6197C3DE" w14:textId="77777777" w:rsidR="004A404A" w:rsidRDefault="006C66D5">
            <w:pPr>
              <w:snapToGrid w:val="0"/>
              <w:spacing w:after="0" w:line="320" w:lineRule="exact"/>
            </w:pPr>
            <w:r>
              <w:rPr>
                <w:rFonts w:cs="Times New Roman"/>
                <w:sz w:val="21"/>
              </w:rPr>
              <w:t>黑盒自由生成或单次</w:t>
            </w:r>
            <w:r>
              <w:rPr>
                <w:rFonts w:cs="Times New Roman"/>
                <w:sz w:val="21"/>
              </w:rPr>
              <w:t xml:space="preserve"> Prompt </w:t>
            </w:r>
            <w:r>
              <w:rPr>
                <w:rFonts w:cs="Times New Roman"/>
                <w:sz w:val="21"/>
              </w:rPr>
              <w:t>规划，常因生成随机性遗漏资产读取或版本比对步骤</w:t>
            </w:r>
          </w:p>
        </w:tc>
        <w:tc>
          <w:tcPr>
            <w:tcW w:w="2078" w:type="dxa"/>
            <w:shd w:val="clear" w:color="auto" w:fill="FFFFFF"/>
            <w:tcMar>
              <w:top w:w="70" w:type="dxa"/>
              <w:left w:w="85" w:type="dxa"/>
              <w:bottom w:w="70" w:type="dxa"/>
              <w:right w:w="85" w:type="dxa"/>
            </w:tcMar>
            <w:vAlign w:val="center"/>
          </w:tcPr>
          <w:p w14:paraId="1641F4AB" w14:textId="77777777" w:rsidR="004A404A" w:rsidRDefault="006C66D5">
            <w:pPr>
              <w:snapToGrid w:val="0"/>
              <w:spacing w:after="0" w:line="320" w:lineRule="exact"/>
            </w:pPr>
            <w:r>
              <w:rPr>
                <w:rFonts w:cs="Times New Roman"/>
                <w:sz w:val="21"/>
              </w:rPr>
              <w:t xml:space="preserve">LLM </w:t>
            </w:r>
            <w:r>
              <w:rPr>
                <w:rFonts w:cs="Times New Roman"/>
                <w:sz w:val="21"/>
              </w:rPr>
              <w:t>受约束</w:t>
            </w:r>
            <w:r>
              <w:rPr>
                <w:rFonts w:cs="Times New Roman"/>
                <w:sz w:val="21"/>
              </w:rPr>
              <w:t xml:space="preserve"> DAG </w:t>
            </w:r>
            <w:r>
              <w:rPr>
                <w:rFonts w:cs="Times New Roman"/>
                <w:sz w:val="21"/>
              </w:rPr>
              <w:t>规划</w:t>
            </w:r>
            <w:r>
              <w:rPr>
                <w:rFonts w:cs="Times New Roman"/>
                <w:sz w:val="21"/>
              </w:rPr>
              <w:t xml:space="preserve"> + </w:t>
            </w:r>
            <w:r>
              <w:rPr>
                <w:rFonts w:cs="Times New Roman"/>
                <w:sz w:val="21"/>
              </w:rPr>
              <w:t>服务端</w:t>
            </w:r>
            <w:r>
              <w:rPr>
                <w:rFonts w:cs="Times New Roman"/>
                <w:sz w:val="21"/>
              </w:rPr>
              <w:t xml:space="preserve"> task_requirements </w:t>
            </w:r>
            <w:r>
              <w:rPr>
                <w:rFonts w:cs="Times New Roman"/>
                <w:sz w:val="21"/>
              </w:rPr>
              <w:t>必需任务确定性补齐</w:t>
            </w:r>
            <w:r>
              <w:rPr>
                <w:rFonts w:cs="Times New Roman"/>
                <w:sz w:val="21"/>
              </w:rPr>
              <w:t xml:space="preserve"> + </w:t>
            </w:r>
            <w:r>
              <w:rPr>
                <w:rFonts w:cs="Times New Roman"/>
                <w:sz w:val="21"/>
              </w:rPr>
              <w:t>三层</w:t>
            </w:r>
            <w:r>
              <w:rPr>
                <w:rFonts w:cs="Times New Roman"/>
                <w:sz w:val="21"/>
              </w:rPr>
              <w:t xml:space="preserve"> Schema/</w:t>
            </w:r>
            <w:r>
              <w:rPr>
                <w:rFonts w:cs="Times New Roman"/>
                <w:sz w:val="21"/>
              </w:rPr>
              <w:t>拓扑复验</w:t>
            </w:r>
          </w:p>
        </w:tc>
      </w:tr>
      <w:tr w:rsidR="004A404A" w14:paraId="525EF029" w14:textId="77777777">
        <w:trPr>
          <w:cantSplit/>
          <w:jc w:val="center"/>
        </w:trPr>
        <w:tc>
          <w:tcPr>
            <w:tcW w:w="2078" w:type="dxa"/>
            <w:shd w:val="clear" w:color="auto" w:fill="FFFFFF"/>
            <w:tcMar>
              <w:top w:w="70" w:type="dxa"/>
              <w:left w:w="85" w:type="dxa"/>
              <w:bottom w:w="70" w:type="dxa"/>
              <w:right w:w="85" w:type="dxa"/>
            </w:tcMar>
            <w:vAlign w:val="center"/>
          </w:tcPr>
          <w:p w14:paraId="5E180838" w14:textId="77777777" w:rsidR="004A404A" w:rsidRDefault="006C66D5">
            <w:pPr>
              <w:snapToGrid w:val="0"/>
              <w:spacing w:after="0" w:line="320" w:lineRule="exact"/>
            </w:pPr>
            <w:r>
              <w:rPr>
                <w:rFonts w:cs="Times New Roman"/>
                <w:sz w:val="21"/>
              </w:rPr>
              <w:t>事实可信核验</w:t>
            </w:r>
          </w:p>
        </w:tc>
        <w:tc>
          <w:tcPr>
            <w:tcW w:w="2078" w:type="dxa"/>
            <w:shd w:val="clear" w:color="auto" w:fill="FFFFFF"/>
            <w:tcMar>
              <w:top w:w="70" w:type="dxa"/>
              <w:left w:w="85" w:type="dxa"/>
              <w:bottom w:w="70" w:type="dxa"/>
              <w:right w:w="85" w:type="dxa"/>
            </w:tcMar>
            <w:vAlign w:val="center"/>
          </w:tcPr>
          <w:p w14:paraId="5B003CF6" w14:textId="77777777" w:rsidR="004A404A" w:rsidRDefault="006C66D5">
            <w:pPr>
              <w:snapToGrid w:val="0"/>
              <w:spacing w:after="0" w:line="320" w:lineRule="exact"/>
            </w:pPr>
            <w:r>
              <w:rPr>
                <w:rFonts w:cs="Times New Roman"/>
                <w:sz w:val="21"/>
              </w:rPr>
              <w:t>人工交叉比对多个网页，难以快速识别不同平台公告背后的同源转录关系</w:t>
            </w:r>
          </w:p>
        </w:tc>
        <w:tc>
          <w:tcPr>
            <w:tcW w:w="2078" w:type="dxa"/>
            <w:shd w:val="clear" w:color="auto" w:fill="FFFFFF"/>
            <w:tcMar>
              <w:top w:w="70" w:type="dxa"/>
              <w:left w:w="85" w:type="dxa"/>
              <w:bottom w:w="70" w:type="dxa"/>
              <w:right w:w="85" w:type="dxa"/>
            </w:tcMar>
            <w:vAlign w:val="center"/>
          </w:tcPr>
          <w:p w14:paraId="332F836F" w14:textId="77777777" w:rsidR="004A404A" w:rsidRDefault="006C66D5">
            <w:pPr>
              <w:snapToGrid w:val="0"/>
              <w:spacing w:after="0" w:line="320" w:lineRule="exact"/>
            </w:pPr>
            <w:r>
              <w:rPr>
                <w:rFonts w:cs="Times New Roman"/>
                <w:sz w:val="21"/>
              </w:rPr>
              <w:t>按检索片段数量盲目汇总，极易将同源多次转载当作多源确认，或产生无出处幻觉评分</w:t>
            </w:r>
          </w:p>
        </w:tc>
        <w:tc>
          <w:tcPr>
            <w:tcW w:w="2078" w:type="dxa"/>
            <w:shd w:val="clear" w:color="auto" w:fill="FFFFFF"/>
            <w:tcMar>
              <w:top w:w="70" w:type="dxa"/>
              <w:left w:w="85" w:type="dxa"/>
              <w:bottom w:w="70" w:type="dxa"/>
              <w:right w:w="85" w:type="dxa"/>
            </w:tcMar>
            <w:vAlign w:val="center"/>
          </w:tcPr>
          <w:p w14:paraId="40D1F98A" w14:textId="77777777" w:rsidR="004A404A" w:rsidRDefault="006C66D5">
            <w:pPr>
              <w:snapToGrid w:val="0"/>
              <w:spacing w:after="0" w:line="320" w:lineRule="exact"/>
            </w:pPr>
            <w:r>
              <w:rPr>
                <w:rFonts w:cs="Times New Roman"/>
                <w:sz w:val="21"/>
              </w:rPr>
              <w:t xml:space="preserve">Claim/Evidence </w:t>
            </w:r>
            <w:r>
              <w:rPr>
                <w:rFonts w:cs="Times New Roman"/>
                <w:sz w:val="21"/>
              </w:rPr>
              <w:t>显式建模</w:t>
            </w:r>
            <w:r>
              <w:rPr>
                <w:rFonts w:cs="Times New Roman"/>
                <w:sz w:val="21"/>
              </w:rPr>
              <w:t xml:space="preserve"> + origin() </w:t>
            </w:r>
            <w:r>
              <w:rPr>
                <w:rFonts w:cs="Times New Roman"/>
                <w:sz w:val="21"/>
              </w:rPr>
              <w:t>跨源共同血缘消歧</w:t>
            </w:r>
            <w:r>
              <w:rPr>
                <w:rFonts w:cs="Times New Roman"/>
                <w:sz w:val="21"/>
              </w:rPr>
              <w:t xml:space="preserve"> + evaluate_claim </w:t>
            </w:r>
            <w:r>
              <w:rPr>
                <w:rFonts w:cs="Times New Roman"/>
                <w:sz w:val="21"/>
              </w:rPr>
              <w:t>支持</w:t>
            </w:r>
            <w:r>
              <w:rPr>
                <w:rFonts w:cs="Times New Roman"/>
                <w:sz w:val="21"/>
              </w:rPr>
              <w:t>/</w:t>
            </w:r>
            <w:r>
              <w:rPr>
                <w:rFonts w:cs="Times New Roman"/>
                <w:sz w:val="21"/>
              </w:rPr>
              <w:t>反证冲突裁定</w:t>
            </w:r>
          </w:p>
        </w:tc>
      </w:tr>
      <w:tr w:rsidR="004A404A" w14:paraId="2F025286" w14:textId="77777777">
        <w:trPr>
          <w:cantSplit/>
          <w:jc w:val="center"/>
        </w:trPr>
        <w:tc>
          <w:tcPr>
            <w:tcW w:w="2078" w:type="dxa"/>
            <w:shd w:val="clear" w:color="auto" w:fill="FFFFFF"/>
            <w:tcMar>
              <w:top w:w="70" w:type="dxa"/>
              <w:left w:w="85" w:type="dxa"/>
              <w:bottom w:w="70" w:type="dxa"/>
              <w:right w:w="85" w:type="dxa"/>
            </w:tcMar>
            <w:vAlign w:val="center"/>
          </w:tcPr>
          <w:p w14:paraId="1F30243F" w14:textId="77777777" w:rsidR="004A404A" w:rsidRDefault="006C66D5">
            <w:pPr>
              <w:snapToGrid w:val="0"/>
              <w:spacing w:after="0" w:line="320" w:lineRule="exact"/>
            </w:pPr>
            <w:r>
              <w:rPr>
                <w:rFonts w:cs="Times New Roman"/>
                <w:sz w:val="21"/>
              </w:rPr>
              <w:lastRenderedPageBreak/>
              <w:t>资产风险判定</w:t>
            </w:r>
          </w:p>
        </w:tc>
        <w:tc>
          <w:tcPr>
            <w:tcW w:w="2078" w:type="dxa"/>
            <w:shd w:val="clear" w:color="auto" w:fill="FFFFFF"/>
            <w:tcMar>
              <w:top w:w="70" w:type="dxa"/>
              <w:left w:w="85" w:type="dxa"/>
              <w:bottom w:w="70" w:type="dxa"/>
              <w:right w:w="85" w:type="dxa"/>
            </w:tcMar>
            <w:vAlign w:val="center"/>
          </w:tcPr>
          <w:p w14:paraId="14EB4614" w14:textId="77777777" w:rsidR="004A404A" w:rsidRDefault="006C66D5">
            <w:pPr>
              <w:snapToGrid w:val="0"/>
              <w:spacing w:after="0" w:line="320" w:lineRule="exact"/>
            </w:pPr>
            <w:r>
              <w:rPr>
                <w:rFonts w:cs="Times New Roman"/>
                <w:sz w:val="21"/>
              </w:rPr>
              <w:t>人工核对组件清单与版本号，面对多维护分支与回移补丁时易算错区间</w:t>
            </w:r>
          </w:p>
        </w:tc>
        <w:tc>
          <w:tcPr>
            <w:tcW w:w="2078" w:type="dxa"/>
            <w:shd w:val="clear" w:color="auto" w:fill="FFFFFF"/>
            <w:tcMar>
              <w:top w:w="70" w:type="dxa"/>
              <w:left w:w="85" w:type="dxa"/>
              <w:bottom w:w="70" w:type="dxa"/>
              <w:right w:w="85" w:type="dxa"/>
            </w:tcMar>
            <w:vAlign w:val="center"/>
          </w:tcPr>
          <w:p w14:paraId="20EC21CB" w14:textId="77777777" w:rsidR="004A404A" w:rsidRDefault="006C66D5">
            <w:pPr>
              <w:snapToGrid w:val="0"/>
              <w:spacing w:after="0" w:line="320" w:lineRule="exact"/>
            </w:pPr>
            <w:r>
              <w:rPr>
                <w:rFonts w:cs="Times New Roman"/>
                <w:sz w:val="21"/>
              </w:rPr>
              <w:t>容易混淆上游源码版本与下游</w:t>
            </w:r>
            <w:r>
              <w:rPr>
                <w:rFonts w:cs="Times New Roman"/>
                <w:sz w:val="21"/>
              </w:rPr>
              <w:t xml:space="preserve"> PyPI </w:t>
            </w:r>
            <w:r>
              <w:rPr>
                <w:rFonts w:cs="Times New Roman"/>
                <w:sz w:val="21"/>
              </w:rPr>
              <w:t>包版本，或跨分支张冠李戴给出错误的升级建议</w:t>
            </w:r>
          </w:p>
        </w:tc>
        <w:tc>
          <w:tcPr>
            <w:tcW w:w="2078" w:type="dxa"/>
            <w:shd w:val="clear" w:color="auto" w:fill="FFFFFF"/>
            <w:tcMar>
              <w:top w:w="70" w:type="dxa"/>
              <w:left w:w="85" w:type="dxa"/>
              <w:bottom w:w="70" w:type="dxa"/>
              <w:right w:w="85" w:type="dxa"/>
            </w:tcMar>
            <w:vAlign w:val="center"/>
          </w:tcPr>
          <w:p w14:paraId="1DD928E3" w14:textId="77777777" w:rsidR="004A404A" w:rsidRDefault="006C66D5">
            <w:pPr>
              <w:snapToGrid w:val="0"/>
              <w:spacing w:after="0" w:line="320" w:lineRule="exact"/>
            </w:pPr>
            <w:r>
              <w:rPr>
                <w:rFonts w:cs="Times New Roman"/>
                <w:sz w:val="21"/>
              </w:rPr>
              <w:t>封存</w:t>
            </w:r>
            <w:r>
              <w:rPr>
                <w:rFonts w:cs="Times New Roman"/>
                <w:sz w:val="21"/>
              </w:rPr>
              <w:t xml:space="preserve"> VersionObservation </w:t>
            </w:r>
            <w:r>
              <w:rPr>
                <w:rFonts w:cs="Times New Roman"/>
                <w:sz w:val="21"/>
              </w:rPr>
              <w:t>资产快照，精确核对包生态与多维护分支区间，规则化合成风险与优先级</w:t>
            </w:r>
          </w:p>
        </w:tc>
      </w:tr>
      <w:tr w:rsidR="004A404A" w14:paraId="5344F3EA" w14:textId="77777777">
        <w:trPr>
          <w:cantSplit/>
          <w:jc w:val="center"/>
        </w:trPr>
        <w:tc>
          <w:tcPr>
            <w:tcW w:w="2078" w:type="dxa"/>
            <w:shd w:val="clear" w:color="auto" w:fill="FFFFFF"/>
            <w:tcMar>
              <w:top w:w="70" w:type="dxa"/>
              <w:left w:w="85" w:type="dxa"/>
              <w:bottom w:w="70" w:type="dxa"/>
              <w:right w:w="85" w:type="dxa"/>
            </w:tcMar>
            <w:vAlign w:val="center"/>
          </w:tcPr>
          <w:p w14:paraId="0724B227" w14:textId="77777777" w:rsidR="004A404A" w:rsidRDefault="006C66D5">
            <w:pPr>
              <w:snapToGrid w:val="0"/>
              <w:spacing w:after="0" w:line="320" w:lineRule="exact"/>
            </w:pPr>
            <w:r>
              <w:rPr>
                <w:rFonts w:cs="Times New Roman"/>
                <w:sz w:val="21"/>
              </w:rPr>
              <w:t>过程留存与审计</w:t>
            </w:r>
          </w:p>
        </w:tc>
        <w:tc>
          <w:tcPr>
            <w:tcW w:w="2078" w:type="dxa"/>
            <w:shd w:val="clear" w:color="auto" w:fill="FFFFFF"/>
            <w:tcMar>
              <w:top w:w="70" w:type="dxa"/>
              <w:left w:w="85" w:type="dxa"/>
              <w:bottom w:w="70" w:type="dxa"/>
              <w:right w:w="85" w:type="dxa"/>
            </w:tcMar>
            <w:vAlign w:val="center"/>
          </w:tcPr>
          <w:p w14:paraId="25D342FC" w14:textId="77777777" w:rsidR="004A404A" w:rsidRDefault="006C66D5">
            <w:pPr>
              <w:snapToGrid w:val="0"/>
              <w:spacing w:after="0" w:line="320" w:lineRule="exact"/>
            </w:pPr>
            <w:r>
              <w:rPr>
                <w:rFonts w:cs="Times New Roman"/>
                <w:sz w:val="21"/>
              </w:rPr>
              <w:t>依赖人工编写文档归档，过往结论难以按当时的外部情报与资产状态精确复现</w:t>
            </w:r>
          </w:p>
        </w:tc>
        <w:tc>
          <w:tcPr>
            <w:tcW w:w="2078" w:type="dxa"/>
            <w:shd w:val="clear" w:color="auto" w:fill="FFFFFF"/>
            <w:tcMar>
              <w:top w:w="70" w:type="dxa"/>
              <w:left w:w="85" w:type="dxa"/>
              <w:bottom w:w="70" w:type="dxa"/>
              <w:right w:w="85" w:type="dxa"/>
            </w:tcMar>
            <w:vAlign w:val="center"/>
          </w:tcPr>
          <w:p w14:paraId="34BD7598" w14:textId="77777777" w:rsidR="004A404A" w:rsidRDefault="006C66D5">
            <w:pPr>
              <w:snapToGrid w:val="0"/>
              <w:spacing w:after="0" w:line="320" w:lineRule="exact"/>
            </w:pPr>
            <w:r>
              <w:rPr>
                <w:rFonts w:cs="Times New Roman"/>
                <w:sz w:val="21"/>
              </w:rPr>
              <w:t>仅输出一段非结构化自然语言文本，无工具回执、无原文定位指针，无法满足合规审计</w:t>
            </w:r>
          </w:p>
        </w:tc>
        <w:tc>
          <w:tcPr>
            <w:tcW w:w="2078" w:type="dxa"/>
            <w:shd w:val="clear" w:color="auto" w:fill="FFFFFF"/>
            <w:tcMar>
              <w:top w:w="70" w:type="dxa"/>
              <w:left w:w="85" w:type="dxa"/>
              <w:bottom w:w="70" w:type="dxa"/>
              <w:right w:w="85" w:type="dxa"/>
            </w:tcMar>
            <w:vAlign w:val="center"/>
          </w:tcPr>
          <w:p w14:paraId="63551CF6" w14:textId="77777777" w:rsidR="004A404A" w:rsidRDefault="006C66D5">
            <w:pPr>
              <w:snapToGrid w:val="0"/>
              <w:spacing w:after="0" w:line="320" w:lineRule="exact"/>
            </w:pPr>
            <w:r>
              <w:rPr>
                <w:rFonts w:cs="Times New Roman"/>
                <w:sz w:val="21"/>
              </w:rPr>
              <w:t>全链路持久化</w:t>
            </w:r>
            <w:r>
              <w:rPr>
                <w:rFonts w:cs="Times New Roman"/>
                <w:sz w:val="21"/>
              </w:rPr>
              <w:t xml:space="preserve"> ToolReceipt</w:t>
            </w:r>
            <w:r>
              <w:rPr>
                <w:rFonts w:cs="Times New Roman"/>
                <w:sz w:val="21"/>
              </w:rPr>
              <w:t>、三角色</w:t>
            </w:r>
            <w:r>
              <w:rPr>
                <w:rFonts w:cs="Times New Roman"/>
                <w:sz w:val="21"/>
              </w:rPr>
              <w:t xml:space="preserve"> Artifact</w:t>
            </w:r>
            <w:r>
              <w:rPr>
                <w:rFonts w:cs="Times New Roman"/>
                <w:sz w:val="21"/>
              </w:rPr>
              <w:t>、</w:t>
            </w:r>
            <w:r>
              <w:rPr>
                <w:rFonts w:cs="Times New Roman"/>
                <w:sz w:val="21"/>
              </w:rPr>
              <w:t xml:space="preserve">Gate Trace </w:t>
            </w:r>
            <w:r>
              <w:rPr>
                <w:rFonts w:cs="Times New Roman"/>
                <w:sz w:val="21"/>
              </w:rPr>
              <w:t>与不可变</w:t>
            </w:r>
            <w:r>
              <w:rPr>
                <w:rFonts w:cs="Times New Roman"/>
                <w:sz w:val="21"/>
              </w:rPr>
              <w:t xml:space="preserve"> AnswerEnvelope</w:t>
            </w:r>
            <w:r>
              <w:rPr>
                <w:rFonts w:cs="Times New Roman"/>
                <w:sz w:val="21"/>
              </w:rPr>
              <w:t>，支持幂等复查</w:t>
            </w:r>
          </w:p>
        </w:tc>
      </w:tr>
    </w:tbl>
    <w:p w14:paraId="174E3D17" w14:textId="77777777" w:rsidR="004A404A" w:rsidRDefault="004A404A">
      <w:pPr>
        <w:snapToGrid w:val="0"/>
        <w:spacing w:after="0" w:line="60" w:lineRule="exact"/>
        <w:ind w:firstLine="480"/>
        <w:jc w:val="both"/>
      </w:pPr>
    </w:p>
    <w:p w14:paraId="2F8A501B" w14:textId="77777777" w:rsidR="004A404A" w:rsidRDefault="006C66D5">
      <w:pPr>
        <w:pStyle w:val="1"/>
        <w:pageBreakBefore/>
        <w:snapToGrid w:val="0"/>
        <w:spacing w:line="480" w:lineRule="exact"/>
        <w:jc w:val="center"/>
      </w:pPr>
      <w:bookmarkStart w:id="61" w:name="_Toc243343163"/>
      <w:r>
        <w:rPr>
          <w:rFonts w:cs="Times New Roman"/>
        </w:rPr>
        <w:lastRenderedPageBreak/>
        <w:t>第九章</w:t>
      </w:r>
      <w:r>
        <w:rPr>
          <w:rFonts w:cs="Times New Roman"/>
        </w:rPr>
        <w:t xml:space="preserve"> </w:t>
      </w:r>
      <w:r>
        <w:rPr>
          <w:rFonts w:cs="Times New Roman"/>
        </w:rPr>
        <w:t>系统实现与功能展示</w:t>
      </w:r>
      <w:bookmarkEnd w:id="61"/>
    </w:p>
    <w:p w14:paraId="682FF0DA" w14:textId="77777777" w:rsidR="004A404A" w:rsidRDefault="006C66D5">
      <w:pPr>
        <w:pStyle w:val="21"/>
        <w:snapToGrid w:val="0"/>
        <w:spacing w:line="440" w:lineRule="exact"/>
      </w:pPr>
      <w:bookmarkStart w:id="62" w:name="_Toc243343164"/>
      <w:r>
        <w:rPr>
          <w:rFonts w:cs="Times New Roman"/>
        </w:rPr>
        <w:t xml:space="preserve">9.1 </w:t>
      </w:r>
      <w:r>
        <w:rPr>
          <w:rFonts w:cs="Times New Roman"/>
        </w:rPr>
        <w:t>实机运行环境与展示口径</w:t>
      </w:r>
      <w:bookmarkEnd w:id="62"/>
    </w:p>
    <w:p w14:paraId="1237BB42" w14:textId="77777777" w:rsidR="004A404A" w:rsidRDefault="006C66D5">
      <w:pPr>
        <w:snapToGrid w:val="0"/>
        <w:spacing w:after="0" w:line="440" w:lineRule="exact"/>
        <w:ind w:firstLine="480"/>
        <w:jc w:val="both"/>
      </w:pPr>
      <w:r>
        <w:rPr>
          <w:rFonts w:cs="Times New Roman"/>
        </w:rPr>
        <w:t>本章结合冻结运行记录与现有</w:t>
      </w:r>
      <w:r>
        <w:rPr>
          <w:rFonts w:cs="Times New Roman"/>
        </w:rPr>
        <w:t xml:space="preserve"> Web </w:t>
      </w:r>
      <w:r>
        <w:rPr>
          <w:rFonts w:cs="Times New Roman"/>
        </w:rPr>
        <w:t>前端展示监测、富化和调查问答。前端采用已接入的总览、资产详情和调查工作台页面；源码与</w:t>
      </w:r>
      <w:r>
        <w:rPr>
          <w:rFonts w:cs="Times New Roman"/>
        </w:rPr>
        <w:t xml:space="preserve"> GitHub </w:t>
      </w:r>
      <w:r>
        <w:rPr>
          <w:rFonts w:cs="Times New Roman"/>
        </w:rPr>
        <w:t>前端分支核对，页面使用正式后端</w:t>
      </w:r>
      <w:r>
        <w:rPr>
          <w:rFonts w:cs="Times New Roman"/>
        </w:rPr>
        <w:t xml:space="preserve"> API</w:t>
      </w:r>
      <w:r>
        <w:rPr>
          <w:rFonts w:cs="Times New Roman"/>
        </w:rPr>
        <w:t>。</w:t>
      </w:r>
      <w:r>
        <w:rPr>
          <w:rFonts w:cs="Times New Roman"/>
        </w:rPr>
        <w:t xml:space="preserve">C08/C09 </w:t>
      </w:r>
      <w:r>
        <w:rPr>
          <w:rFonts w:cs="Times New Roman"/>
        </w:rPr>
        <w:t>沿用各一次真实调查记录；本次截图读取已有数据库结果。前端完整调查提交及缺上下文处理另有浏览器运行记录，索引见附录</w:t>
      </w:r>
      <w:r>
        <w:rPr>
          <w:rFonts w:cs="Times New Roman"/>
        </w:rPr>
        <w:t xml:space="preserve"> E22</w:t>
      </w:r>
      <w:r>
        <w:rPr>
          <w:rFonts w:cs="Times New Roman"/>
        </w:rPr>
        <w:t>。</w:t>
      </w:r>
    </w:p>
    <w:p w14:paraId="7F178134" w14:textId="77777777" w:rsidR="004A404A" w:rsidRDefault="006C66D5">
      <w:pPr>
        <w:pStyle w:val="21"/>
        <w:snapToGrid w:val="0"/>
        <w:spacing w:line="440" w:lineRule="exact"/>
      </w:pPr>
      <w:bookmarkStart w:id="63" w:name="_Toc243343165"/>
      <w:r>
        <w:rPr>
          <w:rFonts w:cs="Times New Roman"/>
        </w:rPr>
        <w:t xml:space="preserve">9.2 </w:t>
      </w:r>
      <w:r>
        <w:rPr>
          <w:rFonts w:cs="Times New Roman"/>
        </w:rPr>
        <w:t>多源情报监测与协同调查工作台效果展示</w:t>
      </w:r>
      <w:bookmarkEnd w:id="63"/>
    </w:p>
    <w:p w14:paraId="43C4AADE" w14:textId="77777777" w:rsidR="004A404A" w:rsidRDefault="006C66D5">
      <w:pPr>
        <w:snapToGrid w:val="0"/>
        <w:spacing w:after="0" w:line="440" w:lineRule="exact"/>
        <w:ind w:firstLine="480"/>
        <w:jc w:val="both"/>
      </w:pPr>
      <w:r>
        <w:rPr>
          <w:rFonts w:cs="Times New Roman"/>
        </w:rPr>
        <w:t>前端已实现总览驾驶舱、情报监测、漏洞富化、调查工作台、资产与复核详情及系统状态等页面。全局搜索可按</w:t>
      </w:r>
      <w:r>
        <w:rPr>
          <w:rFonts w:cs="Times New Roman"/>
        </w:rPr>
        <w:t xml:space="preserve"> CVE</w:t>
      </w:r>
      <w:r>
        <w:rPr>
          <w:rFonts w:cs="Times New Roman"/>
        </w:rPr>
        <w:t>、产品或资产进入相关页面，列表支持筛选与详情读取。图</w:t>
      </w:r>
      <w:r>
        <w:rPr>
          <w:rFonts w:cs="Times New Roman"/>
        </w:rPr>
        <w:t xml:space="preserve"> 7 </w:t>
      </w:r>
      <w:r>
        <w:rPr>
          <w:rFonts w:cs="Times New Roman"/>
        </w:rPr>
        <w:t>展示新版情报监测中心的界面布局，其中采集量、增量与成功率为界面演示数据。</w:t>
      </w:r>
    </w:p>
    <w:p w14:paraId="6ADBCD9A" w14:textId="77777777" w:rsidR="004A404A" w:rsidRDefault="006C66D5">
      <w:pPr>
        <w:keepNext/>
        <w:snapToGrid w:val="0"/>
        <w:spacing w:after="0" w:line="240" w:lineRule="auto"/>
        <w:jc w:val="center"/>
        <w:rPr>
          <w:lang w:eastAsia="zh-CN"/>
        </w:rPr>
      </w:pPr>
      <w:r>
        <w:rPr>
          <w:rFonts w:hint="eastAsia"/>
          <w:noProof/>
          <w:lang w:eastAsia="zh-CN"/>
        </w:rPr>
        <w:drawing>
          <wp:inline distT="0" distB="0" distL="114300" distR="114300" wp14:anchorId="0F37173D" wp14:editId="4F8327EC">
            <wp:extent cx="5272405" cy="2905125"/>
            <wp:effectExtent l="0" t="0" r="10795" b="3175"/>
            <wp:docPr id="1" name="图片 1" descr="e9011e4706e8024a846fdba0717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e9011e4706e8024a846fdba071745634"/>
                    <pic:cNvPicPr>
                      <a:picLocks noChangeAspect="1"/>
                    </pic:cNvPicPr>
                  </pic:nvPicPr>
                  <pic:blipFill>
                    <a:blip r:embed="rId18"/>
                    <a:stretch>
                      <a:fillRect/>
                    </a:stretch>
                  </pic:blipFill>
                  <pic:spPr>
                    <a:xfrm>
                      <a:off x="0" y="0"/>
                      <a:ext cx="5272405" cy="2905125"/>
                    </a:xfrm>
                    <a:prstGeom prst="rect">
                      <a:avLst/>
                    </a:prstGeom>
                  </pic:spPr>
                </pic:pic>
              </a:graphicData>
            </a:graphic>
          </wp:inline>
        </w:drawing>
      </w:r>
    </w:p>
    <w:p w14:paraId="0D6B8DAD" w14:textId="77777777" w:rsidR="004A404A" w:rsidRDefault="006C66D5">
      <w:pPr>
        <w:snapToGrid w:val="0"/>
        <w:spacing w:before="100" w:after="100" w:line="320" w:lineRule="exact"/>
        <w:jc w:val="center"/>
      </w:pPr>
      <w:r>
        <w:rPr>
          <w:rFonts w:cs="Times New Roman"/>
          <w:b/>
          <w:sz w:val="21"/>
        </w:rPr>
        <w:t>图</w:t>
      </w:r>
      <w:r>
        <w:rPr>
          <w:rFonts w:cs="Times New Roman"/>
          <w:b/>
          <w:sz w:val="21"/>
        </w:rPr>
        <w:t xml:space="preserve"> 7  </w:t>
      </w:r>
      <w:r>
        <w:rPr>
          <w:rFonts w:cs="Times New Roman"/>
          <w:b/>
          <w:sz w:val="21"/>
        </w:rPr>
        <w:t>新版</w:t>
      </w:r>
      <w:r>
        <w:rPr>
          <w:rFonts w:cs="Times New Roman"/>
          <w:b/>
          <w:sz w:val="21"/>
        </w:rPr>
        <w:t xml:space="preserve"> Web </w:t>
      </w:r>
      <w:r>
        <w:rPr>
          <w:rFonts w:cs="Times New Roman"/>
          <w:b/>
          <w:sz w:val="21"/>
        </w:rPr>
        <w:t>前端的情报监测中心（界面演示）</w:t>
      </w:r>
    </w:p>
    <w:p w14:paraId="7226DBB8" w14:textId="77777777" w:rsidR="004A404A" w:rsidRDefault="006C66D5">
      <w:pPr>
        <w:snapToGrid w:val="0"/>
        <w:spacing w:after="0" w:line="440" w:lineRule="exact"/>
        <w:ind w:firstLine="480"/>
        <w:jc w:val="both"/>
      </w:pPr>
      <w:r>
        <w:t>调查工作台提供新建调查表单、既有调查读取及阶段状态展示，并连接</w:t>
      </w:r>
      <w:r>
        <w:t xml:space="preserve"> Gate</w:t>
      </w:r>
      <w:r>
        <w:t>、答案与证据引用。图</w:t>
      </w:r>
      <w:r>
        <w:t xml:space="preserve"> 8 </w:t>
      </w:r>
      <w:r>
        <w:t>为新版深色界面读取既有</w:t>
      </w:r>
      <w:r>
        <w:t xml:space="preserve"> C09 </w:t>
      </w:r>
      <w:r>
        <w:t>调查的画面：真实</w:t>
      </w:r>
      <w:r>
        <w:t xml:space="preserve"> API </w:t>
      </w:r>
      <w:r>
        <w:t>模式保持选中，状态为完成并带警告；本次仅读取历史记录。</w:t>
      </w:r>
    </w:p>
    <w:p w14:paraId="57C812AF" w14:textId="77777777" w:rsidR="004A404A" w:rsidRDefault="006C66D5">
      <w:pPr>
        <w:keepNext/>
        <w:spacing w:line="240" w:lineRule="auto"/>
        <w:jc w:val="center"/>
      </w:pPr>
      <w:r>
        <w:rPr>
          <w:noProof/>
        </w:rPr>
        <w:lastRenderedPageBreak/>
        <w:drawing>
          <wp:inline distT="0" distB="0" distL="0" distR="0" wp14:anchorId="759F5B61" wp14:editId="7D817F7C">
            <wp:extent cx="5183505" cy="2448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184000" cy="2448900"/>
                    </a:xfrm>
                    <a:prstGeom prst="rect">
                      <a:avLst/>
                    </a:prstGeom>
                  </pic:spPr>
                </pic:pic>
              </a:graphicData>
            </a:graphic>
          </wp:inline>
        </w:drawing>
      </w:r>
    </w:p>
    <w:p w14:paraId="3181B2B2" w14:textId="77777777" w:rsidR="004A404A" w:rsidRDefault="006C66D5">
      <w:pPr>
        <w:snapToGrid w:val="0"/>
        <w:spacing w:before="100" w:after="100" w:line="320" w:lineRule="exact"/>
        <w:jc w:val="center"/>
      </w:pPr>
      <w:r>
        <w:rPr>
          <w:b/>
          <w:sz w:val="21"/>
        </w:rPr>
        <w:t>图</w:t>
      </w:r>
      <w:r>
        <w:rPr>
          <w:b/>
          <w:sz w:val="21"/>
        </w:rPr>
        <w:t xml:space="preserve"> 8  </w:t>
      </w:r>
      <w:r>
        <w:rPr>
          <w:b/>
          <w:sz w:val="21"/>
        </w:rPr>
        <w:t>新版调查工作台的输入与既有调查完成状态</w:t>
      </w:r>
    </w:p>
    <w:p w14:paraId="57B11873" w14:textId="77777777" w:rsidR="004A404A" w:rsidRDefault="006C66D5">
      <w:pPr>
        <w:snapToGrid w:val="0"/>
        <w:spacing w:after="0" w:line="440" w:lineRule="exact"/>
        <w:ind w:firstLine="480"/>
        <w:jc w:val="both"/>
      </w:pPr>
      <w:r>
        <w:t>资产详情页连接登记组件、包生态、版本与风险快照，并提供风险变化、库存历史和资产复核页签。图</w:t>
      </w:r>
      <w:r>
        <w:t xml:space="preserve"> 9 </w:t>
      </w:r>
      <w:r>
        <w:t>展示</w:t>
      </w:r>
      <w:r>
        <w:t xml:space="preserve"> langchain-core 1.2.0 </w:t>
      </w:r>
      <w:r>
        <w:t>的登记信息及既有风险记录。页面保留各快照的评估时间和不确定状态，与单次调查的临时核验结果分开呈现。复核详情页则将声明、证据和审计记录集中展示。</w:t>
      </w:r>
    </w:p>
    <w:p w14:paraId="4003E00D" w14:textId="77777777" w:rsidR="004A404A" w:rsidRDefault="006C66D5">
      <w:pPr>
        <w:keepNext/>
        <w:spacing w:line="240" w:lineRule="auto"/>
        <w:jc w:val="center"/>
      </w:pPr>
      <w:r>
        <w:rPr>
          <w:noProof/>
        </w:rPr>
        <w:drawing>
          <wp:inline distT="0" distB="0" distL="0" distR="0" wp14:anchorId="6C04C3F0" wp14:editId="0DDDACD3">
            <wp:extent cx="4278630" cy="3819525"/>
            <wp:effectExtent l="0" t="0" r="762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4278630" cy="3819525"/>
                    </a:xfrm>
                    <a:prstGeom prst="rect">
                      <a:avLst/>
                    </a:prstGeom>
                  </pic:spPr>
                </pic:pic>
              </a:graphicData>
            </a:graphic>
          </wp:inline>
        </w:drawing>
      </w:r>
    </w:p>
    <w:p w14:paraId="6FB71841" w14:textId="77777777" w:rsidR="004A404A" w:rsidRDefault="006C66D5">
      <w:pPr>
        <w:snapToGrid w:val="0"/>
        <w:spacing w:before="100" w:after="100" w:line="320" w:lineRule="exact"/>
        <w:jc w:val="center"/>
      </w:pPr>
      <w:r>
        <w:rPr>
          <w:b/>
          <w:sz w:val="21"/>
        </w:rPr>
        <w:t>图</w:t>
      </w:r>
      <w:r>
        <w:rPr>
          <w:b/>
          <w:sz w:val="21"/>
        </w:rPr>
        <w:t xml:space="preserve"> 9  </w:t>
      </w:r>
      <w:r>
        <w:rPr>
          <w:b/>
          <w:sz w:val="21"/>
        </w:rPr>
        <w:t>资产详情、组件版本与带时间戳的风险快照</w:t>
      </w:r>
    </w:p>
    <w:p w14:paraId="5E2A6508" w14:textId="77777777" w:rsidR="004A404A" w:rsidRDefault="006C66D5">
      <w:pPr>
        <w:keepNext/>
        <w:snapToGrid w:val="0"/>
        <w:spacing w:after="0" w:line="440" w:lineRule="exact"/>
        <w:ind w:firstLine="480"/>
        <w:jc w:val="both"/>
      </w:pPr>
      <w:r>
        <w:rPr>
          <w:rFonts w:cs="Times New Roman"/>
        </w:rPr>
        <w:t>表</w:t>
      </w:r>
      <w:r>
        <w:rPr>
          <w:rFonts w:cs="Times New Roman"/>
        </w:rPr>
        <w:t xml:space="preserve"> 16 </w:t>
      </w:r>
      <w:r>
        <w:rPr>
          <w:rFonts w:cs="Times New Roman"/>
        </w:rPr>
        <w:t>汇总了系统在真实外部数据源采集与标准化入库阶段的代表性批次记录。系统对结构化漏洞记录提取完整别名、</w:t>
      </w:r>
      <w:r>
        <w:rPr>
          <w:rFonts w:cs="Times New Roman"/>
        </w:rPr>
        <w:t xml:space="preserve">CVSS v3.1/v4.0 </w:t>
      </w:r>
      <w:r>
        <w:rPr>
          <w:rFonts w:cs="Times New Roman"/>
        </w:rPr>
        <w:t>向量与</w:t>
      </w:r>
      <w:r>
        <w:rPr>
          <w:rFonts w:cs="Times New Roman"/>
        </w:rPr>
        <w:t xml:space="preserve"> CWE </w:t>
      </w:r>
      <w:r>
        <w:rPr>
          <w:rFonts w:cs="Times New Roman"/>
        </w:rPr>
        <w:t>弱点分</w:t>
      </w:r>
      <w:r>
        <w:rPr>
          <w:rFonts w:cs="Times New Roman"/>
        </w:rPr>
        <w:lastRenderedPageBreak/>
        <w:t>类；对安全博客与学术论文则保留独立文档身份、原文快照与</w:t>
      </w:r>
      <w:r>
        <w:rPr>
          <w:rFonts w:cs="Times New Roman"/>
        </w:rPr>
        <w:t xml:space="preserve"> 384 </w:t>
      </w:r>
      <w:r>
        <w:rPr>
          <w:rFonts w:cs="Times New Roman"/>
        </w:rPr>
        <w:t>维本地</w:t>
      </w:r>
      <w:r>
        <w:rPr>
          <w:rFonts w:cs="Times New Roman"/>
        </w:rPr>
        <w:t xml:space="preserve"> MiniLM </w:t>
      </w:r>
      <w:r>
        <w:rPr>
          <w:rFonts w:cs="Times New Roman"/>
        </w:rPr>
        <w:t>语义向量索引，并对部分成功批次（</w:t>
      </w:r>
      <w:r>
        <w:rPr>
          <w:rFonts w:cs="Times New Roman"/>
        </w:rPr>
        <w:t>PARTIAL</w:t>
      </w:r>
      <w:r>
        <w:rPr>
          <w:rFonts w:cs="Times New Roman"/>
        </w:rPr>
        <w:t>）实施断点留存。</w:t>
      </w:r>
    </w:p>
    <w:p w14:paraId="1B72C1A5"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16  </w:t>
      </w:r>
      <w:r>
        <w:rPr>
          <w:rFonts w:cs="Times New Roman"/>
          <w:b/>
          <w:sz w:val="21"/>
        </w:rPr>
        <w:t>多源情报真实采集批次、标准化投影与知识底座入库效果</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244"/>
        <w:gridCol w:w="2327"/>
        <w:gridCol w:w="2161"/>
      </w:tblGrid>
      <w:tr w:rsidR="004A404A" w14:paraId="358579F7"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1C7B9356" w14:textId="77777777" w:rsidR="004A404A" w:rsidRDefault="006C66D5">
            <w:pPr>
              <w:keepNext/>
              <w:snapToGrid w:val="0"/>
              <w:spacing w:after="0" w:line="320" w:lineRule="exact"/>
            </w:pPr>
            <w:r>
              <w:rPr>
                <w:rFonts w:cs="Times New Roman"/>
                <w:b/>
                <w:sz w:val="21"/>
              </w:rPr>
              <w:t>数据源与资料类别</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4BD00D27" w14:textId="77777777" w:rsidR="004A404A" w:rsidRDefault="006C66D5">
            <w:pPr>
              <w:keepNext/>
              <w:snapToGrid w:val="0"/>
              <w:spacing w:after="0" w:line="320" w:lineRule="exact"/>
            </w:pPr>
            <w:r>
              <w:rPr>
                <w:rFonts w:cs="Times New Roman"/>
                <w:b/>
                <w:sz w:val="21"/>
              </w:rPr>
              <w:t>采集适配器与同步机制</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079572E1" w14:textId="77777777" w:rsidR="004A404A" w:rsidRDefault="006C66D5">
            <w:pPr>
              <w:keepNext/>
              <w:snapToGrid w:val="0"/>
              <w:spacing w:after="0" w:line="320" w:lineRule="exact"/>
            </w:pPr>
            <w:r>
              <w:rPr>
                <w:rFonts w:cs="Times New Roman"/>
                <w:b/>
                <w:sz w:val="21"/>
              </w:rPr>
              <w:t>标准化领域对象与索引产出</w:t>
            </w:r>
          </w:p>
        </w:tc>
        <w:tc>
          <w:tcPr>
            <w:tcW w:w="2161" w:type="dxa"/>
            <w:tcBorders>
              <w:bottom w:val="single" w:sz="4" w:space="0" w:color="000000"/>
            </w:tcBorders>
            <w:shd w:val="clear" w:color="auto" w:fill="FFFFFF"/>
            <w:tcMar>
              <w:top w:w="70" w:type="dxa"/>
              <w:left w:w="85" w:type="dxa"/>
              <w:bottom w:w="70" w:type="dxa"/>
              <w:right w:w="85" w:type="dxa"/>
            </w:tcMar>
            <w:vAlign w:val="center"/>
          </w:tcPr>
          <w:p w14:paraId="0B64CFD3" w14:textId="77777777" w:rsidR="004A404A" w:rsidRDefault="006C66D5">
            <w:pPr>
              <w:keepNext/>
              <w:snapToGrid w:val="0"/>
              <w:spacing w:after="0" w:line="320" w:lineRule="exact"/>
            </w:pPr>
            <w:r>
              <w:rPr>
                <w:rFonts w:cs="Times New Roman"/>
                <w:b/>
                <w:sz w:val="21"/>
              </w:rPr>
              <w:t>实机运行效果与可追溯验证</w:t>
            </w:r>
          </w:p>
        </w:tc>
      </w:tr>
      <w:tr w:rsidR="004A404A" w14:paraId="31A57F7F" w14:textId="77777777">
        <w:trPr>
          <w:cantSplit/>
          <w:jc w:val="center"/>
        </w:trPr>
        <w:tc>
          <w:tcPr>
            <w:tcW w:w="1579" w:type="dxa"/>
            <w:shd w:val="clear" w:color="auto" w:fill="FFFFFF"/>
            <w:tcMar>
              <w:top w:w="70" w:type="dxa"/>
              <w:left w:w="85" w:type="dxa"/>
              <w:bottom w:w="70" w:type="dxa"/>
              <w:right w:w="85" w:type="dxa"/>
            </w:tcMar>
            <w:vAlign w:val="center"/>
          </w:tcPr>
          <w:p w14:paraId="5CA4C7EE" w14:textId="77777777" w:rsidR="004A404A" w:rsidRDefault="006C66D5">
            <w:pPr>
              <w:snapToGrid w:val="0"/>
              <w:spacing w:after="0" w:line="320" w:lineRule="exact"/>
            </w:pPr>
            <w:r>
              <w:rPr>
                <w:rFonts w:cs="Times New Roman"/>
                <w:sz w:val="21"/>
              </w:rPr>
              <w:t>NVD / OSV / GitHub</w:t>
            </w:r>
            <w:r>
              <w:rPr>
                <w:rFonts w:cs="Times New Roman"/>
                <w:sz w:val="21"/>
              </w:rPr>
              <w:br/>
            </w:r>
            <w:r>
              <w:rPr>
                <w:rFonts w:cs="Times New Roman"/>
                <w:sz w:val="21"/>
              </w:rPr>
              <w:t>结构化漏洞与公告库</w:t>
            </w:r>
          </w:p>
        </w:tc>
        <w:tc>
          <w:tcPr>
            <w:tcW w:w="2244" w:type="dxa"/>
            <w:shd w:val="clear" w:color="auto" w:fill="FFFFFF"/>
            <w:tcMar>
              <w:top w:w="70" w:type="dxa"/>
              <w:left w:w="85" w:type="dxa"/>
              <w:bottom w:w="70" w:type="dxa"/>
              <w:right w:w="85" w:type="dxa"/>
            </w:tcMar>
            <w:vAlign w:val="center"/>
          </w:tcPr>
          <w:p w14:paraId="3896CF13" w14:textId="77777777" w:rsidR="004A404A" w:rsidRDefault="006C66D5">
            <w:pPr>
              <w:snapToGrid w:val="0"/>
              <w:spacing w:after="0" w:line="320" w:lineRule="exact"/>
            </w:pPr>
            <w:r>
              <w:rPr>
                <w:rFonts w:cs="Times New Roman"/>
                <w:sz w:val="21"/>
              </w:rPr>
              <w:t>有界分页拉取与增量</w:t>
            </w:r>
            <w:r>
              <w:rPr>
                <w:rFonts w:cs="Times New Roman"/>
                <w:sz w:val="21"/>
              </w:rPr>
              <w:t xml:space="preserve"> Checkpoint </w:t>
            </w:r>
            <w:r>
              <w:rPr>
                <w:rFonts w:cs="Times New Roman"/>
                <w:sz w:val="21"/>
              </w:rPr>
              <w:t>游标同步；支持</w:t>
            </w:r>
            <w:r>
              <w:rPr>
                <w:rFonts w:cs="Times New Roman"/>
                <w:sz w:val="21"/>
              </w:rPr>
              <w:t xml:space="preserve"> PARTIAL </w:t>
            </w:r>
            <w:r>
              <w:rPr>
                <w:rFonts w:cs="Times New Roman"/>
                <w:sz w:val="21"/>
              </w:rPr>
              <w:t>批次状态隔离与断点续采</w:t>
            </w:r>
          </w:p>
        </w:tc>
        <w:tc>
          <w:tcPr>
            <w:tcW w:w="2327" w:type="dxa"/>
            <w:shd w:val="clear" w:color="auto" w:fill="FFFFFF"/>
            <w:tcMar>
              <w:top w:w="70" w:type="dxa"/>
              <w:left w:w="85" w:type="dxa"/>
              <w:bottom w:w="70" w:type="dxa"/>
              <w:right w:w="85" w:type="dxa"/>
            </w:tcMar>
            <w:vAlign w:val="center"/>
          </w:tcPr>
          <w:p w14:paraId="0C92EF09" w14:textId="77777777" w:rsidR="004A404A" w:rsidRDefault="006C66D5">
            <w:pPr>
              <w:snapToGrid w:val="0"/>
              <w:spacing w:after="0" w:line="320" w:lineRule="exact"/>
            </w:pPr>
            <w:r>
              <w:rPr>
                <w:rFonts w:cs="Times New Roman"/>
                <w:sz w:val="21"/>
              </w:rPr>
              <w:t>生成</w:t>
            </w:r>
            <w:r>
              <w:rPr>
                <w:rFonts w:cs="Times New Roman"/>
                <w:sz w:val="21"/>
              </w:rPr>
              <w:t xml:space="preserve"> RawDocument</w:t>
            </w:r>
            <w:r>
              <w:rPr>
                <w:rFonts w:cs="Times New Roman"/>
                <w:sz w:val="21"/>
              </w:rPr>
              <w:t>（含</w:t>
            </w:r>
            <w:r>
              <w:rPr>
                <w:rFonts w:cs="Times New Roman"/>
                <w:sz w:val="21"/>
              </w:rPr>
              <w:t xml:space="preserve"> SHA-256</w:t>
            </w:r>
            <w:r>
              <w:rPr>
                <w:rFonts w:cs="Times New Roman"/>
                <w:sz w:val="21"/>
              </w:rPr>
              <w:t>）、</w:t>
            </w:r>
            <w:r>
              <w:rPr>
                <w:rFonts w:cs="Times New Roman"/>
                <w:sz w:val="21"/>
              </w:rPr>
              <w:t xml:space="preserve">SourceObservation </w:t>
            </w:r>
            <w:r>
              <w:rPr>
                <w:rFonts w:cs="Times New Roman"/>
                <w:sz w:val="21"/>
              </w:rPr>
              <w:t>与</w:t>
            </w:r>
            <w:r>
              <w:rPr>
                <w:rFonts w:cs="Times New Roman"/>
                <w:sz w:val="21"/>
              </w:rPr>
              <w:t xml:space="preserve"> NormalizedVulnerability</w:t>
            </w:r>
            <w:r>
              <w:rPr>
                <w:rFonts w:cs="Times New Roman"/>
                <w:sz w:val="21"/>
              </w:rPr>
              <w:t>，提取</w:t>
            </w:r>
            <w:r>
              <w:rPr>
                <w:rFonts w:cs="Times New Roman"/>
                <w:sz w:val="21"/>
              </w:rPr>
              <w:t xml:space="preserve"> CVSS</w:t>
            </w:r>
            <w:r>
              <w:rPr>
                <w:rFonts w:cs="Times New Roman"/>
                <w:sz w:val="21"/>
              </w:rPr>
              <w:t>、</w:t>
            </w:r>
            <w:r>
              <w:rPr>
                <w:rFonts w:cs="Times New Roman"/>
                <w:sz w:val="21"/>
              </w:rPr>
              <w:t xml:space="preserve">CWE </w:t>
            </w:r>
            <w:r>
              <w:rPr>
                <w:rFonts w:cs="Times New Roman"/>
                <w:sz w:val="21"/>
              </w:rPr>
              <w:t>与多分支版本事件</w:t>
            </w:r>
          </w:p>
        </w:tc>
        <w:tc>
          <w:tcPr>
            <w:tcW w:w="2161" w:type="dxa"/>
            <w:shd w:val="clear" w:color="auto" w:fill="FFFFFF"/>
            <w:tcMar>
              <w:top w:w="70" w:type="dxa"/>
              <w:left w:w="85" w:type="dxa"/>
              <w:bottom w:w="70" w:type="dxa"/>
              <w:right w:w="85" w:type="dxa"/>
            </w:tcMar>
            <w:vAlign w:val="center"/>
          </w:tcPr>
          <w:p w14:paraId="7BE8EBA8" w14:textId="77777777" w:rsidR="004A404A" w:rsidRDefault="006C66D5">
            <w:pPr>
              <w:snapToGrid w:val="0"/>
              <w:spacing w:after="0" w:line="320" w:lineRule="exact"/>
            </w:pPr>
            <w:r>
              <w:rPr>
                <w:rFonts w:cs="Times New Roman"/>
                <w:sz w:val="21"/>
              </w:rPr>
              <w:t>标准化漏洞与多源观察记录成功入库，可由情报</w:t>
            </w:r>
            <w:r>
              <w:rPr>
                <w:rFonts w:cs="Times New Roman"/>
                <w:sz w:val="21"/>
              </w:rPr>
              <w:t xml:space="preserve"> API </w:t>
            </w:r>
            <w:r>
              <w:rPr>
                <w:rFonts w:cs="Times New Roman"/>
                <w:sz w:val="21"/>
              </w:rPr>
              <w:t>与</w:t>
            </w:r>
            <w:r>
              <w:rPr>
                <w:rFonts w:cs="Times New Roman"/>
                <w:sz w:val="21"/>
              </w:rPr>
              <w:t xml:space="preserve"> get_vulnerability / get_claims </w:t>
            </w:r>
            <w:r>
              <w:rPr>
                <w:rFonts w:cs="Times New Roman"/>
                <w:sz w:val="21"/>
              </w:rPr>
              <w:t>工具毫秒级读取（见</w:t>
            </w:r>
            <w:r>
              <w:rPr>
                <w:rFonts w:cs="Times New Roman"/>
                <w:sz w:val="21"/>
              </w:rPr>
              <w:t xml:space="preserve"> E08</w:t>
            </w:r>
            <w:r>
              <w:rPr>
                <w:rFonts w:cs="Times New Roman"/>
                <w:sz w:val="21"/>
              </w:rPr>
              <w:t>、</w:t>
            </w:r>
            <w:r>
              <w:rPr>
                <w:rFonts w:cs="Times New Roman"/>
                <w:sz w:val="21"/>
              </w:rPr>
              <w:t>E11</w:t>
            </w:r>
            <w:r>
              <w:rPr>
                <w:rFonts w:cs="Times New Roman"/>
                <w:sz w:val="21"/>
              </w:rPr>
              <w:t>）</w:t>
            </w:r>
          </w:p>
        </w:tc>
      </w:tr>
      <w:tr w:rsidR="004A404A" w14:paraId="661B41D3" w14:textId="77777777">
        <w:trPr>
          <w:cantSplit/>
          <w:jc w:val="center"/>
        </w:trPr>
        <w:tc>
          <w:tcPr>
            <w:tcW w:w="1579" w:type="dxa"/>
            <w:shd w:val="clear" w:color="auto" w:fill="FFFFFF"/>
            <w:tcMar>
              <w:top w:w="70" w:type="dxa"/>
              <w:left w:w="85" w:type="dxa"/>
              <w:bottom w:w="70" w:type="dxa"/>
              <w:right w:w="85" w:type="dxa"/>
            </w:tcMar>
            <w:vAlign w:val="center"/>
          </w:tcPr>
          <w:p w14:paraId="35190188" w14:textId="77777777" w:rsidR="004A404A" w:rsidRDefault="006C66D5">
            <w:pPr>
              <w:snapToGrid w:val="0"/>
              <w:spacing w:after="0" w:line="320" w:lineRule="exact"/>
            </w:pPr>
            <w:r>
              <w:rPr>
                <w:rFonts w:cs="Times New Roman"/>
                <w:sz w:val="21"/>
              </w:rPr>
              <w:t xml:space="preserve">Trail of Bits RSS </w:t>
            </w:r>
            <w:r>
              <w:rPr>
                <w:rFonts w:cs="Times New Roman"/>
                <w:sz w:val="21"/>
              </w:rPr>
              <w:t>等</w:t>
            </w:r>
            <w:r>
              <w:rPr>
                <w:rFonts w:cs="Times New Roman"/>
                <w:sz w:val="21"/>
              </w:rPr>
              <w:br/>
            </w:r>
            <w:r>
              <w:rPr>
                <w:rFonts w:cs="Times New Roman"/>
                <w:sz w:val="21"/>
              </w:rPr>
              <w:t>安全社区技术博客</w:t>
            </w:r>
          </w:p>
        </w:tc>
        <w:tc>
          <w:tcPr>
            <w:tcW w:w="2244" w:type="dxa"/>
            <w:shd w:val="clear" w:color="auto" w:fill="FFFFFF"/>
            <w:tcMar>
              <w:top w:w="70" w:type="dxa"/>
              <w:left w:w="85" w:type="dxa"/>
              <w:bottom w:w="70" w:type="dxa"/>
              <w:right w:w="85" w:type="dxa"/>
            </w:tcMar>
            <w:vAlign w:val="center"/>
          </w:tcPr>
          <w:p w14:paraId="1B5C8272" w14:textId="77777777" w:rsidR="004A404A" w:rsidRDefault="006C66D5">
            <w:pPr>
              <w:snapToGrid w:val="0"/>
              <w:spacing w:after="0" w:line="320" w:lineRule="exact"/>
            </w:pPr>
            <w:r>
              <w:rPr>
                <w:rFonts w:cs="Times New Roman"/>
                <w:sz w:val="21"/>
              </w:rPr>
              <w:t>防</w:t>
            </w:r>
            <w:r>
              <w:rPr>
                <w:rFonts w:cs="Times New Roman"/>
                <w:sz w:val="21"/>
              </w:rPr>
              <w:t xml:space="preserve"> XXE </w:t>
            </w:r>
            <w:r>
              <w:rPr>
                <w:rFonts w:cs="Times New Roman"/>
                <w:sz w:val="21"/>
              </w:rPr>
              <w:t>安全</w:t>
            </w:r>
            <w:r>
              <w:rPr>
                <w:rFonts w:cs="Times New Roman"/>
                <w:sz w:val="21"/>
              </w:rPr>
              <w:t xml:space="preserve"> XML </w:t>
            </w:r>
            <w:r>
              <w:rPr>
                <w:rFonts w:cs="Times New Roman"/>
                <w:sz w:val="21"/>
              </w:rPr>
              <w:t>解析器提取标题、正文、发布时间与原文定位指针</w:t>
            </w:r>
          </w:p>
        </w:tc>
        <w:tc>
          <w:tcPr>
            <w:tcW w:w="2327" w:type="dxa"/>
            <w:shd w:val="clear" w:color="auto" w:fill="FFFFFF"/>
            <w:tcMar>
              <w:top w:w="70" w:type="dxa"/>
              <w:left w:w="85" w:type="dxa"/>
              <w:bottom w:w="70" w:type="dxa"/>
              <w:right w:w="85" w:type="dxa"/>
            </w:tcMar>
            <w:vAlign w:val="center"/>
          </w:tcPr>
          <w:p w14:paraId="47050031" w14:textId="77777777" w:rsidR="004A404A" w:rsidRDefault="006C66D5">
            <w:pPr>
              <w:snapToGrid w:val="0"/>
              <w:spacing w:after="0" w:line="320" w:lineRule="exact"/>
            </w:pPr>
            <w:r>
              <w:rPr>
                <w:rFonts w:cs="Times New Roman"/>
                <w:sz w:val="21"/>
              </w:rPr>
              <w:t>构建</w:t>
            </w:r>
            <w:r>
              <w:rPr>
                <w:rFonts w:cs="Times New Roman"/>
                <w:sz w:val="21"/>
              </w:rPr>
              <w:t xml:space="preserve"> BlogArticle </w:t>
            </w:r>
            <w:r>
              <w:rPr>
                <w:rFonts w:cs="Times New Roman"/>
                <w:sz w:val="21"/>
              </w:rPr>
              <w:t>领域对象，完成文本分段切分并生成</w:t>
            </w:r>
            <w:r>
              <w:rPr>
                <w:rFonts w:cs="Times New Roman"/>
                <w:sz w:val="21"/>
              </w:rPr>
              <w:t xml:space="preserve"> 384 </w:t>
            </w:r>
            <w:r>
              <w:rPr>
                <w:rFonts w:cs="Times New Roman"/>
                <w:sz w:val="21"/>
              </w:rPr>
              <w:t>维本地</w:t>
            </w:r>
            <w:r>
              <w:rPr>
                <w:rFonts w:cs="Times New Roman"/>
                <w:sz w:val="21"/>
              </w:rPr>
              <w:t xml:space="preserve"> MiniLM </w:t>
            </w:r>
            <w:r>
              <w:rPr>
                <w:rFonts w:cs="Times New Roman"/>
                <w:sz w:val="21"/>
              </w:rPr>
              <w:t>稠密向量索引</w:t>
            </w:r>
          </w:p>
        </w:tc>
        <w:tc>
          <w:tcPr>
            <w:tcW w:w="2161" w:type="dxa"/>
            <w:shd w:val="clear" w:color="auto" w:fill="FFFFFF"/>
            <w:tcMar>
              <w:top w:w="70" w:type="dxa"/>
              <w:left w:w="85" w:type="dxa"/>
              <w:bottom w:w="70" w:type="dxa"/>
              <w:right w:w="85" w:type="dxa"/>
            </w:tcMar>
            <w:vAlign w:val="center"/>
          </w:tcPr>
          <w:p w14:paraId="25E53B28" w14:textId="77777777" w:rsidR="004A404A" w:rsidRDefault="006C66D5">
            <w:pPr>
              <w:snapToGrid w:val="0"/>
              <w:spacing w:after="0" w:line="320" w:lineRule="exact"/>
            </w:pPr>
            <w:r>
              <w:rPr>
                <w:rFonts w:cs="Times New Roman"/>
                <w:sz w:val="21"/>
              </w:rPr>
              <w:t>技术研究文章成功入库并支持</w:t>
            </w:r>
            <w:r>
              <w:rPr>
                <w:rFonts w:cs="Times New Roman"/>
                <w:sz w:val="21"/>
              </w:rPr>
              <w:t xml:space="preserve"> semantic_search </w:t>
            </w:r>
            <w:r>
              <w:rPr>
                <w:rFonts w:cs="Times New Roman"/>
                <w:sz w:val="21"/>
              </w:rPr>
              <w:t>跨文档检索；严格保持文章身份独立，不强行伪造</w:t>
            </w:r>
            <w:r>
              <w:rPr>
                <w:rFonts w:cs="Times New Roman"/>
                <w:sz w:val="21"/>
              </w:rPr>
              <w:t xml:space="preserve"> CVE </w:t>
            </w:r>
            <w:r>
              <w:rPr>
                <w:rFonts w:cs="Times New Roman"/>
                <w:sz w:val="21"/>
              </w:rPr>
              <w:t>关联（见</w:t>
            </w:r>
            <w:r>
              <w:rPr>
                <w:rFonts w:cs="Times New Roman"/>
                <w:sz w:val="21"/>
              </w:rPr>
              <w:t xml:space="preserve"> E09</w:t>
            </w:r>
            <w:r>
              <w:rPr>
                <w:rFonts w:cs="Times New Roman"/>
                <w:sz w:val="21"/>
              </w:rPr>
              <w:t>）</w:t>
            </w:r>
          </w:p>
        </w:tc>
      </w:tr>
      <w:tr w:rsidR="004A404A" w14:paraId="210974F4" w14:textId="77777777">
        <w:trPr>
          <w:cantSplit/>
          <w:jc w:val="center"/>
        </w:trPr>
        <w:tc>
          <w:tcPr>
            <w:tcW w:w="1579" w:type="dxa"/>
            <w:shd w:val="clear" w:color="auto" w:fill="FFFFFF"/>
            <w:tcMar>
              <w:top w:w="70" w:type="dxa"/>
              <w:left w:w="85" w:type="dxa"/>
              <w:bottom w:w="70" w:type="dxa"/>
              <w:right w:w="85" w:type="dxa"/>
            </w:tcMar>
            <w:vAlign w:val="center"/>
          </w:tcPr>
          <w:p w14:paraId="3EB922C1" w14:textId="77777777" w:rsidR="004A404A" w:rsidRDefault="006C66D5">
            <w:pPr>
              <w:snapToGrid w:val="0"/>
              <w:spacing w:after="0" w:line="320" w:lineRule="exact"/>
            </w:pPr>
            <w:r>
              <w:rPr>
                <w:rFonts w:cs="Times New Roman"/>
                <w:sz w:val="21"/>
              </w:rPr>
              <w:t>arXiv Atom API &amp;</w:t>
            </w:r>
            <w:r>
              <w:rPr>
                <w:rFonts w:cs="Times New Roman"/>
                <w:sz w:val="21"/>
              </w:rPr>
              <w:br/>
            </w:r>
            <w:r>
              <w:rPr>
                <w:rFonts w:cs="Times New Roman"/>
                <w:sz w:val="21"/>
              </w:rPr>
              <w:t>安全政策规范底座</w:t>
            </w:r>
          </w:p>
        </w:tc>
        <w:tc>
          <w:tcPr>
            <w:tcW w:w="2244" w:type="dxa"/>
            <w:shd w:val="clear" w:color="auto" w:fill="FFFFFF"/>
            <w:tcMar>
              <w:top w:w="70" w:type="dxa"/>
              <w:left w:w="85" w:type="dxa"/>
              <w:bottom w:w="70" w:type="dxa"/>
              <w:right w:w="85" w:type="dxa"/>
            </w:tcMar>
            <w:vAlign w:val="center"/>
          </w:tcPr>
          <w:p w14:paraId="5F771D8E" w14:textId="77777777" w:rsidR="004A404A" w:rsidRDefault="006C66D5">
            <w:pPr>
              <w:snapToGrid w:val="0"/>
              <w:spacing w:after="0" w:line="320" w:lineRule="exact"/>
            </w:pPr>
            <w:r>
              <w:rPr>
                <w:rFonts w:cs="Times New Roman"/>
                <w:sz w:val="21"/>
              </w:rPr>
              <w:t>按</w:t>
            </w:r>
            <w:r>
              <w:rPr>
                <w:rFonts w:cs="Times New Roman"/>
                <w:sz w:val="21"/>
              </w:rPr>
              <w:t xml:space="preserve"> AI </w:t>
            </w:r>
            <w:r>
              <w:rPr>
                <w:rFonts w:cs="Times New Roman"/>
                <w:sz w:val="21"/>
              </w:rPr>
              <w:t>安全主题词拉取</w:t>
            </w:r>
            <w:r>
              <w:rPr>
                <w:rFonts w:cs="Times New Roman"/>
                <w:sz w:val="21"/>
              </w:rPr>
              <w:t xml:space="preserve"> Atom XML </w:t>
            </w:r>
            <w:r>
              <w:rPr>
                <w:rFonts w:cs="Times New Roman"/>
                <w:sz w:val="21"/>
              </w:rPr>
              <w:t>元数据与摘要；遇到网络限流时自动记录失败批次并择机窄查询重试恢复</w:t>
            </w:r>
          </w:p>
        </w:tc>
        <w:tc>
          <w:tcPr>
            <w:tcW w:w="2327" w:type="dxa"/>
            <w:shd w:val="clear" w:color="auto" w:fill="FFFFFF"/>
            <w:tcMar>
              <w:top w:w="70" w:type="dxa"/>
              <w:left w:w="85" w:type="dxa"/>
              <w:bottom w:w="70" w:type="dxa"/>
              <w:right w:w="85" w:type="dxa"/>
            </w:tcMar>
            <w:vAlign w:val="center"/>
          </w:tcPr>
          <w:p w14:paraId="77B5A973" w14:textId="77777777" w:rsidR="004A404A" w:rsidRDefault="006C66D5">
            <w:pPr>
              <w:snapToGrid w:val="0"/>
              <w:spacing w:after="0" w:line="320" w:lineRule="exact"/>
            </w:pPr>
            <w:r>
              <w:rPr>
                <w:rFonts w:cs="Times New Roman"/>
                <w:sz w:val="21"/>
              </w:rPr>
              <w:t>生成</w:t>
            </w:r>
            <w:r>
              <w:rPr>
                <w:rFonts w:cs="Times New Roman"/>
                <w:sz w:val="21"/>
              </w:rPr>
              <w:t xml:space="preserve"> ResearchPaper </w:t>
            </w:r>
            <w:r>
              <w:rPr>
                <w:rFonts w:cs="Times New Roman"/>
                <w:sz w:val="21"/>
              </w:rPr>
              <w:t>知识对象与策略规则契约（如</w:t>
            </w:r>
            <w:r>
              <w:rPr>
                <w:rFonts w:cs="Times New Roman"/>
                <w:sz w:val="21"/>
              </w:rPr>
              <w:t xml:space="preserve"> reference-triage</w:t>
            </w:r>
            <w:r>
              <w:rPr>
                <w:rFonts w:cs="Times New Roman"/>
                <w:sz w:val="21"/>
              </w:rPr>
              <w:t>、</w:t>
            </w:r>
            <w:r>
              <w:rPr>
                <w:rFonts w:cs="Times New Roman"/>
                <w:sz w:val="21"/>
              </w:rPr>
              <w:t>asset-priority-v1</w:t>
            </w:r>
            <w:r>
              <w:rPr>
                <w:rFonts w:cs="Times New Roman"/>
                <w:sz w:val="21"/>
              </w:rPr>
              <w:t>），纳入统一混合检索底座</w:t>
            </w:r>
          </w:p>
        </w:tc>
        <w:tc>
          <w:tcPr>
            <w:tcW w:w="2161" w:type="dxa"/>
            <w:shd w:val="clear" w:color="auto" w:fill="FFFFFF"/>
            <w:tcMar>
              <w:top w:w="70" w:type="dxa"/>
              <w:left w:w="85" w:type="dxa"/>
              <w:bottom w:w="70" w:type="dxa"/>
              <w:right w:w="85" w:type="dxa"/>
            </w:tcMar>
            <w:vAlign w:val="center"/>
          </w:tcPr>
          <w:p w14:paraId="0F328AF4" w14:textId="77777777" w:rsidR="004A404A" w:rsidRDefault="006C66D5">
            <w:pPr>
              <w:snapToGrid w:val="0"/>
              <w:spacing w:after="0" w:line="320" w:lineRule="exact"/>
            </w:pPr>
            <w:r>
              <w:rPr>
                <w:rFonts w:cs="Times New Roman"/>
                <w:sz w:val="21"/>
              </w:rPr>
              <w:t>论文摘要与元数据成功入库并可被语义工具检索召回，验证了采集器的异常恢复与多模知识汇聚能力（见</w:t>
            </w:r>
            <w:r>
              <w:rPr>
                <w:rFonts w:cs="Times New Roman"/>
                <w:sz w:val="21"/>
              </w:rPr>
              <w:t xml:space="preserve"> E09</w:t>
            </w:r>
            <w:r>
              <w:rPr>
                <w:rFonts w:cs="Times New Roman"/>
                <w:sz w:val="21"/>
              </w:rPr>
              <w:t>、</w:t>
            </w:r>
            <w:r>
              <w:rPr>
                <w:rFonts w:cs="Times New Roman"/>
                <w:sz w:val="21"/>
              </w:rPr>
              <w:t>E14</w:t>
            </w:r>
            <w:r>
              <w:rPr>
                <w:rFonts w:cs="Times New Roman"/>
                <w:sz w:val="21"/>
              </w:rPr>
              <w:t>）</w:t>
            </w:r>
          </w:p>
        </w:tc>
      </w:tr>
    </w:tbl>
    <w:p w14:paraId="02D884F8" w14:textId="77777777" w:rsidR="004A404A" w:rsidRDefault="004A404A">
      <w:pPr>
        <w:snapToGrid w:val="0"/>
        <w:spacing w:after="0" w:line="60" w:lineRule="exact"/>
        <w:ind w:firstLine="480"/>
        <w:jc w:val="both"/>
      </w:pPr>
    </w:p>
    <w:p w14:paraId="4771C6C8" w14:textId="77777777" w:rsidR="004A404A" w:rsidRDefault="006C66D5">
      <w:pPr>
        <w:pStyle w:val="21"/>
        <w:snapToGrid w:val="0"/>
        <w:spacing w:line="440" w:lineRule="exact"/>
      </w:pPr>
      <w:bookmarkStart w:id="64" w:name="_Toc243343166"/>
      <w:r>
        <w:rPr>
          <w:rFonts w:cs="Times New Roman"/>
        </w:rPr>
        <w:t xml:space="preserve">9.3 </w:t>
      </w:r>
      <w:r>
        <w:rPr>
          <w:rFonts w:cs="Times New Roman"/>
        </w:rPr>
        <w:t>情报深度富化与跨源证据连接效果</w:t>
      </w:r>
      <w:bookmarkEnd w:id="64"/>
    </w:p>
    <w:p w14:paraId="72E3B255" w14:textId="77777777" w:rsidR="004A404A" w:rsidRDefault="006C66D5">
      <w:pPr>
        <w:keepNext/>
        <w:snapToGrid w:val="0"/>
        <w:spacing w:after="0" w:line="440" w:lineRule="exact"/>
        <w:ind w:firstLine="480"/>
        <w:jc w:val="both"/>
      </w:pPr>
      <w:r>
        <w:rPr>
          <w:rFonts w:cs="Times New Roman"/>
        </w:rPr>
        <w:t>表</w:t>
      </w:r>
      <w:r>
        <w:rPr>
          <w:rFonts w:cs="Times New Roman"/>
        </w:rPr>
        <w:t xml:space="preserve"> 17 </w:t>
      </w:r>
      <w:r>
        <w:rPr>
          <w:rFonts w:cs="Times New Roman"/>
        </w:rPr>
        <w:t>展示历史</w:t>
      </w:r>
      <w:r>
        <w:rPr>
          <w:rFonts w:cs="Times New Roman"/>
        </w:rPr>
        <w:t xml:space="preserve"> PyTorch </w:t>
      </w:r>
      <w:r>
        <w:rPr>
          <w:rFonts w:cs="Times New Roman"/>
        </w:rPr>
        <w:t>情报</w:t>
      </w:r>
      <w:r>
        <w:rPr>
          <w:rFonts w:cs="Times New Roman"/>
        </w:rPr>
        <w:t xml:space="preserve"> API </w:t>
      </w:r>
      <w:r>
        <w:rPr>
          <w:rFonts w:cs="Times New Roman"/>
        </w:rPr>
        <w:t>的字段投影，说明产品、</w:t>
      </w:r>
      <w:r>
        <w:rPr>
          <w:rFonts w:cs="Times New Roman"/>
        </w:rPr>
        <w:t>CVSS</w:t>
      </w:r>
      <w:r>
        <w:rPr>
          <w:rFonts w:cs="Times New Roman"/>
        </w:rPr>
        <w:t>、</w:t>
      </w:r>
      <w:r>
        <w:rPr>
          <w:rFonts w:cs="Times New Roman"/>
        </w:rPr>
        <w:t xml:space="preserve">CWE </w:t>
      </w:r>
      <w:r>
        <w:rPr>
          <w:rFonts w:cs="Times New Roman"/>
        </w:rPr>
        <w:t>与版本事件如何进入结构化结果。字段提取和声明核验分别记录；下两节再以</w:t>
      </w:r>
      <w:r>
        <w:rPr>
          <w:rFonts w:cs="Times New Roman"/>
        </w:rPr>
        <w:t xml:space="preserve"> C08</w:t>
      </w:r>
      <w:r>
        <w:rPr>
          <w:rFonts w:cs="Times New Roman"/>
        </w:rPr>
        <w:t>、</w:t>
      </w:r>
      <w:r>
        <w:rPr>
          <w:rFonts w:cs="Times New Roman"/>
        </w:rPr>
        <w:t xml:space="preserve">C09 </w:t>
      </w:r>
      <w:r>
        <w:rPr>
          <w:rFonts w:cs="Times New Roman"/>
        </w:rPr>
        <w:t>展示资产问答中的实际使用过程。</w:t>
      </w:r>
    </w:p>
    <w:p w14:paraId="243D6942" w14:textId="77777777" w:rsidR="004A404A" w:rsidRDefault="004A404A">
      <w:pPr>
        <w:snapToGrid w:val="0"/>
        <w:spacing w:after="0" w:line="60" w:lineRule="exact"/>
        <w:ind w:firstLine="480"/>
        <w:jc w:val="both"/>
      </w:pPr>
    </w:p>
    <w:p w14:paraId="62FBBE8C" w14:textId="77777777" w:rsidR="004A404A" w:rsidRDefault="006C66D5">
      <w:pPr>
        <w:keepNext/>
        <w:snapToGrid w:val="0"/>
        <w:spacing w:before="100" w:after="100" w:line="320" w:lineRule="exact"/>
        <w:jc w:val="center"/>
      </w:pPr>
      <w:r>
        <w:rPr>
          <w:rFonts w:cs="Times New Roman"/>
          <w:b/>
          <w:sz w:val="21"/>
        </w:rPr>
        <w:lastRenderedPageBreak/>
        <w:t>表</w:t>
      </w:r>
      <w:r>
        <w:rPr>
          <w:rFonts w:cs="Times New Roman"/>
          <w:b/>
          <w:sz w:val="21"/>
        </w:rPr>
        <w:t xml:space="preserve"> 17  </w:t>
      </w:r>
      <w:r>
        <w:rPr>
          <w:rFonts w:cs="Times New Roman"/>
          <w:b/>
          <w:sz w:val="21"/>
        </w:rPr>
        <w:t>情报</w:t>
      </w:r>
      <w:r>
        <w:rPr>
          <w:rFonts w:cs="Times New Roman"/>
          <w:b/>
          <w:sz w:val="21"/>
        </w:rPr>
        <w:t xml:space="preserve"> API </w:t>
      </w:r>
      <w:r>
        <w:rPr>
          <w:rFonts w:cs="Times New Roman"/>
          <w:b/>
          <w:sz w:val="21"/>
        </w:rPr>
        <w:t>多源漏洞记录标准化投影与核验分层展示（</w:t>
      </w:r>
      <w:r>
        <w:rPr>
          <w:rFonts w:cs="Times New Roman"/>
          <w:b/>
          <w:sz w:val="21"/>
        </w:rPr>
        <w:t xml:space="preserve">PyTorch </w:t>
      </w:r>
      <w:r>
        <w:rPr>
          <w:rFonts w:cs="Times New Roman"/>
          <w:b/>
          <w:sz w:val="21"/>
        </w:rPr>
        <w:t>案例）</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077"/>
        <w:gridCol w:w="2078"/>
        <w:gridCol w:w="2078"/>
        <w:gridCol w:w="2078"/>
      </w:tblGrid>
      <w:tr w:rsidR="004A404A" w14:paraId="431C57AB" w14:textId="77777777">
        <w:trPr>
          <w:cantSplit/>
          <w:tblHeader/>
          <w:jc w:val="center"/>
        </w:trPr>
        <w:tc>
          <w:tcPr>
            <w:tcW w:w="2078" w:type="dxa"/>
            <w:tcBorders>
              <w:bottom w:val="single" w:sz="4" w:space="0" w:color="000000"/>
            </w:tcBorders>
            <w:shd w:val="clear" w:color="auto" w:fill="FFFFFF"/>
            <w:tcMar>
              <w:top w:w="70" w:type="dxa"/>
              <w:left w:w="85" w:type="dxa"/>
              <w:bottom w:w="70" w:type="dxa"/>
              <w:right w:w="85" w:type="dxa"/>
            </w:tcMar>
            <w:vAlign w:val="center"/>
          </w:tcPr>
          <w:p w14:paraId="6EC9FC30" w14:textId="77777777" w:rsidR="004A404A" w:rsidRDefault="006C66D5">
            <w:pPr>
              <w:keepNext/>
              <w:snapToGrid w:val="0"/>
              <w:spacing w:after="0" w:line="320" w:lineRule="exact"/>
            </w:pPr>
            <w:r>
              <w:rPr>
                <w:rFonts w:cs="Times New Roman"/>
                <w:b/>
                <w:sz w:val="21"/>
              </w:rPr>
              <w:t>富化与投影维度</w:t>
            </w:r>
          </w:p>
        </w:tc>
        <w:tc>
          <w:tcPr>
            <w:tcW w:w="2078" w:type="dxa"/>
            <w:tcBorders>
              <w:bottom w:val="single" w:sz="4" w:space="0" w:color="000000"/>
            </w:tcBorders>
            <w:shd w:val="clear" w:color="auto" w:fill="FFFFFF"/>
            <w:tcMar>
              <w:top w:w="70" w:type="dxa"/>
              <w:left w:w="85" w:type="dxa"/>
              <w:bottom w:w="70" w:type="dxa"/>
              <w:right w:w="85" w:type="dxa"/>
            </w:tcMar>
            <w:vAlign w:val="center"/>
          </w:tcPr>
          <w:p w14:paraId="55DCBCE4" w14:textId="77777777" w:rsidR="004A404A" w:rsidRDefault="006C66D5">
            <w:pPr>
              <w:keepNext/>
              <w:snapToGrid w:val="0"/>
              <w:spacing w:after="0" w:line="320" w:lineRule="exact"/>
            </w:pPr>
            <w:r>
              <w:rPr>
                <w:rFonts w:cs="Times New Roman"/>
                <w:b/>
                <w:sz w:val="21"/>
              </w:rPr>
              <w:t xml:space="preserve">CVE-2022-45907 </w:t>
            </w:r>
            <w:r>
              <w:rPr>
                <w:rFonts w:cs="Times New Roman"/>
                <w:b/>
                <w:sz w:val="21"/>
              </w:rPr>
              <w:t>标准化投影</w:t>
            </w:r>
          </w:p>
        </w:tc>
        <w:tc>
          <w:tcPr>
            <w:tcW w:w="2078" w:type="dxa"/>
            <w:tcBorders>
              <w:bottom w:val="single" w:sz="4" w:space="0" w:color="000000"/>
            </w:tcBorders>
            <w:shd w:val="clear" w:color="auto" w:fill="FFFFFF"/>
            <w:tcMar>
              <w:top w:w="70" w:type="dxa"/>
              <w:left w:w="85" w:type="dxa"/>
              <w:bottom w:w="70" w:type="dxa"/>
              <w:right w:w="85" w:type="dxa"/>
            </w:tcMar>
            <w:vAlign w:val="center"/>
          </w:tcPr>
          <w:p w14:paraId="10474F9F" w14:textId="77777777" w:rsidR="004A404A" w:rsidRDefault="006C66D5">
            <w:pPr>
              <w:keepNext/>
              <w:snapToGrid w:val="0"/>
              <w:spacing w:after="0" w:line="320" w:lineRule="exact"/>
            </w:pPr>
            <w:r>
              <w:rPr>
                <w:rFonts w:cs="Times New Roman"/>
                <w:b/>
                <w:sz w:val="21"/>
              </w:rPr>
              <w:t xml:space="preserve">CVE-2025-32434 </w:t>
            </w:r>
            <w:r>
              <w:rPr>
                <w:rFonts w:cs="Times New Roman"/>
                <w:b/>
                <w:sz w:val="21"/>
              </w:rPr>
              <w:t>标准化投影</w:t>
            </w:r>
          </w:p>
        </w:tc>
        <w:tc>
          <w:tcPr>
            <w:tcW w:w="2078" w:type="dxa"/>
            <w:tcBorders>
              <w:bottom w:val="single" w:sz="4" w:space="0" w:color="000000"/>
            </w:tcBorders>
            <w:shd w:val="clear" w:color="auto" w:fill="FFFFFF"/>
            <w:tcMar>
              <w:top w:w="70" w:type="dxa"/>
              <w:left w:w="85" w:type="dxa"/>
              <w:bottom w:w="70" w:type="dxa"/>
              <w:right w:w="85" w:type="dxa"/>
            </w:tcMar>
            <w:vAlign w:val="center"/>
          </w:tcPr>
          <w:p w14:paraId="1AC6439B" w14:textId="77777777" w:rsidR="004A404A" w:rsidRDefault="006C66D5">
            <w:pPr>
              <w:keepNext/>
              <w:snapToGrid w:val="0"/>
              <w:spacing w:after="0" w:line="320" w:lineRule="exact"/>
            </w:pPr>
            <w:r>
              <w:rPr>
                <w:rFonts w:cs="Times New Roman"/>
                <w:b/>
                <w:sz w:val="21"/>
              </w:rPr>
              <w:t>数据治理与抗幻觉设计体现</w:t>
            </w:r>
          </w:p>
        </w:tc>
      </w:tr>
      <w:tr w:rsidR="004A404A" w14:paraId="4F531B82" w14:textId="77777777">
        <w:trPr>
          <w:cantSplit/>
          <w:jc w:val="center"/>
        </w:trPr>
        <w:tc>
          <w:tcPr>
            <w:tcW w:w="2078" w:type="dxa"/>
            <w:shd w:val="clear" w:color="auto" w:fill="FFFFFF"/>
            <w:tcMar>
              <w:top w:w="70" w:type="dxa"/>
              <w:left w:w="85" w:type="dxa"/>
              <w:bottom w:w="70" w:type="dxa"/>
              <w:right w:w="85" w:type="dxa"/>
            </w:tcMar>
            <w:vAlign w:val="center"/>
          </w:tcPr>
          <w:p w14:paraId="315C041A" w14:textId="77777777" w:rsidR="004A404A" w:rsidRDefault="006C66D5">
            <w:pPr>
              <w:snapToGrid w:val="0"/>
              <w:spacing w:after="0" w:line="320" w:lineRule="exact"/>
            </w:pPr>
            <w:r>
              <w:rPr>
                <w:rFonts w:cs="Times New Roman"/>
                <w:sz w:val="21"/>
              </w:rPr>
              <w:t>数据来源与受影响产品</w:t>
            </w:r>
          </w:p>
        </w:tc>
        <w:tc>
          <w:tcPr>
            <w:tcW w:w="2078" w:type="dxa"/>
            <w:shd w:val="clear" w:color="auto" w:fill="FFFFFF"/>
            <w:tcMar>
              <w:top w:w="70" w:type="dxa"/>
              <w:left w:w="85" w:type="dxa"/>
              <w:bottom w:w="70" w:type="dxa"/>
              <w:right w:w="85" w:type="dxa"/>
            </w:tcMar>
            <w:vAlign w:val="center"/>
          </w:tcPr>
          <w:p w14:paraId="32163023" w14:textId="77777777" w:rsidR="004A404A" w:rsidRDefault="006C66D5">
            <w:pPr>
              <w:snapToGrid w:val="0"/>
              <w:spacing w:after="0" w:line="320" w:lineRule="exact"/>
            </w:pPr>
            <w:r>
              <w:rPr>
                <w:rFonts w:cs="Times New Roman"/>
                <w:sz w:val="21"/>
              </w:rPr>
              <w:t>汇聚</w:t>
            </w:r>
            <w:r>
              <w:rPr>
                <w:rFonts w:cs="Times New Roman"/>
                <w:sz w:val="21"/>
              </w:rPr>
              <w:t xml:space="preserve"> NVD </w:t>
            </w:r>
            <w:r>
              <w:rPr>
                <w:rFonts w:cs="Times New Roman"/>
                <w:sz w:val="21"/>
              </w:rPr>
              <w:t>与</w:t>
            </w:r>
            <w:r>
              <w:rPr>
                <w:rFonts w:cs="Times New Roman"/>
                <w:sz w:val="21"/>
              </w:rPr>
              <w:t xml:space="preserve"> OSV </w:t>
            </w:r>
            <w:r>
              <w:rPr>
                <w:rFonts w:cs="Times New Roman"/>
                <w:sz w:val="21"/>
              </w:rPr>
              <w:t>双源记录；受影响产品明确解析出</w:t>
            </w:r>
            <w:r>
              <w:rPr>
                <w:rFonts w:cs="Times New Roman"/>
                <w:sz w:val="21"/>
              </w:rPr>
              <w:t xml:space="preserve"> PyPI / torch</w:t>
            </w:r>
          </w:p>
        </w:tc>
        <w:tc>
          <w:tcPr>
            <w:tcW w:w="2078" w:type="dxa"/>
            <w:shd w:val="clear" w:color="auto" w:fill="FFFFFF"/>
            <w:tcMar>
              <w:top w:w="70" w:type="dxa"/>
              <w:left w:w="85" w:type="dxa"/>
              <w:bottom w:w="70" w:type="dxa"/>
              <w:right w:w="85" w:type="dxa"/>
            </w:tcMar>
            <w:vAlign w:val="center"/>
          </w:tcPr>
          <w:p w14:paraId="18418EA0" w14:textId="77777777" w:rsidR="004A404A" w:rsidRDefault="006C66D5">
            <w:pPr>
              <w:snapToGrid w:val="0"/>
              <w:spacing w:after="0" w:line="320" w:lineRule="exact"/>
            </w:pPr>
            <w:r>
              <w:rPr>
                <w:rFonts w:cs="Times New Roman"/>
                <w:sz w:val="21"/>
              </w:rPr>
              <w:t>采集自</w:t>
            </w:r>
            <w:r>
              <w:rPr>
                <w:rFonts w:cs="Times New Roman"/>
                <w:sz w:val="21"/>
              </w:rPr>
              <w:t xml:space="preserve"> NVD </w:t>
            </w:r>
            <w:r>
              <w:rPr>
                <w:rFonts w:cs="Times New Roman"/>
                <w:sz w:val="21"/>
              </w:rPr>
              <w:t>官方记录；上游原始</w:t>
            </w:r>
            <w:r>
              <w:rPr>
                <w:rFonts w:cs="Times New Roman"/>
                <w:sz w:val="21"/>
              </w:rPr>
              <w:t xml:space="preserve"> CPE </w:t>
            </w:r>
            <w:r>
              <w:rPr>
                <w:rFonts w:cs="Times New Roman"/>
                <w:sz w:val="21"/>
              </w:rPr>
              <w:t>未给出结构化包名时保持受影响产品为空</w:t>
            </w:r>
          </w:p>
        </w:tc>
        <w:tc>
          <w:tcPr>
            <w:tcW w:w="2078" w:type="dxa"/>
            <w:shd w:val="clear" w:color="auto" w:fill="FFFFFF"/>
            <w:tcMar>
              <w:top w:w="70" w:type="dxa"/>
              <w:left w:w="85" w:type="dxa"/>
              <w:bottom w:w="70" w:type="dxa"/>
              <w:right w:w="85" w:type="dxa"/>
            </w:tcMar>
            <w:vAlign w:val="center"/>
          </w:tcPr>
          <w:p w14:paraId="260956C9" w14:textId="77777777" w:rsidR="004A404A" w:rsidRDefault="006C66D5">
            <w:pPr>
              <w:snapToGrid w:val="0"/>
              <w:spacing w:after="0" w:line="320" w:lineRule="exact"/>
            </w:pPr>
            <w:r>
              <w:rPr>
                <w:rFonts w:cs="Times New Roman"/>
                <w:sz w:val="21"/>
              </w:rPr>
              <w:t>严格忠实于原始观察记录，绝不跨漏洞借用或由模型凭空猜测产品名称</w:t>
            </w:r>
          </w:p>
        </w:tc>
      </w:tr>
      <w:tr w:rsidR="004A404A" w14:paraId="5569E9D3" w14:textId="77777777">
        <w:trPr>
          <w:cantSplit/>
          <w:jc w:val="center"/>
        </w:trPr>
        <w:tc>
          <w:tcPr>
            <w:tcW w:w="2078" w:type="dxa"/>
            <w:shd w:val="clear" w:color="auto" w:fill="FFFFFF"/>
            <w:tcMar>
              <w:top w:w="70" w:type="dxa"/>
              <w:left w:w="85" w:type="dxa"/>
              <w:bottom w:w="70" w:type="dxa"/>
              <w:right w:w="85" w:type="dxa"/>
            </w:tcMar>
            <w:vAlign w:val="center"/>
          </w:tcPr>
          <w:p w14:paraId="425336CC" w14:textId="77777777" w:rsidR="004A404A" w:rsidRDefault="006C66D5">
            <w:pPr>
              <w:snapToGrid w:val="0"/>
              <w:spacing w:after="0" w:line="320" w:lineRule="exact"/>
            </w:pPr>
            <w:r>
              <w:rPr>
                <w:rFonts w:cs="Times New Roman"/>
                <w:sz w:val="21"/>
              </w:rPr>
              <w:t xml:space="preserve">CVSS </w:t>
            </w:r>
            <w:r>
              <w:rPr>
                <w:rFonts w:cs="Times New Roman"/>
                <w:sz w:val="21"/>
              </w:rPr>
              <w:t>多版本评分断言</w:t>
            </w:r>
          </w:p>
        </w:tc>
        <w:tc>
          <w:tcPr>
            <w:tcW w:w="2078" w:type="dxa"/>
            <w:shd w:val="clear" w:color="auto" w:fill="FFFFFF"/>
            <w:tcMar>
              <w:top w:w="70" w:type="dxa"/>
              <w:left w:w="85" w:type="dxa"/>
              <w:bottom w:w="70" w:type="dxa"/>
              <w:right w:w="85" w:type="dxa"/>
            </w:tcMar>
            <w:vAlign w:val="center"/>
          </w:tcPr>
          <w:p w14:paraId="0D6A1185" w14:textId="77777777" w:rsidR="004A404A" w:rsidRDefault="006C66D5">
            <w:pPr>
              <w:snapToGrid w:val="0"/>
              <w:spacing w:after="0" w:line="320" w:lineRule="exact"/>
            </w:pPr>
            <w:r>
              <w:rPr>
                <w:rFonts w:cs="Times New Roman"/>
                <w:sz w:val="21"/>
              </w:rPr>
              <w:t>完整保留</w:t>
            </w:r>
            <w:r>
              <w:rPr>
                <w:rFonts w:cs="Times New Roman"/>
                <w:sz w:val="21"/>
              </w:rPr>
              <w:t xml:space="preserve"> CVSS v3.1/9.8 </w:t>
            </w:r>
            <w:r>
              <w:rPr>
                <w:rFonts w:cs="Times New Roman"/>
                <w:sz w:val="21"/>
              </w:rPr>
              <w:t>来源断言及多机构评估记录</w:t>
            </w:r>
          </w:p>
        </w:tc>
        <w:tc>
          <w:tcPr>
            <w:tcW w:w="2078" w:type="dxa"/>
            <w:shd w:val="clear" w:color="auto" w:fill="FFFFFF"/>
            <w:tcMar>
              <w:top w:w="70" w:type="dxa"/>
              <w:left w:w="85" w:type="dxa"/>
              <w:bottom w:w="70" w:type="dxa"/>
              <w:right w:w="85" w:type="dxa"/>
            </w:tcMar>
            <w:vAlign w:val="center"/>
          </w:tcPr>
          <w:p w14:paraId="392ED3E3" w14:textId="77777777" w:rsidR="004A404A" w:rsidRDefault="006C66D5">
            <w:pPr>
              <w:snapToGrid w:val="0"/>
              <w:spacing w:after="0" w:line="320" w:lineRule="exact"/>
            </w:pPr>
            <w:r>
              <w:rPr>
                <w:rFonts w:cs="Times New Roman"/>
                <w:sz w:val="21"/>
              </w:rPr>
              <w:t>同时保留</w:t>
            </w:r>
            <w:r>
              <w:rPr>
                <w:rFonts w:cs="Times New Roman"/>
                <w:sz w:val="21"/>
              </w:rPr>
              <w:t xml:space="preserve"> CVSS v3.1/9.8 </w:t>
            </w:r>
            <w:r>
              <w:rPr>
                <w:rFonts w:cs="Times New Roman"/>
                <w:sz w:val="21"/>
              </w:rPr>
              <w:t>与</w:t>
            </w:r>
            <w:r>
              <w:rPr>
                <w:rFonts w:cs="Times New Roman"/>
                <w:sz w:val="21"/>
              </w:rPr>
              <w:t xml:space="preserve"> CVSS v4.0/9.3 </w:t>
            </w:r>
            <w:r>
              <w:rPr>
                <w:rFonts w:cs="Times New Roman"/>
                <w:sz w:val="21"/>
              </w:rPr>
              <w:t>两套标准向量与分值断言</w:t>
            </w:r>
          </w:p>
        </w:tc>
        <w:tc>
          <w:tcPr>
            <w:tcW w:w="2078" w:type="dxa"/>
            <w:shd w:val="clear" w:color="auto" w:fill="FFFFFF"/>
            <w:tcMar>
              <w:top w:w="70" w:type="dxa"/>
              <w:left w:w="85" w:type="dxa"/>
              <w:bottom w:w="70" w:type="dxa"/>
              <w:right w:w="85" w:type="dxa"/>
            </w:tcMar>
            <w:vAlign w:val="center"/>
          </w:tcPr>
          <w:p w14:paraId="54838A9F" w14:textId="77777777" w:rsidR="004A404A" w:rsidRDefault="006C66D5">
            <w:pPr>
              <w:snapToGrid w:val="0"/>
              <w:spacing w:after="0" w:line="320" w:lineRule="exact"/>
            </w:pPr>
            <w:r>
              <w:rPr>
                <w:rFonts w:cs="Times New Roman"/>
                <w:sz w:val="21"/>
              </w:rPr>
              <w:t>按评分版本、评估机构（</w:t>
            </w:r>
            <w:r>
              <w:rPr>
                <w:rFonts w:cs="Times New Roman"/>
                <w:sz w:val="21"/>
              </w:rPr>
              <w:t>Provider</w:t>
            </w:r>
            <w:r>
              <w:rPr>
                <w:rFonts w:cs="Times New Roman"/>
                <w:sz w:val="21"/>
              </w:rPr>
              <w:t>）与观察时间戳独立存储，不作简单均值涂抹</w:t>
            </w:r>
          </w:p>
        </w:tc>
      </w:tr>
      <w:tr w:rsidR="004A404A" w14:paraId="5541B7D5" w14:textId="77777777">
        <w:trPr>
          <w:cantSplit/>
          <w:jc w:val="center"/>
        </w:trPr>
        <w:tc>
          <w:tcPr>
            <w:tcW w:w="2078" w:type="dxa"/>
            <w:shd w:val="clear" w:color="auto" w:fill="FFFFFF"/>
            <w:tcMar>
              <w:top w:w="70" w:type="dxa"/>
              <w:left w:w="85" w:type="dxa"/>
              <w:bottom w:w="70" w:type="dxa"/>
              <w:right w:w="85" w:type="dxa"/>
            </w:tcMar>
            <w:vAlign w:val="center"/>
          </w:tcPr>
          <w:p w14:paraId="5B3C2B5A" w14:textId="77777777" w:rsidR="004A404A" w:rsidRDefault="006C66D5">
            <w:pPr>
              <w:snapToGrid w:val="0"/>
              <w:spacing w:after="0" w:line="320" w:lineRule="exact"/>
            </w:pPr>
            <w:r>
              <w:rPr>
                <w:rFonts w:cs="Times New Roman"/>
                <w:sz w:val="21"/>
              </w:rPr>
              <w:t xml:space="preserve">CWE </w:t>
            </w:r>
            <w:r>
              <w:rPr>
                <w:rFonts w:cs="Times New Roman"/>
                <w:sz w:val="21"/>
              </w:rPr>
              <w:t>弱点分类映射</w:t>
            </w:r>
          </w:p>
        </w:tc>
        <w:tc>
          <w:tcPr>
            <w:tcW w:w="2078" w:type="dxa"/>
            <w:shd w:val="clear" w:color="auto" w:fill="FFFFFF"/>
            <w:tcMar>
              <w:top w:w="70" w:type="dxa"/>
              <w:left w:w="85" w:type="dxa"/>
              <w:bottom w:w="70" w:type="dxa"/>
              <w:right w:w="85" w:type="dxa"/>
            </w:tcMar>
            <w:vAlign w:val="center"/>
          </w:tcPr>
          <w:p w14:paraId="2E580485" w14:textId="77777777" w:rsidR="004A404A" w:rsidRDefault="006C66D5">
            <w:pPr>
              <w:snapToGrid w:val="0"/>
              <w:spacing w:after="0" w:line="320" w:lineRule="exact"/>
            </w:pPr>
            <w:r>
              <w:rPr>
                <w:rFonts w:cs="Times New Roman"/>
                <w:sz w:val="21"/>
              </w:rPr>
              <w:t>精确提取</w:t>
            </w:r>
            <w:r>
              <w:rPr>
                <w:rFonts w:cs="Times New Roman"/>
                <w:sz w:val="21"/>
              </w:rPr>
              <w:t xml:space="preserve"> CWE-77</w:t>
            </w:r>
            <w:r>
              <w:rPr>
                <w:rFonts w:cs="Times New Roman"/>
                <w:sz w:val="21"/>
              </w:rPr>
              <w:t>（命令注入）、</w:t>
            </w:r>
            <w:r>
              <w:rPr>
                <w:rFonts w:cs="Times New Roman"/>
                <w:sz w:val="21"/>
              </w:rPr>
              <w:t>CWE-94</w:t>
            </w:r>
            <w:r>
              <w:rPr>
                <w:rFonts w:cs="Times New Roman"/>
                <w:sz w:val="21"/>
              </w:rPr>
              <w:t>（代码注入）</w:t>
            </w:r>
          </w:p>
        </w:tc>
        <w:tc>
          <w:tcPr>
            <w:tcW w:w="2078" w:type="dxa"/>
            <w:shd w:val="clear" w:color="auto" w:fill="FFFFFF"/>
            <w:tcMar>
              <w:top w:w="70" w:type="dxa"/>
              <w:left w:w="85" w:type="dxa"/>
              <w:bottom w:w="70" w:type="dxa"/>
              <w:right w:w="85" w:type="dxa"/>
            </w:tcMar>
            <w:vAlign w:val="center"/>
          </w:tcPr>
          <w:p w14:paraId="01B24095" w14:textId="77777777" w:rsidR="004A404A" w:rsidRDefault="006C66D5">
            <w:pPr>
              <w:snapToGrid w:val="0"/>
              <w:spacing w:after="0" w:line="320" w:lineRule="exact"/>
            </w:pPr>
            <w:r>
              <w:rPr>
                <w:rFonts w:cs="Times New Roman"/>
                <w:sz w:val="21"/>
              </w:rPr>
              <w:t>精确提取</w:t>
            </w:r>
            <w:r>
              <w:rPr>
                <w:rFonts w:cs="Times New Roman"/>
                <w:sz w:val="21"/>
              </w:rPr>
              <w:t xml:space="preserve"> CWE-502</w:t>
            </w:r>
            <w:r>
              <w:rPr>
                <w:rFonts w:cs="Times New Roman"/>
                <w:sz w:val="21"/>
              </w:rPr>
              <w:t>（不可信数据反序列化）</w:t>
            </w:r>
          </w:p>
        </w:tc>
        <w:tc>
          <w:tcPr>
            <w:tcW w:w="2078" w:type="dxa"/>
            <w:shd w:val="clear" w:color="auto" w:fill="FFFFFF"/>
            <w:tcMar>
              <w:top w:w="70" w:type="dxa"/>
              <w:left w:w="85" w:type="dxa"/>
              <w:bottom w:w="70" w:type="dxa"/>
              <w:right w:w="85" w:type="dxa"/>
            </w:tcMar>
            <w:vAlign w:val="center"/>
          </w:tcPr>
          <w:p w14:paraId="2E643493" w14:textId="77777777" w:rsidR="004A404A" w:rsidRDefault="006C66D5">
            <w:pPr>
              <w:snapToGrid w:val="0"/>
              <w:spacing w:after="0" w:line="320" w:lineRule="exact"/>
            </w:pPr>
            <w:r>
              <w:rPr>
                <w:rFonts w:cs="Times New Roman"/>
                <w:sz w:val="21"/>
              </w:rPr>
              <w:t>完整保留官方弱点分类，支撑漏洞成因解释</w:t>
            </w:r>
          </w:p>
        </w:tc>
      </w:tr>
      <w:tr w:rsidR="004A404A" w14:paraId="399E956F" w14:textId="77777777">
        <w:trPr>
          <w:cantSplit/>
          <w:jc w:val="center"/>
        </w:trPr>
        <w:tc>
          <w:tcPr>
            <w:tcW w:w="2078" w:type="dxa"/>
            <w:shd w:val="clear" w:color="auto" w:fill="FFFFFF"/>
            <w:tcMar>
              <w:top w:w="70" w:type="dxa"/>
              <w:left w:w="85" w:type="dxa"/>
              <w:bottom w:w="70" w:type="dxa"/>
              <w:right w:w="85" w:type="dxa"/>
            </w:tcMar>
            <w:vAlign w:val="center"/>
          </w:tcPr>
          <w:p w14:paraId="55363B59" w14:textId="77777777" w:rsidR="004A404A" w:rsidRDefault="006C66D5">
            <w:pPr>
              <w:snapToGrid w:val="0"/>
              <w:spacing w:after="0" w:line="320" w:lineRule="exact"/>
            </w:pPr>
            <w:r>
              <w:rPr>
                <w:rFonts w:cs="Times New Roman"/>
                <w:sz w:val="21"/>
              </w:rPr>
              <w:t>版本区间解析与核验分层</w:t>
            </w:r>
          </w:p>
        </w:tc>
        <w:tc>
          <w:tcPr>
            <w:tcW w:w="2078" w:type="dxa"/>
            <w:shd w:val="clear" w:color="auto" w:fill="FFFFFF"/>
            <w:tcMar>
              <w:top w:w="70" w:type="dxa"/>
              <w:left w:w="85" w:type="dxa"/>
              <w:bottom w:w="70" w:type="dxa"/>
              <w:right w:w="85" w:type="dxa"/>
            </w:tcMar>
            <w:vAlign w:val="center"/>
          </w:tcPr>
          <w:p w14:paraId="1C8F9E6D" w14:textId="77777777" w:rsidR="004A404A" w:rsidRDefault="006C66D5">
            <w:pPr>
              <w:snapToGrid w:val="0"/>
              <w:spacing w:after="0" w:line="320" w:lineRule="exact"/>
            </w:pPr>
            <w:r>
              <w:rPr>
                <w:rFonts w:cs="Times New Roman"/>
                <w:sz w:val="21"/>
              </w:rPr>
              <w:t>成功解析</w:t>
            </w:r>
            <w:r>
              <w:rPr>
                <w:rFonts w:cs="Times New Roman"/>
                <w:sz w:val="21"/>
              </w:rPr>
              <w:t xml:space="preserve"> OSV </w:t>
            </w:r>
            <w:r>
              <w:rPr>
                <w:rFonts w:cs="Times New Roman"/>
                <w:sz w:val="21"/>
              </w:rPr>
              <w:t>事件</w:t>
            </w:r>
            <w:r>
              <w:rPr>
                <w:rFonts w:cs="Times New Roman"/>
                <w:sz w:val="21"/>
              </w:rPr>
              <w:t xml:space="preserve"> introduced=0</w:t>
            </w:r>
            <w:r>
              <w:rPr>
                <w:rFonts w:cs="Times New Roman"/>
                <w:sz w:val="21"/>
              </w:rPr>
              <w:t>（无下界）至</w:t>
            </w:r>
            <w:r>
              <w:rPr>
                <w:rFonts w:cs="Times New Roman"/>
                <w:sz w:val="21"/>
              </w:rPr>
              <w:t xml:space="preserve"> fixed=1.13.1</w:t>
            </w:r>
            <w:r>
              <w:rPr>
                <w:rFonts w:cs="Times New Roman"/>
                <w:sz w:val="21"/>
              </w:rPr>
              <w:t>；清晰区分</w:t>
            </w:r>
            <w:r>
              <w:rPr>
                <w:rFonts w:cs="Times New Roman"/>
                <w:sz w:val="21"/>
              </w:rPr>
              <w:t>“</w:t>
            </w:r>
            <w:r>
              <w:rPr>
                <w:rFonts w:cs="Times New Roman"/>
                <w:sz w:val="21"/>
              </w:rPr>
              <w:t>解析成功</w:t>
            </w:r>
            <w:r>
              <w:rPr>
                <w:rFonts w:cs="Times New Roman"/>
                <w:sz w:val="21"/>
              </w:rPr>
              <w:t>”</w:t>
            </w:r>
            <w:r>
              <w:rPr>
                <w:rFonts w:cs="Times New Roman"/>
                <w:sz w:val="21"/>
              </w:rPr>
              <w:t>与</w:t>
            </w:r>
            <w:r>
              <w:rPr>
                <w:rFonts w:cs="Times New Roman"/>
                <w:sz w:val="21"/>
              </w:rPr>
              <w:t>“</w:t>
            </w:r>
            <w:r>
              <w:rPr>
                <w:rFonts w:cs="Times New Roman"/>
                <w:sz w:val="21"/>
              </w:rPr>
              <w:t>核验确认</w:t>
            </w:r>
            <w:r>
              <w:rPr>
                <w:rFonts w:cs="Times New Roman"/>
                <w:sz w:val="21"/>
              </w:rPr>
              <w:t>”</w:t>
            </w:r>
          </w:p>
        </w:tc>
        <w:tc>
          <w:tcPr>
            <w:tcW w:w="2078" w:type="dxa"/>
            <w:shd w:val="clear" w:color="auto" w:fill="FFFFFF"/>
            <w:tcMar>
              <w:top w:w="70" w:type="dxa"/>
              <w:left w:w="85" w:type="dxa"/>
              <w:bottom w:w="70" w:type="dxa"/>
              <w:right w:w="85" w:type="dxa"/>
            </w:tcMar>
            <w:vAlign w:val="center"/>
          </w:tcPr>
          <w:p w14:paraId="4CBD6DF3" w14:textId="77777777" w:rsidR="004A404A" w:rsidRDefault="006C66D5">
            <w:pPr>
              <w:snapToGrid w:val="0"/>
              <w:spacing w:after="0" w:line="320" w:lineRule="exact"/>
            </w:pPr>
            <w:r>
              <w:rPr>
                <w:rFonts w:cs="Times New Roman"/>
                <w:sz w:val="21"/>
              </w:rPr>
              <w:t>上游记录尚未公布结构化版本区间时保持为空值，核验状态标注为来源断言待核实</w:t>
            </w:r>
          </w:p>
        </w:tc>
        <w:tc>
          <w:tcPr>
            <w:tcW w:w="2078" w:type="dxa"/>
            <w:shd w:val="clear" w:color="auto" w:fill="FFFFFF"/>
            <w:tcMar>
              <w:top w:w="70" w:type="dxa"/>
              <w:left w:w="85" w:type="dxa"/>
              <w:bottom w:w="70" w:type="dxa"/>
              <w:right w:w="85" w:type="dxa"/>
            </w:tcMar>
            <w:vAlign w:val="center"/>
          </w:tcPr>
          <w:p w14:paraId="1A2FDF84" w14:textId="77777777" w:rsidR="004A404A" w:rsidRDefault="006C66D5">
            <w:pPr>
              <w:snapToGrid w:val="0"/>
              <w:spacing w:after="0" w:line="320" w:lineRule="exact"/>
            </w:pPr>
            <w:r>
              <w:rPr>
                <w:rFonts w:cs="Times New Roman"/>
                <w:sz w:val="21"/>
              </w:rPr>
              <w:t>将</w:t>
            </w:r>
            <w:r>
              <w:rPr>
                <w:rFonts w:cs="Times New Roman"/>
                <w:sz w:val="21"/>
              </w:rPr>
              <w:t>“</w:t>
            </w:r>
            <w:r>
              <w:rPr>
                <w:rFonts w:cs="Times New Roman"/>
                <w:sz w:val="21"/>
              </w:rPr>
              <w:t>字段语法解析状态</w:t>
            </w:r>
            <w:r>
              <w:rPr>
                <w:rFonts w:cs="Times New Roman"/>
                <w:sz w:val="21"/>
              </w:rPr>
              <w:t>”</w:t>
            </w:r>
            <w:r>
              <w:rPr>
                <w:rFonts w:cs="Times New Roman"/>
                <w:sz w:val="21"/>
              </w:rPr>
              <w:t>与</w:t>
            </w:r>
            <w:r>
              <w:rPr>
                <w:rFonts w:cs="Times New Roman"/>
                <w:sz w:val="21"/>
              </w:rPr>
              <w:t>“</w:t>
            </w:r>
            <w:r>
              <w:rPr>
                <w:rFonts w:cs="Times New Roman"/>
                <w:sz w:val="21"/>
              </w:rPr>
              <w:t>声明级证据核验状态</w:t>
            </w:r>
            <w:r>
              <w:rPr>
                <w:rFonts w:cs="Times New Roman"/>
                <w:sz w:val="21"/>
              </w:rPr>
              <w:t>”</w:t>
            </w:r>
            <w:r>
              <w:rPr>
                <w:rFonts w:cs="Times New Roman"/>
                <w:sz w:val="21"/>
              </w:rPr>
              <w:t>严格分离，防止未核实数据直接触发告警</w:t>
            </w:r>
          </w:p>
        </w:tc>
      </w:tr>
    </w:tbl>
    <w:p w14:paraId="13D78BEF" w14:textId="77777777" w:rsidR="004A404A" w:rsidRDefault="006C66D5">
      <w:pPr>
        <w:pStyle w:val="21"/>
        <w:snapToGrid w:val="0"/>
        <w:spacing w:line="440" w:lineRule="exact"/>
      </w:pPr>
      <w:bookmarkStart w:id="65" w:name="_Toc243343167"/>
      <w:r>
        <w:rPr>
          <w:rFonts w:cs="Times New Roman"/>
        </w:rPr>
        <w:t xml:space="preserve">9.4 </w:t>
      </w:r>
      <w:r>
        <w:rPr>
          <w:rFonts w:cs="Times New Roman"/>
        </w:rPr>
        <w:t>典型案例一（</w:t>
      </w:r>
      <w:r>
        <w:rPr>
          <w:rFonts w:cs="Times New Roman"/>
        </w:rPr>
        <w:t>C08</w:t>
      </w:r>
      <w:r>
        <w:rPr>
          <w:rFonts w:cs="Times New Roman"/>
        </w:rPr>
        <w:t>）：维护分支精准匹配与策略验收分析</w:t>
      </w:r>
      <w:bookmarkEnd w:id="65"/>
    </w:p>
    <w:p w14:paraId="4F2003AD" w14:textId="77777777" w:rsidR="004A404A" w:rsidRDefault="006C66D5">
      <w:pPr>
        <w:snapToGrid w:val="0"/>
        <w:spacing w:after="0" w:line="440" w:lineRule="exact"/>
        <w:ind w:firstLine="480"/>
        <w:jc w:val="both"/>
      </w:pPr>
      <w:r>
        <w:rPr>
          <w:rFonts w:cs="Times New Roman"/>
        </w:rPr>
        <w:t>案例</w:t>
      </w:r>
      <w:r>
        <w:rPr>
          <w:rFonts w:cs="Times New Roman"/>
        </w:rPr>
        <w:t xml:space="preserve"> C08</w:t>
      </w:r>
      <w:r>
        <w:rPr>
          <w:rFonts w:cs="Times New Roman"/>
        </w:rPr>
        <w:t>（调查</w:t>
      </w:r>
      <w:r>
        <w:rPr>
          <w:rFonts w:cs="Times New Roman"/>
        </w:rPr>
        <w:t xml:space="preserve"> ID</w:t>
      </w:r>
      <w:r>
        <w:rPr>
          <w:rFonts w:cs="Times New Roman"/>
        </w:rPr>
        <w:t>：</w:t>
      </w:r>
      <w:r>
        <w:rPr>
          <w:rFonts w:cs="Times New Roman"/>
        </w:rPr>
        <w:t>78eabee2-b88b-4b39-b39d-7536f4350b41</w:t>
      </w:r>
      <w:r>
        <w:rPr>
          <w:rFonts w:cs="Times New Roman"/>
        </w:rPr>
        <w:t>）测试系统在多维护分支场景下的精确版本比对与风险评估能力。用户输入的自然语言问题为：</w:t>
      </w:r>
      <w:r>
        <w:rPr>
          <w:rFonts w:cs="Times New Roman"/>
        </w:rPr>
        <w:t>“</w:t>
      </w:r>
      <w:r>
        <w:rPr>
          <w:rFonts w:cs="Times New Roman"/>
        </w:rPr>
        <w:t>按</w:t>
      </w:r>
      <w:r>
        <w:rPr>
          <w:rFonts w:cs="Times New Roman"/>
        </w:rPr>
        <w:t xml:space="preserve"> benchmark-reference-triage-v1 </w:t>
      </w:r>
      <w:r>
        <w:rPr>
          <w:rFonts w:cs="Times New Roman"/>
        </w:rPr>
        <w:t>评估此演示资产对</w:t>
      </w:r>
      <w:r>
        <w:rPr>
          <w:rFonts w:cs="Times New Roman"/>
        </w:rPr>
        <w:t xml:space="preserve"> CVE-2025-68664 </w:t>
      </w:r>
      <w:r>
        <w:rPr>
          <w:rFonts w:cs="Times New Roman"/>
        </w:rPr>
        <w:t>的风险与优先级</w:t>
      </w:r>
      <w:r>
        <w:rPr>
          <w:rFonts w:cs="Times New Roman"/>
        </w:rPr>
        <w:t>”</w:t>
      </w:r>
      <w:r>
        <w:rPr>
          <w:rFonts w:cs="Times New Roman"/>
        </w:rPr>
        <w:t>，显式绑定登记资产为</w:t>
      </w:r>
      <w:r>
        <w:rPr>
          <w:rFonts w:cs="Times New Roman"/>
        </w:rPr>
        <w:t xml:space="preserve"> PyPI/langchain-core 1.2.0</w:t>
      </w:r>
      <w:r>
        <w:rPr>
          <w:rFonts w:cs="Times New Roman"/>
        </w:rPr>
        <w:t>。表</w:t>
      </w:r>
      <w:r>
        <w:rPr>
          <w:rFonts w:cs="Times New Roman"/>
        </w:rPr>
        <w:t xml:space="preserve"> 18 </w:t>
      </w:r>
      <w:r>
        <w:rPr>
          <w:rFonts w:cs="Times New Roman"/>
        </w:rPr>
        <w:t>展示了系统实际返回的</w:t>
      </w:r>
      <w:r>
        <w:rPr>
          <w:rFonts w:cs="Times New Roman"/>
        </w:rPr>
        <w:t xml:space="preserve"> HTTP </w:t>
      </w:r>
      <w:r>
        <w:rPr>
          <w:rFonts w:cs="Times New Roman"/>
        </w:rPr>
        <w:t>响应核心字段及其工程解析。</w:t>
      </w:r>
    </w:p>
    <w:p w14:paraId="1A39D200"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18  </w:t>
      </w:r>
      <w:r>
        <w:rPr>
          <w:rFonts w:cs="Times New Roman"/>
          <w:b/>
          <w:sz w:val="21"/>
        </w:rPr>
        <w:t>案例</w:t>
      </w:r>
      <w:r>
        <w:rPr>
          <w:rFonts w:cs="Times New Roman"/>
          <w:b/>
          <w:sz w:val="21"/>
        </w:rPr>
        <w:t xml:space="preserve"> C08</w:t>
      </w:r>
      <w:r>
        <w:rPr>
          <w:rFonts w:cs="Times New Roman"/>
          <w:b/>
          <w:sz w:val="21"/>
        </w:rPr>
        <w:t>（</w:t>
      </w:r>
      <w:r>
        <w:rPr>
          <w:rFonts w:cs="Times New Roman"/>
          <w:b/>
          <w:sz w:val="21"/>
        </w:rPr>
        <w:t>CVE-2025-68664 / langchain-core 1.2.0</w:t>
      </w:r>
      <w:r>
        <w:rPr>
          <w:rFonts w:cs="Times New Roman"/>
          <w:b/>
          <w:sz w:val="21"/>
        </w:rPr>
        <w:t>）实机</w:t>
      </w:r>
      <w:r>
        <w:rPr>
          <w:rFonts w:cs="Times New Roman"/>
          <w:b/>
          <w:sz w:val="21"/>
        </w:rPr>
        <w:t xml:space="preserve"> HTTP </w:t>
      </w:r>
      <w:r>
        <w:rPr>
          <w:rFonts w:cs="Times New Roman"/>
          <w:b/>
          <w:sz w:val="21"/>
        </w:rPr>
        <w:t>响应与技术解析</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771"/>
        <w:gridCol w:w="2770"/>
        <w:gridCol w:w="2770"/>
      </w:tblGrid>
      <w:tr w:rsidR="004A404A" w14:paraId="55C0DDD2" w14:textId="77777777">
        <w:trPr>
          <w:cantSplit/>
          <w:tblHeader/>
          <w:jc w:val="center"/>
        </w:trPr>
        <w:tc>
          <w:tcPr>
            <w:tcW w:w="2770" w:type="dxa"/>
            <w:tcBorders>
              <w:bottom w:val="single" w:sz="4" w:space="0" w:color="000000"/>
            </w:tcBorders>
            <w:shd w:val="clear" w:color="auto" w:fill="FFFFFF"/>
            <w:tcMar>
              <w:top w:w="70" w:type="dxa"/>
              <w:left w:w="85" w:type="dxa"/>
              <w:bottom w:w="70" w:type="dxa"/>
              <w:right w:w="85" w:type="dxa"/>
            </w:tcMar>
            <w:vAlign w:val="center"/>
          </w:tcPr>
          <w:p w14:paraId="373A0EC9" w14:textId="77777777" w:rsidR="004A404A" w:rsidRDefault="006C66D5">
            <w:pPr>
              <w:keepNext/>
              <w:snapToGrid w:val="0"/>
              <w:spacing w:after="0" w:line="320" w:lineRule="exact"/>
            </w:pPr>
            <w:r>
              <w:rPr>
                <w:rFonts w:cs="Times New Roman"/>
                <w:b/>
                <w:sz w:val="21"/>
              </w:rPr>
              <w:t>响应模块与字段路径</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4956051E" w14:textId="77777777" w:rsidR="004A404A" w:rsidRDefault="006C66D5">
            <w:pPr>
              <w:keepNext/>
              <w:snapToGrid w:val="0"/>
              <w:spacing w:after="0" w:line="320" w:lineRule="exact"/>
            </w:pPr>
            <w:r>
              <w:rPr>
                <w:rFonts w:cs="Times New Roman"/>
                <w:b/>
                <w:sz w:val="21"/>
              </w:rPr>
              <w:t>系统实机</w:t>
            </w:r>
            <w:r>
              <w:rPr>
                <w:rFonts w:cs="Times New Roman"/>
                <w:b/>
                <w:sz w:val="21"/>
              </w:rPr>
              <w:t xml:space="preserve"> HTTP </w:t>
            </w:r>
            <w:r>
              <w:rPr>
                <w:rFonts w:cs="Times New Roman"/>
                <w:b/>
                <w:sz w:val="21"/>
              </w:rPr>
              <w:t>返回值摘录</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040F3069" w14:textId="77777777" w:rsidR="004A404A" w:rsidRDefault="006C66D5">
            <w:pPr>
              <w:keepNext/>
              <w:snapToGrid w:val="0"/>
              <w:spacing w:after="0" w:line="320" w:lineRule="exact"/>
            </w:pPr>
            <w:r>
              <w:rPr>
                <w:rFonts w:cs="Times New Roman"/>
                <w:b/>
                <w:sz w:val="21"/>
              </w:rPr>
              <w:t>技术机制解析与验证结论</w:t>
            </w:r>
          </w:p>
        </w:tc>
      </w:tr>
      <w:tr w:rsidR="004A404A" w14:paraId="490FA7A6" w14:textId="77777777">
        <w:trPr>
          <w:cantSplit/>
          <w:jc w:val="center"/>
        </w:trPr>
        <w:tc>
          <w:tcPr>
            <w:tcW w:w="2770" w:type="dxa"/>
            <w:shd w:val="clear" w:color="auto" w:fill="FFFFFF"/>
            <w:tcMar>
              <w:top w:w="70" w:type="dxa"/>
              <w:left w:w="85" w:type="dxa"/>
              <w:bottom w:w="70" w:type="dxa"/>
              <w:right w:w="85" w:type="dxa"/>
            </w:tcMar>
            <w:vAlign w:val="center"/>
          </w:tcPr>
          <w:p w14:paraId="630AAB89" w14:textId="77777777" w:rsidR="004A404A" w:rsidRDefault="006C66D5">
            <w:pPr>
              <w:snapToGrid w:val="0"/>
              <w:spacing w:after="0" w:line="320" w:lineRule="exact"/>
            </w:pPr>
            <w:r>
              <w:rPr>
                <w:rFonts w:cs="Times New Roman"/>
                <w:sz w:val="21"/>
              </w:rPr>
              <w:t>调查标识与执行耗时</w:t>
            </w:r>
          </w:p>
        </w:tc>
        <w:tc>
          <w:tcPr>
            <w:tcW w:w="2770" w:type="dxa"/>
            <w:shd w:val="clear" w:color="auto" w:fill="FFFFFF"/>
            <w:tcMar>
              <w:top w:w="70" w:type="dxa"/>
              <w:left w:w="85" w:type="dxa"/>
              <w:bottom w:w="70" w:type="dxa"/>
              <w:right w:w="85" w:type="dxa"/>
            </w:tcMar>
            <w:vAlign w:val="center"/>
          </w:tcPr>
          <w:p w14:paraId="2B639657" w14:textId="77777777" w:rsidR="004A404A" w:rsidRDefault="006C66D5">
            <w:pPr>
              <w:snapToGrid w:val="0"/>
              <w:spacing w:after="0" w:line="320" w:lineRule="exact"/>
            </w:pPr>
            <w:r>
              <w:rPr>
                <w:rFonts w:cs="Times New Roman"/>
                <w:sz w:val="21"/>
              </w:rPr>
              <w:t>investigation_id: 78eabee2-b88b-4b39-b39d-7536f4350b41</w:t>
            </w:r>
            <w:r>
              <w:rPr>
                <w:rFonts w:cs="Times New Roman"/>
                <w:sz w:val="21"/>
              </w:rPr>
              <w:br/>
            </w:r>
            <w:r>
              <w:rPr>
                <w:rFonts w:cs="Times New Roman"/>
                <w:sz w:val="21"/>
              </w:rPr>
              <w:t>端到端壁钟耗时：</w:t>
            </w:r>
            <w:r>
              <w:rPr>
                <w:rFonts w:cs="Times New Roman"/>
                <w:sz w:val="21"/>
              </w:rPr>
              <w:t xml:space="preserve">52.50 </w:t>
            </w:r>
            <w:r>
              <w:rPr>
                <w:rFonts w:cs="Times New Roman"/>
                <w:sz w:val="21"/>
              </w:rPr>
              <w:t>秒（含本地模型规划、工具取证与轮询）</w:t>
            </w:r>
          </w:p>
        </w:tc>
        <w:tc>
          <w:tcPr>
            <w:tcW w:w="2770" w:type="dxa"/>
            <w:shd w:val="clear" w:color="auto" w:fill="FFFFFF"/>
            <w:tcMar>
              <w:top w:w="70" w:type="dxa"/>
              <w:left w:w="85" w:type="dxa"/>
              <w:bottom w:w="70" w:type="dxa"/>
              <w:right w:w="85" w:type="dxa"/>
            </w:tcMar>
            <w:vAlign w:val="center"/>
          </w:tcPr>
          <w:p w14:paraId="268B4CD7" w14:textId="77777777" w:rsidR="004A404A" w:rsidRDefault="006C66D5">
            <w:pPr>
              <w:snapToGrid w:val="0"/>
              <w:spacing w:after="0" w:line="320" w:lineRule="exact"/>
            </w:pPr>
            <w:r>
              <w:rPr>
                <w:rFonts w:cs="Times New Roman"/>
                <w:sz w:val="21"/>
              </w:rPr>
              <w:t>异步</w:t>
            </w:r>
            <w:r>
              <w:rPr>
                <w:rFonts w:cs="Times New Roman"/>
                <w:sz w:val="21"/>
              </w:rPr>
              <w:t xml:space="preserve"> 202 </w:t>
            </w:r>
            <w:r>
              <w:rPr>
                <w:rFonts w:cs="Times New Roman"/>
                <w:sz w:val="21"/>
              </w:rPr>
              <w:t>受理后完整历经四角色执行与六维门禁验收，生成</w:t>
            </w:r>
            <w:r>
              <w:rPr>
                <w:rFonts w:cs="Times New Roman"/>
                <w:sz w:val="21"/>
              </w:rPr>
              <w:t xml:space="preserve"> 3 </w:t>
            </w:r>
            <w:r>
              <w:rPr>
                <w:rFonts w:cs="Times New Roman"/>
                <w:sz w:val="21"/>
              </w:rPr>
              <w:t>份角色</w:t>
            </w:r>
            <w:r>
              <w:rPr>
                <w:rFonts w:cs="Times New Roman"/>
                <w:sz w:val="21"/>
              </w:rPr>
              <w:t xml:space="preserve"> Artifact </w:t>
            </w:r>
            <w:r>
              <w:rPr>
                <w:rFonts w:cs="Times New Roman"/>
                <w:sz w:val="21"/>
              </w:rPr>
              <w:t>与完整证据引用</w:t>
            </w:r>
          </w:p>
        </w:tc>
      </w:tr>
      <w:tr w:rsidR="004A404A" w14:paraId="4F99E424" w14:textId="77777777">
        <w:trPr>
          <w:cantSplit/>
          <w:jc w:val="center"/>
        </w:trPr>
        <w:tc>
          <w:tcPr>
            <w:tcW w:w="2770" w:type="dxa"/>
            <w:shd w:val="clear" w:color="auto" w:fill="FFFFFF"/>
            <w:tcMar>
              <w:top w:w="70" w:type="dxa"/>
              <w:left w:w="85" w:type="dxa"/>
              <w:bottom w:w="70" w:type="dxa"/>
              <w:right w:w="85" w:type="dxa"/>
            </w:tcMar>
            <w:vAlign w:val="center"/>
          </w:tcPr>
          <w:p w14:paraId="789F7972" w14:textId="77777777" w:rsidR="004A404A" w:rsidRDefault="006C66D5">
            <w:pPr>
              <w:snapToGrid w:val="0"/>
              <w:spacing w:after="0" w:line="320" w:lineRule="exact"/>
            </w:pPr>
            <w:r>
              <w:rPr>
                <w:rFonts w:cs="Times New Roman"/>
                <w:sz w:val="21"/>
              </w:rPr>
              <w:lastRenderedPageBreak/>
              <w:t>版本比对与修复建议</w:t>
            </w:r>
            <w:r>
              <w:rPr>
                <w:rFonts w:cs="Times New Roman"/>
                <w:sz w:val="21"/>
              </w:rPr>
              <w:br/>
              <w:t>(/recommended_actions)</w:t>
            </w:r>
          </w:p>
        </w:tc>
        <w:tc>
          <w:tcPr>
            <w:tcW w:w="2770" w:type="dxa"/>
            <w:shd w:val="clear" w:color="auto" w:fill="FFFFFF"/>
            <w:tcMar>
              <w:top w:w="70" w:type="dxa"/>
              <w:left w:w="85" w:type="dxa"/>
              <w:bottom w:w="70" w:type="dxa"/>
              <w:right w:w="85" w:type="dxa"/>
            </w:tcMar>
            <w:vAlign w:val="center"/>
          </w:tcPr>
          <w:p w14:paraId="19030B12" w14:textId="77777777" w:rsidR="004A404A" w:rsidRDefault="006C66D5">
            <w:pPr>
              <w:snapToGrid w:val="0"/>
              <w:spacing w:after="0" w:line="320" w:lineRule="exact"/>
            </w:pPr>
            <w:r>
              <w:rPr>
                <w:rFonts w:cs="Times New Roman"/>
                <w:sz w:val="21"/>
              </w:rPr>
              <w:t>version_match_status: AFFECTED</w:t>
            </w:r>
            <w:r>
              <w:rPr>
                <w:rFonts w:cs="Times New Roman"/>
                <w:sz w:val="21"/>
              </w:rPr>
              <w:br/>
              <w:t>matched_range: "&gt;= 1.0.0, &lt; 1.2.5"</w:t>
            </w:r>
            <w:r>
              <w:rPr>
                <w:rFonts w:cs="Times New Roman"/>
                <w:sz w:val="21"/>
              </w:rPr>
              <w:br/>
              <w:t>fixed_version: "1.2.5"</w:t>
            </w:r>
          </w:p>
        </w:tc>
        <w:tc>
          <w:tcPr>
            <w:tcW w:w="2770" w:type="dxa"/>
            <w:shd w:val="clear" w:color="auto" w:fill="FFFFFF"/>
            <w:tcMar>
              <w:top w:w="70" w:type="dxa"/>
              <w:left w:w="85" w:type="dxa"/>
              <w:bottom w:w="70" w:type="dxa"/>
              <w:right w:w="85" w:type="dxa"/>
            </w:tcMar>
            <w:vAlign w:val="center"/>
          </w:tcPr>
          <w:p w14:paraId="24CC605F" w14:textId="77777777" w:rsidR="004A404A" w:rsidRDefault="006C66D5">
            <w:pPr>
              <w:snapToGrid w:val="0"/>
              <w:spacing w:after="0" w:line="320" w:lineRule="exact"/>
            </w:pPr>
            <w:r>
              <w:rPr>
                <w:rFonts w:cs="Times New Roman"/>
                <w:sz w:val="21"/>
              </w:rPr>
              <w:t>上游公告</w:t>
            </w:r>
            <w:r>
              <w:rPr>
                <w:rFonts w:cs="Times New Roman"/>
                <w:sz w:val="21"/>
              </w:rPr>
              <w:t xml:space="preserve"> GHSA-c67j-w6g6-q2cm </w:t>
            </w:r>
            <w:r>
              <w:rPr>
                <w:rFonts w:cs="Times New Roman"/>
                <w:sz w:val="21"/>
              </w:rPr>
              <w:t>同时存在</w:t>
            </w:r>
            <w:r>
              <w:rPr>
                <w:rFonts w:cs="Times New Roman"/>
                <w:sz w:val="21"/>
              </w:rPr>
              <w:t xml:space="preserve"> &lt;0.3.81 </w:t>
            </w:r>
            <w:r>
              <w:rPr>
                <w:rFonts w:cs="Times New Roman"/>
                <w:sz w:val="21"/>
              </w:rPr>
              <w:t>与</w:t>
            </w:r>
            <w:r>
              <w:rPr>
                <w:rFonts w:cs="Times New Roman"/>
                <w:sz w:val="21"/>
              </w:rPr>
              <w:t xml:space="preserve"> &gt;=1.0.0,&lt;1.2.5 </w:t>
            </w:r>
            <w:r>
              <w:rPr>
                <w:rFonts w:cs="Times New Roman"/>
                <w:sz w:val="21"/>
              </w:rPr>
              <w:t>两个分支</w:t>
            </w:r>
            <w:r>
              <w:rPr>
                <w:rFonts w:cs="Times New Roman"/>
                <w:sz w:val="21"/>
              </w:rPr>
              <w:t>[9]</w:t>
            </w:r>
            <w:r>
              <w:rPr>
                <w:rFonts w:cs="Times New Roman"/>
                <w:sz w:val="21"/>
              </w:rPr>
              <w:t>；系统精准识别</w:t>
            </w:r>
            <w:r>
              <w:rPr>
                <w:rFonts w:cs="Times New Roman"/>
                <w:sz w:val="21"/>
              </w:rPr>
              <w:t xml:space="preserve"> 1.2.0 </w:t>
            </w:r>
            <w:r>
              <w:rPr>
                <w:rFonts w:cs="Times New Roman"/>
                <w:sz w:val="21"/>
              </w:rPr>
              <w:t>属于</w:t>
            </w:r>
            <w:r>
              <w:rPr>
                <w:rFonts w:cs="Times New Roman"/>
                <w:sz w:val="21"/>
              </w:rPr>
              <w:t xml:space="preserve"> 1.x </w:t>
            </w:r>
            <w:r>
              <w:rPr>
                <w:rFonts w:cs="Times New Roman"/>
                <w:sz w:val="21"/>
              </w:rPr>
              <w:t>分支并给出</w:t>
            </w:r>
            <w:r>
              <w:rPr>
                <w:rFonts w:cs="Times New Roman"/>
                <w:sz w:val="21"/>
              </w:rPr>
              <w:t xml:space="preserve"> 1.2.5 </w:t>
            </w:r>
            <w:r>
              <w:rPr>
                <w:rFonts w:cs="Times New Roman"/>
                <w:sz w:val="21"/>
              </w:rPr>
              <w:t>升级建议，未发生跨分支错配</w:t>
            </w:r>
          </w:p>
        </w:tc>
      </w:tr>
      <w:tr w:rsidR="004A404A" w14:paraId="2CB83583" w14:textId="77777777">
        <w:trPr>
          <w:cantSplit/>
          <w:jc w:val="center"/>
        </w:trPr>
        <w:tc>
          <w:tcPr>
            <w:tcW w:w="2770" w:type="dxa"/>
            <w:shd w:val="clear" w:color="auto" w:fill="FFFFFF"/>
            <w:tcMar>
              <w:top w:w="70" w:type="dxa"/>
              <w:left w:w="85" w:type="dxa"/>
              <w:bottom w:w="70" w:type="dxa"/>
              <w:right w:w="85" w:type="dxa"/>
            </w:tcMar>
            <w:vAlign w:val="center"/>
          </w:tcPr>
          <w:p w14:paraId="5DD22BCB" w14:textId="77777777" w:rsidR="004A404A" w:rsidRDefault="006C66D5">
            <w:pPr>
              <w:snapToGrid w:val="0"/>
              <w:spacing w:after="0" w:line="320" w:lineRule="exact"/>
            </w:pPr>
            <w:r>
              <w:rPr>
                <w:rFonts w:cs="Times New Roman"/>
                <w:sz w:val="21"/>
              </w:rPr>
              <w:t>风险与优先级评估</w:t>
            </w:r>
            <w:r>
              <w:rPr>
                <w:rFonts w:cs="Times New Roman"/>
                <w:sz w:val="21"/>
              </w:rPr>
              <w:br/>
            </w:r>
            <w:r>
              <w:rPr>
                <w:rFonts w:cs="Times New Roman"/>
                <w:sz w:val="21"/>
              </w:rPr>
              <w:t>(/risk_assessment)</w:t>
            </w:r>
          </w:p>
        </w:tc>
        <w:tc>
          <w:tcPr>
            <w:tcW w:w="2770" w:type="dxa"/>
            <w:shd w:val="clear" w:color="auto" w:fill="FFFFFF"/>
            <w:tcMar>
              <w:top w:w="70" w:type="dxa"/>
              <w:left w:w="85" w:type="dxa"/>
              <w:bottom w:w="70" w:type="dxa"/>
              <w:right w:w="85" w:type="dxa"/>
            </w:tcMar>
            <w:vAlign w:val="center"/>
          </w:tcPr>
          <w:p w14:paraId="62E6E81B" w14:textId="77777777" w:rsidR="004A404A" w:rsidRDefault="006C66D5">
            <w:pPr>
              <w:snapToGrid w:val="0"/>
              <w:spacing w:after="0" w:line="320" w:lineRule="exact"/>
            </w:pPr>
            <w:r>
              <w:rPr>
                <w:rFonts w:cs="Times New Roman"/>
                <w:sz w:val="21"/>
              </w:rPr>
              <w:t>risk_level: HIGH | priority: P2</w:t>
            </w:r>
            <w:r>
              <w:rPr>
                <w:rFonts w:cs="Times New Roman"/>
                <w:sz w:val="21"/>
              </w:rPr>
              <w:br/>
              <w:t>verification_status: CONFIRMED</w:t>
            </w:r>
            <w:r>
              <w:rPr>
                <w:rFonts w:cs="Times New Roman"/>
                <w:sz w:val="21"/>
              </w:rPr>
              <w:br/>
              <w:t>conclusion_scope: ACCEPTED</w:t>
            </w:r>
          </w:p>
        </w:tc>
        <w:tc>
          <w:tcPr>
            <w:tcW w:w="2770" w:type="dxa"/>
            <w:shd w:val="clear" w:color="auto" w:fill="FFFFFF"/>
            <w:tcMar>
              <w:top w:w="70" w:type="dxa"/>
              <w:left w:w="85" w:type="dxa"/>
              <w:bottom w:w="70" w:type="dxa"/>
              <w:right w:w="85" w:type="dxa"/>
            </w:tcMar>
            <w:vAlign w:val="center"/>
          </w:tcPr>
          <w:p w14:paraId="4F633A16" w14:textId="77777777" w:rsidR="004A404A" w:rsidRDefault="006C66D5">
            <w:pPr>
              <w:snapToGrid w:val="0"/>
              <w:spacing w:after="0" w:line="320" w:lineRule="exact"/>
            </w:pPr>
            <w:r>
              <w:rPr>
                <w:sz w:val="21"/>
              </w:rPr>
              <w:t>内置规则基于当前接受的受影响状态与严重性事实生成</w:t>
            </w:r>
            <w:r>
              <w:rPr>
                <w:sz w:val="21"/>
              </w:rPr>
              <w:t xml:space="preserve"> HIGH / P2</w:t>
            </w:r>
            <w:r>
              <w:rPr>
                <w:sz w:val="21"/>
              </w:rPr>
              <w:t>；指定策略的适用边界在第</w:t>
            </w:r>
            <w:r>
              <w:rPr>
                <w:sz w:val="21"/>
              </w:rPr>
              <w:t xml:space="preserve"> 12.2 </w:t>
            </w:r>
            <w:r>
              <w:rPr>
                <w:sz w:val="21"/>
              </w:rPr>
              <w:t>节统一说明</w:t>
            </w:r>
          </w:p>
        </w:tc>
      </w:tr>
      <w:tr w:rsidR="004A404A" w14:paraId="50D68227" w14:textId="77777777">
        <w:trPr>
          <w:cantSplit/>
          <w:jc w:val="center"/>
        </w:trPr>
        <w:tc>
          <w:tcPr>
            <w:tcW w:w="2770" w:type="dxa"/>
            <w:shd w:val="clear" w:color="auto" w:fill="FFFFFF"/>
            <w:tcMar>
              <w:top w:w="70" w:type="dxa"/>
              <w:left w:w="85" w:type="dxa"/>
              <w:bottom w:w="70" w:type="dxa"/>
              <w:right w:w="85" w:type="dxa"/>
            </w:tcMar>
            <w:vAlign w:val="center"/>
          </w:tcPr>
          <w:p w14:paraId="31E99C10" w14:textId="77777777" w:rsidR="004A404A" w:rsidRDefault="006C66D5">
            <w:pPr>
              <w:snapToGrid w:val="0"/>
              <w:spacing w:after="0" w:line="320" w:lineRule="exact"/>
            </w:pPr>
            <w:r>
              <w:rPr>
                <w:rFonts w:cs="Times New Roman"/>
                <w:sz w:val="21"/>
              </w:rPr>
              <w:t>门禁与答案终态</w:t>
            </w:r>
            <w:r>
              <w:rPr>
                <w:rFonts w:cs="Times New Roman"/>
                <w:sz w:val="21"/>
              </w:rPr>
              <w:br/>
              <w:t>(/integration &amp; /answer)</w:t>
            </w:r>
          </w:p>
        </w:tc>
        <w:tc>
          <w:tcPr>
            <w:tcW w:w="2770" w:type="dxa"/>
            <w:shd w:val="clear" w:color="auto" w:fill="FFFFFF"/>
            <w:tcMar>
              <w:top w:w="70" w:type="dxa"/>
              <w:left w:w="85" w:type="dxa"/>
              <w:bottom w:w="70" w:type="dxa"/>
              <w:right w:w="85" w:type="dxa"/>
            </w:tcMar>
            <w:vAlign w:val="center"/>
          </w:tcPr>
          <w:p w14:paraId="6A14D180" w14:textId="77777777" w:rsidR="004A404A" w:rsidRDefault="006C66D5">
            <w:pPr>
              <w:snapToGrid w:val="0"/>
              <w:spacing w:after="0" w:line="320" w:lineRule="exact"/>
            </w:pPr>
            <w:r>
              <w:rPr>
                <w:rFonts w:cs="Times New Roman"/>
                <w:sz w:val="21"/>
              </w:rPr>
              <w:t>integration_status: PASS_WITH_WARNINGS</w:t>
            </w:r>
            <w:r>
              <w:rPr>
                <w:rFonts w:cs="Times New Roman"/>
                <w:sz w:val="21"/>
              </w:rPr>
              <w:br/>
              <w:t>answer_status: COMPLETE_WITH_WARNINGS</w:t>
            </w:r>
            <w:r>
              <w:rPr>
                <w:rFonts w:cs="Times New Roman"/>
                <w:sz w:val="21"/>
              </w:rPr>
              <w:br/>
              <w:t>warnings: ["SHARED_SOURCE_LINEAGE"]</w:t>
            </w:r>
          </w:p>
        </w:tc>
        <w:tc>
          <w:tcPr>
            <w:tcW w:w="2770" w:type="dxa"/>
            <w:shd w:val="clear" w:color="auto" w:fill="FFFFFF"/>
            <w:tcMar>
              <w:top w:w="70" w:type="dxa"/>
              <w:left w:w="85" w:type="dxa"/>
              <w:bottom w:w="70" w:type="dxa"/>
              <w:right w:w="85" w:type="dxa"/>
            </w:tcMar>
            <w:vAlign w:val="center"/>
          </w:tcPr>
          <w:p w14:paraId="3BB6047A" w14:textId="77777777" w:rsidR="004A404A" w:rsidRDefault="006C66D5">
            <w:pPr>
              <w:snapToGrid w:val="0"/>
              <w:spacing w:after="0" w:line="320" w:lineRule="exact"/>
            </w:pPr>
            <w:r>
              <w:rPr>
                <w:rFonts w:cs="Times New Roman"/>
                <w:sz w:val="21"/>
              </w:rPr>
              <w:t xml:space="preserve">origin() </w:t>
            </w:r>
            <w:r>
              <w:rPr>
                <w:rFonts w:cs="Times New Roman"/>
                <w:sz w:val="21"/>
              </w:rPr>
              <w:t>成功识别多条观察记录源自同一</w:t>
            </w:r>
            <w:r>
              <w:rPr>
                <w:rFonts w:cs="Times New Roman"/>
                <w:sz w:val="21"/>
              </w:rPr>
              <w:t xml:space="preserve"> GHSA </w:t>
            </w:r>
            <w:r>
              <w:rPr>
                <w:rFonts w:cs="Times New Roman"/>
                <w:sz w:val="21"/>
              </w:rPr>
              <w:t>维护方公告，在确认官方直接支持的同时主动发出同源血缘提示</w:t>
            </w:r>
          </w:p>
        </w:tc>
      </w:tr>
      <w:tr w:rsidR="004A404A" w14:paraId="3DCEC5A6" w14:textId="77777777">
        <w:trPr>
          <w:cantSplit/>
          <w:jc w:val="center"/>
        </w:trPr>
        <w:tc>
          <w:tcPr>
            <w:tcW w:w="2770" w:type="dxa"/>
            <w:shd w:val="clear" w:color="auto" w:fill="FFFFFF"/>
            <w:tcMar>
              <w:top w:w="70" w:type="dxa"/>
              <w:left w:w="85" w:type="dxa"/>
              <w:bottom w:w="70" w:type="dxa"/>
              <w:right w:w="85" w:type="dxa"/>
            </w:tcMar>
            <w:vAlign w:val="center"/>
          </w:tcPr>
          <w:p w14:paraId="504BF719" w14:textId="77777777" w:rsidR="004A404A" w:rsidRDefault="006C66D5">
            <w:pPr>
              <w:snapToGrid w:val="0"/>
              <w:spacing w:after="0" w:line="320" w:lineRule="exact"/>
            </w:pPr>
            <w:r>
              <w:rPr>
                <w:rFonts w:cs="Times New Roman"/>
                <w:sz w:val="21"/>
              </w:rPr>
              <w:t>目标覆盖审计</w:t>
            </w:r>
            <w:r>
              <w:rPr>
                <w:rFonts w:cs="Times New Roman"/>
                <w:sz w:val="21"/>
              </w:rPr>
              <w:br/>
              <w:t>(/objective_coverage)</w:t>
            </w:r>
          </w:p>
        </w:tc>
        <w:tc>
          <w:tcPr>
            <w:tcW w:w="2770" w:type="dxa"/>
            <w:shd w:val="clear" w:color="auto" w:fill="FFFFFF"/>
            <w:tcMar>
              <w:top w:w="70" w:type="dxa"/>
              <w:left w:w="85" w:type="dxa"/>
              <w:bottom w:w="70" w:type="dxa"/>
              <w:right w:w="85" w:type="dxa"/>
            </w:tcMar>
            <w:vAlign w:val="center"/>
          </w:tcPr>
          <w:p w14:paraId="0D534743" w14:textId="77777777" w:rsidR="004A404A" w:rsidRDefault="006C66D5">
            <w:pPr>
              <w:snapToGrid w:val="0"/>
              <w:spacing w:after="0" w:line="320" w:lineRule="exact"/>
            </w:pPr>
            <w:r>
              <w:rPr>
                <w:rFonts w:cs="Times New Roman"/>
                <w:sz w:val="21"/>
              </w:rPr>
              <w:t>risk: SATISFIED | priority: SATISFIED</w:t>
            </w:r>
          </w:p>
        </w:tc>
        <w:tc>
          <w:tcPr>
            <w:tcW w:w="2770" w:type="dxa"/>
            <w:shd w:val="clear" w:color="auto" w:fill="FFFFFF"/>
            <w:tcMar>
              <w:top w:w="70" w:type="dxa"/>
              <w:left w:w="85" w:type="dxa"/>
              <w:bottom w:w="70" w:type="dxa"/>
              <w:right w:w="85" w:type="dxa"/>
            </w:tcMar>
            <w:vAlign w:val="center"/>
          </w:tcPr>
          <w:p w14:paraId="4EE18C43" w14:textId="77777777" w:rsidR="004A404A" w:rsidRDefault="006C66D5">
            <w:pPr>
              <w:snapToGrid w:val="0"/>
              <w:spacing w:after="0" w:line="320" w:lineRule="exact"/>
            </w:pPr>
            <w:r>
              <w:rPr>
                <w:sz w:val="21"/>
              </w:rPr>
              <w:t>记录当前编码目标项的覆盖结果；用户命名策略与实际采用规则的对应关系另行保留</w:t>
            </w:r>
          </w:p>
        </w:tc>
      </w:tr>
    </w:tbl>
    <w:p w14:paraId="40814CF1" w14:textId="77777777" w:rsidR="004A404A" w:rsidRDefault="004A404A">
      <w:pPr>
        <w:snapToGrid w:val="0"/>
        <w:spacing w:after="0" w:line="60" w:lineRule="exact"/>
        <w:ind w:firstLine="480"/>
        <w:jc w:val="both"/>
      </w:pPr>
    </w:p>
    <w:p w14:paraId="3B719903" w14:textId="77777777" w:rsidR="004A404A" w:rsidRDefault="006C66D5">
      <w:pPr>
        <w:pStyle w:val="21"/>
        <w:snapToGrid w:val="0"/>
        <w:spacing w:line="440" w:lineRule="exact"/>
      </w:pPr>
      <w:bookmarkStart w:id="66" w:name="_Toc243343168"/>
      <w:r>
        <w:rPr>
          <w:rFonts w:cs="Times New Roman"/>
        </w:rPr>
        <w:t xml:space="preserve">9.5 </w:t>
      </w:r>
      <w:r>
        <w:rPr>
          <w:rFonts w:cs="Times New Roman"/>
        </w:rPr>
        <w:t>典型案例二（</w:t>
      </w:r>
      <w:r>
        <w:rPr>
          <w:rFonts w:cs="Times New Roman"/>
        </w:rPr>
        <w:t>C09</w:t>
      </w:r>
      <w:r>
        <w:rPr>
          <w:rFonts w:cs="Times New Roman"/>
        </w:rPr>
        <w:t>）：公告范围差异识别与计划自愈恢复</w:t>
      </w:r>
      <w:bookmarkEnd w:id="66"/>
    </w:p>
    <w:p w14:paraId="1007CB4E" w14:textId="77777777" w:rsidR="004A404A" w:rsidRDefault="006C66D5">
      <w:pPr>
        <w:snapToGrid w:val="0"/>
        <w:spacing w:after="0" w:line="440" w:lineRule="exact"/>
        <w:ind w:firstLine="480"/>
        <w:jc w:val="both"/>
      </w:pPr>
      <w:r>
        <w:rPr>
          <w:rFonts w:cs="Times New Roman"/>
        </w:rPr>
        <w:t>案例</w:t>
      </w:r>
      <w:r>
        <w:rPr>
          <w:rFonts w:cs="Times New Roman"/>
        </w:rPr>
        <w:t xml:space="preserve"> C09</w:t>
      </w:r>
      <w:r>
        <w:rPr>
          <w:rFonts w:cs="Times New Roman"/>
        </w:rPr>
        <w:t>（调查</w:t>
      </w:r>
      <w:r>
        <w:rPr>
          <w:rFonts w:cs="Times New Roman"/>
        </w:rPr>
        <w:t xml:space="preserve"> ID</w:t>
      </w:r>
      <w:r>
        <w:rPr>
          <w:rFonts w:cs="Times New Roman"/>
        </w:rPr>
        <w:t>：</w:t>
      </w:r>
      <w:r>
        <w:rPr>
          <w:rFonts w:cs="Times New Roman"/>
        </w:rPr>
        <w:t>37a0d8a1-3bfd-49f8-b841-21009fed28b8</w:t>
      </w:r>
      <w:r>
        <w:rPr>
          <w:rFonts w:cs="Times New Roman"/>
        </w:rPr>
        <w:t>）检验系统在模型初次规划存在格式缺陷时的自动化自愈能力，以及面对上游公告结构化字段与正文描述不一致时的可追溯表现。用户问题为：</w:t>
      </w:r>
      <w:r>
        <w:rPr>
          <w:rFonts w:cs="Times New Roman"/>
        </w:rPr>
        <w:t xml:space="preserve">“vllm </w:t>
      </w:r>
      <w:r>
        <w:rPr>
          <w:rFonts w:cs="Times New Roman"/>
        </w:rPr>
        <w:t>版本</w:t>
      </w:r>
      <w:r>
        <w:rPr>
          <w:rFonts w:cs="Times New Roman"/>
        </w:rPr>
        <w:t xml:space="preserve"> 0.29.0 </w:t>
      </w:r>
      <w:r>
        <w:rPr>
          <w:rFonts w:cs="Times New Roman"/>
        </w:rPr>
        <w:t>是否受</w:t>
      </w:r>
      <w:r>
        <w:rPr>
          <w:rFonts w:cs="Times New Roman"/>
        </w:rPr>
        <w:t xml:space="preserve"> CVE-2026-105752 </w:t>
      </w:r>
      <w:r>
        <w:rPr>
          <w:rFonts w:cs="Times New Roman"/>
        </w:rPr>
        <w:t>影响？</w:t>
      </w:r>
      <w:r>
        <w:rPr>
          <w:rFonts w:cs="Times New Roman"/>
        </w:rPr>
        <w:t>”</w:t>
      </w:r>
      <w:r>
        <w:rPr>
          <w:rFonts w:cs="Times New Roman"/>
        </w:rPr>
        <w:t>（对应公告</w:t>
      </w:r>
      <w:r>
        <w:rPr>
          <w:rFonts w:cs="Times New Roman"/>
        </w:rPr>
        <w:t xml:space="preserve"> GHSA-935w-9g4m-p28p[10]</w:t>
      </w:r>
      <w:r>
        <w:rPr>
          <w:rFonts w:cs="Times New Roman"/>
        </w:rPr>
        <w:t>）。表</w:t>
      </w:r>
      <w:r>
        <w:rPr>
          <w:rFonts w:cs="Times New Roman"/>
        </w:rPr>
        <w:t xml:space="preserve"> 19 </w:t>
      </w:r>
      <w:r>
        <w:rPr>
          <w:rFonts w:cs="Times New Roman"/>
        </w:rPr>
        <w:t>展示了该次调查的执行轨迹与范围分析。</w:t>
      </w:r>
    </w:p>
    <w:p w14:paraId="160F2031" w14:textId="77777777" w:rsidR="004A404A" w:rsidRDefault="006C66D5">
      <w:pPr>
        <w:keepNext/>
        <w:snapToGrid w:val="0"/>
        <w:spacing w:before="100" w:after="100" w:line="320" w:lineRule="exact"/>
        <w:jc w:val="center"/>
      </w:pPr>
      <w:r>
        <w:rPr>
          <w:rFonts w:cs="Times New Roman"/>
          <w:b/>
          <w:sz w:val="21"/>
        </w:rPr>
        <w:lastRenderedPageBreak/>
        <w:t>表</w:t>
      </w:r>
      <w:r>
        <w:rPr>
          <w:rFonts w:cs="Times New Roman"/>
          <w:b/>
          <w:sz w:val="21"/>
        </w:rPr>
        <w:t xml:space="preserve"> 19  </w:t>
      </w:r>
      <w:r>
        <w:rPr>
          <w:rFonts w:cs="Times New Roman"/>
          <w:b/>
          <w:sz w:val="21"/>
        </w:rPr>
        <w:t>案例</w:t>
      </w:r>
      <w:r>
        <w:rPr>
          <w:rFonts w:cs="Times New Roman"/>
          <w:b/>
          <w:sz w:val="21"/>
        </w:rPr>
        <w:t xml:space="preserve"> C09</w:t>
      </w:r>
      <w:r>
        <w:rPr>
          <w:rFonts w:cs="Times New Roman"/>
          <w:b/>
          <w:sz w:val="21"/>
        </w:rPr>
        <w:t>（</w:t>
      </w:r>
      <w:r>
        <w:rPr>
          <w:rFonts w:cs="Times New Roman"/>
          <w:b/>
          <w:sz w:val="21"/>
        </w:rPr>
        <w:t>CVE-2026-105752 / vLLM 0.29.0</w:t>
      </w:r>
      <w:r>
        <w:rPr>
          <w:rFonts w:cs="Times New Roman"/>
          <w:b/>
          <w:sz w:val="21"/>
        </w:rPr>
        <w:t>）计划自愈与范围比对实录</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771"/>
        <w:gridCol w:w="2770"/>
        <w:gridCol w:w="2770"/>
      </w:tblGrid>
      <w:tr w:rsidR="004A404A" w14:paraId="13B3F899" w14:textId="77777777">
        <w:trPr>
          <w:cantSplit/>
          <w:tblHeader/>
          <w:jc w:val="center"/>
        </w:trPr>
        <w:tc>
          <w:tcPr>
            <w:tcW w:w="2770" w:type="dxa"/>
            <w:tcBorders>
              <w:bottom w:val="single" w:sz="4" w:space="0" w:color="000000"/>
            </w:tcBorders>
            <w:shd w:val="clear" w:color="auto" w:fill="FFFFFF"/>
            <w:tcMar>
              <w:top w:w="70" w:type="dxa"/>
              <w:left w:w="85" w:type="dxa"/>
              <w:bottom w:w="70" w:type="dxa"/>
              <w:right w:w="85" w:type="dxa"/>
            </w:tcMar>
            <w:vAlign w:val="center"/>
          </w:tcPr>
          <w:p w14:paraId="5D52BBC2" w14:textId="77777777" w:rsidR="004A404A" w:rsidRDefault="006C66D5">
            <w:pPr>
              <w:keepNext/>
              <w:snapToGrid w:val="0"/>
              <w:spacing w:after="0" w:line="320" w:lineRule="exact"/>
            </w:pPr>
            <w:r>
              <w:rPr>
                <w:rFonts w:cs="Times New Roman"/>
                <w:b/>
                <w:sz w:val="21"/>
              </w:rPr>
              <w:t>关键考核环节</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49F9F803" w14:textId="77777777" w:rsidR="004A404A" w:rsidRDefault="006C66D5">
            <w:pPr>
              <w:keepNext/>
              <w:snapToGrid w:val="0"/>
              <w:spacing w:after="0" w:line="320" w:lineRule="exact"/>
            </w:pPr>
            <w:r>
              <w:rPr>
                <w:rFonts w:cs="Times New Roman"/>
                <w:b/>
                <w:sz w:val="21"/>
              </w:rPr>
              <w:t>实机运行记录与原文证据摘录</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15AC7292" w14:textId="77777777" w:rsidR="004A404A" w:rsidRDefault="006C66D5">
            <w:pPr>
              <w:keepNext/>
              <w:snapToGrid w:val="0"/>
              <w:spacing w:after="0" w:line="320" w:lineRule="exact"/>
            </w:pPr>
            <w:r>
              <w:rPr>
                <w:rFonts w:cs="Times New Roman"/>
                <w:b/>
                <w:sz w:val="21"/>
              </w:rPr>
              <w:t>系统处理机制与工程价值</w:t>
            </w:r>
          </w:p>
        </w:tc>
      </w:tr>
      <w:tr w:rsidR="004A404A" w14:paraId="08917E0F" w14:textId="77777777">
        <w:trPr>
          <w:cantSplit/>
          <w:jc w:val="center"/>
        </w:trPr>
        <w:tc>
          <w:tcPr>
            <w:tcW w:w="2770" w:type="dxa"/>
            <w:shd w:val="clear" w:color="auto" w:fill="FFFFFF"/>
            <w:tcMar>
              <w:top w:w="70" w:type="dxa"/>
              <w:left w:w="85" w:type="dxa"/>
              <w:bottom w:w="70" w:type="dxa"/>
              <w:right w:w="85" w:type="dxa"/>
            </w:tcMar>
            <w:vAlign w:val="center"/>
          </w:tcPr>
          <w:p w14:paraId="7A54C9D7" w14:textId="77777777" w:rsidR="004A404A" w:rsidRDefault="006C66D5">
            <w:pPr>
              <w:snapToGrid w:val="0"/>
              <w:spacing w:after="0" w:line="320" w:lineRule="exact"/>
            </w:pPr>
            <w:r>
              <w:rPr>
                <w:rFonts w:cs="Times New Roman"/>
                <w:sz w:val="21"/>
              </w:rPr>
              <w:t xml:space="preserve">Planner </w:t>
            </w:r>
            <w:r>
              <w:rPr>
                <w:rFonts w:cs="Times New Roman"/>
                <w:sz w:val="21"/>
              </w:rPr>
              <w:t>计划自愈恢复</w:t>
            </w:r>
            <w:r>
              <w:rPr>
                <w:rFonts w:cs="Times New Roman"/>
                <w:sz w:val="21"/>
              </w:rPr>
              <w:br/>
              <w:t>(/trace)</w:t>
            </w:r>
          </w:p>
        </w:tc>
        <w:tc>
          <w:tcPr>
            <w:tcW w:w="2770" w:type="dxa"/>
            <w:shd w:val="clear" w:color="auto" w:fill="FFFFFF"/>
            <w:tcMar>
              <w:top w:w="70" w:type="dxa"/>
              <w:left w:w="85" w:type="dxa"/>
              <w:bottom w:w="70" w:type="dxa"/>
              <w:right w:w="85" w:type="dxa"/>
            </w:tcMar>
            <w:vAlign w:val="center"/>
          </w:tcPr>
          <w:p w14:paraId="21D02927" w14:textId="77777777" w:rsidR="004A404A" w:rsidRDefault="006C66D5">
            <w:pPr>
              <w:snapToGrid w:val="0"/>
              <w:spacing w:after="0" w:line="320" w:lineRule="exact"/>
            </w:pPr>
            <w:r>
              <w:rPr>
                <w:rFonts w:cs="Times New Roman"/>
                <w:sz w:val="21"/>
              </w:rPr>
              <w:t>Attempt 1</w:t>
            </w:r>
            <w:r>
              <w:rPr>
                <w:rFonts w:cs="Times New Roman"/>
                <w:sz w:val="21"/>
              </w:rPr>
              <w:t>：模型生成的</w:t>
            </w:r>
            <w:r>
              <w:rPr>
                <w:rFonts w:cs="Times New Roman"/>
                <w:sz w:val="21"/>
              </w:rPr>
              <w:t xml:space="preserve"> tasks[0] </w:t>
            </w:r>
            <w:r>
              <w:rPr>
                <w:rFonts w:cs="Times New Roman"/>
                <w:sz w:val="21"/>
              </w:rPr>
              <w:t>与</w:t>
            </w:r>
            <w:r>
              <w:rPr>
                <w:rFonts w:cs="Times New Roman"/>
                <w:sz w:val="21"/>
              </w:rPr>
              <w:t xml:space="preserve"> tasks[1] </w:t>
            </w:r>
            <w:r>
              <w:rPr>
                <w:rFonts w:cs="Times New Roman"/>
                <w:sz w:val="21"/>
              </w:rPr>
              <w:t>缺失</w:t>
            </w:r>
            <w:r>
              <w:rPr>
                <w:rFonts w:cs="Times New Roman"/>
                <w:sz w:val="21"/>
              </w:rPr>
              <w:t xml:space="preserve"> acceptance_criteria </w:t>
            </w:r>
            <w:r>
              <w:rPr>
                <w:rFonts w:cs="Times New Roman"/>
                <w:sz w:val="21"/>
              </w:rPr>
              <w:t>字段，被</w:t>
            </w:r>
            <w:r>
              <w:rPr>
                <w:rFonts w:cs="Times New Roman"/>
                <w:sz w:val="21"/>
              </w:rPr>
              <w:t xml:space="preserve"> Schema </w:t>
            </w:r>
            <w:r>
              <w:rPr>
                <w:rFonts w:cs="Times New Roman"/>
                <w:sz w:val="21"/>
              </w:rPr>
              <w:t>校验器拦截；</w:t>
            </w:r>
            <w:r>
              <w:rPr>
                <w:rFonts w:cs="Times New Roman"/>
                <w:sz w:val="21"/>
              </w:rPr>
              <w:br/>
              <w:t>Attempt 2</w:t>
            </w:r>
            <w:r>
              <w:rPr>
                <w:rFonts w:cs="Times New Roman"/>
                <w:sz w:val="21"/>
              </w:rPr>
              <w:t>：经</w:t>
            </w:r>
            <w:r>
              <w:rPr>
                <w:rFonts w:cs="Times New Roman"/>
                <w:sz w:val="21"/>
              </w:rPr>
              <w:t xml:space="preserve"> schema_feedback </w:t>
            </w:r>
            <w:r>
              <w:rPr>
                <w:rFonts w:cs="Times New Roman"/>
                <w:sz w:val="21"/>
              </w:rPr>
              <w:t>字段路径反馈后二次生成通过三层复验，总耗时</w:t>
            </w:r>
            <w:r>
              <w:rPr>
                <w:rFonts w:cs="Times New Roman"/>
                <w:sz w:val="21"/>
              </w:rPr>
              <w:t xml:space="preserve"> 46.50 </w:t>
            </w:r>
            <w:r>
              <w:rPr>
                <w:rFonts w:cs="Times New Roman"/>
                <w:sz w:val="21"/>
              </w:rPr>
              <w:t>秒</w:t>
            </w:r>
          </w:p>
        </w:tc>
        <w:tc>
          <w:tcPr>
            <w:tcW w:w="2770" w:type="dxa"/>
            <w:shd w:val="clear" w:color="auto" w:fill="FFFFFF"/>
            <w:tcMar>
              <w:top w:w="70" w:type="dxa"/>
              <w:left w:w="85" w:type="dxa"/>
              <w:bottom w:w="70" w:type="dxa"/>
              <w:right w:w="85" w:type="dxa"/>
            </w:tcMar>
            <w:vAlign w:val="center"/>
          </w:tcPr>
          <w:p w14:paraId="49C7944F" w14:textId="77777777" w:rsidR="004A404A" w:rsidRDefault="006C66D5">
            <w:pPr>
              <w:snapToGrid w:val="0"/>
              <w:spacing w:after="0" w:line="320" w:lineRule="exact"/>
            </w:pPr>
            <w:r>
              <w:rPr>
                <w:rFonts w:cs="Times New Roman"/>
                <w:sz w:val="21"/>
              </w:rPr>
              <w:t>实证验证了</w:t>
            </w:r>
            <w:r>
              <w:rPr>
                <w:rFonts w:cs="Times New Roman"/>
                <w:sz w:val="21"/>
              </w:rPr>
              <w:t xml:space="preserve"> 3.3 </w:t>
            </w:r>
            <w:r>
              <w:rPr>
                <w:rFonts w:cs="Times New Roman"/>
                <w:sz w:val="21"/>
              </w:rPr>
              <w:t>节与</w:t>
            </w:r>
            <w:r>
              <w:rPr>
                <w:rFonts w:cs="Times New Roman"/>
                <w:sz w:val="21"/>
              </w:rPr>
              <w:t xml:space="preserve"> 7.4.1 </w:t>
            </w:r>
            <w:r>
              <w:rPr>
                <w:rFonts w:cs="Times New Roman"/>
                <w:sz w:val="21"/>
              </w:rPr>
              <w:t>节设计的</w:t>
            </w:r>
            <w:r>
              <w:rPr>
                <w:rFonts w:cs="Times New Roman"/>
                <w:sz w:val="21"/>
              </w:rPr>
              <w:t>“</w:t>
            </w:r>
            <w:r>
              <w:rPr>
                <w:rFonts w:cs="Times New Roman"/>
                <w:sz w:val="21"/>
              </w:rPr>
              <w:t>字段级错误反馈</w:t>
            </w:r>
            <w:r>
              <w:rPr>
                <w:rFonts w:cs="Times New Roman"/>
                <w:sz w:val="21"/>
              </w:rPr>
              <w:t xml:space="preserve"> + </w:t>
            </w:r>
            <w:r>
              <w:rPr>
                <w:rFonts w:cs="Times New Roman"/>
                <w:sz w:val="21"/>
              </w:rPr>
              <w:t>受限重试自愈</w:t>
            </w:r>
            <w:r>
              <w:rPr>
                <w:rFonts w:cs="Times New Roman"/>
                <w:sz w:val="21"/>
              </w:rPr>
              <w:t>”</w:t>
            </w:r>
            <w:r>
              <w:rPr>
                <w:rFonts w:cs="Times New Roman"/>
                <w:sz w:val="21"/>
              </w:rPr>
              <w:t>机制，无需人工干预即可从生成格式错误中自动恢复</w:t>
            </w:r>
          </w:p>
        </w:tc>
      </w:tr>
      <w:tr w:rsidR="004A404A" w14:paraId="3502D13A" w14:textId="77777777">
        <w:trPr>
          <w:cantSplit/>
          <w:jc w:val="center"/>
        </w:trPr>
        <w:tc>
          <w:tcPr>
            <w:tcW w:w="2770" w:type="dxa"/>
            <w:shd w:val="clear" w:color="auto" w:fill="FFFFFF"/>
            <w:tcMar>
              <w:top w:w="70" w:type="dxa"/>
              <w:left w:w="85" w:type="dxa"/>
              <w:bottom w:w="70" w:type="dxa"/>
              <w:right w:w="85" w:type="dxa"/>
            </w:tcMar>
            <w:vAlign w:val="center"/>
          </w:tcPr>
          <w:p w14:paraId="509DB361" w14:textId="77777777" w:rsidR="004A404A" w:rsidRDefault="006C66D5">
            <w:pPr>
              <w:snapToGrid w:val="0"/>
              <w:spacing w:after="0" w:line="320" w:lineRule="exact"/>
            </w:pPr>
            <w:r>
              <w:rPr>
                <w:rFonts w:cs="Times New Roman"/>
                <w:sz w:val="21"/>
              </w:rPr>
              <w:t>公告结构化范围字段</w:t>
            </w:r>
            <w:r>
              <w:rPr>
                <w:rFonts w:cs="Times New Roman"/>
                <w:sz w:val="21"/>
              </w:rPr>
              <w:br/>
              <w:t>(/vulnerabilities/0)</w:t>
            </w:r>
          </w:p>
        </w:tc>
        <w:tc>
          <w:tcPr>
            <w:tcW w:w="2770" w:type="dxa"/>
            <w:shd w:val="clear" w:color="auto" w:fill="FFFFFF"/>
            <w:tcMar>
              <w:top w:w="70" w:type="dxa"/>
              <w:left w:w="85" w:type="dxa"/>
              <w:bottom w:w="70" w:type="dxa"/>
              <w:right w:w="85" w:type="dxa"/>
            </w:tcMar>
            <w:vAlign w:val="center"/>
          </w:tcPr>
          <w:p w14:paraId="4CF77757" w14:textId="77777777" w:rsidR="004A404A" w:rsidRDefault="006C66D5">
            <w:pPr>
              <w:snapToGrid w:val="0"/>
              <w:spacing w:after="0" w:line="320" w:lineRule="exact"/>
            </w:pPr>
            <w:r>
              <w:rPr>
                <w:rFonts w:cs="Times New Roman"/>
                <w:sz w:val="21"/>
              </w:rPr>
              <w:t>vulnerable_version_range: "&lt; 0.30.0"</w:t>
            </w:r>
            <w:r>
              <w:rPr>
                <w:rFonts w:cs="Times New Roman"/>
                <w:sz w:val="21"/>
              </w:rPr>
              <w:br/>
              <w:t>patched_versions: "&gt;= 0.30.0"</w:t>
            </w:r>
          </w:p>
        </w:tc>
        <w:tc>
          <w:tcPr>
            <w:tcW w:w="2770" w:type="dxa"/>
            <w:shd w:val="clear" w:color="auto" w:fill="FFFFFF"/>
            <w:tcMar>
              <w:top w:w="70" w:type="dxa"/>
              <w:left w:w="85" w:type="dxa"/>
              <w:bottom w:w="70" w:type="dxa"/>
              <w:right w:w="85" w:type="dxa"/>
            </w:tcMar>
            <w:vAlign w:val="center"/>
          </w:tcPr>
          <w:p w14:paraId="4CAA1C0C" w14:textId="77777777" w:rsidR="004A404A" w:rsidRDefault="006C66D5">
            <w:pPr>
              <w:snapToGrid w:val="0"/>
              <w:spacing w:after="0" w:line="320" w:lineRule="exact"/>
            </w:pPr>
            <w:r>
              <w:rPr>
                <w:rFonts w:cs="Times New Roman"/>
                <w:sz w:val="21"/>
              </w:rPr>
              <w:t>系统版本富化与初筛引擎读取标准结构化范围字段，判定</w:t>
            </w:r>
            <w:r>
              <w:rPr>
                <w:rFonts w:cs="Times New Roman"/>
                <w:sz w:val="21"/>
              </w:rPr>
              <w:t xml:space="preserve"> 0.29.0 &lt; 0.30.0</w:t>
            </w:r>
            <w:r>
              <w:rPr>
                <w:rFonts w:cs="Times New Roman"/>
                <w:sz w:val="21"/>
              </w:rPr>
              <w:t>（</w:t>
            </w:r>
            <w:r>
              <w:rPr>
                <w:rFonts w:cs="Times New Roman"/>
                <w:sz w:val="21"/>
              </w:rPr>
              <w:t>in_range=true</w:t>
            </w:r>
            <w:r>
              <w:rPr>
                <w:rFonts w:cs="Times New Roman"/>
                <w:sz w:val="21"/>
              </w:rPr>
              <w:t>），推荐升级至</w:t>
            </w:r>
            <w:r>
              <w:rPr>
                <w:rFonts w:cs="Times New Roman"/>
                <w:sz w:val="21"/>
              </w:rPr>
              <w:t xml:space="preserve"> 0.30.0</w:t>
            </w:r>
          </w:p>
        </w:tc>
      </w:tr>
      <w:tr w:rsidR="004A404A" w14:paraId="5BE97F89" w14:textId="77777777">
        <w:trPr>
          <w:cantSplit/>
          <w:jc w:val="center"/>
        </w:trPr>
        <w:tc>
          <w:tcPr>
            <w:tcW w:w="2770" w:type="dxa"/>
            <w:shd w:val="clear" w:color="auto" w:fill="FFFFFF"/>
            <w:tcMar>
              <w:top w:w="70" w:type="dxa"/>
              <w:left w:w="85" w:type="dxa"/>
              <w:bottom w:w="70" w:type="dxa"/>
              <w:right w:w="85" w:type="dxa"/>
            </w:tcMar>
            <w:vAlign w:val="center"/>
          </w:tcPr>
          <w:p w14:paraId="482161E1" w14:textId="77777777" w:rsidR="004A404A" w:rsidRDefault="006C66D5">
            <w:pPr>
              <w:snapToGrid w:val="0"/>
              <w:spacing w:after="0" w:line="320" w:lineRule="exact"/>
            </w:pPr>
            <w:r>
              <w:rPr>
                <w:rFonts w:cs="Times New Roman"/>
                <w:sz w:val="21"/>
              </w:rPr>
              <w:t>公告正文描述字段</w:t>
            </w:r>
            <w:r>
              <w:rPr>
                <w:rFonts w:cs="Times New Roman"/>
                <w:sz w:val="21"/>
              </w:rPr>
              <w:br/>
              <w:t>(/description)</w:t>
            </w:r>
          </w:p>
        </w:tc>
        <w:tc>
          <w:tcPr>
            <w:tcW w:w="2770" w:type="dxa"/>
            <w:shd w:val="clear" w:color="auto" w:fill="FFFFFF"/>
            <w:tcMar>
              <w:top w:w="70" w:type="dxa"/>
              <w:left w:w="85" w:type="dxa"/>
              <w:bottom w:w="70" w:type="dxa"/>
              <w:right w:w="85" w:type="dxa"/>
            </w:tcMar>
            <w:vAlign w:val="center"/>
          </w:tcPr>
          <w:p w14:paraId="43B4DD57" w14:textId="77777777" w:rsidR="004A404A" w:rsidRDefault="006C66D5">
            <w:pPr>
              <w:snapToGrid w:val="0"/>
              <w:spacing w:after="0" w:line="320" w:lineRule="exact"/>
            </w:pPr>
            <w:r>
              <w:rPr>
                <w:rFonts w:cs="Times New Roman"/>
                <w:sz w:val="21"/>
              </w:rPr>
              <w:t>正文</w:t>
            </w:r>
            <w:r>
              <w:rPr>
                <w:rFonts w:cs="Times New Roman"/>
                <w:sz w:val="21"/>
              </w:rPr>
              <w:t xml:space="preserve"> Affected </w:t>
            </w:r>
            <w:r>
              <w:rPr>
                <w:rFonts w:cs="Times New Roman"/>
                <w:sz w:val="21"/>
              </w:rPr>
              <w:t>小节记载：</w:t>
            </w:r>
            <w:r>
              <w:rPr>
                <w:rFonts w:cs="Times New Roman"/>
                <w:sz w:val="21"/>
              </w:rPr>
              <w:t>"vLLM &lt;= 0.25.1 (confirmed on 0.25.1)"</w:t>
            </w:r>
            <w:r>
              <w:rPr>
                <w:rFonts w:cs="Times New Roman"/>
                <w:sz w:val="21"/>
              </w:rPr>
              <w:t>，同时提及</w:t>
            </w:r>
            <w:r>
              <w:rPr>
                <w:rFonts w:cs="Times New Roman"/>
                <w:sz w:val="21"/>
              </w:rPr>
              <w:t xml:space="preserve"> Harmony /v1/responses</w:t>
            </w:r>
            <w:r>
              <w:rPr>
                <w:rFonts w:cs="Times New Roman"/>
                <w:sz w:val="21"/>
              </w:rPr>
              <w:t>、</w:t>
            </w:r>
            <w:r>
              <w:rPr>
                <w:rFonts w:cs="Times New Roman"/>
                <w:sz w:val="21"/>
              </w:rPr>
              <w:t xml:space="preserve">prefix caching </w:t>
            </w:r>
            <w:r>
              <w:rPr>
                <w:rFonts w:cs="Times New Roman"/>
                <w:sz w:val="21"/>
              </w:rPr>
              <w:t>与</w:t>
            </w:r>
            <w:r>
              <w:rPr>
                <w:rFonts w:cs="Times New Roman"/>
                <w:sz w:val="21"/>
              </w:rPr>
              <w:t xml:space="preserve"> cache_salt </w:t>
            </w:r>
            <w:r>
              <w:rPr>
                <w:rFonts w:cs="Times New Roman"/>
                <w:sz w:val="21"/>
              </w:rPr>
              <w:t>等触发前提</w:t>
            </w:r>
          </w:p>
        </w:tc>
        <w:tc>
          <w:tcPr>
            <w:tcW w:w="2770" w:type="dxa"/>
            <w:shd w:val="clear" w:color="auto" w:fill="FFFFFF"/>
            <w:tcMar>
              <w:top w:w="70" w:type="dxa"/>
              <w:left w:w="85" w:type="dxa"/>
              <w:bottom w:w="70" w:type="dxa"/>
              <w:right w:w="85" w:type="dxa"/>
            </w:tcMar>
            <w:vAlign w:val="center"/>
          </w:tcPr>
          <w:p w14:paraId="0C9C1BF7" w14:textId="77777777" w:rsidR="004A404A" w:rsidRDefault="006C66D5">
            <w:pPr>
              <w:snapToGrid w:val="0"/>
              <w:spacing w:after="0" w:line="320" w:lineRule="exact"/>
            </w:pPr>
            <w:r>
              <w:rPr>
                <w:sz w:val="21"/>
              </w:rPr>
              <w:t>引用保留结构化范围与正文位置，可直接检查两种上界及部署条件。本次按结构化字段比较；范围差异的适用性仍需复核</w:t>
            </w:r>
          </w:p>
        </w:tc>
      </w:tr>
      <w:tr w:rsidR="004A404A" w14:paraId="2A2F5321" w14:textId="77777777">
        <w:trPr>
          <w:cantSplit/>
          <w:jc w:val="center"/>
        </w:trPr>
        <w:tc>
          <w:tcPr>
            <w:tcW w:w="2770" w:type="dxa"/>
            <w:shd w:val="clear" w:color="auto" w:fill="FFFFFF"/>
            <w:tcMar>
              <w:top w:w="70" w:type="dxa"/>
              <w:left w:w="85" w:type="dxa"/>
              <w:bottom w:w="70" w:type="dxa"/>
              <w:right w:w="85" w:type="dxa"/>
            </w:tcMar>
            <w:vAlign w:val="center"/>
          </w:tcPr>
          <w:p w14:paraId="27CE9C70" w14:textId="77777777" w:rsidR="004A404A" w:rsidRDefault="006C66D5">
            <w:pPr>
              <w:snapToGrid w:val="0"/>
              <w:spacing w:after="0" w:line="320" w:lineRule="exact"/>
            </w:pPr>
            <w:r>
              <w:rPr>
                <w:rFonts w:cs="Times New Roman"/>
                <w:sz w:val="21"/>
              </w:rPr>
              <w:t>核验与交付状态</w:t>
            </w:r>
            <w:r>
              <w:rPr>
                <w:rFonts w:cs="Times New Roman"/>
                <w:sz w:val="21"/>
              </w:rPr>
              <w:br/>
              <w:t>(/answer)</w:t>
            </w:r>
          </w:p>
        </w:tc>
        <w:tc>
          <w:tcPr>
            <w:tcW w:w="2770" w:type="dxa"/>
            <w:shd w:val="clear" w:color="auto" w:fill="FFFFFF"/>
            <w:tcMar>
              <w:top w:w="70" w:type="dxa"/>
              <w:left w:w="85" w:type="dxa"/>
              <w:bottom w:w="70" w:type="dxa"/>
              <w:right w:w="85" w:type="dxa"/>
            </w:tcMar>
            <w:vAlign w:val="center"/>
          </w:tcPr>
          <w:p w14:paraId="3C543D38" w14:textId="77777777" w:rsidR="004A404A" w:rsidRDefault="006C66D5">
            <w:pPr>
              <w:snapToGrid w:val="0"/>
              <w:spacing w:after="0" w:line="320" w:lineRule="exact"/>
            </w:pPr>
            <w:r>
              <w:rPr>
                <w:rFonts w:cs="Times New Roman"/>
                <w:sz w:val="21"/>
              </w:rPr>
              <w:t>integration_status: PASS_WITH_WARNINGS</w:t>
            </w:r>
            <w:r>
              <w:rPr>
                <w:rFonts w:cs="Times New Roman"/>
                <w:sz w:val="21"/>
              </w:rPr>
              <w:br/>
            </w:r>
            <w:r>
              <w:rPr>
                <w:rFonts w:cs="Times New Roman"/>
                <w:sz w:val="21"/>
              </w:rPr>
              <w:t>answer_status: COMPLETE_WITH_WARNINGS</w:t>
            </w:r>
            <w:r>
              <w:rPr>
                <w:rFonts w:cs="Times New Roman"/>
                <w:sz w:val="21"/>
              </w:rPr>
              <w:br/>
              <w:t>risk_level: MEDIUM | priority: P3</w:t>
            </w:r>
            <w:r>
              <w:rPr>
                <w:rFonts w:cs="Times New Roman"/>
                <w:sz w:val="21"/>
              </w:rPr>
              <w:br/>
              <w:t>warnings: ["SHARED_SOURCE_LINEAGE"]</w:t>
            </w:r>
          </w:p>
        </w:tc>
        <w:tc>
          <w:tcPr>
            <w:tcW w:w="2770" w:type="dxa"/>
            <w:shd w:val="clear" w:color="auto" w:fill="FFFFFF"/>
            <w:tcMar>
              <w:top w:w="70" w:type="dxa"/>
              <w:left w:w="85" w:type="dxa"/>
              <w:bottom w:w="70" w:type="dxa"/>
              <w:right w:w="85" w:type="dxa"/>
            </w:tcMar>
            <w:vAlign w:val="center"/>
          </w:tcPr>
          <w:p w14:paraId="06BD6098" w14:textId="77777777" w:rsidR="004A404A" w:rsidRDefault="006C66D5">
            <w:pPr>
              <w:snapToGrid w:val="0"/>
              <w:spacing w:after="0" w:line="320" w:lineRule="exact"/>
            </w:pPr>
            <w:r>
              <w:rPr>
                <w:rFonts w:cs="Times New Roman"/>
                <w:sz w:val="21"/>
              </w:rPr>
              <w:t>完整封存</w:t>
            </w:r>
            <w:r>
              <w:rPr>
                <w:rFonts w:cs="Times New Roman"/>
                <w:sz w:val="21"/>
              </w:rPr>
              <w:t xml:space="preserve"> 16 </w:t>
            </w:r>
            <w:r>
              <w:rPr>
                <w:rFonts w:cs="Times New Roman"/>
                <w:sz w:val="21"/>
              </w:rPr>
              <w:t>条证据引用与原文</w:t>
            </w:r>
            <w:r>
              <w:rPr>
                <w:rFonts w:cs="Times New Roman"/>
                <w:sz w:val="21"/>
              </w:rPr>
              <w:t xml:space="preserve"> SHA-256 </w:t>
            </w:r>
            <w:r>
              <w:rPr>
                <w:rFonts w:cs="Times New Roman"/>
                <w:sz w:val="21"/>
              </w:rPr>
              <w:t>哈希，确保所有判定依据透明可查</w:t>
            </w:r>
          </w:p>
        </w:tc>
      </w:tr>
    </w:tbl>
    <w:p w14:paraId="7494DD65" w14:textId="77777777" w:rsidR="004A404A" w:rsidRDefault="004A404A">
      <w:pPr>
        <w:snapToGrid w:val="0"/>
        <w:spacing w:after="0" w:line="60" w:lineRule="exact"/>
        <w:ind w:firstLine="480"/>
        <w:jc w:val="both"/>
      </w:pPr>
    </w:p>
    <w:p w14:paraId="0DFE65AE" w14:textId="77777777" w:rsidR="004A404A" w:rsidRDefault="006C66D5">
      <w:pPr>
        <w:pStyle w:val="21"/>
        <w:snapToGrid w:val="0"/>
        <w:spacing w:line="440" w:lineRule="exact"/>
      </w:pPr>
      <w:bookmarkStart w:id="67" w:name="_Toc243343169"/>
      <w:r>
        <w:rPr>
          <w:rFonts w:cs="Times New Roman"/>
        </w:rPr>
        <w:t xml:space="preserve">9.6 </w:t>
      </w:r>
      <w:r>
        <w:rPr>
          <w:rFonts w:cs="Times New Roman"/>
        </w:rPr>
        <w:t>历史端到端调查记录</w:t>
      </w:r>
      <w:bookmarkEnd w:id="67"/>
    </w:p>
    <w:p w14:paraId="738F6C98" w14:textId="77777777" w:rsidR="004A404A" w:rsidRDefault="006C66D5">
      <w:pPr>
        <w:keepNext/>
        <w:snapToGrid w:val="0"/>
        <w:spacing w:after="0" w:line="440" w:lineRule="exact"/>
        <w:ind w:firstLine="480"/>
        <w:jc w:val="both"/>
      </w:pPr>
      <w:r>
        <w:rPr>
          <w:rFonts w:cs="Times New Roman"/>
        </w:rPr>
        <w:t>表</w:t>
      </w:r>
      <w:r>
        <w:rPr>
          <w:rFonts w:cs="Times New Roman"/>
        </w:rPr>
        <w:t xml:space="preserve"> 20 </w:t>
      </w:r>
      <w:r>
        <w:rPr>
          <w:rFonts w:cs="Times New Roman"/>
        </w:rPr>
        <w:t>保留早期</w:t>
      </w:r>
      <w:r>
        <w:rPr>
          <w:rFonts w:cs="Times New Roman"/>
        </w:rPr>
        <w:t xml:space="preserve"> vLLM 0.6.5</w:t>
      </w:r>
      <w:r>
        <w:rPr>
          <w:rFonts w:cs="Times New Roman"/>
        </w:rPr>
        <w:t>（</w:t>
      </w:r>
      <w:r>
        <w:rPr>
          <w:rFonts w:cs="Times New Roman"/>
        </w:rPr>
        <w:t>GHSA-hjq4-87xh-g4fv</w:t>
      </w:r>
      <w:r>
        <w:rPr>
          <w:rFonts w:cs="Times New Roman"/>
        </w:rPr>
        <w:t>）调查记录</w:t>
      </w:r>
      <w:r>
        <w:rPr>
          <w:rFonts w:cs="Times New Roman"/>
        </w:rPr>
        <w:t>[11]</w:t>
      </w:r>
      <w:r>
        <w:rPr>
          <w:rFonts w:cs="Times New Roman"/>
        </w:rPr>
        <w:t>。该记录针对</w:t>
      </w:r>
      <w:r>
        <w:rPr>
          <w:rFonts w:cs="Times New Roman"/>
        </w:rPr>
        <w:t xml:space="preserve"> V0 </w:t>
      </w:r>
      <w:r>
        <w:rPr>
          <w:rFonts w:cs="Times New Roman"/>
        </w:rPr>
        <w:t>引擎与</w:t>
      </w:r>
      <w:r>
        <w:rPr>
          <w:rFonts w:cs="Times New Roman"/>
        </w:rPr>
        <w:t xml:space="preserve"> PyNcclPipe KV cache </w:t>
      </w:r>
      <w:r>
        <w:rPr>
          <w:rFonts w:cs="Times New Roman"/>
        </w:rPr>
        <w:t>传输条件，耗时</w:t>
      </w:r>
      <w:r>
        <w:rPr>
          <w:rFonts w:cs="Times New Roman"/>
        </w:rPr>
        <w:t xml:space="preserve"> 68.656 </w:t>
      </w:r>
      <w:r>
        <w:rPr>
          <w:rFonts w:cs="Times New Roman"/>
        </w:rPr>
        <w:t>秒，返回</w:t>
      </w:r>
      <w:r>
        <w:rPr>
          <w:rFonts w:cs="Times New Roman"/>
        </w:rPr>
        <w:t xml:space="preserve"> PASS / COMPLETE</w:t>
      </w:r>
      <w:r>
        <w:rPr>
          <w:rFonts w:cs="Times New Roman"/>
        </w:rPr>
        <w:t>，并给出</w:t>
      </w:r>
      <w:r>
        <w:rPr>
          <w:rFonts w:cs="Times New Roman"/>
        </w:rPr>
        <w:t xml:space="preserve"> HIGH / P1 </w:t>
      </w:r>
      <w:r>
        <w:rPr>
          <w:rFonts w:cs="Times New Roman"/>
        </w:rPr>
        <w:t>与升级至</w:t>
      </w:r>
      <w:r>
        <w:rPr>
          <w:rFonts w:cs="Times New Roman"/>
        </w:rPr>
        <w:t xml:space="preserve"> 0.8.5 </w:t>
      </w:r>
      <w:r>
        <w:rPr>
          <w:rFonts w:cs="Times New Roman"/>
        </w:rPr>
        <w:t>的建议。它用于说明当时版本的产物交接过程，具体适用条件随原公告保存。</w:t>
      </w:r>
    </w:p>
    <w:p w14:paraId="6045FFBF" w14:textId="77777777" w:rsidR="004A404A" w:rsidRDefault="004A404A">
      <w:pPr>
        <w:snapToGrid w:val="0"/>
        <w:spacing w:after="0" w:line="60" w:lineRule="exact"/>
        <w:ind w:firstLine="480"/>
        <w:jc w:val="both"/>
      </w:pPr>
    </w:p>
    <w:p w14:paraId="78713E64" w14:textId="77777777" w:rsidR="004A404A" w:rsidRDefault="006C66D5">
      <w:pPr>
        <w:keepNext/>
        <w:snapToGrid w:val="0"/>
        <w:spacing w:before="100" w:after="100" w:line="320" w:lineRule="exact"/>
        <w:jc w:val="center"/>
      </w:pPr>
      <w:r>
        <w:rPr>
          <w:rFonts w:cs="Times New Roman"/>
          <w:b/>
          <w:sz w:val="21"/>
        </w:rPr>
        <w:lastRenderedPageBreak/>
        <w:t>表</w:t>
      </w:r>
      <w:r>
        <w:rPr>
          <w:rFonts w:cs="Times New Roman"/>
          <w:b/>
          <w:sz w:val="21"/>
        </w:rPr>
        <w:t xml:space="preserve"> 20  vLLM 0.6.5</w:t>
      </w:r>
      <w:r>
        <w:rPr>
          <w:rFonts w:cs="Times New Roman"/>
          <w:b/>
          <w:sz w:val="21"/>
        </w:rPr>
        <w:t>（</w:t>
      </w:r>
      <w:r>
        <w:rPr>
          <w:rFonts w:cs="Times New Roman"/>
          <w:b/>
          <w:sz w:val="21"/>
        </w:rPr>
        <w:t>GHSA-hjq4-87xh-g4fv</w:t>
      </w:r>
      <w:r>
        <w:rPr>
          <w:rFonts w:cs="Times New Roman"/>
          <w:b/>
          <w:sz w:val="21"/>
        </w:rPr>
        <w:t>）全链路多智能体调查执行实录</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2771"/>
        <w:gridCol w:w="2770"/>
        <w:gridCol w:w="2770"/>
      </w:tblGrid>
      <w:tr w:rsidR="004A404A" w14:paraId="36542418" w14:textId="77777777">
        <w:trPr>
          <w:cantSplit/>
          <w:tblHeader/>
          <w:jc w:val="center"/>
        </w:trPr>
        <w:tc>
          <w:tcPr>
            <w:tcW w:w="2770" w:type="dxa"/>
            <w:tcBorders>
              <w:bottom w:val="single" w:sz="4" w:space="0" w:color="000000"/>
            </w:tcBorders>
            <w:shd w:val="clear" w:color="auto" w:fill="FFFFFF"/>
            <w:tcMar>
              <w:top w:w="70" w:type="dxa"/>
              <w:left w:w="85" w:type="dxa"/>
              <w:bottom w:w="70" w:type="dxa"/>
              <w:right w:w="85" w:type="dxa"/>
            </w:tcMar>
            <w:vAlign w:val="center"/>
          </w:tcPr>
          <w:p w14:paraId="2B7373C5" w14:textId="77777777" w:rsidR="004A404A" w:rsidRDefault="006C66D5">
            <w:pPr>
              <w:keepNext/>
              <w:snapToGrid w:val="0"/>
              <w:spacing w:after="0" w:line="320" w:lineRule="exact"/>
            </w:pPr>
            <w:r>
              <w:rPr>
                <w:rFonts w:cs="Times New Roman"/>
                <w:b/>
                <w:sz w:val="21"/>
              </w:rPr>
              <w:t>调查执行阶段</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072D26B5" w14:textId="77777777" w:rsidR="004A404A" w:rsidRDefault="006C66D5">
            <w:pPr>
              <w:keepNext/>
              <w:snapToGrid w:val="0"/>
              <w:spacing w:after="0" w:line="320" w:lineRule="exact"/>
            </w:pPr>
            <w:r>
              <w:rPr>
                <w:rFonts w:cs="Times New Roman"/>
                <w:b/>
                <w:sz w:val="21"/>
              </w:rPr>
              <w:t>系统实际输入与内部处理行为</w:t>
            </w:r>
          </w:p>
        </w:tc>
        <w:tc>
          <w:tcPr>
            <w:tcW w:w="2770" w:type="dxa"/>
            <w:tcBorders>
              <w:bottom w:val="single" w:sz="4" w:space="0" w:color="000000"/>
            </w:tcBorders>
            <w:shd w:val="clear" w:color="auto" w:fill="FFFFFF"/>
            <w:tcMar>
              <w:top w:w="70" w:type="dxa"/>
              <w:left w:w="85" w:type="dxa"/>
              <w:bottom w:w="70" w:type="dxa"/>
              <w:right w:w="85" w:type="dxa"/>
            </w:tcMar>
            <w:vAlign w:val="center"/>
          </w:tcPr>
          <w:p w14:paraId="6A32B4EF" w14:textId="77777777" w:rsidR="004A404A" w:rsidRDefault="006C66D5">
            <w:pPr>
              <w:keepNext/>
              <w:snapToGrid w:val="0"/>
              <w:spacing w:after="0" w:line="320" w:lineRule="exact"/>
            </w:pPr>
            <w:r>
              <w:rPr>
                <w:rFonts w:cs="Times New Roman"/>
                <w:b/>
                <w:sz w:val="21"/>
              </w:rPr>
              <w:t>可审计产出与验证结论</w:t>
            </w:r>
          </w:p>
        </w:tc>
      </w:tr>
      <w:tr w:rsidR="004A404A" w14:paraId="4ECB4905" w14:textId="77777777">
        <w:trPr>
          <w:cantSplit/>
          <w:jc w:val="center"/>
        </w:trPr>
        <w:tc>
          <w:tcPr>
            <w:tcW w:w="2770" w:type="dxa"/>
            <w:shd w:val="clear" w:color="auto" w:fill="FFFFFF"/>
            <w:tcMar>
              <w:top w:w="70" w:type="dxa"/>
              <w:left w:w="85" w:type="dxa"/>
              <w:bottom w:w="70" w:type="dxa"/>
              <w:right w:w="85" w:type="dxa"/>
            </w:tcMar>
            <w:vAlign w:val="center"/>
          </w:tcPr>
          <w:p w14:paraId="54F97C71" w14:textId="77777777" w:rsidR="004A404A" w:rsidRDefault="006C66D5">
            <w:pPr>
              <w:snapToGrid w:val="0"/>
              <w:spacing w:after="0" w:line="320" w:lineRule="exact"/>
            </w:pPr>
            <w:r>
              <w:rPr>
                <w:rFonts w:cs="Times New Roman"/>
                <w:sz w:val="21"/>
              </w:rPr>
              <w:t xml:space="preserve">① </w:t>
            </w:r>
            <w:r>
              <w:rPr>
                <w:rFonts w:cs="Times New Roman"/>
                <w:sz w:val="21"/>
              </w:rPr>
              <w:t>用户查询绑定</w:t>
            </w:r>
          </w:p>
        </w:tc>
        <w:tc>
          <w:tcPr>
            <w:tcW w:w="2770" w:type="dxa"/>
            <w:shd w:val="clear" w:color="auto" w:fill="FFFFFF"/>
            <w:tcMar>
              <w:top w:w="70" w:type="dxa"/>
              <w:left w:w="85" w:type="dxa"/>
              <w:bottom w:w="70" w:type="dxa"/>
              <w:right w:w="85" w:type="dxa"/>
            </w:tcMar>
            <w:vAlign w:val="center"/>
          </w:tcPr>
          <w:p w14:paraId="0227DF16" w14:textId="77777777" w:rsidR="004A404A" w:rsidRDefault="006C66D5">
            <w:pPr>
              <w:snapToGrid w:val="0"/>
              <w:spacing w:after="0" w:line="320" w:lineRule="exact"/>
            </w:pPr>
            <w:r>
              <w:rPr>
                <w:rFonts w:cs="Times New Roman"/>
                <w:sz w:val="21"/>
              </w:rPr>
              <w:t>输入明确漏洞标识、登记资产、组件（</w:t>
            </w:r>
            <w:r>
              <w:rPr>
                <w:rFonts w:cs="Times New Roman"/>
                <w:sz w:val="21"/>
              </w:rPr>
              <w:t>vLLM</w:t>
            </w:r>
            <w:r>
              <w:rPr>
                <w:rFonts w:cs="Times New Roman"/>
                <w:sz w:val="21"/>
              </w:rPr>
              <w:t>）及部署版本</w:t>
            </w:r>
            <w:r>
              <w:rPr>
                <w:rFonts w:cs="Times New Roman"/>
                <w:sz w:val="21"/>
              </w:rPr>
              <w:t xml:space="preserve"> 0.6.5</w:t>
            </w:r>
          </w:p>
        </w:tc>
        <w:tc>
          <w:tcPr>
            <w:tcW w:w="2770" w:type="dxa"/>
            <w:shd w:val="clear" w:color="auto" w:fill="FFFFFF"/>
            <w:tcMar>
              <w:top w:w="70" w:type="dxa"/>
              <w:left w:w="85" w:type="dxa"/>
              <w:bottom w:w="70" w:type="dxa"/>
              <w:right w:w="85" w:type="dxa"/>
            </w:tcMar>
            <w:vAlign w:val="center"/>
          </w:tcPr>
          <w:p w14:paraId="4EA5EEE9" w14:textId="77777777" w:rsidR="004A404A" w:rsidRDefault="006C66D5">
            <w:pPr>
              <w:snapToGrid w:val="0"/>
              <w:spacing w:after="0" w:line="320" w:lineRule="exact"/>
            </w:pPr>
            <w:r>
              <w:rPr>
                <w:rFonts w:cs="Times New Roman"/>
                <w:sz w:val="21"/>
              </w:rPr>
              <w:t>服务端锁定完整业务目标与</w:t>
            </w:r>
            <w:r>
              <w:rPr>
                <w:rFonts w:cs="Times New Roman"/>
                <w:sz w:val="21"/>
              </w:rPr>
              <w:t xml:space="preserve"> RequiredTask</w:t>
            </w:r>
            <w:r>
              <w:rPr>
                <w:rFonts w:cs="Times New Roman"/>
                <w:sz w:val="21"/>
              </w:rPr>
              <w:t>，禁止将资产风险查询降级为普通概览</w:t>
            </w:r>
          </w:p>
        </w:tc>
      </w:tr>
      <w:tr w:rsidR="004A404A" w14:paraId="60AE55C4" w14:textId="77777777">
        <w:trPr>
          <w:cantSplit/>
          <w:jc w:val="center"/>
        </w:trPr>
        <w:tc>
          <w:tcPr>
            <w:tcW w:w="2770" w:type="dxa"/>
            <w:shd w:val="clear" w:color="auto" w:fill="FFFFFF"/>
            <w:tcMar>
              <w:top w:w="70" w:type="dxa"/>
              <w:left w:w="85" w:type="dxa"/>
              <w:bottom w:w="70" w:type="dxa"/>
              <w:right w:w="85" w:type="dxa"/>
            </w:tcMar>
            <w:vAlign w:val="center"/>
          </w:tcPr>
          <w:p w14:paraId="67BD36A1" w14:textId="77777777" w:rsidR="004A404A" w:rsidRDefault="006C66D5">
            <w:pPr>
              <w:snapToGrid w:val="0"/>
              <w:spacing w:after="0" w:line="320" w:lineRule="exact"/>
            </w:pPr>
            <w:r>
              <w:rPr>
                <w:rFonts w:cs="Times New Roman"/>
                <w:sz w:val="21"/>
              </w:rPr>
              <w:t xml:space="preserve">② Planner </w:t>
            </w:r>
            <w:r>
              <w:rPr>
                <w:rFonts w:cs="Times New Roman"/>
                <w:sz w:val="21"/>
              </w:rPr>
              <w:t>自愈规划</w:t>
            </w:r>
          </w:p>
        </w:tc>
        <w:tc>
          <w:tcPr>
            <w:tcW w:w="2770" w:type="dxa"/>
            <w:shd w:val="clear" w:color="auto" w:fill="FFFFFF"/>
            <w:tcMar>
              <w:top w:w="70" w:type="dxa"/>
              <w:left w:w="85" w:type="dxa"/>
              <w:bottom w:w="70" w:type="dxa"/>
              <w:right w:w="85" w:type="dxa"/>
            </w:tcMar>
            <w:vAlign w:val="center"/>
          </w:tcPr>
          <w:p w14:paraId="60E5BB51" w14:textId="77777777" w:rsidR="004A404A" w:rsidRDefault="006C66D5">
            <w:pPr>
              <w:snapToGrid w:val="0"/>
              <w:spacing w:after="0" w:line="320" w:lineRule="exact"/>
            </w:pPr>
            <w:r>
              <w:rPr>
                <w:rFonts w:cs="Times New Roman"/>
                <w:sz w:val="21"/>
              </w:rPr>
              <w:t>本地</w:t>
            </w:r>
            <w:r>
              <w:rPr>
                <w:rFonts w:cs="Times New Roman"/>
                <w:sz w:val="21"/>
              </w:rPr>
              <w:t xml:space="preserve"> Qwen2.5 </w:t>
            </w:r>
            <w:r>
              <w:rPr>
                <w:rFonts w:cs="Times New Roman"/>
                <w:sz w:val="21"/>
              </w:rPr>
              <w:t>生成候选计划；首次因</w:t>
            </w:r>
            <w:r>
              <w:rPr>
                <w:rFonts w:cs="Times New Roman"/>
                <w:sz w:val="21"/>
              </w:rPr>
              <w:t xml:space="preserve"> QUERY_SCOPE_MISMATCH </w:t>
            </w:r>
            <w:r>
              <w:rPr>
                <w:rFonts w:cs="Times New Roman"/>
                <w:sz w:val="21"/>
              </w:rPr>
              <w:t>被拒，二次修正后通过复验</w:t>
            </w:r>
          </w:p>
        </w:tc>
        <w:tc>
          <w:tcPr>
            <w:tcW w:w="2770" w:type="dxa"/>
            <w:shd w:val="clear" w:color="auto" w:fill="FFFFFF"/>
            <w:tcMar>
              <w:top w:w="70" w:type="dxa"/>
              <w:left w:w="85" w:type="dxa"/>
              <w:bottom w:w="70" w:type="dxa"/>
              <w:right w:w="85" w:type="dxa"/>
            </w:tcMar>
            <w:vAlign w:val="center"/>
          </w:tcPr>
          <w:p w14:paraId="685003CA" w14:textId="77777777" w:rsidR="004A404A" w:rsidRDefault="006C66D5">
            <w:pPr>
              <w:snapToGrid w:val="0"/>
              <w:spacing w:after="0" w:line="320" w:lineRule="exact"/>
            </w:pPr>
            <w:r>
              <w:rPr>
                <w:rFonts w:cs="Times New Roman"/>
                <w:sz w:val="21"/>
              </w:rPr>
              <w:t>验证了作用域校验器对偏离原始目标计划的精准拦截与重试恢复能力</w:t>
            </w:r>
          </w:p>
        </w:tc>
      </w:tr>
      <w:tr w:rsidR="004A404A" w14:paraId="4881B094" w14:textId="77777777">
        <w:trPr>
          <w:cantSplit/>
          <w:jc w:val="center"/>
        </w:trPr>
        <w:tc>
          <w:tcPr>
            <w:tcW w:w="2770" w:type="dxa"/>
            <w:shd w:val="clear" w:color="auto" w:fill="FFFFFF"/>
            <w:tcMar>
              <w:top w:w="70" w:type="dxa"/>
              <w:left w:w="85" w:type="dxa"/>
              <w:bottom w:w="70" w:type="dxa"/>
              <w:right w:w="85" w:type="dxa"/>
            </w:tcMar>
            <w:vAlign w:val="center"/>
          </w:tcPr>
          <w:p w14:paraId="1B1D23EF" w14:textId="77777777" w:rsidR="004A404A" w:rsidRDefault="006C66D5">
            <w:pPr>
              <w:snapToGrid w:val="0"/>
              <w:spacing w:after="0" w:line="320" w:lineRule="exact"/>
            </w:pPr>
            <w:r>
              <w:rPr>
                <w:rFonts w:cs="Times New Roman"/>
                <w:sz w:val="21"/>
              </w:rPr>
              <w:t xml:space="preserve">③ Investigation </w:t>
            </w:r>
            <w:r>
              <w:rPr>
                <w:rFonts w:cs="Times New Roman"/>
                <w:sz w:val="21"/>
              </w:rPr>
              <w:t>取证</w:t>
            </w:r>
          </w:p>
        </w:tc>
        <w:tc>
          <w:tcPr>
            <w:tcW w:w="2770" w:type="dxa"/>
            <w:shd w:val="clear" w:color="auto" w:fill="FFFFFF"/>
            <w:tcMar>
              <w:top w:w="70" w:type="dxa"/>
              <w:left w:w="85" w:type="dxa"/>
              <w:bottom w:w="70" w:type="dxa"/>
              <w:right w:w="85" w:type="dxa"/>
            </w:tcMar>
            <w:vAlign w:val="center"/>
          </w:tcPr>
          <w:p w14:paraId="47F85899" w14:textId="77777777" w:rsidR="004A404A" w:rsidRDefault="006C66D5">
            <w:pPr>
              <w:snapToGrid w:val="0"/>
              <w:spacing w:after="0" w:line="320" w:lineRule="exact"/>
            </w:pPr>
            <w:r>
              <w:rPr>
                <w:rFonts w:cs="Times New Roman"/>
                <w:sz w:val="21"/>
              </w:rPr>
              <w:t>按拓扑顺序调用漏洞查询、证据拉取与授权资产版本检测工具</w:t>
            </w:r>
          </w:p>
        </w:tc>
        <w:tc>
          <w:tcPr>
            <w:tcW w:w="2770" w:type="dxa"/>
            <w:shd w:val="clear" w:color="auto" w:fill="FFFFFF"/>
            <w:tcMar>
              <w:top w:w="70" w:type="dxa"/>
              <w:left w:w="85" w:type="dxa"/>
              <w:bottom w:w="70" w:type="dxa"/>
              <w:right w:w="85" w:type="dxa"/>
            </w:tcMar>
            <w:vAlign w:val="center"/>
          </w:tcPr>
          <w:p w14:paraId="1D6BB815" w14:textId="77777777" w:rsidR="004A404A" w:rsidRDefault="006C66D5">
            <w:pPr>
              <w:snapToGrid w:val="0"/>
              <w:spacing w:after="0" w:line="320" w:lineRule="exact"/>
            </w:pPr>
            <w:r>
              <w:rPr>
                <w:rFonts w:cs="Times New Roman"/>
                <w:sz w:val="21"/>
              </w:rPr>
              <w:t>成功提取</w:t>
            </w:r>
            <w:r>
              <w:rPr>
                <w:rFonts w:cs="Times New Roman"/>
                <w:sz w:val="21"/>
              </w:rPr>
              <w:t xml:space="preserve"> &gt;=0.6.5, &lt;0.8.5 </w:t>
            </w:r>
            <w:r>
              <w:rPr>
                <w:rFonts w:cs="Times New Roman"/>
                <w:sz w:val="21"/>
              </w:rPr>
              <w:t>受影响范围，并封存固定</w:t>
            </w:r>
            <w:r>
              <w:rPr>
                <w:rFonts w:cs="Times New Roman"/>
                <w:sz w:val="21"/>
              </w:rPr>
              <w:t xml:space="preserve"> VersionObservation(0.6.5)</w:t>
            </w:r>
          </w:p>
        </w:tc>
      </w:tr>
      <w:tr w:rsidR="004A404A" w14:paraId="0AF1DF29" w14:textId="77777777">
        <w:trPr>
          <w:cantSplit/>
          <w:jc w:val="center"/>
        </w:trPr>
        <w:tc>
          <w:tcPr>
            <w:tcW w:w="2770" w:type="dxa"/>
            <w:shd w:val="clear" w:color="auto" w:fill="FFFFFF"/>
            <w:tcMar>
              <w:top w:w="70" w:type="dxa"/>
              <w:left w:w="85" w:type="dxa"/>
              <w:bottom w:w="70" w:type="dxa"/>
              <w:right w:w="85" w:type="dxa"/>
            </w:tcMar>
            <w:vAlign w:val="center"/>
          </w:tcPr>
          <w:p w14:paraId="32600B63" w14:textId="77777777" w:rsidR="004A404A" w:rsidRDefault="006C66D5">
            <w:pPr>
              <w:snapToGrid w:val="0"/>
              <w:spacing w:after="0" w:line="320" w:lineRule="exact"/>
            </w:pPr>
            <w:r>
              <w:rPr>
                <w:rFonts w:cs="Times New Roman"/>
                <w:sz w:val="21"/>
              </w:rPr>
              <w:t xml:space="preserve">④ Verification </w:t>
            </w:r>
            <w:r>
              <w:rPr>
                <w:rFonts w:cs="Times New Roman"/>
                <w:sz w:val="21"/>
              </w:rPr>
              <w:t>核验</w:t>
            </w:r>
          </w:p>
        </w:tc>
        <w:tc>
          <w:tcPr>
            <w:tcW w:w="2770" w:type="dxa"/>
            <w:shd w:val="clear" w:color="auto" w:fill="FFFFFF"/>
            <w:tcMar>
              <w:top w:w="70" w:type="dxa"/>
              <w:left w:w="85" w:type="dxa"/>
              <w:bottom w:w="70" w:type="dxa"/>
              <w:right w:w="85" w:type="dxa"/>
            </w:tcMar>
            <w:vAlign w:val="center"/>
          </w:tcPr>
          <w:p w14:paraId="29A1A4D7" w14:textId="77777777" w:rsidR="004A404A" w:rsidRDefault="006C66D5">
            <w:pPr>
              <w:snapToGrid w:val="0"/>
              <w:spacing w:after="0" w:line="320" w:lineRule="exact"/>
            </w:pPr>
            <w:r>
              <w:rPr>
                <w:rFonts w:cs="Times New Roman"/>
                <w:sz w:val="21"/>
              </w:rPr>
              <w:t>在固定证据快照上校验</w:t>
            </w:r>
            <w:r>
              <w:rPr>
                <w:rFonts w:cs="Times New Roman"/>
                <w:sz w:val="21"/>
              </w:rPr>
              <w:t xml:space="preserve"> 5 </w:t>
            </w:r>
            <w:r>
              <w:rPr>
                <w:rFonts w:cs="Times New Roman"/>
                <w:sz w:val="21"/>
              </w:rPr>
              <w:t>项核心安全声明的支持度与来源权威性</w:t>
            </w:r>
          </w:p>
        </w:tc>
        <w:tc>
          <w:tcPr>
            <w:tcW w:w="2770" w:type="dxa"/>
            <w:shd w:val="clear" w:color="auto" w:fill="FFFFFF"/>
            <w:tcMar>
              <w:top w:w="70" w:type="dxa"/>
              <w:left w:w="85" w:type="dxa"/>
              <w:bottom w:w="70" w:type="dxa"/>
              <w:right w:w="85" w:type="dxa"/>
            </w:tcMar>
            <w:vAlign w:val="center"/>
          </w:tcPr>
          <w:p w14:paraId="393D97B5" w14:textId="77777777" w:rsidR="004A404A" w:rsidRDefault="006C66D5">
            <w:pPr>
              <w:snapToGrid w:val="0"/>
              <w:spacing w:after="0" w:line="320" w:lineRule="exact"/>
            </w:pPr>
            <w:r>
              <w:rPr>
                <w:rFonts w:cs="Times New Roman"/>
                <w:sz w:val="21"/>
              </w:rPr>
              <w:t xml:space="preserve">5 </w:t>
            </w:r>
            <w:r>
              <w:rPr>
                <w:rFonts w:cs="Times New Roman"/>
                <w:sz w:val="21"/>
              </w:rPr>
              <w:t>项核心</w:t>
            </w:r>
            <w:r>
              <w:rPr>
                <w:rFonts w:cs="Times New Roman"/>
                <w:sz w:val="21"/>
              </w:rPr>
              <w:t xml:space="preserve"> Claim </w:t>
            </w:r>
            <w:r>
              <w:rPr>
                <w:rFonts w:cs="Times New Roman"/>
                <w:sz w:val="21"/>
              </w:rPr>
              <w:t>全部获得</w:t>
            </w:r>
            <w:r>
              <w:rPr>
                <w:rFonts w:cs="Times New Roman"/>
                <w:sz w:val="21"/>
              </w:rPr>
              <w:t xml:space="preserve"> CONFIRMED </w:t>
            </w:r>
            <w:r>
              <w:rPr>
                <w:rFonts w:cs="Times New Roman"/>
                <w:sz w:val="21"/>
              </w:rPr>
              <w:t>确认，原文</w:t>
            </w:r>
            <w:r>
              <w:rPr>
                <w:rFonts w:cs="Times New Roman"/>
                <w:sz w:val="21"/>
              </w:rPr>
              <w:t xml:space="preserve"> SHA-256 </w:t>
            </w:r>
            <w:r>
              <w:rPr>
                <w:rFonts w:cs="Times New Roman"/>
                <w:sz w:val="21"/>
              </w:rPr>
              <w:t>哈希与定位指针完整闭合</w:t>
            </w:r>
          </w:p>
        </w:tc>
      </w:tr>
      <w:tr w:rsidR="004A404A" w14:paraId="21E86590" w14:textId="77777777">
        <w:trPr>
          <w:cantSplit/>
          <w:jc w:val="center"/>
        </w:trPr>
        <w:tc>
          <w:tcPr>
            <w:tcW w:w="2770" w:type="dxa"/>
            <w:shd w:val="clear" w:color="auto" w:fill="FFFFFF"/>
            <w:tcMar>
              <w:top w:w="70" w:type="dxa"/>
              <w:left w:w="85" w:type="dxa"/>
              <w:bottom w:w="70" w:type="dxa"/>
              <w:right w:w="85" w:type="dxa"/>
            </w:tcMar>
            <w:vAlign w:val="center"/>
          </w:tcPr>
          <w:p w14:paraId="7C0AEAA7" w14:textId="77777777" w:rsidR="004A404A" w:rsidRDefault="006C66D5">
            <w:pPr>
              <w:snapToGrid w:val="0"/>
              <w:spacing w:after="0" w:line="320" w:lineRule="exact"/>
            </w:pPr>
            <w:r>
              <w:rPr>
                <w:rFonts w:cs="Times New Roman"/>
                <w:sz w:val="21"/>
              </w:rPr>
              <w:t>⑤ Security Analysis</w:t>
            </w:r>
          </w:p>
        </w:tc>
        <w:tc>
          <w:tcPr>
            <w:tcW w:w="2770" w:type="dxa"/>
            <w:shd w:val="clear" w:color="auto" w:fill="FFFFFF"/>
            <w:tcMar>
              <w:top w:w="70" w:type="dxa"/>
              <w:left w:w="85" w:type="dxa"/>
              <w:bottom w:w="70" w:type="dxa"/>
              <w:right w:w="85" w:type="dxa"/>
            </w:tcMar>
            <w:vAlign w:val="center"/>
          </w:tcPr>
          <w:p w14:paraId="49D902CD" w14:textId="77777777" w:rsidR="004A404A" w:rsidRDefault="006C66D5">
            <w:pPr>
              <w:snapToGrid w:val="0"/>
              <w:spacing w:after="0" w:line="320" w:lineRule="exact"/>
            </w:pPr>
            <w:r>
              <w:rPr>
                <w:rFonts w:cs="Times New Roman"/>
                <w:sz w:val="21"/>
              </w:rPr>
              <w:t>比对固定版本</w:t>
            </w:r>
            <w:r>
              <w:rPr>
                <w:rFonts w:cs="Times New Roman"/>
                <w:sz w:val="21"/>
              </w:rPr>
              <w:t xml:space="preserve"> 0.6.5 </w:t>
            </w:r>
            <w:r>
              <w:rPr>
                <w:rFonts w:cs="Times New Roman"/>
                <w:sz w:val="21"/>
              </w:rPr>
              <w:t>与已确认区间</w:t>
            </w:r>
            <w:r>
              <w:rPr>
                <w:rFonts w:cs="Times New Roman"/>
                <w:sz w:val="21"/>
              </w:rPr>
              <w:t xml:space="preserve"> [0.6.5, 0.8.5)</w:t>
            </w:r>
            <w:r>
              <w:rPr>
                <w:rFonts w:cs="Times New Roman"/>
                <w:sz w:val="21"/>
              </w:rPr>
              <w:t>，结合</w:t>
            </w:r>
            <w:r>
              <w:rPr>
                <w:rFonts w:cs="Times New Roman"/>
                <w:sz w:val="21"/>
              </w:rPr>
              <w:t xml:space="preserve"> CVSS 3.1/9.8 </w:t>
            </w:r>
            <w:r>
              <w:rPr>
                <w:rFonts w:cs="Times New Roman"/>
                <w:sz w:val="21"/>
              </w:rPr>
              <w:t>评估风险</w:t>
            </w:r>
          </w:p>
        </w:tc>
        <w:tc>
          <w:tcPr>
            <w:tcW w:w="2770" w:type="dxa"/>
            <w:shd w:val="clear" w:color="auto" w:fill="FFFFFF"/>
            <w:tcMar>
              <w:top w:w="70" w:type="dxa"/>
              <w:left w:w="85" w:type="dxa"/>
              <w:bottom w:w="70" w:type="dxa"/>
              <w:right w:w="85" w:type="dxa"/>
            </w:tcMar>
            <w:vAlign w:val="center"/>
          </w:tcPr>
          <w:p w14:paraId="254D4F50" w14:textId="77777777" w:rsidR="004A404A" w:rsidRDefault="006C66D5">
            <w:pPr>
              <w:snapToGrid w:val="0"/>
              <w:spacing w:after="0" w:line="320" w:lineRule="exact"/>
            </w:pPr>
            <w:r>
              <w:rPr>
                <w:rFonts w:cs="Times New Roman"/>
                <w:sz w:val="21"/>
              </w:rPr>
              <w:t>判定版本受影响（</w:t>
            </w:r>
            <w:r>
              <w:rPr>
                <w:rFonts w:cs="Times New Roman"/>
                <w:sz w:val="21"/>
              </w:rPr>
              <w:t>AFFECTED</w:t>
            </w:r>
            <w:r>
              <w:rPr>
                <w:rFonts w:cs="Times New Roman"/>
                <w:sz w:val="21"/>
              </w:rPr>
              <w:t>），输出本地风险</w:t>
            </w:r>
            <w:r>
              <w:rPr>
                <w:rFonts w:cs="Times New Roman"/>
                <w:sz w:val="21"/>
              </w:rPr>
              <w:t xml:space="preserve"> HIGH</w:t>
            </w:r>
            <w:r>
              <w:rPr>
                <w:rFonts w:cs="Times New Roman"/>
                <w:sz w:val="21"/>
              </w:rPr>
              <w:t>、优先级</w:t>
            </w:r>
            <w:r>
              <w:rPr>
                <w:rFonts w:cs="Times New Roman"/>
                <w:sz w:val="21"/>
              </w:rPr>
              <w:t xml:space="preserve"> P1</w:t>
            </w:r>
            <w:r>
              <w:rPr>
                <w:rFonts w:cs="Times New Roman"/>
                <w:sz w:val="21"/>
              </w:rPr>
              <w:t>，推荐升级至</w:t>
            </w:r>
            <w:r>
              <w:rPr>
                <w:rFonts w:cs="Times New Roman"/>
                <w:sz w:val="21"/>
              </w:rPr>
              <w:t xml:space="preserve"> 0.8.5</w:t>
            </w:r>
          </w:p>
        </w:tc>
      </w:tr>
      <w:tr w:rsidR="004A404A" w14:paraId="2850CF54" w14:textId="77777777">
        <w:trPr>
          <w:cantSplit/>
          <w:jc w:val="center"/>
        </w:trPr>
        <w:tc>
          <w:tcPr>
            <w:tcW w:w="2770" w:type="dxa"/>
            <w:shd w:val="clear" w:color="auto" w:fill="FFFFFF"/>
            <w:tcMar>
              <w:top w:w="70" w:type="dxa"/>
              <w:left w:w="85" w:type="dxa"/>
              <w:bottom w:w="70" w:type="dxa"/>
              <w:right w:w="85" w:type="dxa"/>
            </w:tcMar>
            <w:vAlign w:val="center"/>
          </w:tcPr>
          <w:p w14:paraId="6B8D134F" w14:textId="77777777" w:rsidR="004A404A" w:rsidRDefault="006C66D5">
            <w:pPr>
              <w:snapToGrid w:val="0"/>
              <w:spacing w:after="0" w:line="320" w:lineRule="exact"/>
            </w:pPr>
            <w:r>
              <w:rPr>
                <w:rFonts w:cs="Times New Roman"/>
                <w:sz w:val="21"/>
              </w:rPr>
              <w:t>⑥ Gate &amp; Envelope</w:t>
            </w:r>
          </w:p>
        </w:tc>
        <w:tc>
          <w:tcPr>
            <w:tcW w:w="2770" w:type="dxa"/>
            <w:shd w:val="clear" w:color="auto" w:fill="FFFFFF"/>
            <w:tcMar>
              <w:top w:w="70" w:type="dxa"/>
              <w:left w:w="85" w:type="dxa"/>
              <w:bottom w:w="70" w:type="dxa"/>
              <w:right w:w="85" w:type="dxa"/>
            </w:tcMar>
            <w:vAlign w:val="center"/>
          </w:tcPr>
          <w:p w14:paraId="1E2AC147" w14:textId="77777777" w:rsidR="004A404A" w:rsidRDefault="006C66D5">
            <w:pPr>
              <w:snapToGrid w:val="0"/>
              <w:spacing w:after="0" w:line="320" w:lineRule="exact"/>
            </w:pPr>
            <w:r>
              <w:rPr>
                <w:rFonts w:cs="Times New Roman"/>
                <w:sz w:val="21"/>
              </w:rPr>
              <w:t>执行六维门禁审查并封装持久化</w:t>
            </w:r>
            <w:r>
              <w:rPr>
                <w:rFonts w:cs="Times New Roman"/>
                <w:sz w:val="21"/>
              </w:rPr>
              <w:t xml:space="preserve"> AnswerEnvelope</w:t>
            </w:r>
            <w:r>
              <w:rPr>
                <w:rFonts w:cs="Times New Roman"/>
                <w:sz w:val="21"/>
              </w:rPr>
              <w:t>（总耗时</w:t>
            </w:r>
            <w:r>
              <w:rPr>
                <w:rFonts w:cs="Times New Roman"/>
                <w:sz w:val="21"/>
              </w:rPr>
              <w:t xml:space="preserve"> 68.656 </w:t>
            </w:r>
            <w:r>
              <w:rPr>
                <w:rFonts w:cs="Times New Roman"/>
                <w:sz w:val="21"/>
              </w:rPr>
              <w:t>秒）</w:t>
            </w:r>
          </w:p>
        </w:tc>
        <w:tc>
          <w:tcPr>
            <w:tcW w:w="2770" w:type="dxa"/>
            <w:shd w:val="clear" w:color="auto" w:fill="FFFFFF"/>
            <w:tcMar>
              <w:top w:w="70" w:type="dxa"/>
              <w:left w:w="85" w:type="dxa"/>
              <w:bottom w:w="70" w:type="dxa"/>
              <w:right w:w="85" w:type="dxa"/>
            </w:tcMar>
            <w:vAlign w:val="center"/>
          </w:tcPr>
          <w:p w14:paraId="694572C5" w14:textId="77777777" w:rsidR="004A404A" w:rsidRDefault="006C66D5">
            <w:pPr>
              <w:snapToGrid w:val="0"/>
              <w:spacing w:after="0" w:line="320" w:lineRule="exact"/>
            </w:pPr>
            <w:r>
              <w:rPr>
                <w:rFonts w:cs="Times New Roman"/>
                <w:sz w:val="21"/>
              </w:rPr>
              <w:t>门禁裁定</w:t>
            </w:r>
            <w:r>
              <w:rPr>
                <w:rFonts w:cs="Times New Roman"/>
                <w:sz w:val="21"/>
              </w:rPr>
              <w:t xml:space="preserve"> PASS</w:t>
            </w:r>
            <w:r>
              <w:rPr>
                <w:rFonts w:cs="Times New Roman"/>
                <w:sz w:val="21"/>
              </w:rPr>
              <w:t>，答案状态</w:t>
            </w:r>
            <w:r>
              <w:rPr>
                <w:rFonts w:cs="Times New Roman"/>
                <w:sz w:val="21"/>
              </w:rPr>
              <w:t xml:space="preserve"> COMPLETE</w:t>
            </w:r>
            <w:r>
              <w:rPr>
                <w:rFonts w:cs="Times New Roman"/>
                <w:sz w:val="21"/>
              </w:rPr>
              <w:t>，重复调用</w:t>
            </w:r>
            <w:r>
              <w:rPr>
                <w:rFonts w:cs="Times New Roman"/>
                <w:sz w:val="21"/>
              </w:rPr>
              <w:t xml:space="preserve"> GET /answer </w:t>
            </w:r>
            <w:r>
              <w:rPr>
                <w:rFonts w:cs="Times New Roman"/>
                <w:sz w:val="21"/>
              </w:rPr>
              <w:t>返回完全一致的封存结果</w:t>
            </w:r>
          </w:p>
        </w:tc>
      </w:tr>
    </w:tbl>
    <w:p w14:paraId="3F2E823D" w14:textId="77777777" w:rsidR="004A404A" w:rsidRDefault="004A404A">
      <w:pPr>
        <w:snapToGrid w:val="0"/>
        <w:spacing w:after="0" w:line="60" w:lineRule="exact"/>
        <w:ind w:firstLine="480"/>
        <w:jc w:val="both"/>
      </w:pPr>
    </w:p>
    <w:p w14:paraId="764724E4" w14:textId="77777777" w:rsidR="004A404A" w:rsidRDefault="006C66D5">
      <w:pPr>
        <w:pStyle w:val="1"/>
        <w:pageBreakBefore/>
        <w:snapToGrid w:val="0"/>
        <w:spacing w:line="480" w:lineRule="exact"/>
        <w:jc w:val="center"/>
      </w:pPr>
      <w:bookmarkStart w:id="68" w:name="_Toc243343170"/>
      <w:r>
        <w:rPr>
          <w:rFonts w:cs="Times New Roman"/>
        </w:rPr>
        <w:lastRenderedPageBreak/>
        <w:t>第十章</w:t>
      </w:r>
      <w:r>
        <w:rPr>
          <w:rFonts w:cs="Times New Roman"/>
        </w:rPr>
        <w:t xml:space="preserve"> </w:t>
      </w:r>
      <w:r>
        <w:rPr>
          <w:rFonts w:cs="Times New Roman"/>
        </w:rPr>
        <w:t>测试验证与性能分析</w:t>
      </w:r>
      <w:bookmarkEnd w:id="68"/>
    </w:p>
    <w:p w14:paraId="225F2AA7" w14:textId="77777777" w:rsidR="004A404A" w:rsidRDefault="006C66D5">
      <w:pPr>
        <w:pStyle w:val="21"/>
        <w:snapToGrid w:val="0"/>
        <w:spacing w:line="440" w:lineRule="exact"/>
      </w:pPr>
      <w:bookmarkStart w:id="69" w:name="_Toc243343171"/>
      <w:r>
        <w:rPr>
          <w:rFonts w:cs="Times New Roman"/>
        </w:rPr>
        <w:t xml:space="preserve">10.1 </w:t>
      </w:r>
      <w:r>
        <w:rPr>
          <w:rFonts w:cs="Times New Roman"/>
        </w:rPr>
        <w:t>测试验证体系与评价目标</w:t>
      </w:r>
      <w:bookmarkEnd w:id="69"/>
    </w:p>
    <w:p w14:paraId="37F40AD5" w14:textId="77777777" w:rsidR="004A404A" w:rsidRDefault="006C66D5">
      <w:pPr>
        <w:snapToGrid w:val="0"/>
        <w:spacing w:after="0" w:line="440" w:lineRule="exact"/>
        <w:ind w:firstLine="480"/>
        <w:jc w:val="both"/>
      </w:pPr>
      <w:r>
        <w:rPr>
          <w:rFonts w:cs="Times New Roman"/>
        </w:rPr>
        <w:t>验证由工程回归、模块运行案例、</w:t>
      </w:r>
      <w:r>
        <w:rPr>
          <w:rFonts w:cs="Times New Roman"/>
        </w:rPr>
        <w:t xml:space="preserve">49 </w:t>
      </w:r>
      <w:r>
        <w:rPr>
          <w:rFonts w:cs="Times New Roman"/>
        </w:rPr>
        <w:t>题自动匹配和小样本配对对照组成。工程测试检查契约与实现行为，业务案例核对原始证据与具体输出，自动评分则按冻结规则统计字段匹配。</w:t>
      </w:r>
    </w:p>
    <w:p w14:paraId="28504FC4" w14:textId="77777777" w:rsidR="004A404A" w:rsidRDefault="006C66D5">
      <w:pPr>
        <w:pStyle w:val="21"/>
        <w:snapToGrid w:val="0"/>
        <w:spacing w:line="440" w:lineRule="exact"/>
      </w:pPr>
      <w:bookmarkStart w:id="70" w:name="_Toc243343172"/>
      <w:r>
        <w:rPr>
          <w:rFonts w:cs="Times New Roman"/>
        </w:rPr>
        <w:t xml:space="preserve">10.2 </w:t>
      </w:r>
      <w:r>
        <w:rPr>
          <w:rFonts w:cs="Times New Roman"/>
        </w:rPr>
        <w:t>工程契约与自动化回归测试</w:t>
      </w:r>
      <w:bookmarkEnd w:id="70"/>
    </w:p>
    <w:p w14:paraId="2C10E97F" w14:textId="77777777" w:rsidR="004A404A" w:rsidRDefault="006C66D5">
      <w:pPr>
        <w:snapToGrid w:val="0"/>
        <w:spacing w:after="0" w:line="440" w:lineRule="exact"/>
        <w:ind w:firstLine="480"/>
        <w:jc w:val="both"/>
      </w:pPr>
      <w:r>
        <w:rPr>
          <w:rFonts w:cs="Times New Roman"/>
        </w:rPr>
        <w:t>历史证据链修订版完成</w:t>
      </w:r>
      <w:r>
        <w:rPr>
          <w:rFonts w:cs="Times New Roman" w:hint="eastAsia"/>
          <w:lang w:eastAsia="zh"/>
        </w:rPr>
        <w:t>后契约单元回归测试共计</w:t>
      </w:r>
      <w:r>
        <w:rPr>
          <w:rFonts w:cs="Times New Roman"/>
        </w:rPr>
        <w:t xml:space="preserve"> 1,426 </w:t>
      </w:r>
      <w:r>
        <w:rPr>
          <w:rFonts w:cs="Times New Roman"/>
        </w:rPr>
        <w:t>项，</w:t>
      </w:r>
      <w:r>
        <w:rPr>
          <w:rFonts w:cs="Times New Roman" w:hint="eastAsia"/>
          <w:lang w:eastAsia="zh"/>
        </w:rPr>
        <w:t>该套测试运行于独立</w:t>
      </w:r>
      <w:r>
        <w:rPr>
          <w:rFonts w:ascii="宋体" w:hAnsi="宋体" w:cs="宋体"/>
          <w:szCs w:val="24"/>
        </w:rPr>
        <w:t xml:space="preserve">PostgreSQL </w:t>
      </w:r>
      <w:r>
        <w:rPr>
          <w:rFonts w:ascii="宋体" w:hAnsi="宋体" w:cs="宋体"/>
          <w:szCs w:val="24"/>
        </w:rPr>
        <w:t>测试库</w:t>
      </w:r>
      <w:r>
        <w:rPr>
          <w:rFonts w:ascii="宋体" w:hAnsi="宋体" w:cs="宋体" w:hint="eastAsia"/>
          <w:szCs w:val="24"/>
          <w:lang w:eastAsia="zh"/>
        </w:rPr>
        <w:t>和</w:t>
      </w:r>
      <w:r>
        <w:rPr>
          <w:rFonts w:cs="Times New Roman" w:hint="eastAsia"/>
          <w:lang w:eastAsia="zh"/>
        </w:rPr>
        <w:t>Mock-LLM</w:t>
      </w:r>
      <w:r>
        <w:rPr>
          <w:rFonts w:cs="Times New Roman" w:hint="eastAsia"/>
          <w:lang w:eastAsia="zh"/>
        </w:rPr>
        <w:t>模型环境，</w:t>
      </w:r>
      <w:r>
        <w:rPr>
          <w:rFonts w:cs="Times New Roman"/>
        </w:rPr>
        <w:t>失败和跳过均为</w:t>
      </w:r>
      <w:r>
        <w:rPr>
          <w:rFonts w:cs="Times New Roman"/>
        </w:rPr>
        <w:t xml:space="preserve"> 0</w:t>
      </w:r>
      <w:r>
        <w:rPr>
          <w:rFonts w:cs="Times New Roman"/>
        </w:rPr>
        <w:t>；对应前端测试</w:t>
      </w:r>
      <w:r>
        <w:rPr>
          <w:rFonts w:cs="Times New Roman"/>
        </w:rPr>
        <w:t xml:space="preserve"> 23 </w:t>
      </w:r>
      <w:r>
        <w:rPr>
          <w:rFonts w:cs="Times New Roman"/>
        </w:rPr>
        <w:t>项通过，</w:t>
      </w:r>
      <w:r>
        <w:rPr>
          <w:rFonts w:cs="Times New Roman"/>
        </w:rPr>
        <w:t xml:space="preserve">TypeScript </w:t>
      </w:r>
      <w:r>
        <w:rPr>
          <w:rFonts w:cs="Times New Roman"/>
        </w:rPr>
        <w:t>检查通过并核对</w:t>
      </w:r>
      <w:r>
        <w:rPr>
          <w:rFonts w:cs="Times New Roman"/>
        </w:rPr>
        <w:t xml:space="preserve"> 42 </w:t>
      </w:r>
      <w:r>
        <w:rPr>
          <w:rFonts w:cs="Times New Roman"/>
        </w:rPr>
        <w:t>个</w:t>
      </w:r>
      <w:r>
        <w:rPr>
          <w:rFonts w:cs="Times New Roman"/>
        </w:rPr>
        <w:t xml:space="preserve"> HTTP </w:t>
      </w:r>
      <w:r>
        <w:rPr>
          <w:rFonts w:cs="Times New Roman"/>
        </w:rPr>
        <w:t>契约操作。来源独立性修复新增</w:t>
      </w:r>
      <w:r>
        <w:rPr>
          <w:rFonts w:cs="Times New Roman"/>
        </w:rPr>
        <w:t xml:space="preserve"> 12 </w:t>
      </w:r>
      <w:r>
        <w:rPr>
          <w:rFonts w:cs="Times New Roman"/>
        </w:rPr>
        <w:t>项专项通过，</w:t>
      </w:r>
      <w:r>
        <w:rPr>
          <w:rFonts w:cs="Times New Roman"/>
        </w:rPr>
        <w:t xml:space="preserve">88 </w:t>
      </w:r>
      <w:r>
        <w:rPr>
          <w:rFonts w:cs="Times New Roman"/>
        </w:rPr>
        <w:t>项关联测试完成通过覆盖，其中</w:t>
      </w:r>
      <w:r>
        <w:rPr>
          <w:rFonts w:cs="Times New Roman"/>
        </w:rPr>
        <w:t xml:space="preserve"> 1 </w:t>
      </w:r>
      <w:r>
        <w:rPr>
          <w:rFonts w:cs="Times New Roman"/>
        </w:rPr>
        <w:t>项在补齐测试数据库配置后单独补跑。各组版本和范围见表</w:t>
      </w:r>
      <w:r>
        <w:rPr>
          <w:rFonts w:cs="Times New Roman"/>
        </w:rPr>
        <w:t xml:space="preserve"> 23</w:t>
      </w:r>
      <w:r>
        <w:rPr>
          <w:rFonts w:cs="Times New Roman"/>
        </w:rPr>
        <w:t>，不合并为当前版本全量测试成绩。</w:t>
      </w:r>
    </w:p>
    <w:p w14:paraId="1FDA7811" w14:textId="77777777" w:rsidR="004A404A" w:rsidRDefault="006C66D5">
      <w:pPr>
        <w:pStyle w:val="21"/>
        <w:snapToGrid w:val="0"/>
        <w:spacing w:line="440" w:lineRule="exact"/>
      </w:pPr>
      <w:bookmarkStart w:id="71" w:name="_Toc243343173"/>
      <w:r>
        <w:rPr>
          <w:rFonts w:cs="Times New Roman"/>
        </w:rPr>
        <w:t xml:space="preserve">10.3 </w:t>
      </w:r>
      <w:r>
        <w:rPr>
          <w:rFonts w:cs="Times New Roman"/>
        </w:rPr>
        <w:t>三大核心业务模块功能验证</w:t>
      </w:r>
      <w:bookmarkEnd w:id="71"/>
    </w:p>
    <w:p w14:paraId="1B3CF03B" w14:textId="77777777" w:rsidR="004A404A" w:rsidRDefault="006C66D5">
      <w:pPr>
        <w:snapToGrid w:val="0"/>
        <w:spacing w:after="0" w:line="440" w:lineRule="exact"/>
        <w:ind w:firstLine="480"/>
        <w:jc w:val="both"/>
      </w:pPr>
      <w:r>
        <w:rPr>
          <w:rFonts w:cs="Times New Roman"/>
        </w:rPr>
        <w:t>完整评测中，来源独立性修复影响</w:t>
      </w:r>
      <w:r>
        <w:rPr>
          <w:rFonts w:cs="Times New Roman"/>
        </w:rPr>
        <w:t xml:space="preserve"> 7 </w:t>
      </w:r>
      <w:r>
        <w:rPr>
          <w:rFonts w:cs="Times New Roman"/>
        </w:rPr>
        <w:t>道题，撤回</w:t>
      </w:r>
      <w:r>
        <w:rPr>
          <w:rFonts w:cs="Times New Roman"/>
        </w:rPr>
        <w:t xml:space="preserve"> 4 </w:t>
      </w:r>
      <w:r>
        <w:rPr>
          <w:rFonts w:cs="Times New Roman"/>
        </w:rPr>
        <w:t>个不同</w:t>
      </w:r>
      <w:r>
        <w:rPr>
          <w:rFonts w:cs="Times New Roman"/>
        </w:rPr>
        <w:t xml:space="preserve"> Claim </w:t>
      </w:r>
      <w:r>
        <w:rPr>
          <w:rFonts w:cs="Times New Roman"/>
        </w:rPr>
        <w:t>在重复调查中累计</w:t>
      </w:r>
      <w:r>
        <w:rPr>
          <w:rFonts w:cs="Times New Roman"/>
        </w:rPr>
        <w:t xml:space="preserve"> 22 </w:t>
      </w:r>
      <w:r>
        <w:rPr>
          <w:rFonts w:cs="Times New Roman"/>
        </w:rPr>
        <w:t>次不充分确认，并保留原有冲突。</w:t>
      </w:r>
      <w:r>
        <w:rPr>
          <w:rFonts w:cs="Times New Roman"/>
        </w:rPr>
        <w:t xml:space="preserve">C08/C09 </w:t>
      </w:r>
      <w:r>
        <w:rPr>
          <w:rFonts w:cs="Times New Roman"/>
        </w:rPr>
        <w:t>的</w:t>
      </w:r>
      <w:r>
        <w:rPr>
          <w:rFonts w:cs="Times New Roman"/>
        </w:rPr>
        <w:t xml:space="preserve"> 6 </w:t>
      </w:r>
      <w:r>
        <w:rPr>
          <w:rFonts w:cs="Times New Roman"/>
        </w:rPr>
        <w:t>个新角色产物已从数据库读回，</w:t>
      </w:r>
      <w:r>
        <w:rPr>
          <w:rFonts w:cs="Times New Roman"/>
        </w:rPr>
        <w:t xml:space="preserve">33 </w:t>
      </w:r>
      <w:r>
        <w:rPr>
          <w:rFonts w:cs="Times New Roman"/>
        </w:rPr>
        <w:t>条引用核对了来源哈希、定位指针与核验产物。表</w:t>
      </w:r>
      <w:r>
        <w:rPr>
          <w:rFonts w:cs="Times New Roman"/>
        </w:rPr>
        <w:t xml:space="preserve"> 21 </w:t>
      </w:r>
      <w:r>
        <w:rPr>
          <w:rFonts w:cs="Times New Roman"/>
        </w:rPr>
        <w:t>按模块汇总对应材料。</w:t>
      </w:r>
      <w:r>
        <w:rPr>
          <w:rFonts w:cs="Times New Roman"/>
        </w:rPr>
        <w:t xml:space="preserve"> </w:t>
      </w:r>
      <w:r>
        <w:rPr>
          <w:rFonts w:cs="Times New Roman"/>
        </w:rPr>
        <w:t>前端浏览器记录还覆盖了一次新调查的表单提交、进度、结果与证据展示，以及一次缺版本请求返回</w:t>
      </w:r>
      <w:r>
        <w:rPr>
          <w:rFonts w:cs="Times New Roman"/>
        </w:rPr>
        <w:t xml:space="preserve"> NEED_CONTEXT</w:t>
      </w:r>
      <w:r>
        <w:rPr>
          <w:rFonts w:cs="Times New Roman"/>
        </w:rPr>
        <w:t>；</w:t>
      </w:r>
      <w:r>
        <w:rPr>
          <w:rFonts w:cs="Times New Roman"/>
        </w:rPr>
        <w:t xml:space="preserve">C09 </w:t>
      </w:r>
      <w:r>
        <w:rPr>
          <w:rFonts w:cs="Times New Roman"/>
        </w:rPr>
        <w:t>与人工复核状态通过已有调查读取展示。</w:t>
      </w:r>
    </w:p>
    <w:p w14:paraId="0BD8C8ED"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21  </w:t>
      </w:r>
      <w:r>
        <w:rPr>
          <w:rFonts w:cs="Times New Roman"/>
          <w:b/>
          <w:sz w:val="21"/>
        </w:rPr>
        <w:t>三大核心业务模块功能验证材料与工程达标结论</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244"/>
        <w:gridCol w:w="2327"/>
        <w:gridCol w:w="2161"/>
      </w:tblGrid>
      <w:tr w:rsidR="004A404A" w14:paraId="1454FA38"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16A0D623" w14:textId="77777777" w:rsidR="004A404A" w:rsidRDefault="006C66D5">
            <w:pPr>
              <w:keepNext/>
              <w:snapToGrid w:val="0"/>
              <w:spacing w:after="0" w:line="320" w:lineRule="exact"/>
            </w:pPr>
            <w:r>
              <w:rPr>
                <w:rFonts w:cs="Times New Roman"/>
                <w:b/>
                <w:sz w:val="21"/>
              </w:rPr>
              <w:t>核心业务模块</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3343AC5F" w14:textId="77777777" w:rsidR="004A404A" w:rsidRDefault="006C66D5">
            <w:pPr>
              <w:keepNext/>
              <w:snapToGrid w:val="0"/>
              <w:spacing w:after="0" w:line="320" w:lineRule="exact"/>
            </w:pPr>
            <w:r>
              <w:rPr>
                <w:rFonts w:cs="Times New Roman"/>
                <w:b/>
                <w:sz w:val="21"/>
              </w:rPr>
              <w:t>关键验证内容</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46388011" w14:textId="77777777" w:rsidR="004A404A" w:rsidRDefault="006C66D5">
            <w:pPr>
              <w:keepNext/>
              <w:snapToGrid w:val="0"/>
              <w:spacing w:after="0" w:line="320" w:lineRule="exact"/>
            </w:pPr>
            <w:r>
              <w:rPr>
                <w:rFonts w:cs="Times New Roman"/>
                <w:b/>
                <w:sz w:val="21"/>
              </w:rPr>
              <w:t>已封存的工程实证材料</w:t>
            </w:r>
          </w:p>
        </w:tc>
        <w:tc>
          <w:tcPr>
            <w:tcW w:w="2161" w:type="dxa"/>
            <w:tcBorders>
              <w:bottom w:val="single" w:sz="4" w:space="0" w:color="000000"/>
            </w:tcBorders>
            <w:shd w:val="clear" w:color="auto" w:fill="FFFFFF"/>
            <w:tcMar>
              <w:top w:w="70" w:type="dxa"/>
              <w:left w:w="85" w:type="dxa"/>
              <w:bottom w:w="70" w:type="dxa"/>
              <w:right w:w="85" w:type="dxa"/>
            </w:tcMar>
            <w:vAlign w:val="center"/>
          </w:tcPr>
          <w:p w14:paraId="0095F7ED" w14:textId="77777777" w:rsidR="004A404A" w:rsidRDefault="006C66D5">
            <w:pPr>
              <w:keepNext/>
              <w:snapToGrid w:val="0"/>
              <w:spacing w:after="0" w:line="320" w:lineRule="exact"/>
            </w:pPr>
            <w:r>
              <w:rPr>
                <w:rFonts w:cs="Times New Roman"/>
                <w:b/>
                <w:sz w:val="21"/>
              </w:rPr>
              <w:t>模块验证达标结论</w:t>
            </w:r>
          </w:p>
        </w:tc>
      </w:tr>
      <w:tr w:rsidR="004A404A" w14:paraId="580DCABD" w14:textId="77777777">
        <w:trPr>
          <w:cantSplit/>
          <w:jc w:val="center"/>
        </w:trPr>
        <w:tc>
          <w:tcPr>
            <w:tcW w:w="1579" w:type="dxa"/>
            <w:shd w:val="clear" w:color="auto" w:fill="FFFFFF"/>
            <w:tcMar>
              <w:top w:w="70" w:type="dxa"/>
              <w:left w:w="85" w:type="dxa"/>
              <w:bottom w:w="70" w:type="dxa"/>
              <w:right w:w="85" w:type="dxa"/>
            </w:tcMar>
            <w:vAlign w:val="center"/>
          </w:tcPr>
          <w:p w14:paraId="1B0FF5E3" w14:textId="77777777" w:rsidR="004A404A" w:rsidRDefault="006C66D5">
            <w:pPr>
              <w:snapToGrid w:val="0"/>
              <w:spacing w:after="0" w:line="320" w:lineRule="exact"/>
            </w:pPr>
            <w:r>
              <w:rPr>
                <w:rFonts w:cs="Times New Roman"/>
                <w:sz w:val="21"/>
              </w:rPr>
              <w:t>情报监测模块</w:t>
            </w:r>
          </w:p>
        </w:tc>
        <w:tc>
          <w:tcPr>
            <w:tcW w:w="2244" w:type="dxa"/>
            <w:shd w:val="clear" w:color="auto" w:fill="FFFFFF"/>
            <w:tcMar>
              <w:top w:w="70" w:type="dxa"/>
              <w:left w:w="85" w:type="dxa"/>
              <w:bottom w:w="70" w:type="dxa"/>
              <w:right w:w="85" w:type="dxa"/>
            </w:tcMar>
            <w:vAlign w:val="center"/>
          </w:tcPr>
          <w:p w14:paraId="4E58C5A4" w14:textId="77777777" w:rsidR="004A404A" w:rsidRDefault="006C66D5">
            <w:pPr>
              <w:snapToGrid w:val="0"/>
              <w:spacing w:after="0" w:line="320" w:lineRule="exact"/>
            </w:pPr>
            <w:r>
              <w:rPr>
                <w:rFonts w:cs="Times New Roman"/>
                <w:sz w:val="21"/>
              </w:rPr>
              <w:t xml:space="preserve">7 </w:t>
            </w:r>
            <w:r>
              <w:rPr>
                <w:rFonts w:cs="Times New Roman"/>
                <w:sz w:val="21"/>
              </w:rPr>
              <w:t>大类异构源适配、</w:t>
            </w:r>
            <w:r>
              <w:rPr>
                <w:rFonts w:cs="Times New Roman"/>
                <w:sz w:val="21"/>
              </w:rPr>
              <w:t xml:space="preserve">RawDocument </w:t>
            </w:r>
            <w:r>
              <w:rPr>
                <w:rFonts w:cs="Times New Roman"/>
                <w:sz w:val="21"/>
              </w:rPr>
              <w:t>原文快照封存、</w:t>
            </w:r>
            <w:r>
              <w:rPr>
                <w:rFonts w:cs="Times New Roman"/>
                <w:sz w:val="21"/>
              </w:rPr>
              <w:t xml:space="preserve">Normalizer </w:t>
            </w:r>
            <w:r>
              <w:rPr>
                <w:rFonts w:cs="Times New Roman"/>
                <w:sz w:val="21"/>
              </w:rPr>
              <w:t>标准化、</w:t>
            </w:r>
            <w:r>
              <w:rPr>
                <w:rFonts w:cs="Times New Roman"/>
                <w:sz w:val="21"/>
              </w:rPr>
              <w:t xml:space="preserve">Checkpoint </w:t>
            </w:r>
            <w:r>
              <w:rPr>
                <w:rFonts w:cs="Times New Roman"/>
                <w:sz w:val="21"/>
              </w:rPr>
              <w:t>增量续采</w:t>
            </w:r>
          </w:p>
        </w:tc>
        <w:tc>
          <w:tcPr>
            <w:tcW w:w="2327" w:type="dxa"/>
            <w:shd w:val="clear" w:color="auto" w:fill="FFFFFF"/>
            <w:tcMar>
              <w:top w:w="70" w:type="dxa"/>
              <w:left w:w="85" w:type="dxa"/>
              <w:bottom w:w="70" w:type="dxa"/>
              <w:right w:w="85" w:type="dxa"/>
            </w:tcMar>
            <w:vAlign w:val="center"/>
          </w:tcPr>
          <w:p w14:paraId="3EA3014D" w14:textId="77777777" w:rsidR="004A404A" w:rsidRDefault="006C66D5">
            <w:pPr>
              <w:snapToGrid w:val="0"/>
              <w:spacing w:after="0" w:line="320" w:lineRule="exact"/>
            </w:pPr>
            <w:r>
              <w:rPr>
                <w:rFonts w:cs="Times New Roman"/>
                <w:sz w:val="21"/>
              </w:rPr>
              <w:t>三类核心源实机采集批次记录、</w:t>
            </w:r>
            <w:r>
              <w:rPr>
                <w:rFonts w:cs="Times New Roman"/>
                <w:sz w:val="21"/>
              </w:rPr>
              <w:t xml:space="preserve">RawDocument SHA-256 </w:t>
            </w:r>
            <w:r>
              <w:rPr>
                <w:rFonts w:cs="Times New Roman"/>
                <w:sz w:val="21"/>
              </w:rPr>
              <w:t>指纹、情报</w:t>
            </w:r>
            <w:r>
              <w:rPr>
                <w:rFonts w:cs="Times New Roman"/>
                <w:sz w:val="21"/>
              </w:rPr>
              <w:t xml:space="preserve"> API </w:t>
            </w:r>
            <w:r>
              <w:rPr>
                <w:rFonts w:cs="Times New Roman"/>
                <w:sz w:val="21"/>
              </w:rPr>
              <w:t>投影（</w:t>
            </w:r>
            <w:r>
              <w:rPr>
                <w:rFonts w:cs="Times New Roman"/>
                <w:sz w:val="21"/>
              </w:rPr>
              <w:t>E08</w:t>
            </w:r>
            <w:r>
              <w:rPr>
                <w:rFonts w:cs="Times New Roman"/>
                <w:sz w:val="21"/>
              </w:rPr>
              <w:t>、</w:t>
            </w:r>
            <w:r>
              <w:rPr>
                <w:rFonts w:cs="Times New Roman"/>
                <w:sz w:val="21"/>
              </w:rPr>
              <w:t>E09</w:t>
            </w:r>
            <w:r>
              <w:rPr>
                <w:rFonts w:cs="Times New Roman"/>
                <w:sz w:val="21"/>
              </w:rPr>
              <w:t>、</w:t>
            </w:r>
            <w:r>
              <w:rPr>
                <w:rFonts w:cs="Times New Roman"/>
                <w:sz w:val="21"/>
              </w:rPr>
              <w:t>E11</w:t>
            </w:r>
            <w:r>
              <w:rPr>
                <w:rFonts w:cs="Times New Roman"/>
                <w:sz w:val="21"/>
              </w:rPr>
              <w:t>）</w:t>
            </w:r>
          </w:p>
        </w:tc>
        <w:tc>
          <w:tcPr>
            <w:tcW w:w="2161" w:type="dxa"/>
            <w:shd w:val="clear" w:color="auto" w:fill="FFFFFF"/>
            <w:tcMar>
              <w:top w:w="70" w:type="dxa"/>
              <w:left w:w="85" w:type="dxa"/>
              <w:bottom w:w="70" w:type="dxa"/>
              <w:right w:w="85" w:type="dxa"/>
            </w:tcMar>
            <w:vAlign w:val="center"/>
          </w:tcPr>
          <w:p w14:paraId="0E75CB88" w14:textId="77777777" w:rsidR="004A404A" w:rsidRDefault="006C66D5">
            <w:pPr>
              <w:snapToGrid w:val="0"/>
              <w:spacing w:after="0" w:line="320" w:lineRule="exact"/>
            </w:pPr>
            <w:r>
              <w:rPr>
                <w:sz w:val="21"/>
              </w:rPr>
              <w:t>已取得有限真实批次的拉取、入库及断点记录，覆盖情况由原始批次回执给出</w:t>
            </w:r>
          </w:p>
        </w:tc>
      </w:tr>
      <w:tr w:rsidR="004A404A" w14:paraId="6EA332A5" w14:textId="77777777">
        <w:trPr>
          <w:cantSplit/>
          <w:jc w:val="center"/>
        </w:trPr>
        <w:tc>
          <w:tcPr>
            <w:tcW w:w="1579" w:type="dxa"/>
            <w:shd w:val="clear" w:color="auto" w:fill="FFFFFF"/>
            <w:tcMar>
              <w:top w:w="70" w:type="dxa"/>
              <w:left w:w="85" w:type="dxa"/>
              <w:bottom w:w="70" w:type="dxa"/>
              <w:right w:w="85" w:type="dxa"/>
            </w:tcMar>
            <w:vAlign w:val="center"/>
          </w:tcPr>
          <w:p w14:paraId="2427A68E" w14:textId="77777777" w:rsidR="004A404A" w:rsidRDefault="006C66D5">
            <w:pPr>
              <w:snapToGrid w:val="0"/>
              <w:spacing w:after="0" w:line="320" w:lineRule="exact"/>
            </w:pPr>
            <w:r>
              <w:rPr>
                <w:rFonts w:cs="Times New Roman"/>
                <w:sz w:val="21"/>
              </w:rPr>
              <w:lastRenderedPageBreak/>
              <w:t>情报富化模块</w:t>
            </w:r>
          </w:p>
        </w:tc>
        <w:tc>
          <w:tcPr>
            <w:tcW w:w="2244" w:type="dxa"/>
            <w:shd w:val="clear" w:color="auto" w:fill="FFFFFF"/>
            <w:tcMar>
              <w:top w:w="70" w:type="dxa"/>
              <w:left w:w="85" w:type="dxa"/>
              <w:bottom w:w="70" w:type="dxa"/>
              <w:right w:w="85" w:type="dxa"/>
            </w:tcMar>
            <w:vAlign w:val="center"/>
          </w:tcPr>
          <w:p w14:paraId="202D4CA9" w14:textId="77777777" w:rsidR="004A404A" w:rsidRDefault="006C66D5">
            <w:pPr>
              <w:snapToGrid w:val="0"/>
              <w:spacing w:after="0" w:line="320" w:lineRule="exact"/>
            </w:pPr>
            <w:r>
              <w:rPr>
                <w:rFonts w:cs="Times New Roman"/>
                <w:sz w:val="21"/>
              </w:rPr>
              <w:t>六维依赖编排、</w:t>
            </w:r>
            <w:r>
              <w:rPr>
                <w:rFonts w:cs="Times New Roman"/>
                <w:sz w:val="21"/>
              </w:rPr>
              <w:t xml:space="preserve">CVSS/CWE </w:t>
            </w:r>
            <w:r>
              <w:rPr>
                <w:rFonts w:cs="Times New Roman"/>
                <w:sz w:val="21"/>
              </w:rPr>
              <w:t>校验、多维护分支版本解析、</w:t>
            </w:r>
            <w:r>
              <w:rPr>
                <w:rFonts w:cs="Times New Roman"/>
                <w:sz w:val="21"/>
              </w:rPr>
              <w:t xml:space="preserve">PoC/Patch </w:t>
            </w:r>
            <w:r>
              <w:rPr>
                <w:rFonts w:cs="Times New Roman"/>
                <w:sz w:val="21"/>
              </w:rPr>
              <w:t>分级、</w:t>
            </w:r>
            <w:r>
              <w:rPr>
                <w:rFonts w:cs="Times New Roman"/>
                <w:sz w:val="21"/>
              </w:rPr>
              <w:t xml:space="preserve">origin() </w:t>
            </w:r>
            <w:r>
              <w:rPr>
                <w:rFonts w:cs="Times New Roman"/>
                <w:sz w:val="21"/>
              </w:rPr>
              <w:t>血缘消歧</w:t>
            </w:r>
          </w:p>
        </w:tc>
        <w:tc>
          <w:tcPr>
            <w:tcW w:w="2327" w:type="dxa"/>
            <w:shd w:val="clear" w:color="auto" w:fill="FFFFFF"/>
            <w:tcMar>
              <w:top w:w="70" w:type="dxa"/>
              <w:left w:w="85" w:type="dxa"/>
              <w:bottom w:w="70" w:type="dxa"/>
              <w:right w:w="85" w:type="dxa"/>
            </w:tcMar>
            <w:vAlign w:val="center"/>
          </w:tcPr>
          <w:p w14:paraId="04E2B648" w14:textId="77777777" w:rsidR="004A404A" w:rsidRDefault="006C66D5">
            <w:pPr>
              <w:snapToGrid w:val="0"/>
              <w:spacing w:after="0" w:line="320" w:lineRule="exact"/>
            </w:pPr>
            <w:r>
              <w:rPr>
                <w:rFonts w:cs="Times New Roman"/>
                <w:sz w:val="21"/>
              </w:rPr>
              <w:t>结构化事实转换记录、</w:t>
            </w:r>
            <w:r>
              <w:rPr>
                <w:rFonts w:cs="Times New Roman"/>
                <w:sz w:val="21"/>
              </w:rPr>
              <w:t xml:space="preserve">VersionObservation </w:t>
            </w:r>
            <w:r>
              <w:rPr>
                <w:rFonts w:cs="Times New Roman"/>
                <w:sz w:val="21"/>
              </w:rPr>
              <w:t>回执、血缘消歧前后对比补丁与回归日志（</w:t>
            </w:r>
            <w:r>
              <w:rPr>
                <w:rFonts w:cs="Times New Roman"/>
                <w:sz w:val="21"/>
              </w:rPr>
              <w:t>E04</w:t>
            </w:r>
            <w:r>
              <w:rPr>
                <w:rFonts w:cs="Times New Roman"/>
                <w:sz w:val="21"/>
              </w:rPr>
              <w:t>、</w:t>
            </w:r>
            <w:r>
              <w:rPr>
                <w:rFonts w:cs="Times New Roman"/>
                <w:sz w:val="21"/>
              </w:rPr>
              <w:t>E14</w:t>
            </w:r>
            <w:r>
              <w:rPr>
                <w:rFonts w:cs="Times New Roman"/>
                <w:sz w:val="21"/>
              </w:rPr>
              <w:t>、</w:t>
            </w:r>
            <w:r>
              <w:rPr>
                <w:rFonts w:cs="Times New Roman"/>
                <w:sz w:val="21"/>
              </w:rPr>
              <w:t>E15</w:t>
            </w:r>
            <w:r>
              <w:rPr>
                <w:rFonts w:cs="Times New Roman"/>
                <w:sz w:val="21"/>
              </w:rPr>
              <w:t>）</w:t>
            </w:r>
          </w:p>
        </w:tc>
        <w:tc>
          <w:tcPr>
            <w:tcW w:w="2161" w:type="dxa"/>
            <w:shd w:val="clear" w:color="auto" w:fill="FFFFFF"/>
            <w:tcMar>
              <w:top w:w="70" w:type="dxa"/>
              <w:left w:w="85" w:type="dxa"/>
              <w:bottom w:w="70" w:type="dxa"/>
              <w:right w:w="85" w:type="dxa"/>
            </w:tcMar>
            <w:vAlign w:val="center"/>
          </w:tcPr>
          <w:p w14:paraId="08779531" w14:textId="77777777" w:rsidR="004A404A" w:rsidRDefault="006C66D5">
            <w:pPr>
              <w:snapToGrid w:val="0"/>
              <w:spacing w:after="0" w:line="320" w:lineRule="exact"/>
            </w:pPr>
            <w:r>
              <w:rPr>
                <w:sz w:val="21"/>
              </w:rPr>
              <w:t>修复记录支持同源重复确认被撤回；版本范围与修复建议可关联回原始字段</w:t>
            </w:r>
          </w:p>
        </w:tc>
      </w:tr>
      <w:tr w:rsidR="004A404A" w14:paraId="4B729DFC" w14:textId="77777777">
        <w:trPr>
          <w:cantSplit/>
          <w:jc w:val="center"/>
        </w:trPr>
        <w:tc>
          <w:tcPr>
            <w:tcW w:w="1579" w:type="dxa"/>
            <w:shd w:val="clear" w:color="auto" w:fill="FFFFFF"/>
            <w:tcMar>
              <w:top w:w="70" w:type="dxa"/>
              <w:left w:w="85" w:type="dxa"/>
              <w:bottom w:w="70" w:type="dxa"/>
              <w:right w:w="85" w:type="dxa"/>
            </w:tcMar>
            <w:vAlign w:val="center"/>
          </w:tcPr>
          <w:p w14:paraId="05DAC67A" w14:textId="77777777" w:rsidR="004A404A" w:rsidRDefault="006C66D5">
            <w:pPr>
              <w:snapToGrid w:val="0"/>
              <w:spacing w:after="0" w:line="320" w:lineRule="exact"/>
            </w:pPr>
            <w:r>
              <w:rPr>
                <w:rFonts w:cs="Times New Roman"/>
                <w:sz w:val="21"/>
              </w:rPr>
              <w:t>情报问答模块</w:t>
            </w:r>
          </w:p>
        </w:tc>
        <w:tc>
          <w:tcPr>
            <w:tcW w:w="2244" w:type="dxa"/>
            <w:shd w:val="clear" w:color="auto" w:fill="FFFFFF"/>
            <w:tcMar>
              <w:top w:w="70" w:type="dxa"/>
              <w:left w:w="85" w:type="dxa"/>
              <w:bottom w:w="70" w:type="dxa"/>
              <w:right w:w="85" w:type="dxa"/>
            </w:tcMar>
            <w:vAlign w:val="center"/>
          </w:tcPr>
          <w:p w14:paraId="34FCE467" w14:textId="77777777" w:rsidR="004A404A" w:rsidRDefault="006C66D5">
            <w:pPr>
              <w:snapToGrid w:val="0"/>
              <w:spacing w:after="0" w:line="320" w:lineRule="exact"/>
            </w:pPr>
            <w:r>
              <w:rPr>
                <w:rFonts w:cs="Times New Roman"/>
                <w:sz w:val="21"/>
              </w:rPr>
              <w:t>受约束</w:t>
            </w:r>
            <w:r>
              <w:rPr>
                <w:rFonts w:cs="Times New Roman"/>
                <w:sz w:val="21"/>
              </w:rPr>
              <w:t xml:space="preserve"> DAG </w:t>
            </w:r>
            <w:r>
              <w:rPr>
                <w:rFonts w:cs="Times New Roman"/>
                <w:sz w:val="21"/>
              </w:rPr>
              <w:t>规划与必需任务补齐、三角色协同推理、六维</w:t>
            </w:r>
            <w:r>
              <w:rPr>
                <w:rFonts w:cs="Times New Roman"/>
                <w:sz w:val="21"/>
              </w:rPr>
              <w:t xml:space="preserve"> Gate </w:t>
            </w:r>
            <w:r>
              <w:rPr>
                <w:rFonts w:cs="Times New Roman"/>
                <w:sz w:val="21"/>
              </w:rPr>
              <w:t>验收、</w:t>
            </w:r>
            <w:r>
              <w:rPr>
                <w:rFonts w:cs="Times New Roman"/>
                <w:sz w:val="21"/>
              </w:rPr>
              <w:t xml:space="preserve">AnswerEnvelope </w:t>
            </w:r>
            <w:r>
              <w:rPr>
                <w:rFonts w:cs="Times New Roman"/>
                <w:sz w:val="21"/>
              </w:rPr>
              <w:t>交付</w:t>
            </w:r>
          </w:p>
        </w:tc>
        <w:tc>
          <w:tcPr>
            <w:tcW w:w="2327" w:type="dxa"/>
            <w:shd w:val="clear" w:color="auto" w:fill="FFFFFF"/>
            <w:tcMar>
              <w:top w:w="70" w:type="dxa"/>
              <w:left w:w="85" w:type="dxa"/>
              <w:bottom w:w="70" w:type="dxa"/>
              <w:right w:w="85" w:type="dxa"/>
            </w:tcMar>
            <w:vAlign w:val="center"/>
          </w:tcPr>
          <w:p w14:paraId="64D31217" w14:textId="77777777" w:rsidR="004A404A" w:rsidRDefault="006C66D5">
            <w:pPr>
              <w:snapToGrid w:val="0"/>
              <w:spacing w:after="0" w:line="320" w:lineRule="exact"/>
            </w:pPr>
            <w:r>
              <w:rPr>
                <w:rFonts w:cs="Times New Roman"/>
                <w:sz w:val="21"/>
              </w:rPr>
              <w:t xml:space="preserve">C08/C09 </w:t>
            </w:r>
            <w:r>
              <w:rPr>
                <w:rFonts w:cs="Times New Roman"/>
                <w:sz w:val="21"/>
              </w:rPr>
              <w:t>实机</w:t>
            </w:r>
            <w:r>
              <w:rPr>
                <w:rFonts w:cs="Times New Roman"/>
                <w:sz w:val="21"/>
              </w:rPr>
              <w:t xml:space="preserve"> HTTP </w:t>
            </w:r>
            <w:r>
              <w:rPr>
                <w:rFonts w:cs="Times New Roman"/>
                <w:sz w:val="21"/>
              </w:rPr>
              <w:t>完整报文、</w:t>
            </w:r>
            <w:r>
              <w:rPr>
                <w:rFonts w:cs="Times New Roman"/>
                <w:sz w:val="21"/>
              </w:rPr>
              <w:t xml:space="preserve">vLLM 0.6.5 </w:t>
            </w:r>
            <w:r>
              <w:rPr>
                <w:rFonts w:cs="Times New Roman"/>
                <w:sz w:val="21"/>
              </w:rPr>
              <w:t>调查记录、</w:t>
            </w:r>
            <w:r>
              <w:rPr>
                <w:rFonts w:cs="Times New Roman"/>
                <w:sz w:val="21"/>
              </w:rPr>
              <w:t xml:space="preserve">49 </w:t>
            </w:r>
            <w:r>
              <w:rPr>
                <w:rFonts w:cs="Times New Roman"/>
                <w:sz w:val="21"/>
              </w:rPr>
              <w:t>题</w:t>
            </w:r>
            <w:r>
              <w:rPr>
                <w:rFonts w:cs="Times New Roman"/>
                <w:sz w:val="21"/>
              </w:rPr>
              <w:t xml:space="preserve"> AegisBench </w:t>
            </w:r>
            <w:r>
              <w:rPr>
                <w:rFonts w:cs="Times New Roman"/>
                <w:sz w:val="21"/>
              </w:rPr>
              <w:t>评测结果（</w:t>
            </w:r>
            <w:r>
              <w:rPr>
                <w:rFonts w:cs="Times New Roman"/>
                <w:sz w:val="21"/>
              </w:rPr>
              <w:t>E05</w:t>
            </w:r>
            <w:r>
              <w:rPr>
                <w:rFonts w:cs="Times New Roman"/>
                <w:sz w:val="21"/>
              </w:rPr>
              <w:t>、</w:t>
            </w:r>
            <w:r>
              <w:rPr>
                <w:rFonts w:cs="Times New Roman"/>
                <w:sz w:val="21"/>
              </w:rPr>
              <w:t>E12</w:t>
            </w:r>
            <w:r>
              <w:rPr>
                <w:rFonts w:cs="Times New Roman"/>
                <w:sz w:val="21"/>
              </w:rPr>
              <w:t>、</w:t>
            </w:r>
            <w:r>
              <w:rPr>
                <w:rFonts w:cs="Times New Roman"/>
                <w:sz w:val="21"/>
              </w:rPr>
              <w:t>E14</w:t>
            </w:r>
            <w:r>
              <w:rPr>
                <w:rFonts w:cs="Times New Roman"/>
                <w:sz w:val="21"/>
              </w:rPr>
              <w:t>）</w:t>
            </w:r>
          </w:p>
        </w:tc>
        <w:tc>
          <w:tcPr>
            <w:tcW w:w="2161" w:type="dxa"/>
            <w:shd w:val="clear" w:color="auto" w:fill="FFFFFF"/>
            <w:tcMar>
              <w:top w:w="70" w:type="dxa"/>
              <w:left w:w="85" w:type="dxa"/>
              <w:bottom w:w="70" w:type="dxa"/>
              <w:right w:w="85" w:type="dxa"/>
            </w:tcMar>
            <w:vAlign w:val="center"/>
          </w:tcPr>
          <w:p w14:paraId="1069F1EC" w14:textId="77777777" w:rsidR="004A404A" w:rsidRDefault="006C66D5">
            <w:pPr>
              <w:snapToGrid w:val="0"/>
              <w:spacing w:after="0" w:line="320" w:lineRule="exact"/>
            </w:pPr>
            <w:r>
              <w:rPr>
                <w:sz w:val="21"/>
              </w:rPr>
              <w:t>真实</w:t>
            </w:r>
            <w:r>
              <w:rPr>
                <w:sz w:val="21"/>
              </w:rPr>
              <w:t xml:space="preserve"> HTTP </w:t>
            </w:r>
            <w:r>
              <w:rPr>
                <w:sz w:val="21"/>
              </w:rPr>
              <w:t>案例已执行计划、取证、核验与交付；整题及风险匹配另按表</w:t>
            </w:r>
            <w:r>
              <w:rPr>
                <w:sz w:val="21"/>
              </w:rPr>
              <w:t xml:space="preserve"> 22 </w:t>
            </w:r>
            <w:r>
              <w:rPr>
                <w:sz w:val="21"/>
              </w:rPr>
              <w:t>统计</w:t>
            </w:r>
          </w:p>
        </w:tc>
      </w:tr>
    </w:tbl>
    <w:p w14:paraId="0723AFAE" w14:textId="77777777" w:rsidR="004A404A" w:rsidRDefault="004A404A">
      <w:pPr>
        <w:snapToGrid w:val="0"/>
        <w:spacing w:after="0" w:line="60" w:lineRule="exact"/>
        <w:ind w:firstLine="480"/>
        <w:jc w:val="both"/>
      </w:pPr>
    </w:p>
    <w:p w14:paraId="7F176599" w14:textId="77777777" w:rsidR="004A404A" w:rsidRDefault="006C66D5">
      <w:pPr>
        <w:pStyle w:val="21"/>
        <w:snapToGrid w:val="0"/>
        <w:spacing w:line="440" w:lineRule="exact"/>
      </w:pPr>
      <w:bookmarkStart w:id="72" w:name="_Toc243343174"/>
      <w:r>
        <w:rPr>
          <w:rFonts w:cs="Times New Roman"/>
        </w:rPr>
        <w:t xml:space="preserve">10.4 AegisBench </w:t>
      </w:r>
      <w:r>
        <w:rPr>
          <w:rFonts w:cs="Times New Roman"/>
        </w:rPr>
        <w:t>评测基准与实验环境配置</w:t>
      </w:r>
      <w:bookmarkEnd w:id="72"/>
    </w:p>
    <w:p w14:paraId="3FA1920C" w14:textId="77777777" w:rsidR="004A404A" w:rsidRDefault="006C66D5">
      <w:pPr>
        <w:snapToGrid w:val="0"/>
        <w:spacing w:after="0" w:line="440" w:lineRule="exact"/>
        <w:ind w:firstLine="480"/>
        <w:jc w:val="both"/>
      </w:pPr>
      <w:r>
        <w:rPr>
          <w:rFonts w:cs="Times New Roman"/>
        </w:rPr>
        <w:t>为客观评估系统在复杂安全场景下的端到端自动问答表现，项目构建了包含</w:t>
      </w:r>
      <w:r>
        <w:rPr>
          <w:rFonts w:cs="Times New Roman"/>
        </w:rPr>
        <w:t xml:space="preserve"> 49 </w:t>
      </w:r>
      <w:r>
        <w:rPr>
          <w:rFonts w:cs="Times New Roman"/>
        </w:rPr>
        <w:t>道人工精标审批题目的评测基准</w:t>
      </w:r>
      <w:r>
        <w:rPr>
          <w:rFonts w:cs="Times New Roman"/>
        </w:rPr>
        <w:t xml:space="preserve"> AegisBench</w:t>
      </w:r>
      <w:r>
        <w:rPr>
          <w:rFonts w:cs="Times New Roman"/>
        </w:rPr>
        <w:t>（数据集版本：</w:t>
      </w:r>
      <w:r>
        <w:rPr>
          <w:rFonts w:cs="Times New Roman"/>
        </w:rPr>
        <w:t>AegisBench-v0.4-human49-20261014</w:t>
      </w:r>
      <w:r>
        <w:rPr>
          <w:rFonts w:cs="Times New Roman"/>
        </w:rPr>
        <w:t>，</w:t>
      </w:r>
      <w:r>
        <w:rPr>
          <w:rFonts w:cs="Times New Roman"/>
        </w:rPr>
        <w:t xml:space="preserve">49/49 </w:t>
      </w:r>
      <w:r>
        <w:rPr>
          <w:rFonts w:cs="Times New Roman"/>
        </w:rPr>
        <w:t>题目状态均为</w:t>
      </w:r>
      <w:r>
        <w:rPr>
          <w:rFonts w:cs="Times New Roman"/>
        </w:rPr>
        <w:t xml:space="preserve"> APPROVED</w:t>
      </w:r>
      <w:r>
        <w:rPr>
          <w:rFonts w:cs="Times New Roman"/>
        </w:rPr>
        <w:t>），涵盖事实核查（</w:t>
      </w:r>
      <w:r>
        <w:rPr>
          <w:rFonts w:cs="Times New Roman"/>
        </w:rPr>
        <w:t xml:space="preserve">5 </w:t>
      </w:r>
      <w:r>
        <w:rPr>
          <w:rFonts w:cs="Times New Roman"/>
        </w:rPr>
        <w:t>题）、版本受影响判定（</w:t>
      </w:r>
      <w:r>
        <w:rPr>
          <w:rFonts w:cs="Times New Roman"/>
        </w:rPr>
        <w:t xml:space="preserve">17 </w:t>
      </w:r>
      <w:r>
        <w:rPr>
          <w:rFonts w:cs="Times New Roman"/>
        </w:rPr>
        <w:t>题）、</w:t>
      </w:r>
      <w:r>
        <w:rPr>
          <w:rFonts w:cs="Times New Roman"/>
        </w:rPr>
        <w:t xml:space="preserve">PoC </w:t>
      </w:r>
      <w:r>
        <w:rPr>
          <w:rFonts w:cs="Times New Roman"/>
        </w:rPr>
        <w:t>与补丁状态分析（</w:t>
      </w:r>
      <w:r>
        <w:rPr>
          <w:rFonts w:cs="Times New Roman"/>
        </w:rPr>
        <w:t xml:space="preserve">10 </w:t>
      </w:r>
      <w:r>
        <w:rPr>
          <w:rFonts w:cs="Times New Roman"/>
        </w:rPr>
        <w:t>题）、资产风险与优先级评估（</w:t>
      </w:r>
      <w:r>
        <w:rPr>
          <w:rFonts w:cs="Times New Roman"/>
        </w:rPr>
        <w:t xml:space="preserve">10 </w:t>
      </w:r>
      <w:r>
        <w:rPr>
          <w:rFonts w:cs="Times New Roman"/>
        </w:rPr>
        <w:t>题）以及跨公告多跳关联推理（</w:t>
      </w:r>
      <w:r>
        <w:rPr>
          <w:rFonts w:cs="Times New Roman"/>
        </w:rPr>
        <w:t xml:space="preserve">7 </w:t>
      </w:r>
      <w:r>
        <w:rPr>
          <w:rFonts w:cs="Times New Roman"/>
        </w:rPr>
        <w:t>题）五大题型，共计</w:t>
      </w:r>
      <w:r>
        <w:rPr>
          <w:rFonts w:cs="Times New Roman"/>
        </w:rPr>
        <w:t xml:space="preserve"> 94 </w:t>
      </w:r>
      <w:r>
        <w:rPr>
          <w:rFonts w:cs="Times New Roman"/>
        </w:rPr>
        <w:t>个细粒度评分字段。标准答案（</w:t>
      </w:r>
      <w:r>
        <w:rPr>
          <w:rFonts w:cs="Times New Roman"/>
        </w:rPr>
        <w:t>Gold</w:t>
      </w:r>
      <w:r>
        <w:rPr>
          <w:rFonts w:cs="Times New Roman"/>
        </w:rPr>
        <w:t>）仅在离线评分器中使用，严禁进入业务运行时上下文。</w:t>
      </w:r>
    </w:p>
    <w:p w14:paraId="346CACC1" w14:textId="77777777" w:rsidR="004A404A" w:rsidRDefault="006C66D5">
      <w:pPr>
        <w:snapToGrid w:val="0"/>
        <w:spacing w:after="0" w:line="440" w:lineRule="exact"/>
        <w:ind w:firstLine="480"/>
        <w:jc w:val="both"/>
      </w:pPr>
      <w:r>
        <w:rPr>
          <w:rFonts w:cs="Times New Roman"/>
        </w:rPr>
        <w:t>在实验环境配置上，完整评测运行于本地</w:t>
      </w:r>
      <w:r>
        <w:rPr>
          <w:rFonts w:cs="Times New Roman"/>
        </w:rPr>
        <w:t xml:space="preserve"> Ollama </w:t>
      </w:r>
      <w:r>
        <w:rPr>
          <w:rFonts w:cs="Times New Roman"/>
        </w:rPr>
        <w:t>兼容模型服务之上，规划模型采用</w:t>
      </w:r>
      <w:r>
        <w:rPr>
          <w:rFonts w:cs="Times New Roman"/>
        </w:rPr>
        <w:t xml:space="preserve"> aegisai-qwen25-planner:latest</w:t>
      </w:r>
      <w:r>
        <w:rPr>
          <w:rFonts w:cs="Times New Roman"/>
        </w:rPr>
        <w:t>（模型权重</w:t>
      </w:r>
      <w:r>
        <w:rPr>
          <w:rFonts w:cs="Times New Roman"/>
        </w:rPr>
        <w:t xml:space="preserve"> SHA-256 </w:t>
      </w:r>
      <w:r>
        <w:rPr>
          <w:rFonts w:cs="Times New Roman"/>
        </w:rPr>
        <w:t>摘要以</w:t>
      </w:r>
      <w:r>
        <w:rPr>
          <w:rFonts w:cs="Times New Roman"/>
        </w:rPr>
        <w:t xml:space="preserve"> 15aaf3fda3b8 </w:t>
      </w:r>
      <w:r>
        <w:rPr>
          <w:rFonts w:cs="Times New Roman"/>
        </w:rPr>
        <w:t>开头，基底模型为</w:t>
      </w:r>
      <w:r>
        <w:rPr>
          <w:rFonts w:cs="Times New Roman"/>
        </w:rPr>
        <w:t xml:space="preserve"> qwen2.5:7b-instruct-q4_K_M</w:t>
      </w:r>
      <w:r>
        <w:rPr>
          <w:rFonts w:cs="Times New Roman"/>
        </w:rPr>
        <w:t>），采样参数固定为</w:t>
      </w:r>
      <w:r>
        <w:rPr>
          <w:rFonts w:cs="Times New Roman"/>
        </w:rPr>
        <w:t xml:space="preserve"> temperature=0</w:t>
      </w:r>
      <w:r>
        <w:rPr>
          <w:rFonts w:cs="Times New Roman"/>
        </w:rPr>
        <w:t>、</w:t>
      </w:r>
      <w:r>
        <w:rPr>
          <w:rFonts w:cs="Times New Roman"/>
        </w:rPr>
        <w:t>max_tokens=4096</w:t>
      </w:r>
      <w:r>
        <w:rPr>
          <w:rFonts w:cs="Times New Roman"/>
        </w:rPr>
        <w:t>、单次模型调用超时</w:t>
      </w:r>
      <w:r>
        <w:rPr>
          <w:rFonts w:cs="Times New Roman"/>
        </w:rPr>
        <w:t xml:space="preserve"> 60 </w:t>
      </w:r>
      <w:r>
        <w:rPr>
          <w:rFonts w:cs="Times New Roman"/>
        </w:rPr>
        <w:t>秒、</w:t>
      </w:r>
      <w:r>
        <w:rPr>
          <w:rFonts w:cs="Times New Roman"/>
        </w:rPr>
        <w:t xml:space="preserve">Planner </w:t>
      </w:r>
      <w:r>
        <w:rPr>
          <w:rFonts w:cs="Times New Roman"/>
        </w:rPr>
        <w:t>最大尝试次数</w:t>
      </w:r>
      <w:r>
        <w:rPr>
          <w:rFonts w:cs="Times New Roman"/>
        </w:rPr>
        <w:t xml:space="preserve"> 2 </w:t>
      </w:r>
      <w:r>
        <w:rPr>
          <w:rFonts w:cs="Times New Roman"/>
        </w:rPr>
        <w:t>次；评测输入采用</w:t>
      </w:r>
      <w:r>
        <w:rPr>
          <w:rFonts w:cs="Times New Roman"/>
        </w:rPr>
        <w:t xml:space="preserve"> 19 </w:t>
      </w:r>
      <w:r>
        <w:rPr>
          <w:rFonts w:cs="Times New Roman"/>
        </w:rPr>
        <w:t>份冻结的真实公开安全公告与资料快照进行确定性重放（环境冻结清单与哈希见附录</w:t>
      </w:r>
      <w:r>
        <w:rPr>
          <w:rFonts w:cs="Times New Roman"/>
        </w:rPr>
        <w:t xml:space="preserve"> A</w:t>
      </w:r>
      <w:r>
        <w:rPr>
          <w:rFonts w:cs="Times New Roman"/>
        </w:rPr>
        <w:t>）。</w:t>
      </w:r>
    </w:p>
    <w:p w14:paraId="482C2C26" w14:textId="77777777" w:rsidR="004A404A" w:rsidRDefault="006C66D5">
      <w:pPr>
        <w:pStyle w:val="21"/>
        <w:snapToGrid w:val="0"/>
        <w:spacing w:line="440" w:lineRule="exact"/>
      </w:pPr>
      <w:bookmarkStart w:id="73" w:name="_Toc243343175"/>
      <w:r>
        <w:rPr>
          <w:rFonts w:cs="Times New Roman"/>
        </w:rPr>
        <w:t xml:space="preserve">10.5 </w:t>
      </w:r>
      <w:r>
        <w:rPr>
          <w:rFonts w:cs="Times New Roman"/>
        </w:rPr>
        <w:t>团队最新自测汇总与结果说明</w:t>
      </w:r>
      <w:bookmarkEnd w:id="73"/>
    </w:p>
    <w:p w14:paraId="61A684F2" w14:textId="77777777" w:rsidR="004A404A" w:rsidRDefault="006C66D5">
      <w:pPr>
        <w:snapToGrid w:val="0"/>
        <w:spacing w:after="0" w:line="440" w:lineRule="exact"/>
        <w:ind w:firstLine="480"/>
        <w:jc w:val="both"/>
      </w:pPr>
      <w:r>
        <w:rPr>
          <w:rFonts w:cs="Times New Roman"/>
        </w:rPr>
        <w:t>团队提供的最新自测汇总为：整题匹配</w:t>
      </w:r>
      <w:r>
        <w:rPr>
          <w:rFonts w:cs="Times New Roman"/>
        </w:rPr>
        <w:t>35/49</w:t>
      </w:r>
      <w:r>
        <w:rPr>
          <w:rFonts w:cs="Times New Roman"/>
        </w:rPr>
        <w:t>，字段匹配</w:t>
      </w:r>
      <w:r>
        <w:rPr>
          <w:rFonts w:cs="Times New Roman"/>
        </w:rPr>
        <w:t>77/94</w:t>
      </w:r>
      <w:r>
        <w:rPr>
          <w:rFonts w:cs="Times New Roman"/>
        </w:rPr>
        <w:t>，风险等级匹配</w:t>
      </w:r>
      <w:r>
        <w:rPr>
          <w:rFonts w:cs="Times New Roman"/>
        </w:rPr>
        <w:t>7/10</w:t>
      </w:r>
      <w:r>
        <w:rPr>
          <w:rFonts w:cs="Times New Roman"/>
        </w:rPr>
        <w:t>。表</w:t>
      </w:r>
      <w:r>
        <w:rPr>
          <w:rFonts w:cs="Times New Roman"/>
        </w:rPr>
        <w:t>22</w:t>
      </w:r>
      <w:r>
        <w:rPr>
          <w:rFonts w:cs="Times New Roman"/>
        </w:rPr>
        <w:t>按三项指标分别列示样本范围。数据来源为团队于</w:t>
      </w:r>
      <w:r>
        <w:rPr>
          <w:rFonts w:cs="Times New Roman"/>
        </w:rPr>
        <w:t>2026</w:t>
      </w:r>
      <w:r>
        <w:rPr>
          <w:rFonts w:cs="Times New Roman"/>
        </w:rPr>
        <w:t>年</w:t>
      </w:r>
      <w:r>
        <w:rPr>
          <w:rFonts w:cs="Times New Roman"/>
        </w:rPr>
        <w:t>10</w:t>
      </w:r>
      <w:r>
        <w:rPr>
          <w:rFonts w:cs="Times New Roman"/>
        </w:rPr>
        <w:t>月</w:t>
      </w:r>
      <w:r>
        <w:rPr>
          <w:rFonts w:cs="Times New Roman"/>
        </w:rPr>
        <w:t>19</w:t>
      </w:r>
      <w:r>
        <w:rPr>
          <w:rFonts w:cs="Times New Roman"/>
        </w:rPr>
        <w:t>日提供的最新自测汇总，本次材料同步未重新运行评测；这些自动匹配结果不直接等同于人工确认的语义准确率。</w:t>
      </w:r>
    </w:p>
    <w:p w14:paraId="4C471B45" w14:textId="77777777" w:rsidR="004A404A" w:rsidRDefault="006C66D5">
      <w:pPr>
        <w:keepNext/>
        <w:snapToGrid w:val="0"/>
        <w:spacing w:before="100" w:after="100" w:line="320" w:lineRule="exact"/>
        <w:jc w:val="center"/>
      </w:pPr>
      <w:r>
        <w:rPr>
          <w:rFonts w:cs="Times New Roman"/>
          <w:b/>
          <w:sz w:val="21"/>
        </w:rPr>
        <w:lastRenderedPageBreak/>
        <w:t>表</w:t>
      </w:r>
      <w:r>
        <w:rPr>
          <w:rFonts w:cs="Times New Roman"/>
          <w:b/>
          <w:sz w:val="21"/>
        </w:rPr>
        <w:t xml:space="preserve"> 22 </w:t>
      </w:r>
      <w:r>
        <w:rPr>
          <w:rFonts w:cs="Times New Roman"/>
          <w:b/>
          <w:sz w:val="21"/>
        </w:rPr>
        <w:t>团队最新自测汇总</w:t>
      </w:r>
    </w:p>
    <w:tbl>
      <w:tblPr>
        <w:tblW w:w="7245"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327"/>
        <w:gridCol w:w="3339"/>
      </w:tblGrid>
      <w:tr w:rsidR="004A404A" w14:paraId="78E94C20"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5EEDFA5C" w14:textId="77777777" w:rsidR="004A404A" w:rsidRDefault="006C66D5">
            <w:pPr>
              <w:keepNext/>
              <w:snapToGrid w:val="0"/>
              <w:spacing w:after="0" w:line="320" w:lineRule="exact"/>
            </w:pPr>
            <w:r>
              <w:rPr>
                <w:rFonts w:cs="Times New Roman"/>
                <w:b/>
                <w:sz w:val="21"/>
              </w:rPr>
              <w:t>指标</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6AAA8285" w14:textId="77777777" w:rsidR="004A404A" w:rsidRDefault="006C66D5">
            <w:pPr>
              <w:keepNext/>
              <w:snapToGrid w:val="0"/>
              <w:spacing w:after="0" w:line="320" w:lineRule="exact"/>
            </w:pPr>
            <w:r>
              <w:rPr>
                <w:rFonts w:cs="Times New Roman"/>
                <w:b/>
                <w:sz w:val="21"/>
              </w:rPr>
              <w:t>团队最新自测汇总</w:t>
            </w:r>
          </w:p>
        </w:tc>
        <w:tc>
          <w:tcPr>
            <w:tcW w:w="3339" w:type="dxa"/>
            <w:tcBorders>
              <w:bottom w:val="single" w:sz="4" w:space="0" w:color="000000"/>
            </w:tcBorders>
            <w:shd w:val="clear" w:color="auto" w:fill="FFFFFF"/>
            <w:tcMar>
              <w:top w:w="70" w:type="dxa"/>
              <w:left w:w="85" w:type="dxa"/>
              <w:bottom w:w="70" w:type="dxa"/>
              <w:right w:w="85" w:type="dxa"/>
            </w:tcMar>
            <w:vAlign w:val="center"/>
          </w:tcPr>
          <w:p w14:paraId="2A5E261F" w14:textId="77777777" w:rsidR="004A404A" w:rsidRDefault="006C66D5">
            <w:pPr>
              <w:keepNext/>
              <w:snapToGrid w:val="0"/>
              <w:spacing w:after="0" w:line="320" w:lineRule="exact"/>
            </w:pPr>
            <w:r>
              <w:rPr>
                <w:rFonts w:cs="Times New Roman"/>
                <w:b/>
                <w:sz w:val="21"/>
              </w:rPr>
              <w:t>统计范围</w:t>
            </w:r>
          </w:p>
        </w:tc>
      </w:tr>
      <w:tr w:rsidR="004A404A" w14:paraId="6D2D3104" w14:textId="77777777">
        <w:trPr>
          <w:cantSplit/>
          <w:jc w:val="center"/>
        </w:trPr>
        <w:tc>
          <w:tcPr>
            <w:tcW w:w="1579" w:type="dxa"/>
            <w:shd w:val="clear" w:color="auto" w:fill="FFFFFF"/>
            <w:tcMar>
              <w:top w:w="70" w:type="dxa"/>
              <w:left w:w="85" w:type="dxa"/>
              <w:bottom w:w="70" w:type="dxa"/>
              <w:right w:w="85" w:type="dxa"/>
            </w:tcMar>
            <w:vAlign w:val="center"/>
          </w:tcPr>
          <w:p w14:paraId="291A51CD" w14:textId="77777777" w:rsidR="004A404A" w:rsidRDefault="006C66D5">
            <w:pPr>
              <w:snapToGrid w:val="0"/>
              <w:spacing w:after="0" w:line="320" w:lineRule="exact"/>
            </w:pPr>
            <w:r>
              <w:rPr>
                <w:sz w:val="21"/>
              </w:rPr>
              <w:t>整题匹配</w:t>
            </w:r>
          </w:p>
        </w:tc>
        <w:tc>
          <w:tcPr>
            <w:tcW w:w="2327" w:type="dxa"/>
            <w:shd w:val="clear" w:color="auto" w:fill="FFFFFF"/>
            <w:tcMar>
              <w:top w:w="70" w:type="dxa"/>
              <w:left w:w="85" w:type="dxa"/>
              <w:bottom w:w="70" w:type="dxa"/>
              <w:right w:w="85" w:type="dxa"/>
            </w:tcMar>
            <w:vAlign w:val="center"/>
          </w:tcPr>
          <w:p w14:paraId="71C0E7C8" w14:textId="77777777" w:rsidR="004A404A" w:rsidRDefault="006C66D5">
            <w:pPr>
              <w:snapToGrid w:val="0"/>
              <w:spacing w:after="0" w:line="320" w:lineRule="exact"/>
            </w:pPr>
            <w:r>
              <w:rPr>
                <w:sz w:val="21"/>
              </w:rPr>
              <w:t>35/49</w:t>
            </w:r>
            <w:r>
              <w:rPr>
                <w:sz w:val="21"/>
              </w:rPr>
              <w:t>（</w:t>
            </w:r>
            <w:r>
              <w:rPr>
                <w:sz w:val="21"/>
              </w:rPr>
              <w:t>71.43%</w:t>
            </w:r>
            <w:r>
              <w:rPr>
                <w:sz w:val="21"/>
              </w:rPr>
              <w:t>）</w:t>
            </w:r>
          </w:p>
        </w:tc>
        <w:tc>
          <w:tcPr>
            <w:tcW w:w="3339" w:type="dxa"/>
            <w:shd w:val="clear" w:color="auto" w:fill="FFFFFF"/>
            <w:tcMar>
              <w:top w:w="70" w:type="dxa"/>
              <w:left w:w="85" w:type="dxa"/>
              <w:bottom w:w="70" w:type="dxa"/>
              <w:right w:w="85" w:type="dxa"/>
            </w:tcMar>
            <w:vAlign w:val="center"/>
          </w:tcPr>
          <w:p w14:paraId="1088DA59" w14:textId="77777777" w:rsidR="004A404A" w:rsidRDefault="006C66D5">
            <w:pPr>
              <w:snapToGrid w:val="0"/>
              <w:spacing w:after="0" w:line="320" w:lineRule="exact"/>
            </w:pPr>
            <w:r>
              <w:rPr>
                <w:sz w:val="21"/>
              </w:rPr>
              <w:t>49</w:t>
            </w:r>
            <w:r>
              <w:rPr>
                <w:sz w:val="21"/>
              </w:rPr>
              <w:t>道题</w:t>
            </w:r>
          </w:p>
        </w:tc>
      </w:tr>
      <w:tr w:rsidR="004A404A" w14:paraId="60C8FA35" w14:textId="77777777">
        <w:trPr>
          <w:cantSplit/>
          <w:jc w:val="center"/>
        </w:trPr>
        <w:tc>
          <w:tcPr>
            <w:tcW w:w="1579" w:type="dxa"/>
            <w:shd w:val="clear" w:color="auto" w:fill="FFFFFF"/>
            <w:tcMar>
              <w:top w:w="70" w:type="dxa"/>
              <w:left w:w="85" w:type="dxa"/>
              <w:bottom w:w="70" w:type="dxa"/>
              <w:right w:w="85" w:type="dxa"/>
            </w:tcMar>
            <w:vAlign w:val="center"/>
          </w:tcPr>
          <w:p w14:paraId="79BE587E" w14:textId="77777777" w:rsidR="004A404A" w:rsidRDefault="006C66D5">
            <w:pPr>
              <w:snapToGrid w:val="0"/>
              <w:spacing w:after="0" w:line="320" w:lineRule="exact"/>
            </w:pPr>
            <w:r>
              <w:rPr>
                <w:sz w:val="21"/>
              </w:rPr>
              <w:t>字段匹配</w:t>
            </w:r>
          </w:p>
        </w:tc>
        <w:tc>
          <w:tcPr>
            <w:tcW w:w="2327" w:type="dxa"/>
            <w:shd w:val="clear" w:color="auto" w:fill="FFFFFF"/>
            <w:tcMar>
              <w:top w:w="70" w:type="dxa"/>
              <w:left w:w="85" w:type="dxa"/>
              <w:bottom w:w="70" w:type="dxa"/>
              <w:right w:w="85" w:type="dxa"/>
            </w:tcMar>
            <w:vAlign w:val="center"/>
          </w:tcPr>
          <w:p w14:paraId="1655C54C" w14:textId="77777777" w:rsidR="004A404A" w:rsidRDefault="006C66D5">
            <w:pPr>
              <w:snapToGrid w:val="0"/>
              <w:spacing w:after="0" w:line="320" w:lineRule="exact"/>
            </w:pPr>
            <w:r>
              <w:rPr>
                <w:sz w:val="21"/>
              </w:rPr>
              <w:t>77/94</w:t>
            </w:r>
            <w:r>
              <w:rPr>
                <w:sz w:val="21"/>
              </w:rPr>
              <w:t>（</w:t>
            </w:r>
            <w:r>
              <w:rPr>
                <w:sz w:val="21"/>
              </w:rPr>
              <w:t>81.91%</w:t>
            </w:r>
            <w:r>
              <w:rPr>
                <w:sz w:val="21"/>
              </w:rPr>
              <w:t>）</w:t>
            </w:r>
          </w:p>
        </w:tc>
        <w:tc>
          <w:tcPr>
            <w:tcW w:w="3339" w:type="dxa"/>
            <w:shd w:val="clear" w:color="auto" w:fill="FFFFFF"/>
            <w:tcMar>
              <w:top w:w="70" w:type="dxa"/>
              <w:left w:w="85" w:type="dxa"/>
              <w:bottom w:w="70" w:type="dxa"/>
              <w:right w:w="85" w:type="dxa"/>
            </w:tcMar>
            <w:vAlign w:val="center"/>
          </w:tcPr>
          <w:p w14:paraId="737EC142" w14:textId="77777777" w:rsidR="004A404A" w:rsidRDefault="006C66D5">
            <w:pPr>
              <w:snapToGrid w:val="0"/>
              <w:spacing w:after="0" w:line="320" w:lineRule="exact"/>
            </w:pPr>
            <w:r>
              <w:rPr>
                <w:sz w:val="21"/>
              </w:rPr>
              <w:t>94</w:t>
            </w:r>
            <w:r>
              <w:rPr>
                <w:sz w:val="21"/>
              </w:rPr>
              <w:t>个字段</w:t>
            </w:r>
          </w:p>
        </w:tc>
      </w:tr>
      <w:tr w:rsidR="004A404A" w14:paraId="2ED22A6B" w14:textId="77777777">
        <w:trPr>
          <w:cantSplit/>
          <w:jc w:val="center"/>
        </w:trPr>
        <w:tc>
          <w:tcPr>
            <w:tcW w:w="1579" w:type="dxa"/>
            <w:shd w:val="clear" w:color="auto" w:fill="FFFFFF"/>
            <w:tcMar>
              <w:top w:w="70" w:type="dxa"/>
              <w:left w:w="85" w:type="dxa"/>
              <w:bottom w:w="70" w:type="dxa"/>
              <w:right w:w="85" w:type="dxa"/>
            </w:tcMar>
            <w:vAlign w:val="center"/>
          </w:tcPr>
          <w:p w14:paraId="1933BF90" w14:textId="77777777" w:rsidR="004A404A" w:rsidRDefault="006C66D5">
            <w:pPr>
              <w:snapToGrid w:val="0"/>
              <w:spacing w:after="0" w:line="320" w:lineRule="exact"/>
            </w:pPr>
            <w:r>
              <w:rPr>
                <w:sz w:val="21"/>
              </w:rPr>
              <w:t>风险等级匹配</w:t>
            </w:r>
          </w:p>
        </w:tc>
        <w:tc>
          <w:tcPr>
            <w:tcW w:w="2327" w:type="dxa"/>
            <w:shd w:val="clear" w:color="auto" w:fill="FFFFFF"/>
            <w:tcMar>
              <w:top w:w="70" w:type="dxa"/>
              <w:left w:w="85" w:type="dxa"/>
              <w:bottom w:w="70" w:type="dxa"/>
              <w:right w:w="85" w:type="dxa"/>
            </w:tcMar>
            <w:vAlign w:val="center"/>
          </w:tcPr>
          <w:p w14:paraId="7148B7E6" w14:textId="77777777" w:rsidR="004A404A" w:rsidRDefault="006C66D5">
            <w:pPr>
              <w:snapToGrid w:val="0"/>
              <w:spacing w:after="0" w:line="320" w:lineRule="exact"/>
            </w:pPr>
            <w:r>
              <w:rPr>
                <w:sz w:val="21"/>
              </w:rPr>
              <w:t>7/10</w:t>
            </w:r>
            <w:r>
              <w:rPr>
                <w:sz w:val="21"/>
              </w:rPr>
              <w:t>（</w:t>
            </w:r>
            <w:r>
              <w:rPr>
                <w:sz w:val="21"/>
              </w:rPr>
              <w:t>70.00%</w:t>
            </w:r>
            <w:r>
              <w:rPr>
                <w:sz w:val="21"/>
              </w:rPr>
              <w:t>）</w:t>
            </w:r>
          </w:p>
        </w:tc>
        <w:tc>
          <w:tcPr>
            <w:tcW w:w="3339" w:type="dxa"/>
            <w:shd w:val="clear" w:color="auto" w:fill="FFFFFF"/>
            <w:tcMar>
              <w:top w:w="70" w:type="dxa"/>
              <w:left w:w="85" w:type="dxa"/>
              <w:bottom w:w="70" w:type="dxa"/>
              <w:right w:w="85" w:type="dxa"/>
            </w:tcMar>
            <w:vAlign w:val="center"/>
          </w:tcPr>
          <w:p w14:paraId="0DC3E26D" w14:textId="77777777" w:rsidR="004A404A" w:rsidRDefault="006C66D5">
            <w:pPr>
              <w:snapToGrid w:val="0"/>
              <w:spacing w:after="0" w:line="320" w:lineRule="exact"/>
            </w:pPr>
            <w:r>
              <w:rPr>
                <w:sz w:val="21"/>
              </w:rPr>
              <w:t>10</w:t>
            </w:r>
            <w:r>
              <w:rPr>
                <w:sz w:val="21"/>
              </w:rPr>
              <w:t>项风险字段</w:t>
            </w:r>
          </w:p>
        </w:tc>
      </w:tr>
    </w:tbl>
    <w:p w14:paraId="4FB214E6" w14:textId="77777777" w:rsidR="004A404A" w:rsidRDefault="004A404A">
      <w:pPr>
        <w:snapToGrid w:val="0"/>
        <w:spacing w:after="0" w:line="60" w:lineRule="exact"/>
        <w:ind w:firstLine="480"/>
        <w:jc w:val="both"/>
      </w:pPr>
    </w:p>
    <w:p w14:paraId="7DD8A713" w14:textId="77777777" w:rsidR="004A404A" w:rsidRDefault="006C66D5">
      <w:pPr>
        <w:pStyle w:val="21"/>
        <w:snapToGrid w:val="0"/>
        <w:spacing w:line="440" w:lineRule="exact"/>
      </w:pPr>
      <w:bookmarkStart w:id="74" w:name="_Toc243343176"/>
      <w:r>
        <w:rPr>
          <w:rFonts w:cs="Times New Roman"/>
        </w:rPr>
        <w:t xml:space="preserve">10.6 </w:t>
      </w:r>
      <w:r>
        <w:rPr>
          <w:rFonts w:cs="Times New Roman"/>
        </w:rPr>
        <w:t>配对实验中的局部机制对照</w:t>
      </w:r>
      <w:bookmarkEnd w:id="74"/>
    </w:p>
    <w:p w14:paraId="7B8E76D7" w14:textId="77777777" w:rsidR="004A404A" w:rsidRDefault="006C66D5">
      <w:pPr>
        <w:snapToGrid w:val="0"/>
        <w:spacing w:after="0" w:line="440" w:lineRule="exact"/>
        <w:ind w:firstLine="480"/>
        <w:jc w:val="both"/>
      </w:pPr>
      <w:r>
        <w:rPr>
          <w:rFonts w:cs="Times New Roman"/>
        </w:rPr>
        <w:t>配对实验在相同问题与冻结证据基础上比较</w:t>
      </w:r>
      <w:r>
        <w:rPr>
          <w:rFonts w:cs="Times New Roman"/>
        </w:rPr>
        <w:t xml:space="preserve"> 8 </w:t>
      </w:r>
      <w:r>
        <w:rPr>
          <w:rFonts w:cs="Times New Roman"/>
        </w:rPr>
        <w:t>道主要题。</w:t>
      </w:r>
      <w:r>
        <w:rPr>
          <w:rFonts w:cs="Times New Roman"/>
        </w:rPr>
        <w:t xml:space="preserve">C08 </w:t>
      </w:r>
      <w:r>
        <w:rPr>
          <w:rFonts w:cs="Times New Roman"/>
        </w:rPr>
        <w:t>中，系统保留</w:t>
      </w:r>
      <w:r>
        <w:rPr>
          <w:rFonts w:cs="Times New Roman"/>
        </w:rPr>
        <w:t xml:space="preserve"> 1.x </w:t>
      </w:r>
      <w:r>
        <w:rPr>
          <w:rFonts w:cs="Times New Roman"/>
        </w:rPr>
        <w:t>分支下界及修复版本</w:t>
      </w:r>
      <w:r>
        <w:rPr>
          <w:rFonts w:cs="Times New Roman"/>
        </w:rPr>
        <w:t xml:space="preserve"> 1.2.5</w:t>
      </w:r>
      <w:r>
        <w:rPr>
          <w:rFonts w:cs="Times New Roman"/>
        </w:rPr>
        <w:t>，普通模型省略下界并扩大了迁移建议；</w:t>
      </w:r>
      <w:r>
        <w:rPr>
          <w:rFonts w:cs="Times New Roman"/>
        </w:rPr>
        <w:t xml:space="preserve">C09 </w:t>
      </w:r>
      <w:r>
        <w:rPr>
          <w:rFonts w:cs="Times New Roman"/>
        </w:rPr>
        <w:t>中，系统避免了</w:t>
      </w:r>
      <w:r>
        <w:rPr>
          <w:rFonts w:cs="Times New Roman"/>
        </w:rPr>
        <w:t xml:space="preserve">“0.29.0 </w:t>
      </w:r>
      <w:r>
        <w:rPr>
          <w:rFonts w:cs="Times New Roman"/>
        </w:rPr>
        <w:t>早于</w:t>
      </w:r>
      <w:r>
        <w:rPr>
          <w:rFonts w:cs="Times New Roman"/>
        </w:rPr>
        <w:t xml:space="preserve"> 0.25.1”</w:t>
      </w:r>
      <w:r>
        <w:rPr>
          <w:rFonts w:cs="Times New Roman"/>
        </w:rPr>
        <w:t>的错误排序和代码引用归因。两例支持具体的分支处理与引用行为。</w:t>
      </w:r>
      <w:r>
        <w:rPr>
          <w:rFonts w:cs="Times New Roman"/>
        </w:rPr>
        <w:t>C03</w:t>
      </w:r>
      <w:r>
        <w:rPr>
          <w:rFonts w:cs="Times New Roman"/>
        </w:rPr>
        <w:t>、</w:t>
      </w:r>
      <w:r>
        <w:rPr>
          <w:rFonts w:cs="Times New Roman"/>
        </w:rPr>
        <w:t xml:space="preserve">C12 </w:t>
      </w:r>
      <w:r>
        <w:rPr>
          <w:rFonts w:cs="Times New Roman"/>
        </w:rPr>
        <w:t>则显示普通模型对适用条件的说明更具体，原始评审与反例均保留。</w:t>
      </w:r>
      <w:r>
        <w:rPr>
          <w:rFonts w:ascii="宋体" w:hAnsi="宋体" w:cs="宋体"/>
          <w:szCs w:val="24"/>
        </w:rPr>
        <w:t>仅在这</w:t>
      </w:r>
      <w:r>
        <w:rPr>
          <w:rFonts w:ascii="宋体" w:hAnsi="宋体" w:cs="宋体"/>
          <w:szCs w:val="24"/>
        </w:rPr>
        <w:t xml:space="preserve"> 8 </w:t>
      </w:r>
      <w:r>
        <w:rPr>
          <w:rFonts w:ascii="宋体" w:hAnsi="宋体" w:cs="宋体"/>
          <w:szCs w:val="24"/>
        </w:rPr>
        <w:t>个样本中验证本项目机制优势；样本量有限，不足以证明全部场景下的相对性能。</w:t>
      </w:r>
    </w:p>
    <w:p w14:paraId="23720886" w14:textId="77777777" w:rsidR="004A404A" w:rsidRDefault="004A404A">
      <w:pPr>
        <w:snapToGrid w:val="0"/>
        <w:spacing w:after="0" w:line="60" w:lineRule="exact"/>
        <w:ind w:firstLine="480"/>
        <w:jc w:val="both"/>
      </w:pPr>
    </w:p>
    <w:p w14:paraId="68BDBE3D" w14:textId="77777777" w:rsidR="004A404A" w:rsidRDefault="006C66D5">
      <w:pPr>
        <w:pStyle w:val="21"/>
        <w:snapToGrid w:val="0"/>
        <w:spacing w:line="440" w:lineRule="exact"/>
      </w:pPr>
      <w:bookmarkStart w:id="75" w:name="_Toc243343177"/>
      <w:r>
        <w:rPr>
          <w:rFonts w:cs="Times New Roman"/>
        </w:rPr>
        <w:t xml:space="preserve">10.7 </w:t>
      </w:r>
      <w:r>
        <w:rPr>
          <w:rFonts w:cs="Times New Roman"/>
        </w:rPr>
        <w:t>综合测试结果与端到端响应耗时分析</w:t>
      </w:r>
      <w:bookmarkEnd w:id="75"/>
    </w:p>
    <w:p w14:paraId="523827E4" w14:textId="77777777" w:rsidR="004A404A" w:rsidRDefault="006C66D5">
      <w:pPr>
        <w:keepNext/>
        <w:snapToGrid w:val="0"/>
        <w:spacing w:after="0" w:line="440" w:lineRule="exact"/>
        <w:ind w:firstLine="480"/>
        <w:jc w:val="both"/>
      </w:pPr>
      <w:r>
        <w:rPr>
          <w:rFonts w:cs="Times New Roman"/>
        </w:rPr>
        <w:t>表</w:t>
      </w:r>
      <w:r>
        <w:rPr>
          <w:rFonts w:cs="Times New Roman"/>
        </w:rPr>
        <w:t xml:space="preserve"> 23 </w:t>
      </w:r>
      <w:r>
        <w:rPr>
          <w:rFonts w:cs="Times New Roman"/>
        </w:rPr>
        <w:t>汇总不同阶段的工程测试记录，覆盖范围与模型环境分别列示。在本地单机真实调查中，</w:t>
      </w:r>
      <w:r>
        <w:rPr>
          <w:rFonts w:cs="Times New Roman"/>
        </w:rPr>
        <w:t xml:space="preserve">C08 </w:t>
      </w:r>
      <w:r>
        <w:rPr>
          <w:rFonts w:cs="Times New Roman"/>
        </w:rPr>
        <w:t>端到端耗时</w:t>
      </w:r>
      <w:r>
        <w:rPr>
          <w:rFonts w:cs="Times New Roman"/>
        </w:rPr>
        <w:t xml:space="preserve"> 52.50 </w:t>
      </w:r>
      <w:r>
        <w:rPr>
          <w:rFonts w:cs="Times New Roman"/>
        </w:rPr>
        <w:t>秒，</w:t>
      </w:r>
      <w:r>
        <w:rPr>
          <w:rFonts w:cs="Times New Roman"/>
        </w:rPr>
        <w:t>C09</w:t>
      </w:r>
      <w:r>
        <w:rPr>
          <w:rFonts w:cs="Times New Roman"/>
        </w:rPr>
        <w:t>（含一次规划修正）为</w:t>
      </w:r>
      <w:r>
        <w:rPr>
          <w:rFonts w:cs="Times New Roman"/>
        </w:rPr>
        <w:t xml:space="preserve"> 46.50 </w:t>
      </w:r>
      <w:r>
        <w:rPr>
          <w:rFonts w:cs="Times New Roman"/>
        </w:rPr>
        <w:t>秒；该记录包含模型调用、工具执行和状态轮询。封存答案可由读取接口再次查询，尚无统一负载条件下的吞吐量结论。</w:t>
      </w:r>
    </w:p>
    <w:p w14:paraId="4F5F27B9"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23  AegisAI </w:t>
      </w:r>
      <w:r>
        <w:rPr>
          <w:rFonts w:cs="Times New Roman"/>
          <w:b/>
          <w:sz w:val="21"/>
        </w:rPr>
        <w:t>跨阶段工程自动化测试与契约验证记录汇总</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1579"/>
        <w:gridCol w:w="2244"/>
        <w:gridCol w:w="2327"/>
        <w:gridCol w:w="2161"/>
      </w:tblGrid>
      <w:tr w:rsidR="004A404A" w14:paraId="165EF63C" w14:textId="77777777">
        <w:trPr>
          <w:cantSplit/>
          <w:tblHeader/>
          <w:jc w:val="center"/>
        </w:trPr>
        <w:tc>
          <w:tcPr>
            <w:tcW w:w="1579" w:type="dxa"/>
            <w:tcBorders>
              <w:bottom w:val="single" w:sz="4" w:space="0" w:color="000000"/>
            </w:tcBorders>
            <w:shd w:val="clear" w:color="auto" w:fill="FFFFFF"/>
            <w:tcMar>
              <w:top w:w="70" w:type="dxa"/>
              <w:left w:w="85" w:type="dxa"/>
              <w:bottom w:w="70" w:type="dxa"/>
              <w:right w:w="85" w:type="dxa"/>
            </w:tcMar>
            <w:vAlign w:val="center"/>
          </w:tcPr>
          <w:p w14:paraId="1083D281" w14:textId="77777777" w:rsidR="004A404A" w:rsidRDefault="006C66D5">
            <w:pPr>
              <w:keepNext/>
              <w:snapToGrid w:val="0"/>
              <w:spacing w:after="0" w:line="320" w:lineRule="exact"/>
            </w:pPr>
            <w:r>
              <w:rPr>
                <w:rFonts w:cs="Times New Roman"/>
                <w:b/>
                <w:sz w:val="21"/>
              </w:rPr>
              <w:t>测试阶段与套件名称</w:t>
            </w:r>
          </w:p>
        </w:tc>
        <w:tc>
          <w:tcPr>
            <w:tcW w:w="2244" w:type="dxa"/>
            <w:tcBorders>
              <w:bottom w:val="single" w:sz="4" w:space="0" w:color="000000"/>
            </w:tcBorders>
            <w:shd w:val="clear" w:color="auto" w:fill="FFFFFF"/>
            <w:tcMar>
              <w:top w:w="70" w:type="dxa"/>
              <w:left w:w="85" w:type="dxa"/>
              <w:bottom w:w="70" w:type="dxa"/>
              <w:right w:w="85" w:type="dxa"/>
            </w:tcMar>
            <w:vAlign w:val="center"/>
          </w:tcPr>
          <w:p w14:paraId="2C2F60BA" w14:textId="77777777" w:rsidR="004A404A" w:rsidRDefault="006C66D5">
            <w:pPr>
              <w:keepNext/>
              <w:snapToGrid w:val="0"/>
              <w:spacing w:after="0" w:line="320" w:lineRule="exact"/>
            </w:pPr>
            <w:r>
              <w:rPr>
                <w:rFonts w:cs="Times New Roman"/>
                <w:b/>
                <w:sz w:val="21"/>
              </w:rPr>
              <w:t>自动化测试通过记录</w:t>
            </w:r>
          </w:p>
        </w:tc>
        <w:tc>
          <w:tcPr>
            <w:tcW w:w="2327" w:type="dxa"/>
            <w:tcBorders>
              <w:bottom w:val="single" w:sz="4" w:space="0" w:color="000000"/>
            </w:tcBorders>
            <w:shd w:val="clear" w:color="auto" w:fill="FFFFFF"/>
            <w:tcMar>
              <w:top w:w="70" w:type="dxa"/>
              <w:left w:w="85" w:type="dxa"/>
              <w:bottom w:w="70" w:type="dxa"/>
              <w:right w:w="85" w:type="dxa"/>
            </w:tcMar>
            <w:vAlign w:val="center"/>
          </w:tcPr>
          <w:p w14:paraId="309E8C73" w14:textId="77777777" w:rsidR="004A404A" w:rsidRDefault="006C66D5">
            <w:pPr>
              <w:keepNext/>
              <w:snapToGrid w:val="0"/>
              <w:spacing w:after="0" w:line="320" w:lineRule="exact"/>
            </w:pPr>
            <w:r>
              <w:rPr>
                <w:rFonts w:cs="Times New Roman"/>
                <w:b/>
                <w:sz w:val="21"/>
              </w:rPr>
              <w:t>测试覆盖范围与环境配置</w:t>
            </w:r>
          </w:p>
        </w:tc>
        <w:tc>
          <w:tcPr>
            <w:tcW w:w="2161" w:type="dxa"/>
            <w:tcBorders>
              <w:bottom w:val="single" w:sz="4" w:space="0" w:color="000000"/>
            </w:tcBorders>
            <w:shd w:val="clear" w:color="auto" w:fill="FFFFFF"/>
            <w:tcMar>
              <w:top w:w="70" w:type="dxa"/>
              <w:left w:w="85" w:type="dxa"/>
              <w:bottom w:w="70" w:type="dxa"/>
              <w:right w:w="85" w:type="dxa"/>
            </w:tcMar>
            <w:vAlign w:val="center"/>
          </w:tcPr>
          <w:p w14:paraId="4D7ED930" w14:textId="77777777" w:rsidR="004A404A" w:rsidRDefault="006C66D5">
            <w:pPr>
              <w:keepNext/>
              <w:snapToGrid w:val="0"/>
              <w:spacing w:after="0" w:line="320" w:lineRule="exact"/>
            </w:pPr>
            <w:r>
              <w:rPr>
                <w:rFonts w:cs="Times New Roman"/>
                <w:b/>
                <w:sz w:val="21"/>
              </w:rPr>
              <w:t>工程审计与核对方式</w:t>
            </w:r>
          </w:p>
        </w:tc>
      </w:tr>
      <w:tr w:rsidR="004A404A" w14:paraId="14324E53" w14:textId="77777777">
        <w:trPr>
          <w:cantSplit/>
          <w:jc w:val="center"/>
        </w:trPr>
        <w:tc>
          <w:tcPr>
            <w:tcW w:w="1579" w:type="dxa"/>
            <w:shd w:val="clear" w:color="auto" w:fill="FFFFFF"/>
            <w:tcMar>
              <w:top w:w="70" w:type="dxa"/>
              <w:left w:w="85" w:type="dxa"/>
              <w:bottom w:w="70" w:type="dxa"/>
              <w:right w:w="85" w:type="dxa"/>
            </w:tcMar>
            <w:vAlign w:val="center"/>
          </w:tcPr>
          <w:p w14:paraId="54190F92" w14:textId="77777777" w:rsidR="004A404A" w:rsidRDefault="006C66D5">
            <w:pPr>
              <w:snapToGrid w:val="0"/>
              <w:spacing w:after="0" w:line="320" w:lineRule="exact"/>
            </w:pPr>
            <w:r>
              <w:rPr>
                <w:rFonts w:cs="Times New Roman"/>
                <w:sz w:val="21"/>
              </w:rPr>
              <w:t>早期后端全量回归套件</w:t>
            </w:r>
          </w:p>
        </w:tc>
        <w:tc>
          <w:tcPr>
            <w:tcW w:w="2244" w:type="dxa"/>
            <w:shd w:val="clear" w:color="auto" w:fill="FFFFFF"/>
            <w:tcMar>
              <w:top w:w="70" w:type="dxa"/>
              <w:left w:w="85" w:type="dxa"/>
              <w:bottom w:w="70" w:type="dxa"/>
              <w:right w:w="85" w:type="dxa"/>
            </w:tcMar>
            <w:vAlign w:val="center"/>
          </w:tcPr>
          <w:p w14:paraId="60774195" w14:textId="77777777" w:rsidR="004A404A" w:rsidRDefault="006C66D5">
            <w:pPr>
              <w:snapToGrid w:val="0"/>
              <w:spacing w:after="0" w:line="320" w:lineRule="exact"/>
            </w:pPr>
            <w:r>
              <w:rPr>
                <w:rFonts w:cs="Times New Roman"/>
                <w:sz w:val="21"/>
              </w:rPr>
              <w:t xml:space="preserve">1,261 </w:t>
            </w:r>
            <w:r>
              <w:rPr>
                <w:rFonts w:cs="Times New Roman"/>
                <w:sz w:val="21"/>
              </w:rPr>
              <w:t>项通过（</w:t>
            </w:r>
            <w:r>
              <w:rPr>
                <w:rFonts w:cs="Times New Roman"/>
                <w:sz w:val="21"/>
              </w:rPr>
              <w:t xml:space="preserve">0 </w:t>
            </w:r>
            <w:r>
              <w:rPr>
                <w:rFonts w:cs="Times New Roman"/>
                <w:sz w:val="21"/>
              </w:rPr>
              <w:t>失败）</w:t>
            </w:r>
          </w:p>
        </w:tc>
        <w:tc>
          <w:tcPr>
            <w:tcW w:w="2327" w:type="dxa"/>
            <w:shd w:val="clear" w:color="auto" w:fill="FFFFFF"/>
            <w:tcMar>
              <w:top w:w="70" w:type="dxa"/>
              <w:left w:w="85" w:type="dxa"/>
              <w:bottom w:w="70" w:type="dxa"/>
              <w:right w:w="85" w:type="dxa"/>
            </w:tcMar>
            <w:vAlign w:val="center"/>
          </w:tcPr>
          <w:p w14:paraId="5A1BE065" w14:textId="77777777" w:rsidR="004A404A" w:rsidRDefault="006C66D5">
            <w:pPr>
              <w:snapToGrid w:val="0"/>
              <w:spacing w:after="0" w:line="320" w:lineRule="exact"/>
            </w:pPr>
            <w:r>
              <w:rPr>
                <w:rFonts w:cs="Times New Roman"/>
                <w:sz w:val="21"/>
              </w:rPr>
              <w:t>覆盖采集器、标准化、基础富化与早期编排接口</w:t>
            </w:r>
          </w:p>
        </w:tc>
        <w:tc>
          <w:tcPr>
            <w:tcW w:w="2161" w:type="dxa"/>
            <w:shd w:val="clear" w:color="auto" w:fill="FFFFFF"/>
            <w:tcMar>
              <w:top w:w="70" w:type="dxa"/>
              <w:left w:w="85" w:type="dxa"/>
              <w:bottom w:w="70" w:type="dxa"/>
              <w:right w:w="85" w:type="dxa"/>
            </w:tcMar>
            <w:vAlign w:val="center"/>
          </w:tcPr>
          <w:p w14:paraId="7A7C78C6" w14:textId="77777777" w:rsidR="004A404A" w:rsidRDefault="006C66D5">
            <w:pPr>
              <w:snapToGrid w:val="0"/>
              <w:spacing w:after="0" w:line="320" w:lineRule="exact"/>
            </w:pPr>
            <w:r>
              <w:rPr>
                <w:rFonts w:cs="Times New Roman"/>
                <w:sz w:val="21"/>
              </w:rPr>
              <w:t>封存构建日志尾部记录（附录</w:t>
            </w:r>
            <w:r>
              <w:rPr>
                <w:rFonts w:cs="Times New Roman"/>
                <w:sz w:val="21"/>
              </w:rPr>
              <w:t xml:space="preserve"> E04</w:t>
            </w:r>
            <w:r>
              <w:rPr>
                <w:rFonts w:cs="Times New Roman"/>
                <w:sz w:val="21"/>
              </w:rPr>
              <w:t>）</w:t>
            </w:r>
          </w:p>
        </w:tc>
      </w:tr>
      <w:tr w:rsidR="004A404A" w14:paraId="67FE6320" w14:textId="77777777">
        <w:trPr>
          <w:cantSplit/>
          <w:jc w:val="center"/>
        </w:trPr>
        <w:tc>
          <w:tcPr>
            <w:tcW w:w="1579" w:type="dxa"/>
            <w:shd w:val="clear" w:color="auto" w:fill="FFFFFF"/>
            <w:tcMar>
              <w:top w:w="70" w:type="dxa"/>
              <w:left w:w="85" w:type="dxa"/>
              <w:bottom w:w="70" w:type="dxa"/>
              <w:right w:w="85" w:type="dxa"/>
            </w:tcMar>
            <w:vAlign w:val="center"/>
          </w:tcPr>
          <w:p w14:paraId="68F38C82" w14:textId="77777777" w:rsidR="004A404A" w:rsidRDefault="006C66D5">
            <w:pPr>
              <w:snapToGrid w:val="0"/>
              <w:spacing w:after="0" w:line="320" w:lineRule="exact"/>
            </w:pPr>
            <w:r>
              <w:rPr>
                <w:rFonts w:cs="Times New Roman"/>
                <w:sz w:val="21"/>
              </w:rPr>
              <w:t>证据链修订版后端全量套件</w:t>
            </w:r>
          </w:p>
        </w:tc>
        <w:tc>
          <w:tcPr>
            <w:tcW w:w="2244" w:type="dxa"/>
            <w:shd w:val="clear" w:color="auto" w:fill="FFFFFF"/>
            <w:tcMar>
              <w:top w:w="70" w:type="dxa"/>
              <w:left w:w="85" w:type="dxa"/>
              <w:bottom w:w="70" w:type="dxa"/>
              <w:right w:w="85" w:type="dxa"/>
            </w:tcMar>
            <w:vAlign w:val="center"/>
          </w:tcPr>
          <w:p w14:paraId="62624691" w14:textId="77777777" w:rsidR="004A404A" w:rsidRDefault="006C66D5">
            <w:pPr>
              <w:snapToGrid w:val="0"/>
              <w:spacing w:after="0" w:line="320" w:lineRule="exact"/>
            </w:pPr>
            <w:r>
              <w:rPr>
                <w:rFonts w:cs="Times New Roman"/>
                <w:sz w:val="21"/>
              </w:rPr>
              <w:t xml:space="preserve">1,426 </w:t>
            </w:r>
            <w:r>
              <w:rPr>
                <w:rFonts w:cs="Times New Roman"/>
                <w:sz w:val="21"/>
              </w:rPr>
              <w:t>项通过，</w:t>
            </w:r>
            <w:r>
              <w:rPr>
                <w:rFonts w:cs="Times New Roman"/>
                <w:sz w:val="21"/>
              </w:rPr>
              <w:t xml:space="preserve">0 </w:t>
            </w:r>
            <w:r>
              <w:rPr>
                <w:rFonts w:cs="Times New Roman"/>
                <w:sz w:val="21"/>
              </w:rPr>
              <w:t>失败，</w:t>
            </w:r>
            <w:r>
              <w:rPr>
                <w:rFonts w:cs="Times New Roman"/>
                <w:sz w:val="21"/>
              </w:rPr>
              <w:t xml:space="preserve">0 </w:t>
            </w:r>
            <w:r>
              <w:rPr>
                <w:rFonts w:cs="Times New Roman"/>
                <w:sz w:val="21"/>
              </w:rPr>
              <w:t>跳过</w:t>
            </w:r>
          </w:p>
        </w:tc>
        <w:tc>
          <w:tcPr>
            <w:tcW w:w="2327" w:type="dxa"/>
            <w:shd w:val="clear" w:color="auto" w:fill="FFFFFF"/>
            <w:tcMar>
              <w:top w:w="70" w:type="dxa"/>
              <w:left w:w="85" w:type="dxa"/>
              <w:bottom w:w="70" w:type="dxa"/>
              <w:right w:w="85" w:type="dxa"/>
            </w:tcMar>
            <w:vAlign w:val="center"/>
          </w:tcPr>
          <w:p w14:paraId="6F3A25BB" w14:textId="77777777" w:rsidR="004A404A" w:rsidRDefault="006C66D5">
            <w:pPr>
              <w:snapToGrid w:val="0"/>
              <w:spacing w:after="0" w:line="320" w:lineRule="exact"/>
            </w:pPr>
            <w:r>
              <w:rPr>
                <w:rFonts w:cs="Times New Roman"/>
                <w:sz w:val="21"/>
              </w:rPr>
              <w:t>独立空</w:t>
            </w:r>
            <w:r>
              <w:rPr>
                <w:rFonts w:cs="Times New Roman"/>
                <w:sz w:val="21"/>
              </w:rPr>
              <w:t xml:space="preserve"> PostgreSQL </w:t>
            </w:r>
            <w:r>
              <w:rPr>
                <w:rFonts w:cs="Times New Roman"/>
                <w:sz w:val="21"/>
              </w:rPr>
              <w:t>实例</w:t>
            </w:r>
            <w:r>
              <w:rPr>
                <w:rFonts w:cs="Times New Roman"/>
                <w:sz w:val="21"/>
              </w:rPr>
              <w:t xml:space="preserve"> + Mock LLM</w:t>
            </w:r>
            <w:r>
              <w:rPr>
                <w:rFonts w:cs="Times New Roman"/>
                <w:sz w:val="21"/>
              </w:rPr>
              <w:t>，全量覆盖</w:t>
            </w:r>
            <w:r>
              <w:rPr>
                <w:rFonts w:cs="Times New Roman"/>
                <w:sz w:val="21"/>
              </w:rPr>
              <w:t xml:space="preserve"> Runtime</w:t>
            </w:r>
            <w:r>
              <w:rPr>
                <w:rFonts w:cs="Times New Roman"/>
                <w:sz w:val="21"/>
              </w:rPr>
              <w:t>、核验与</w:t>
            </w:r>
            <w:r>
              <w:rPr>
                <w:rFonts w:cs="Times New Roman"/>
                <w:sz w:val="21"/>
              </w:rPr>
              <w:t xml:space="preserve"> Gate</w:t>
            </w:r>
          </w:p>
        </w:tc>
        <w:tc>
          <w:tcPr>
            <w:tcW w:w="2161" w:type="dxa"/>
            <w:shd w:val="clear" w:color="auto" w:fill="FFFFFF"/>
            <w:tcMar>
              <w:top w:w="70" w:type="dxa"/>
              <w:left w:w="85" w:type="dxa"/>
              <w:bottom w:w="70" w:type="dxa"/>
              <w:right w:w="85" w:type="dxa"/>
            </w:tcMar>
            <w:vAlign w:val="center"/>
          </w:tcPr>
          <w:p w14:paraId="24C656D8" w14:textId="77777777" w:rsidR="004A404A" w:rsidRDefault="006C66D5">
            <w:pPr>
              <w:snapToGrid w:val="0"/>
              <w:spacing w:after="0" w:line="320" w:lineRule="exact"/>
            </w:pPr>
            <w:r>
              <w:rPr>
                <w:rFonts w:cs="Times New Roman"/>
                <w:sz w:val="21"/>
              </w:rPr>
              <w:t xml:space="preserve">docs/phase12d3/verification.json </w:t>
            </w:r>
            <w:r>
              <w:rPr>
                <w:rFonts w:cs="Times New Roman"/>
                <w:sz w:val="21"/>
              </w:rPr>
              <w:t>原件（附录</w:t>
            </w:r>
            <w:r>
              <w:rPr>
                <w:rFonts w:cs="Times New Roman"/>
                <w:sz w:val="21"/>
              </w:rPr>
              <w:t xml:space="preserve"> E04</w:t>
            </w:r>
            <w:r>
              <w:rPr>
                <w:rFonts w:cs="Times New Roman"/>
                <w:sz w:val="21"/>
              </w:rPr>
              <w:t>）</w:t>
            </w:r>
          </w:p>
        </w:tc>
      </w:tr>
      <w:tr w:rsidR="004A404A" w14:paraId="15409818" w14:textId="77777777">
        <w:trPr>
          <w:cantSplit/>
          <w:jc w:val="center"/>
        </w:trPr>
        <w:tc>
          <w:tcPr>
            <w:tcW w:w="1579" w:type="dxa"/>
            <w:shd w:val="clear" w:color="auto" w:fill="FFFFFF"/>
            <w:tcMar>
              <w:top w:w="70" w:type="dxa"/>
              <w:left w:w="85" w:type="dxa"/>
              <w:bottom w:w="70" w:type="dxa"/>
              <w:right w:w="85" w:type="dxa"/>
            </w:tcMar>
            <w:vAlign w:val="center"/>
          </w:tcPr>
          <w:p w14:paraId="252DA77B" w14:textId="77777777" w:rsidR="004A404A" w:rsidRDefault="006C66D5">
            <w:pPr>
              <w:snapToGrid w:val="0"/>
              <w:spacing w:after="0" w:line="320" w:lineRule="exact"/>
            </w:pPr>
            <w:r>
              <w:rPr>
                <w:rFonts w:cs="Times New Roman"/>
                <w:sz w:val="21"/>
              </w:rPr>
              <w:t>证据链修订版前端测试套件</w:t>
            </w:r>
          </w:p>
        </w:tc>
        <w:tc>
          <w:tcPr>
            <w:tcW w:w="2244" w:type="dxa"/>
            <w:shd w:val="clear" w:color="auto" w:fill="FFFFFF"/>
            <w:tcMar>
              <w:top w:w="70" w:type="dxa"/>
              <w:left w:w="85" w:type="dxa"/>
              <w:bottom w:w="70" w:type="dxa"/>
              <w:right w:w="85" w:type="dxa"/>
            </w:tcMar>
            <w:vAlign w:val="center"/>
          </w:tcPr>
          <w:p w14:paraId="637EDFE4" w14:textId="77777777" w:rsidR="004A404A" w:rsidRDefault="006C66D5">
            <w:pPr>
              <w:snapToGrid w:val="0"/>
              <w:spacing w:after="0" w:line="320" w:lineRule="exact"/>
            </w:pPr>
            <w:r>
              <w:rPr>
                <w:rFonts w:cs="Times New Roman"/>
                <w:sz w:val="21"/>
              </w:rPr>
              <w:t xml:space="preserve">23 </w:t>
            </w:r>
            <w:r>
              <w:rPr>
                <w:rFonts w:cs="Times New Roman"/>
                <w:sz w:val="21"/>
              </w:rPr>
              <w:t>项通过（</w:t>
            </w:r>
            <w:r>
              <w:rPr>
                <w:rFonts w:cs="Times New Roman"/>
                <w:sz w:val="21"/>
              </w:rPr>
              <w:t xml:space="preserve">100% </w:t>
            </w:r>
            <w:r>
              <w:rPr>
                <w:rFonts w:cs="Times New Roman"/>
                <w:sz w:val="21"/>
              </w:rPr>
              <w:t>通过）</w:t>
            </w:r>
          </w:p>
        </w:tc>
        <w:tc>
          <w:tcPr>
            <w:tcW w:w="2327" w:type="dxa"/>
            <w:shd w:val="clear" w:color="auto" w:fill="FFFFFF"/>
            <w:tcMar>
              <w:top w:w="70" w:type="dxa"/>
              <w:left w:w="85" w:type="dxa"/>
              <w:bottom w:w="70" w:type="dxa"/>
              <w:right w:w="85" w:type="dxa"/>
            </w:tcMar>
            <w:vAlign w:val="center"/>
          </w:tcPr>
          <w:p w14:paraId="15600F3D" w14:textId="77777777" w:rsidR="004A404A" w:rsidRDefault="006C66D5">
            <w:pPr>
              <w:snapToGrid w:val="0"/>
              <w:spacing w:after="0" w:line="320" w:lineRule="exact"/>
            </w:pPr>
            <w:r>
              <w:rPr>
                <w:rFonts w:cs="Times New Roman"/>
                <w:sz w:val="21"/>
              </w:rPr>
              <w:t>覆盖前端路由、状态轮询与结构化答案渲染组件</w:t>
            </w:r>
          </w:p>
        </w:tc>
        <w:tc>
          <w:tcPr>
            <w:tcW w:w="2161" w:type="dxa"/>
            <w:shd w:val="clear" w:color="auto" w:fill="FFFFFF"/>
            <w:tcMar>
              <w:top w:w="70" w:type="dxa"/>
              <w:left w:w="85" w:type="dxa"/>
              <w:bottom w:w="70" w:type="dxa"/>
              <w:right w:w="85" w:type="dxa"/>
            </w:tcMar>
            <w:vAlign w:val="center"/>
          </w:tcPr>
          <w:p w14:paraId="21354FBC" w14:textId="77777777" w:rsidR="004A404A" w:rsidRDefault="006C66D5">
            <w:pPr>
              <w:snapToGrid w:val="0"/>
              <w:spacing w:after="0" w:line="320" w:lineRule="exact"/>
            </w:pPr>
            <w:r>
              <w:rPr>
                <w:rFonts w:cs="Times New Roman"/>
                <w:sz w:val="21"/>
              </w:rPr>
              <w:t>前端测试封存报告（附录</w:t>
            </w:r>
            <w:r>
              <w:rPr>
                <w:rFonts w:cs="Times New Roman"/>
                <w:sz w:val="21"/>
              </w:rPr>
              <w:t xml:space="preserve"> E02</w:t>
            </w:r>
            <w:r>
              <w:rPr>
                <w:rFonts w:cs="Times New Roman"/>
                <w:sz w:val="21"/>
              </w:rPr>
              <w:t>、</w:t>
            </w:r>
            <w:r>
              <w:rPr>
                <w:rFonts w:cs="Times New Roman"/>
                <w:sz w:val="21"/>
              </w:rPr>
              <w:t>E04</w:t>
            </w:r>
            <w:r>
              <w:rPr>
                <w:rFonts w:cs="Times New Roman"/>
                <w:sz w:val="21"/>
              </w:rPr>
              <w:t>）</w:t>
            </w:r>
          </w:p>
        </w:tc>
      </w:tr>
      <w:tr w:rsidR="004A404A" w14:paraId="12DDCCAB" w14:textId="77777777">
        <w:trPr>
          <w:cantSplit/>
          <w:jc w:val="center"/>
        </w:trPr>
        <w:tc>
          <w:tcPr>
            <w:tcW w:w="1579" w:type="dxa"/>
            <w:shd w:val="clear" w:color="auto" w:fill="FFFFFF"/>
            <w:tcMar>
              <w:top w:w="70" w:type="dxa"/>
              <w:left w:w="85" w:type="dxa"/>
              <w:bottom w:w="70" w:type="dxa"/>
              <w:right w:w="85" w:type="dxa"/>
            </w:tcMar>
            <w:vAlign w:val="center"/>
          </w:tcPr>
          <w:p w14:paraId="6A179E6B" w14:textId="77777777" w:rsidR="004A404A" w:rsidRDefault="006C66D5">
            <w:pPr>
              <w:snapToGrid w:val="0"/>
              <w:spacing w:after="0" w:line="320" w:lineRule="exact"/>
            </w:pPr>
            <w:r>
              <w:rPr>
                <w:rFonts w:cs="Times New Roman"/>
                <w:sz w:val="21"/>
              </w:rPr>
              <w:lastRenderedPageBreak/>
              <w:t>前后端接口契约一致性校验</w:t>
            </w:r>
          </w:p>
        </w:tc>
        <w:tc>
          <w:tcPr>
            <w:tcW w:w="2244" w:type="dxa"/>
            <w:shd w:val="clear" w:color="auto" w:fill="FFFFFF"/>
            <w:tcMar>
              <w:top w:w="70" w:type="dxa"/>
              <w:left w:w="85" w:type="dxa"/>
              <w:bottom w:w="70" w:type="dxa"/>
              <w:right w:w="85" w:type="dxa"/>
            </w:tcMar>
            <w:vAlign w:val="center"/>
          </w:tcPr>
          <w:p w14:paraId="27255693" w14:textId="77777777" w:rsidR="004A404A" w:rsidRDefault="006C66D5">
            <w:pPr>
              <w:snapToGrid w:val="0"/>
              <w:spacing w:after="0" w:line="320" w:lineRule="exact"/>
            </w:pPr>
            <w:r>
              <w:rPr>
                <w:rFonts w:cs="Times New Roman"/>
                <w:sz w:val="21"/>
              </w:rPr>
              <w:t xml:space="preserve">TypeScript </w:t>
            </w:r>
            <w:r>
              <w:rPr>
                <w:rFonts w:cs="Times New Roman"/>
                <w:sz w:val="21"/>
              </w:rPr>
              <w:t>编译</w:t>
            </w:r>
            <w:r>
              <w:rPr>
                <w:rFonts w:cs="Times New Roman"/>
                <w:sz w:val="21"/>
              </w:rPr>
              <w:t xml:space="preserve"> PASS</w:t>
            </w:r>
            <w:r>
              <w:rPr>
                <w:rFonts w:cs="Times New Roman"/>
                <w:sz w:val="21"/>
              </w:rPr>
              <w:t>；</w:t>
            </w:r>
            <w:r>
              <w:rPr>
                <w:rFonts w:cs="Times New Roman"/>
                <w:sz w:val="21"/>
              </w:rPr>
              <w:t xml:space="preserve">42 </w:t>
            </w:r>
            <w:r>
              <w:rPr>
                <w:rFonts w:cs="Times New Roman"/>
                <w:sz w:val="21"/>
              </w:rPr>
              <w:t>个</w:t>
            </w:r>
            <w:r>
              <w:rPr>
                <w:rFonts w:cs="Times New Roman"/>
                <w:sz w:val="21"/>
              </w:rPr>
              <w:t xml:space="preserve"> HTTP </w:t>
            </w:r>
            <w:r>
              <w:rPr>
                <w:rFonts w:cs="Times New Roman"/>
                <w:sz w:val="21"/>
              </w:rPr>
              <w:t>契约操作全通过</w:t>
            </w:r>
          </w:p>
        </w:tc>
        <w:tc>
          <w:tcPr>
            <w:tcW w:w="2327" w:type="dxa"/>
            <w:shd w:val="clear" w:color="auto" w:fill="FFFFFF"/>
            <w:tcMar>
              <w:top w:w="70" w:type="dxa"/>
              <w:left w:w="85" w:type="dxa"/>
              <w:bottom w:w="70" w:type="dxa"/>
              <w:right w:w="85" w:type="dxa"/>
            </w:tcMar>
            <w:vAlign w:val="center"/>
          </w:tcPr>
          <w:p w14:paraId="5E7707DD" w14:textId="77777777" w:rsidR="004A404A" w:rsidRDefault="006C66D5">
            <w:pPr>
              <w:snapToGrid w:val="0"/>
              <w:spacing w:after="0" w:line="320" w:lineRule="exact"/>
            </w:pPr>
            <w:r>
              <w:rPr>
                <w:rFonts w:cs="Times New Roman"/>
                <w:sz w:val="21"/>
              </w:rPr>
              <w:t>校验后端</w:t>
            </w:r>
            <w:r>
              <w:rPr>
                <w:rFonts w:cs="Times New Roman"/>
                <w:sz w:val="21"/>
              </w:rPr>
              <w:t xml:space="preserve"> OpenAPI </w:t>
            </w:r>
            <w:r>
              <w:rPr>
                <w:rFonts w:cs="Times New Roman"/>
                <w:sz w:val="21"/>
              </w:rPr>
              <w:t>模型与前端请求</w:t>
            </w:r>
            <w:r>
              <w:rPr>
                <w:rFonts w:cs="Times New Roman"/>
                <w:sz w:val="21"/>
              </w:rPr>
              <w:t>/</w:t>
            </w:r>
            <w:r>
              <w:rPr>
                <w:rFonts w:cs="Times New Roman"/>
                <w:sz w:val="21"/>
              </w:rPr>
              <w:t>响应类型定义的一致性</w:t>
            </w:r>
          </w:p>
        </w:tc>
        <w:tc>
          <w:tcPr>
            <w:tcW w:w="2161" w:type="dxa"/>
            <w:shd w:val="clear" w:color="auto" w:fill="FFFFFF"/>
            <w:tcMar>
              <w:top w:w="70" w:type="dxa"/>
              <w:left w:w="85" w:type="dxa"/>
              <w:bottom w:w="70" w:type="dxa"/>
              <w:right w:w="85" w:type="dxa"/>
            </w:tcMar>
            <w:vAlign w:val="center"/>
          </w:tcPr>
          <w:p w14:paraId="1775878C" w14:textId="77777777" w:rsidR="004A404A" w:rsidRDefault="006C66D5">
            <w:pPr>
              <w:snapToGrid w:val="0"/>
              <w:spacing w:after="0" w:line="320" w:lineRule="exact"/>
            </w:pPr>
            <w:r>
              <w:rPr>
                <w:rFonts w:cs="Times New Roman"/>
                <w:sz w:val="21"/>
              </w:rPr>
              <w:t>全工程协议自动化检查记录（附录</w:t>
            </w:r>
            <w:r>
              <w:rPr>
                <w:rFonts w:cs="Times New Roman"/>
                <w:sz w:val="21"/>
              </w:rPr>
              <w:t xml:space="preserve"> E04</w:t>
            </w:r>
            <w:r>
              <w:rPr>
                <w:rFonts w:cs="Times New Roman"/>
                <w:sz w:val="21"/>
              </w:rPr>
              <w:t>）</w:t>
            </w:r>
          </w:p>
        </w:tc>
      </w:tr>
      <w:tr w:rsidR="004A404A" w14:paraId="6E44DF39" w14:textId="77777777">
        <w:trPr>
          <w:cantSplit/>
          <w:jc w:val="center"/>
        </w:trPr>
        <w:tc>
          <w:tcPr>
            <w:tcW w:w="1579" w:type="dxa"/>
            <w:shd w:val="clear" w:color="auto" w:fill="FFFFFF"/>
            <w:tcMar>
              <w:top w:w="70" w:type="dxa"/>
              <w:left w:w="85" w:type="dxa"/>
              <w:bottom w:w="70" w:type="dxa"/>
              <w:right w:w="85" w:type="dxa"/>
            </w:tcMar>
            <w:vAlign w:val="center"/>
          </w:tcPr>
          <w:p w14:paraId="6201888C" w14:textId="77777777" w:rsidR="004A404A" w:rsidRDefault="006C66D5">
            <w:pPr>
              <w:snapToGrid w:val="0"/>
              <w:spacing w:after="0" w:line="320" w:lineRule="exact"/>
            </w:pPr>
            <w:r>
              <w:rPr>
                <w:rFonts w:cs="Times New Roman"/>
                <w:sz w:val="21"/>
              </w:rPr>
              <w:t xml:space="preserve">AegisBench </w:t>
            </w:r>
            <w:r>
              <w:rPr>
                <w:rFonts w:cs="Times New Roman"/>
                <w:sz w:val="21"/>
              </w:rPr>
              <w:t>评测工具链套件</w:t>
            </w:r>
          </w:p>
        </w:tc>
        <w:tc>
          <w:tcPr>
            <w:tcW w:w="2244" w:type="dxa"/>
            <w:shd w:val="clear" w:color="auto" w:fill="FFFFFF"/>
            <w:tcMar>
              <w:top w:w="70" w:type="dxa"/>
              <w:left w:w="85" w:type="dxa"/>
              <w:bottom w:w="70" w:type="dxa"/>
              <w:right w:w="85" w:type="dxa"/>
            </w:tcMar>
            <w:vAlign w:val="center"/>
          </w:tcPr>
          <w:p w14:paraId="6FE04730" w14:textId="77777777" w:rsidR="004A404A" w:rsidRDefault="006C66D5">
            <w:pPr>
              <w:snapToGrid w:val="0"/>
              <w:spacing w:after="0" w:line="320" w:lineRule="exact"/>
            </w:pPr>
            <w:r>
              <w:rPr>
                <w:rFonts w:cs="Times New Roman"/>
                <w:sz w:val="21"/>
              </w:rPr>
              <w:t xml:space="preserve">48 </w:t>
            </w:r>
            <w:r>
              <w:rPr>
                <w:rFonts w:cs="Times New Roman"/>
                <w:sz w:val="21"/>
              </w:rPr>
              <w:t>项新增专项测试全部通过</w:t>
            </w:r>
          </w:p>
        </w:tc>
        <w:tc>
          <w:tcPr>
            <w:tcW w:w="2327" w:type="dxa"/>
            <w:shd w:val="clear" w:color="auto" w:fill="FFFFFF"/>
            <w:tcMar>
              <w:top w:w="70" w:type="dxa"/>
              <w:left w:w="85" w:type="dxa"/>
              <w:bottom w:w="70" w:type="dxa"/>
              <w:right w:w="85" w:type="dxa"/>
            </w:tcMar>
            <w:vAlign w:val="center"/>
          </w:tcPr>
          <w:p w14:paraId="0A17DE99" w14:textId="77777777" w:rsidR="004A404A" w:rsidRDefault="006C66D5">
            <w:pPr>
              <w:snapToGrid w:val="0"/>
              <w:spacing w:after="0" w:line="320" w:lineRule="exact"/>
            </w:pPr>
            <w:r>
              <w:rPr>
                <w:rFonts w:cs="Times New Roman"/>
                <w:sz w:val="21"/>
              </w:rPr>
              <w:t>覆盖评测</w:t>
            </w:r>
            <w:r>
              <w:rPr>
                <w:rFonts w:cs="Times New Roman"/>
                <w:sz w:val="21"/>
              </w:rPr>
              <w:t xml:space="preserve"> Runner</w:t>
            </w:r>
            <w:r>
              <w:rPr>
                <w:rFonts w:cs="Times New Roman"/>
                <w:sz w:val="21"/>
              </w:rPr>
              <w:t>、冻结数据加载器、分母锁定与状态比对契约</w:t>
            </w:r>
          </w:p>
        </w:tc>
        <w:tc>
          <w:tcPr>
            <w:tcW w:w="2161" w:type="dxa"/>
            <w:shd w:val="clear" w:color="auto" w:fill="FFFFFF"/>
            <w:tcMar>
              <w:top w:w="70" w:type="dxa"/>
              <w:left w:w="85" w:type="dxa"/>
              <w:bottom w:w="70" w:type="dxa"/>
              <w:right w:w="85" w:type="dxa"/>
            </w:tcMar>
            <w:vAlign w:val="center"/>
          </w:tcPr>
          <w:p w14:paraId="50C34542" w14:textId="77777777" w:rsidR="004A404A" w:rsidRDefault="006C66D5">
            <w:pPr>
              <w:snapToGrid w:val="0"/>
              <w:spacing w:after="0" w:line="320" w:lineRule="exact"/>
            </w:pPr>
            <w:r>
              <w:rPr>
                <w:rFonts w:cs="Times New Roman"/>
                <w:sz w:val="21"/>
              </w:rPr>
              <w:t>阶段测试验证报告（附录</w:t>
            </w:r>
            <w:r>
              <w:rPr>
                <w:rFonts w:cs="Times New Roman"/>
                <w:sz w:val="21"/>
              </w:rPr>
              <w:t xml:space="preserve"> E06</w:t>
            </w:r>
            <w:r>
              <w:rPr>
                <w:rFonts w:cs="Times New Roman"/>
                <w:sz w:val="21"/>
              </w:rPr>
              <w:t>、</w:t>
            </w:r>
            <w:r>
              <w:rPr>
                <w:rFonts w:cs="Times New Roman"/>
                <w:sz w:val="21"/>
              </w:rPr>
              <w:t>E12</w:t>
            </w:r>
            <w:r>
              <w:rPr>
                <w:rFonts w:cs="Times New Roman"/>
                <w:sz w:val="21"/>
              </w:rPr>
              <w:t>）</w:t>
            </w:r>
          </w:p>
        </w:tc>
      </w:tr>
      <w:tr w:rsidR="004A404A" w14:paraId="10C67536" w14:textId="77777777">
        <w:trPr>
          <w:cantSplit/>
          <w:jc w:val="center"/>
        </w:trPr>
        <w:tc>
          <w:tcPr>
            <w:tcW w:w="1579" w:type="dxa"/>
            <w:shd w:val="clear" w:color="auto" w:fill="FFFFFF"/>
            <w:tcMar>
              <w:top w:w="70" w:type="dxa"/>
              <w:left w:w="85" w:type="dxa"/>
              <w:bottom w:w="70" w:type="dxa"/>
              <w:right w:w="85" w:type="dxa"/>
            </w:tcMar>
            <w:vAlign w:val="center"/>
          </w:tcPr>
          <w:p w14:paraId="63347D46" w14:textId="77777777" w:rsidR="004A404A" w:rsidRDefault="006C66D5">
            <w:pPr>
              <w:snapToGrid w:val="0"/>
              <w:spacing w:after="0" w:line="320" w:lineRule="exact"/>
            </w:pPr>
            <w:r>
              <w:rPr>
                <w:rFonts w:cs="Times New Roman"/>
                <w:sz w:val="21"/>
              </w:rPr>
              <w:t>跨源血缘独立性修复回归</w:t>
            </w:r>
          </w:p>
        </w:tc>
        <w:tc>
          <w:tcPr>
            <w:tcW w:w="2244" w:type="dxa"/>
            <w:shd w:val="clear" w:color="auto" w:fill="FFFFFF"/>
            <w:tcMar>
              <w:top w:w="70" w:type="dxa"/>
              <w:left w:w="85" w:type="dxa"/>
              <w:bottom w:w="70" w:type="dxa"/>
              <w:right w:w="85" w:type="dxa"/>
            </w:tcMar>
            <w:vAlign w:val="center"/>
          </w:tcPr>
          <w:p w14:paraId="6FB6D219" w14:textId="77777777" w:rsidR="004A404A" w:rsidRDefault="006C66D5">
            <w:pPr>
              <w:snapToGrid w:val="0"/>
              <w:spacing w:after="0" w:line="320" w:lineRule="exact"/>
            </w:pPr>
            <w:r>
              <w:rPr>
                <w:sz w:val="21"/>
              </w:rPr>
              <w:t xml:space="preserve">12 </w:t>
            </w:r>
            <w:r>
              <w:rPr>
                <w:sz w:val="21"/>
              </w:rPr>
              <w:t>项专项通过；关联</w:t>
            </w:r>
            <w:r>
              <w:rPr>
                <w:sz w:val="21"/>
              </w:rPr>
              <w:t xml:space="preserve"> 88 </w:t>
            </w:r>
            <w:r>
              <w:rPr>
                <w:sz w:val="21"/>
              </w:rPr>
              <w:t>项获通过覆盖，其中</w:t>
            </w:r>
            <w:r>
              <w:rPr>
                <w:sz w:val="21"/>
              </w:rPr>
              <w:t xml:space="preserve"> 1 </w:t>
            </w:r>
            <w:r>
              <w:rPr>
                <w:sz w:val="21"/>
              </w:rPr>
              <w:t>项补配测试数据库后单独通过</w:t>
            </w:r>
          </w:p>
        </w:tc>
        <w:tc>
          <w:tcPr>
            <w:tcW w:w="2327" w:type="dxa"/>
            <w:shd w:val="clear" w:color="auto" w:fill="FFFFFF"/>
            <w:tcMar>
              <w:top w:w="70" w:type="dxa"/>
              <w:left w:w="85" w:type="dxa"/>
              <w:bottom w:w="70" w:type="dxa"/>
              <w:right w:w="85" w:type="dxa"/>
            </w:tcMar>
            <w:vAlign w:val="center"/>
          </w:tcPr>
          <w:p w14:paraId="53A709F5" w14:textId="77777777" w:rsidR="004A404A" w:rsidRDefault="006C66D5">
            <w:pPr>
              <w:snapToGrid w:val="0"/>
              <w:spacing w:after="0" w:line="320" w:lineRule="exact"/>
            </w:pPr>
            <w:r>
              <w:rPr>
                <w:rFonts w:cs="Times New Roman"/>
                <w:sz w:val="21"/>
              </w:rPr>
              <w:t>针对</w:t>
            </w:r>
            <w:r>
              <w:rPr>
                <w:rFonts w:cs="Times New Roman"/>
                <w:sz w:val="21"/>
              </w:rPr>
              <w:t xml:space="preserve"> origin() </w:t>
            </w:r>
            <w:r>
              <w:rPr>
                <w:rFonts w:cs="Times New Roman"/>
                <w:sz w:val="21"/>
              </w:rPr>
              <w:t>血缘归并、</w:t>
            </w:r>
            <w:r>
              <w:rPr>
                <w:rFonts w:cs="Times New Roman"/>
                <w:sz w:val="21"/>
              </w:rPr>
              <w:t xml:space="preserve">evaluate_claim </w:t>
            </w:r>
            <w:r>
              <w:rPr>
                <w:rFonts w:cs="Times New Roman"/>
                <w:sz w:val="21"/>
              </w:rPr>
              <w:t>支持度统计与冲突保留逻辑</w:t>
            </w:r>
          </w:p>
        </w:tc>
        <w:tc>
          <w:tcPr>
            <w:tcW w:w="2161" w:type="dxa"/>
            <w:shd w:val="clear" w:color="auto" w:fill="FFFFFF"/>
            <w:tcMar>
              <w:top w:w="70" w:type="dxa"/>
              <w:left w:w="85" w:type="dxa"/>
              <w:bottom w:w="70" w:type="dxa"/>
              <w:right w:w="85" w:type="dxa"/>
            </w:tcMar>
            <w:vAlign w:val="center"/>
          </w:tcPr>
          <w:p w14:paraId="4A35E607" w14:textId="77777777" w:rsidR="004A404A" w:rsidRDefault="006C66D5">
            <w:pPr>
              <w:snapToGrid w:val="0"/>
              <w:spacing w:after="0" w:line="320" w:lineRule="exact"/>
            </w:pPr>
            <w:r>
              <w:rPr>
                <w:rFonts w:cs="Times New Roman"/>
                <w:sz w:val="21"/>
              </w:rPr>
              <w:t>outputs/final-evidence-quality-review/regression-results.md</w:t>
            </w:r>
            <w:r>
              <w:rPr>
                <w:rFonts w:cs="Times New Roman"/>
                <w:sz w:val="21"/>
              </w:rPr>
              <w:t>（附录</w:t>
            </w:r>
            <w:r>
              <w:rPr>
                <w:rFonts w:cs="Times New Roman"/>
                <w:sz w:val="21"/>
              </w:rPr>
              <w:t xml:space="preserve"> E15</w:t>
            </w:r>
            <w:r>
              <w:rPr>
                <w:rFonts w:cs="Times New Roman"/>
                <w:sz w:val="21"/>
              </w:rPr>
              <w:t>）</w:t>
            </w:r>
          </w:p>
        </w:tc>
      </w:tr>
    </w:tbl>
    <w:p w14:paraId="288B43DA" w14:textId="77777777" w:rsidR="004A404A" w:rsidRDefault="004A404A">
      <w:pPr>
        <w:snapToGrid w:val="0"/>
        <w:spacing w:after="0" w:line="60" w:lineRule="exact"/>
        <w:ind w:firstLine="480"/>
        <w:jc w:val="both"/>
      </w:pPr>
    </w:p>
    <w:p w14:paraId="01B6D49F" w14:textId="77777777" w:rsidR="004A404A" w:rsidRDefault="006C66D5">
      <w:pPr>
        <w:pStyle w:val="1"/>
        <w:pageBreakBefore/>
        <w:snapToGrid w:val="0"/>
        <w:spacing w:line="480" w:lineRule="exact"/>
        <w:jc w:val="center"/>
      </w:pPr>
      <w:bookmarkStart w:id="76" w:name="_Toc243343178"/>
      <w:r>
        <w:rPr>
          <w:rFonts w:cs="Times New Roman"/>
        </w:rPr>
        <w:lastRenderedPageBreak/>
        <w:t>第十一章</w:t>
      </w:r>
      <w:r>
        <w:rPr>
          <w:rFonts w:cs="Times New Roman"/>
        </w:rPr>
        <w:t xml:space="preserve"> </w:t>
      </w:r>
      <w:r>
        <w:rPr>
          <w:rFonts w:cs="Times New Roman"/>
        </w:rPr>
        <w:t>创新点总结</w:t>
      </w:r>
      <w:bookmarkEnd w:id="76"/>
    </w:p>
    <w:p w14:paraId="5E0783BE" w14:textId="77777777" w:rsidR="004A404A" w:rsidRDefault="006C66D5">
      <w:pPr>
        <w:pStyle w:val="21"/>
        <w:snapToGrid w:val="0"/>
        <w:spacing w:line="440" w:lineRule="exact"/>
      </w:pPr>
      <w:bookmarkStart w:id="77" w:name="_Toc243343179"/>
      <w:r>
        <w:rPr>
          <w:rFonts w:cs="Times New Roman"/>
        </w:rPr>
        <w:t xml:space="preserve">11.1 </w:t>
      </w:r>
      <w:r>
        <w:rPr>
          <w:rFonts w:cs="Times New Roman"/>
        </w:rPr>
        <w:t>面向</w:t>
      </w:r>
      <w:r>
        <w:rPr>
          <w:rFonts w:cs="Times New Roman"/>
        </w:rPr>
        <w:t xml:space="preserve"> AI </w:t>
      </w:r>
      <w:r>
        <w:rPr>
          <w:rFonts w:cs="Times New Roman"/>
        </w:rPr>
        <w:t>安全场景的受约束多</w:t>
      </w:r>
      <w:r>
        <w:rPr>
          <w:rFonts w:cs="Times New Roman"/>
        </w:rPr>
        <w:t xml:space="preserve"> Agent </w:t>
      </w:r>
      <w:r>
        <w:rPr>
          <w:rFonts w:cs="Times New Roman"/>
        </w:rPr>
        <w:t>自主调查架构</w:t>
      </w:r>
      <w:bookmarkEnd w:id="77"/>
    </w:p>
    <w:p w14:paraId="615601C4" w14:textId="77777777" w:rsidR="004A404A" w:rsidRDefault="006C66D5">
      <w:pPr>
        <w:snapToGrid w:val="0"/>
        <w:spacing w:after="0" w:line="440" w:lineRule="exact"/>
        <w:ind w:firstLine="480"/>
        <w:jc w:val="both"/>
      </w:pPr>
      <w:r>
        <w:rPr>
          <w:rFonts w:cs="Times New Roman"/>
        </w:rPr>
        <w:t>任务完整性由服务端契约与模型规划共同保障。模型保留工具组合能力，服务端保留原始请求中的必要业务步骤；这一分工使计划生成和执行许可形成清晰边界。实现与算法集中见第</w:t>
      </w:r>
      <w:r>
        <w:rPr>
          <w:rFonts w:cs="Times New Roman"/>
        </w:rPr>
        <w:t xml:space="preserve"> 7.4.1 </w:t>
      </w:r>
      <w:r>
        <w:rPr>
          <w:rFonts w:cs="Times New Roman"/>
        </w:rPr>
        <w:t>节。</w:t>
      </w:r>
    </w:p>
    <w:p w14:paraId="3B8EA2B5" w14:textId="77777777" w:rsidR="004A404A" w:rsidRDefault="006C66D5">
      <w:pPr>
        <w:pStyle w:val="21"/>
        <w:snapToGrid w:val="0"/>
        <w:spacing w:line="440" w:lineRule="exact"/>
      </w:pPr>
      <w:bookmarkStart w:id="78" w:name="_Toc243343180"/>
      <w:r>
        <w:rPr>
          <w:rFonts w:cs="Times New Roman"/>
        </w:rPr>
        <w:t xml:space="preserve">11.2 </w:t>
      </w:r>
      <w:r>
        <w:rPr>
          <w:rFonts w:cs="Times New Roman"/>
        </w:rPr>
        <w:t>跨源同出处消歧的</w:t>
      </w:r>
      <w:r>
        <w:rPr>
          <w:rFonts w:cs="Times New Roman"/>
        </w:rPr>
        <w:t xml:space="preserve"> Evidence </w:t>
      </w:r>
      <w:r>
        <w:rPr>
          <w:rFonts w:cs="Times New Roman"/>
        </w:rPr>
        <w:t>可信安全分析机制</w:t>
      </w:r>
      <w:bookmarkEnd w:id="78"/>
    </w:p>
    <w:p w14:paraId="6A04BFCF" w14:textId="77777777" w:rsidR="004A404A" w:rsidRDefault="006C66D5">
      <w:pPr>
        <w:snapToGrid w:val="0"/>
        <w:spacing w:after="0" w:line="440" w:lineRule="exact"/>
        <w:ind w:firstLine="480"/>
        <w:jc w:val="both"/>
      </w:pPr>
      <w:r>
        <w:rPr>
          <w:rFonts w:cs="Times New Roman"/>
        </w:rPr>
        <w:t>证据核验同时考虑声明内容与共同出处。系统分别保存原文、支持关系和来源组，避免把转载数量直接转换为独立支持强度，并让争议结论保留可回查依据。</w:t>
      </w:r>
    </w:p>
    <w:p w14:paraId="533F6208" w14:textId="77777777" w:rsidR="004A404A" w:rsidRDefault="006C66D5">
      <w:pPr>
        <w:pStyle w:val="21"/>
        <w:snapToGrid w:val="0"/>
        <w:spacing w:line="440" w:lineRule="exact"/>
      </w:pPr>
      <w:bookmarkStart w:id="79" w:name="_Toc243343181"/>
      <w:r>
        <w:rPr>
          <w:rFonts w:cs="Times New Roman"/>
        </w:rPr>
        <w:t xml:space="preserve">11.3 </w:t>
      </w:r>
      <w:r>
        <w:rPr>
          <w:rFonts w:cs="Times New Roman"/>
        </w:rPr>
        <w:t>包生态与维护分支约束的资产风险判定闭环</w:t>
      </w:r>
      <w:bookmarkEnd w:id="79"/>
    </w:p>
    <w:p w14:paraId="41A0B415" w14:textId="77777777" w:rsidR="004A404A" w:rsidRDefault="006C66D5">
      <w:pPr>
        <w:snapToGrid w:val="0"/>
        <w:spacing w:after="0" w:line="440" w:lineRule="exact"/>
        <w:ind w:firstLine="480"/>
        <w:jc w:val="both"/>
      </w:pPr>
      <w:r>
        <w:rPr>
          <w:rFonts w:cs="Times New Roman"/>
        </w:rPr>
        <w:t>资产影响判断以包生态、包名、维护分支与登记版本为共同前提。由范围判断到修复建议的连接保留对应证据，便于分析人员核实建议适用于哪个组件和分支。</w:t>
      </w:r>
    </w:p>
    <w:p w14:paraId="4D29680A" w14:textId="77777777" w:rsidR="004A404A" w:rsidRDefault="006C66D5">
      <w:pPr>
        <w:pStyle w:val="21"/>
        <w:snapToGrid w:val="0"/>
        <w:spacing w:line="440" w:lineRule="exact"/>
      </w:pPr>
      <w:bookmarkStart w:id="80" w:name="_Toc243343182"/>
      <w:r>
        <w:rPr>
          <w:rFonts w:cs="Times New Roman"/>
        </w:rPr>
        <w:t xml:space="preserve">11.4 </w:t>
      </w:r>
      <w:r>
        <w:rPr>
          <w:rFonts w:cs="Times New Roman"/>
        </w:rPr>
        <w:t>核心创新机制与赛题评分要求映射</w:t>
      </w:r>
      <w:bookmarkEnd w:id="80"/>
    </w:p>
    <w:p w14:paraId="48891C60" w14:textId="77777777" w:rsidR="004A404A" w:rsidRDefault="006C66D5">
      <w:pPr>
        <w:keepNext/>
        <w:snapToGrid w:val="0"/>
        <w:spacing w:after="0" w:line="440" w:lineRule="exact"/>
        <w:ind w:firstLine="480"/>
        <w:jc w:val="both"/>
      </w:pPr>
      <w:r>
        <w:rPr>
          <w:rFonts w:cs="Times New Roman"/>
        </w:rPr>
        <w:t>表</w:t>
      </w:r>
      <w:r>
        <w:rPr>
          <w:rFonts w:cs="Times New Roman"/>
        </w:rPr>
        <w:t xml:space="preserve"> 24 </w:t>
      </w:r>
      <w:r>
        <w:rPr>
          <w:rFonts w:cs="Times New Roman"/>
        </w:rPr>
        <w:t>将三项技术特点与赛题要求对应，作为实现章节和案例的阅读索引。</w:t>
      </w:r>
    </w:p>
    <w:p w14:paraId="4F12796C"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24  AegisAI </w:t>
      </w:r>
      <w:r>
        <w:rPr>
          <w:rFonts w:cs="Times New Roman"/>
          <w:b/>
          <w:sz w:val="21"/>
        </w:rPr>
        <w:t>核心技术创新机制、实现入口与赛题评分体系对应</w:t>
      </w:r>
    </w:p>
    <w:tbl>
      <w:tblPr>
        <w:tblW w:w="7240" w:type="dxa"/>
        <w:jc w:val="center"/>
        <w:tblBorders>
          <w:top w:val="single" w:sz="8" w:space="0" w:color="000000"/>
          <w:bottom w:val="single" w:sz="8" w:space="0" w:color="000000"/>
        </w:tblBorders>
        <w:tblLayout w:type="fixed"/>
        <w:tblLook w:val="04A0" w:firstRow="1" w:lastRow="0" w:firstColumn="1" w:lastColumn="0" w:noHBand="0" w:noVBand="1"/>
      </w:tblPr>
      <w:tblGrid>
        <w:gridCol w:w="1755"/>
        <w:gridCol w:w="2691"/>
        <w:gridCol w:w="2794"/>
      </w:tblGrid>
      <w:tr w:rsidR="004A404A" w14:paraId="76F90862" w14:textId="77777777">
        <w:trPr>
          <w:cantSplit/>
          <w:trHeight w:val="865"/>
          <w:tblHeader/>
          <w:jc w:val="center"/>
        </w:trPr>
        <w:tc>
          <w:tcPr>
            <w:tcW w:w="1755" w:type="dxa"/>
            <w:tcBorders>
              <w:bottom w:val="single" w:sz="4" w:space="0" w:color="000000"/>
            </w:tcBorders>
            <w:shd w:val="clear" w:color="auto" w:fill="FFFFFF"/>
            <w:tcMar>
              <w:top w:w="70" w:type="dxa"/>
              <w:left w:w="85" w:type="dxa"/>
              <w:bottom w:w="70" w:type="dxa"/>
              <w:right w:w="85" w:type="dxa"/>
            </w:tcMar>
            <w:vAlign w:val="center"/>
          </w:tcPr>
          <w:p w14:paraId="12C90951" w14:textId="77777777" w:rsidR="004A404A" w:rsidRDefault="006C66D5">
            <w:pPr>
              <w:keepNext/>
              <w:snapToGrid w:val="0"/>
              <w:spacing w:after="0" w:line="320" w:lineRule="exact"/>
            </w:pPr>
            <w:r>
              <w:rPr>
                <w:rFonts w:cs="Times New Roman"/>
                <w:b/>
                <w:sz w:val="21"/>
              </w:rPr>
              <w:t>核心技术创新点</w:t>
            </w:r>
          </w:p>
        </w:tc>
        <w:tc>
          <w:tcPr>
            <w:tcW w:w="2691" w:type="dxa"/>
            <w:tcBorders>
              <w:bottom w:val="single" w:sz="4" w:space="0" w:color="000000"/>
            </w:tcBorders>
            <w:shd w:val="clear" w:color="auto" w:fill="FFFFFF"/>
            <w:tcMar>
              <w:top w:w="70" w:type="dxa"/>
              <w:left w:w="85" w:type="dxa"/>
              <w:bottom w:w="70" w:type="dxa"/>
              <w:right w:w="85" w:type="dxa"/>
            </w:tcMar>
            <w:vAlign w:val="center"/>
          </w:tcPr>
          <w:p w14:paraId="45771D2D" w14:textId="77777777" w:rsidR="004A404A" w:rsidRDefault="006C66D5">
            <w:pPr>
              <w:keepNext/>
              <w:snapToGrid w:val="0"/>
              <w:spacing w:after="0" w:line="320" w:lineRule="exact"/>
            </w:pPr>
            <w:r>
              <w:rPr>
                <w:rFonts w:cs="Times New Roman"/>
                <w:b/>
                <w:sz w:val="21"/>
              </w:rPr>
              <w:t>解决的</w:t>
            </w:r>
            <w:r>
              <w:rPr>
                <w:rFonts w:cs="Times New Roman"/>
                <w:b/>
                <w:sz w:val="21"/>
              </w:rPr>
              <w:t xml:space="preserve"> AI </w:t>
            </w:r>
            <w:r>
              <w:rPr>
                <w:rFonts w:cs="Times New Roman"/>
                <w:b/>
                <w:sz w:val="21"/>
              </w:rPr>
              <w:t>安全情报痛点</w:t>
            </w:r>
          </w:p>
        </w:tc>
        <w:tc>
          <w:tcPr>
            <w:tcW w:w="2794" w:type="dxa"/>
            <w:tcBorders>
              <w:bottom w:val="single" w:sz="4" w:space="0" w:color="000000"/>
            </w:tcBorders>
            <w:shd w:val="clear" w:color="auto" w:fill="FFFFFF"/>
            <w:tcMar>
              <w:top w:w="70" w:type="dxa"/>
              <w:left w:w="85" w:type="dxa"/>
              <w:bottom w:w="70" w:type="dxa"/>
              <w:right w:w="85" w:type="dxa"/>
            </w:tcMar>
            <w:vAlign w:val="center"/>
          </w:tcPr>
          <w:p w14:paraId="05A71C65" w14:textId="77777777" w:rsidR="004A404A" w:rsidRDefault="006C66D5">
            <w:pPr>
              <w:keepNext/>
              <w:snapToGrid w:val="0"/>
              <w:spacing w:after="0" w:line="320" w:lineRule="exact"/>
            </w:pPr>
            <w:r>
              <w:rPr>
                <w:rFonts w:cs="Times New Roman"/>
                <w:b/>
                <w:sz w:val="21"/>
              </w:rPr>
              <w:t>核心代码实现入口与契约</w:t>
            </w:r>
          </w:p>
        </w:tc>
      </w:tr>
      <w:tr w:rsidR="004A404A" w14:paraId="68CA9E52" w14:textId="77777777">
        <w:trPr>
          <w:cantSplit/>
          <w:trHeight w:val="1536"/>
          <w:jc w:val="center"/>
        </w:trPr>
        <w:tc>
          <w:tcPr>
            <w:tcW w:w="1755" w:type="dxa"/>
            <w:shd w:val="clear" w:color="auto" w:fill="FFFFFF"/>
            <w:tcMar>
              <w:top w:w="70" w:type="dxa"/>
              <w:left w:w="85" w:type="dxa"/>
              <w:bottom w:w="70" w:type="dxa"/>
              <w:right w:w="85" w:type="dxa"/>
            </w:tcMar>
            <w:vAlign w:val="center"/>
          </w:tcPr>
          <w:p w14:paraId="4AC3928F" w14:textId="77777777" w:rsidR="004A404A" w:rsidRDefault="006C66D5">
            <w:pPr>
              <w:snapToGrid w:val="0"/>
              <w:spacing w:after="0" w:line="320" w:lineRule="exact"/>
            </w:pPr>
            <w:r>
              <w:rPr>
                <w:rFonts w:cs="Times New Roman"/>
                <w:sz w:val="21"/>
              </w:rPr>
              <w:t>服务端必需任务不变量与受约束</w:t>
            </w:r>
            <w:r>
              <w:rPr>
                <w:rFonts w:cs="Times New Roman"/>
                <w:sz w:val="21"/>
              </w:rPr>
              <w:t xml:space="preserve"> DAG </w:t>
            </w:r>
            <w:r>
              <w:rPr>
                <w:rFonts w:cs="Times New Roman"/>
                <w:sz w:val="21"/>
              </w:rPr>
              <w:t>编排</w:t>
            </w:r>
          </w:p>
        </w:tc>
        <w:tc>
          <w:tcPr>
            <w:tcW w:w="2691" w:type="dxa"/>
            <w:shd w:val="clear" w:color="auto" w:fill="FFFFFF"/>
            <w:tcMar>
              <w:top w:w="70" w:type="dxa"/>
              <w:left w:w="85" w:type="dxa"/>
              <w:bottom w:w="70" w:type="dxa"/>
              <w:right w:w="85" w:type="dxa"/>
            </w:tcMar>
            <w:vAlign w:val="center"/>
          </w:tcPr>
          <w:p w14:paraId="4BDA54A3" w14:textId="77777777" w:rsidR="004A404A" w:rsidRDefault="006C66D5">
            <w:pPr>
              <w:snapToGrid w:val="0"/>
              <w:spacing w:after="0" w:line="320" w:lineRule="exact"/>
            </w:pPr>
            <w:r>
              <w:rPr>
                <w:rFonts w:cs="Times New Roman"/>
                <w:sz w:val="21"/>
              </w:rPr>
              <w:t>大模型自由规划易遗漏资产读取或版本检测步骤，导致无依据盲目作答</w:t>
            </w:r>
          </w:p>
        </w:tc>
        <w:tc>
          <w:tcPr>
            <w:tcW w:w="2794" w:type="dxa"/>
            <w:shd w:val="clear" w:color="auto" w:fill="FFFFFF"/>
            <w:tcMar>
              <w:top w:w="70" w:type="dxa"/>
              <w:left w:w="85" w:type="dxa"/>
              <w:bottom w:w="70" w:type="dxa"/>
              <w:right w:w="85" w:type="dxa"/>
            </w:tcMar>
            <w:vAlign w:val="center"/>
          </w:tcPr>
          <w:p w14:paraId="11EDBF25" w14:textId="77777777" w:rsidR="004A404A" w:rsidRDefault="006C66D5">
            <w:pPr>
              <w:snapToGrid w:val="0"/>
              <w:spacing w:after="0" w:line="320" w:lineRule="exact"/>
            </w:pPr>
            <w:r>
              <w:rPr>
                <w:sz w:val="21"/>
              </w:rPr>
              <w:t>服务端任务契约与计划复验，见第</w:t>
            </w:r>
            <w:r>
              <w:rPr>
                <w:sz w:val="21"/>
              </w:rPr>
              <w:t xml:space="preserve"> 7.4.1 </w:t>
            </w:r>
            <w:r>
              <w:rPr>
                <w:sz w:val="21"/>
              </w:rPr>
              <w:t>节</w:t>
            </w:r>
          </w:p>
        </w:tc>
      </w:tr>
      <w:tr w:rsidR="004A404A" w14:paraId="319FAAD8" w14:textId="77777777">
        <w:trPr>
          <w:cantSplit/>
          <w:trHeight w:val="1536"/>
          <w:jc w:val="center"/>
        </w:trPr>
        <w:tc>
          <w:tcPr>
            <w:tcW w:w="1755" w:type="dxa"/>
            <w:shd w:val="clear" w:color="auto" w:fill="FFFFFF"/>
            <w:tcMar>
              <w:top w:w="70" w:type="dxa"/>
              <w:left w:w="85" w:type="dxa"/>
              <w:bottom w:w="70" w:type="dxa"/>
              <w:right w:w="85" w:type="dxa"/>
            </w:tcMar>
            <w:vAlign w:val="center"/>
          </w:tcPr>
          <w:p w14:paraId="40288C40" w14:textId="77777777" w:rsidR="004A404A" w:rsidRDefault="006C66D5">
            <w:pPr>
              <w:snapToGrid w:val="0"/>
              <w:spacing w:after="0" w:line="320" w:lineRule="exact"/>
            </w:pPr>
            <w:r>
              <w:rPr>
                <w:rFonts w:cs="Times New Roman"/>
                <w:sz w:val="21"/>
              </w:rPr>
              <w:t>跨源同出处血缘（</w:t>
            </w:r>
            <w:r>
              <w:rPr>
                <w:rFonts w:cs="Times New Roman"/>
                <w:sz w:val="21"/>
              </w:rPr>
              <w:t>Lineage</w:t>
            </w:r>
            <w:r>
              <w:rPr>
                <w:rFonts w:cs="Times New Roman"/>
                <w:sz w:val="21"/>
              </w:rPr>
              <w:t>）消歧与声明级核验</w:t>
            </w:r>
          </w:p>
        </w:tc>
        <w:tc>
          <w:tcPr>
            <w:tcW w:w="2691" w:type="dxa"/>
            <w:shd w:val="clear" w:color="auto" w:fill="FFFFFF"/>
            <w:tcMar>
              <w:top w:w="70" w:type="dxa"/>
              <w:left w:w="85" w:type="dxa"/>
              <w:bottom w:w="70" w:type="dxa"/>
              <w:right w:w="85" w:type="dxa"/>
            </w:tcMar>
            <w:vAlign w:val="center"/>
          </w:tcPr>
          <w:p w14:paraId="6E9952A2" w14:textId="77777777" w:rsidR="004A404A" w:rsidRDefault="006C66D5">
            <w:pPr>
              <w:snapToGrid w:val="0"/>
              <w:spacing w:after="0" w:line="320" w:lineRule="exact"/>
            </w:pPr>
            <w:r>
              <w:rPr>
                <w:rFonts w:cs="Times New Roman"/>
                <w:sz w:val="21"/>
              </w:rPr>
              <w:t xml:space="preserve">NVD/OSV/GHSA </w:t>
            </w:r>
            <w:r>
              <w:rPr>
                <w:rFonts w:cs="Times New Roman"/>
                <w:sz w:val="21"/>
              </w:rPr>
              <w:t>互相转载同一公告，按</w:t>
            </w:r>
            <w:r>
              <w:rPr>
                <w:rFonts w:cs="Times New Roman"/>
                <w:sz w:val="21"/>
              </w:rPr>
              <w:t xml:space="preserve"> URL </w:t>
            </w:r>
            <w:r>
              <w:rPr>
                <w:rFonts w:cs="Times New Roman"/>
                <w:sz w:val="21"/>
              </w:rPr>
              <w:t>计数易伪造</w:t>
            </w:r>
            <w:r>
              <w:rPr>
                <w:rFonts w:cs="Times New Roman"/>
                <w:sz w:val="21"/>
              </w:rPr>
              <w:t>“</w:t>
            </w:r>
            <w:r>
              <w:rPr>
                <w:rFonts w:cs="Times New Roman"/>
                <w:sz w:val="21"/>
              </w:rPr>
              <w:t>多源独立确认</w:t>
            </w:r>
            <w:r>
              <w:rPr>
                <w:rFonts w:cs="Times New Roman"/>
                <w:sz w:val="21"/>
              </w:rPr>
              <w:t>”</w:t>
            </w:r>
          </w:p>
        </w:tc>
        <w:tc>
          <w:tcPr>
            <w:tcW w:w="2794" w:type="dxa"/>
            <w:shd w:val="clear" w:color="auto" w:fill="FFFFFF"/>
            <w:tcMar>
              <w:top w:w="70" w:type="dxa"/>
              <w:left w:w="85" w:type="dxa"/>
              <w:bottom w:w="70" w:type="dxa"/>
              <w:right w:w="85" w:type="dxa"/>
            </w:tcMar>
            <w:vAlign w:val="center"/>
          </w:tcPr>
          <w:p w14:paraId="0B03F376" w14:textId="77777777" w:rsidR="004A404A" w:rsidRDefault="006C66D5">
            <w:pPr>
              <w:snapToGrid w:val="0"/>
              <w:spacing w:after="0" w:line="320" w:lineRule="exact"/>
            </w:pPr>
            <w:r>
              <w:rPr>
                <w:sz w:val="21"/>
              </w:rPr>
              <w:t>共同出处归组与声明核验，见第</w:t>
            </w:r>
            <w:r>
              <w:rPr>
                <w:sz w:val="21"/>
              </w:rPr>
              <w:t xml:space="preserve"> 7.4.2 </w:t>
            </w:r>
            <w:r>
              <w:rPr>
                <w:sz w:val="21"/>
              </w:rPr>
              <w:t>节</w:t>
            </w:r>
          </w:p>
        </w:tc>
      </w:tr>
      <w:tr w:rsidR="004A404A" w14:paraId="7C60CAEB" w14:textId="77777777">
        <w:trPr>
          <w:cantSplit/>
          <w:trHeight w:val="1558"/>
          <w:jc w:val="center"/>
        </w:trPr>
        <w:tc>
          <w:tcPr>
            <w:tcW w:w="1755" w:type="dxa"/>
            <w:shd w:val="clear" w:color="auto" w:fill="FFFFFF"/>
            <w:tcMar>
              <w:top w:w="70" w:type="dxa"/>
              <w:left w:w="85" w:type="dxa"/>
              <w:bottom w:w="70" w:type="dxa"/>
              <w:right w:w="85" w:type="dxa"/>
            </w:tcMar>
            <w:vAlign w:val="center"/>
          </w:tcPr>
          <w:p w14:paraId="5569E40E" w14:textId="77777777" w:rsidR="004A404A" w:rsidRDefault="006C66D5">
            <w:pPr>
              <w:snapToGrid w:val="0"/>
              <w:spacing w:after="0" w:line="320" w:lineRule="exact"/>
            </w:pPr>
            <w:r>
              <w:rPr>
                <w:rFonts w:cs="Times New Roman"/>
                <w:sz w:val="21"/>
              </w:rPr>
              <w:lastRenderedPageBreak/>
              <w:t>包生态与多维护分支约束的资产快照匹配闭环</w:t>
            </w:r>
          </w:p>
        </w:tc>
        <w:tc>
          <w:tcPr>
            <w:tcW w:w="2691" w:type="dxa"/>
            <w:shd w:val="clear" w:color="auto" w:fill="FFFFFF"/>
            <w:tcMar>
              <w:top w:w="70" w:type="dxa"/>
              <w:left w:w="85" w:type="dxa"/>
              <w:bottom w:w="70" w:type="dxa"/>
              <w:right w:w="85" w:type="dxa"/>
            </w:tcMar>
            <w:vAlign w:val="center"/>
          </w:tcPr>
          <w:p w14:paraId="5A5EC0C8" w14:textId="77777777" w:rsidR="004A404A" w:rsidRDefault="006C66D5">
            <w:pPr>
              <w:snapToGrid w:val="0"/>
              <w:spacing w:after="0" w:line="320" w:lineRule="exact"/>
            </w:pPr>
            <w:r>
              <w:rPr>
                <w:rFonts w:cs="Times New Roman"/>
                <w:sz w:val="21"/>
              </w:rPr>
              <w:t>上游仓库与下游</w:t>
            </w:r>
            <w:r>
              <w:rPr>
                <w:rFonts w:cs="Times New Roman"/>
                <w:sz w:val="21"/>
              </w:rPr>
              <w:t xml:space="preserve"> PyPI </w:t>
            </w:r>
            <w:r>
              <w:rPr>
                <w:rFonts w:cs="Times New Roman"/>
                <w:sz w:val="21"/>
              </w:rPr>
              <w:t>包版本空间不同，多维护分支并行时易发生修复版本错配</w:t>
            </w:r>
          </w:p>
        </w:tc>
        <w:tc>
          <w:tcPr>
            <w:tcW w:w="2794" w:type="dxa"/>
            <w:shd w:val="clear" w:color="auto" w:fill="FFFFFF"/>
            <w:tcMar>
              <w:top w:w="70" w:type="dxa"/>
              <w:left w:w="85" w:type="dxa"/>
              <w:bottom w:w="70" w:type="dxa"/>
              <w:right w:w="85" w:type="dxa"/>
            </w:tcMar>
            <w:vAlign w:val="center"/>
          </w:tcPr>
          <w:p w14:paraId="00168E61" w14:textId="77777777" w:rsidR="004A404A" w:rsidRDefault="006C66D5">
            <w:pPr>
              <w:snapToGrid w:val="0"/>
              <w:spacing w:after="0" w:line="320" w:lineRule="exact"/>
            </w:pPr>
            <w:r>
              <w:rPr>
                <w:sz w:val="21"/>
              </w:rPr>
              <w:t>包身份、版本比较与建议证据绑定，见第</w:t>
            </w:r>
            <w:r>
              <w:rPr>
                <w:sz w:val="21"/>
              </w:rPr>
              <w:t xml:space="preserve"> 7.4.3 </w:t>
            </w:r>
            <w:r>
              <w:rPr>
                <w:sz w:val="21"/>
              </w:rPr>
              <w:t>节</w:t>
            </w:r>
          </w:p>
        </w:tc>
      </w:tr>
    </w:tbl>
    <w:p w14:paraId="2855959B" w14:textId="77777777" w:rsidR="004A404A" w:rsidRDefault="004A404A">
      <w:pPr>
        <w:snapToGrid w:val="0"/>
        <w:spacing w:after="0" w:line="60" w:lineRule="exact"/>
        <w:ind w:firstLine="480"/>
        <w:jc w:val="both"/>
      </w:pPr>
    </w:p>
    <w:p w14:paraId="765922B6" w14:textId="77777777" w:rsidR="004A404A" w:rsidRDefault="006C66D5">
      <w:pPr>
        <w:pStyle w:val="1"/>
        <w:pageBreakBefore/>
        <w:snapToGrid w:val="0"/>
        <w:spacing w:line="480" w:lineRule="exact"/>
        <w:jc w:val="center"/>
      </w:pPr>
      <w:bookmarkStart w:id="81" w:name="_Toc243343183"/>
      <w:r>
        <w:rPr>
          <w:rFonts w:cs="Times New Roman"/>
        </w:rPr>
        <w:lastRenderedPageBreak/>
        <w:t>第十二章</w:t>
      </w:r>
      <w:r>
        <w:rPr>
          <w:rFonts w:cs="Times New Roman"/>
        </w:rPr>
        <w:t xml:space="preserve"> </w:t>
      </w:r>
      <w:r>
        <w:rPr>
          <w:rFonts w:cs="Times New Roman"/>
        </w:rPr>
        <w:t>应用价值与未来展望</w:t>
      </w:r>
      <w:bookmarkEnd w:id="81"/>
    </w:p>
    <w:p w14:paraId="5495A44A" w14:textId="77777777" w:rsidR="004A404A" w:rsidRDefault="006C66D5">
      <w:pPr>
        <w:pStyle w:val="21"/>
        <w:snapToGrid w:val="0"/>
        <w:spacing w:line="440" w:lineRule="exact"/>
      </w:pPr>
      <w:bookmarkStart w:id="82" w:name="_Toc243343184"/>
      <w:r>
        <w:rPr>
          <w:rFonts w:cs="Times New Roman"/>
        </w:rPr>
        <w:t xml:space="preserve">12.1 </w:t>
      </w:r>
      <w:r>
        <w:rPr>
          <w:rFonts w:cs="Times New Roman"/>
        </w:rPr>
        <w:t>典型行业落地应用场景</w:t>
      </w:r>
      <w:bookmarkEnd w:id="82"/>
    </w:p>
    <w:p w14:paraId="0BCC949C" w14:textId="77777777" w:rsidR="004A404A" w:rsidRDefault="006C66D5">
      <w:pPr>
        <w:snapToGrid w:val="0"/>
        <w:spacing w:after="0" w:line="440" w:lineRule="exact"/>
        <w:ind w:firstLine="480"/>
        <w:jc w:val="both"/>
      </w:pPr>
      <w:r>
        <w:rPr>
          <w:rFonts w:cs="Times New Roman"/>
        </w:rPr>
        <w:t>系统适用于</w:t>
      </w:r>
      <w:r>
        <w:rPr>
          <w:rFonts w:cs="Times New Roman"/>
        </w:rPr>
        <w:t xml:space="preserve"> AI </w:t>
      </w:r>
      <w:r>
        <w:rPr>
          <w:rFonts w:cs="Times New Roman"/>
        </w:rPr>
        <w:t>基础设施漏洞排查、登记软件组件清单的供应链核验，以及高校安全分析实训。它把来源检索、版本比对与证据整理串联为可复查过程，为升级决策提供材料与依据；企业部署仍需结合实际资产、运行条件和处置政策。</w:t>
      </w:r>
    </w:p>
    <w:p w14:paraId="426DE376" w14:textId="77777777" w:rsidR="004A404A" w:rsidRDefault="006C66D5">
      <w:pPr>
        <w:pStyle w:val="21"/>
        <w:snapToGrid w:val="0"/>
        <w:spacing w:line="440" w:lineRule="exact"/>
      </w:pPr>
      <w:bookmarkStart w:id="83" w:name="_Toc243343185"/>
      <w:r>
        <w:rPr>
          <w:rFonts w:cs="Times New Roman"/>
        </w:rPr>
        <w:t xml:space="preserve">12.2 </w:t>
      </w:r>
      <w:r>
        <w:rPr>
          <w:rFonts w:cs="Times New Roman"/>
        </w:rPr>
        <w:t>未来演进与技术扩展工作</w:t>
      </w:r>
      <w:bookmarkEnd w:id="83"/>
    </w:p>
    <w:p w14:paraId="0CBC07F4" w14:textId="77777777" w:rsidR="004A404A" w:rsidRDefault="006C66D5">
      <w:pPr>
        <w:snapToGrid w:val="0"/>
        <w:spacing w:after="0" w:line="440" w:lineRule="exact"/>
        <w:ind w:firstLine="480"/>
        <w:jc w:val="both"/>
      </w:pPr>
      <w:r>
        <w:rPr>
          <w:rFonts w:cs="Times New Roman"/>
        </w:rPr>
        <w:t>后续优先完善用户命名政策与实际规则版本的绑定，补充公告内部范围差异检查，并扩展独立保留评测集与人工语义核验。工程方面重点验证跨平台</w:t>
      </w:r>
      <w:r>
        <w:rPr>
          <w:rFonts w:cs="Times New Roman"/>
        </w:rPr>
        <w:t xml:space="preserve"> Worker</w:t>
      </w:r>
      <w:r>
        <w:rPr>
          <w:rFonts w:cs="Times New Roman"/>
        </w:rPr>
        <w:t>、并发、取消和恢复行为，再推进部署自动化；利用验证与补丁落地须在授权环境中单独验收。</w:t>
      </w:r>
    </w:p>
    <w:p w14:paraId="2489C634" w14:textId="77777777" w:rsidR="004A404A" w:rsidRDefault="006C66D5">
      <w:pPr>
        <w:pStyle w:val="1"/>
        <w:pageBreakBefore/>
        <w:snapToGrid w:val="0"/>
        <w:spacing w:line="480" w:lineRule="exact"/>
        <w:jc w:val="center"/>
      </w:pPr>
      <w:bookmarkStart w:id="84" w:name="_Toc243343186"/>
      <w:r>
        <w:rPr>
          <w:rFonts w:cs="Times New Roman"/>
        </w:rPr>
        <w:lastRenderedPageBreak/>
        <w:t>参考文献</w:t>
      </w:r>
      <w:bookmarkEnd w:id="84"/>
    </w:p>
    <w:p w14:paraId="548572F6" w14:textId="77777777" w:rsidR="004A404A" w:rsidRDefault="006C66D5">
      <w:pPr>
        <w:snapToGrid w:val="0"/>
        <w:spacing w:after="0" w:line="340" w:lineRule="exact"/>
        <w:ind w:left="420" w:hanging="420"/>
      </w:pPr>
      <w:r>
        <w:rPr>
          <w:rFonts w:cs="Times New Roman"/>
          <w:sz w:val="21"/>
        </w:rPr>
        <w:t>[1] NIST. National vulnerability database[EB/OL]. [2026-10-14]. https://nvd.nist.gov.</w:t>
      </w:r>
    </w:p>
    <w:p w14:paraId="1E981871" w14:textId="77777777" w:rsidR="004A404A" w:rsidRDefault="006C66D5">
      <w:pPr>
        <w:snapToGrid w:val="0"/>
        <w:spacing w:after="0" w:line="340" w:lineRule="exact"/>
        <w:ind w:left="420" w:hanging="420"/>
      </w:pPr>
      <w:r>
        <w:rPr>
          <w:rFonts w:cs="Times New Roman"/>
          <w:sz w:val="21"/>
        </w:rPr>
        <w:t>[2] OSV. Open source vulnerabilities[EB/OL]. [2026-10-14]. https://osv.dev.</w:t>
      </w:r>
    </w:p>
    <w:p w14:paraId="4BEE6F0E" w14:textId="77777777" w:rsidR="004A404A" w:rsidRDefault="006C66D5">
      <w:pPr>
        <w:snapToGrid w:val="0"/>
        <w:spacing w:after="0" w:line="340" w:lineRule="exact"/>
        <w:ind w:left="420" w:hanging="420"/>
      </w:pPr>
      <w:r>
        <w:rPr>
          <w:rFonts w:cs="Times New Roman"/>
          <w:sz w:val="21"/>
        </w:rPr>
        <w:t xml:space="preserve">[3] </w:t>
      </w:r>
      <w:r>
        <w:rPr>
          <w:rFonts w:cs="Times New Roman"/>
          <w:sz w:val="21"/>
        </w:rPr>
        <w:t>奇安信科技集团股份有限公司</w:t>
      </w:r>
      <w:r>
        <w:rPr>
          <w:rFonts w:cs="Times New Roman"/>
          <w:sz w:val="21"/>
        </w:rPr>
        <w:t>. “</w:t>
      </w:r>
      <w:r>
        <w:rPr>
          <w:rFonts w:cs="Times New Roman"/>
          <w:sz w:val="21"/>
        </w:rPr>
        <w:t>中国电子杯</w:t>
      </w:r>
      <w:r>
        <w:rPr>
          <w:rFonts w:cs="Times New Roman"/>
          <w:sz w:val="21"/>
        </w:rPr>
        <w:t>”</w:t>
      </w:r>
      <w:r>
        <w:rPr>
          <w:rFonts w:cs="Times New Roman"/>
          <w:sz w:val="21"/>
        </w:rPr>
        <w:t>第三届高校</w:t>
      </w:r>
      <w:r>
        <w:rPr>
          <w:rFonts w:cs="Times New Roman"/>
          <w:sz w:val="21"/>
        </w:rPr>
        <w:t xml:space="preserve"> ICT </w:t>
      </w:r>
      <w:r>
        <w:rPr>
          <w:rFonts w:cs="Times New Roman"/>
          <w:sz w:val="21"/>
        </w:rPr>
        <w:t>产教融合创新大赛赛题九：智能体驱动的</w:t>
      </w:r>
      <w:r>
        <w:rPr>
          <w:rFonts w:cs="Times New Roman"/>
          <w:sz w:val="21"/>
        </w:rPr>
        <w:t xml:space="preserve"> AI </w:t>
      </w:r>
      <w:r>
        <w:rPr>
          <w:rFonts w:cs="Times New Roman"/>
          <w:sz w:val="21"/>
        </w:rPr>
        <w:t>安全知识情报系统设计与实现</w:t>
      </w:r>
      <w:r>
        <w:rPr>
          <w:rFonts w:cs="Times New Roman"/>
          <w:sz w:val="21"/>
        </w:rPr>
        <w:t>[Z]. 2026.</w:t>
      </w:r>
    </w:p>
    <w:p w14:paraId="15275B48" w14:textId="77777777" w:rsidR="004A404A" w:rsidRDefault="006C66D5">
      <w:pPr>
        <w:snapToGrid w:val="0"/>
        <w:spacing w:after="0" w:line="340" w:lineRule="exact"/>
        <w:ind w:left="420" w:hanging="420"/>
      </w:pPr>
      <w:r>
        <w:rPr>
          <w:rFonts w:cs="Times New Roman"/>
          <w:sz w:val="21"/>
        </w:rPr>
        <w:t>[4] FIRST. Common vulnerability scoring system version 3.1: Specification document[EB/OL]. (2019-06-01)[2026-10-14]. https://www.first.org/cvss/v3.1/specification-document.</w:t>
      </w:r>
    </w:p>
    <w:p w14:paraId="21E5A1EA" w14:textId="77777777" w:rsidR="004A404A" w:rsidRDefault="006C66D5">
      <w:pPr>
        <w:snapToGrid w:val="0"/>
        <w:spacing w:after="0" w:line="340" w:lineRule="exact"/>
        <w:ind w:left="420" w:hanging="420"/>
      </w:pPr>
      <w:r>
        <w:rPr>
          <w:rFonts w:cs="Times New Roman"/>
          <w:sz w:val="21"/>
        </w:rPr>
        <w:t>[5] MITRE. Common weakness enumeration: About CWE[EB/OL]. [2026-10-14]. https://cwe.mitre.org/about/index.html.</w:t>
      </w:r>
    </w:p>
    <w:p w14:paraId="01814FCD" w14:textId="77777777" w:rsidR="004A404A" w:rsidRDefault="006C66D5">
      <w:pPr>
        <w:snapToGrid w:val="0"/>
        <w:spacing w:after="0" w:line="340" w:lineRule="exact"/>
        <w:ind w:left="420" w:hanging="420"/>
      </w:pPr>
      <w:r>
        <w:rPr>
          <w:rFonts w:cs="Times New Roman"/>
          <w:sz w:val="21"/>
        </w:rPr>
        <w:t>[6] RAMÍREZ S. FastAPI documentation[EB/OL]. [2026-10-19]. https://fastapi.tiangolo.com/.</w:t>
      </w:r>
    </w:p>
    <w:p w14:paraId="58DF0B04" w14:textId="77777777" w:rsidR="004A404A" w:rsidRDefault="006C66D5">
      <w:pPr>
        <w:snapToGrid w:val="0"/>
        <w:spacing w:after="0" w:line="340" w:lineRule="exact"/>
        <w:ind w:left="420" w:hanging="420"/>
      </w:pPr>
      <w:r>
        <w:rPr>
          <w:rFonts w:cs="Times New Roman"/>
          <w:sz w:val="21"/>
        </w:rPr>
        <w:t>[7] SQLAlchemy. SQLAlchemy 2.0 documentation[EB/OL]. [2026-10-14]. https://docs.sqlalchemy.org.</w:t>
      </w:r>
    </w:p>
    <w:p w14:paraId="7FB68459" w14:textId="77777777" w:rsidR="004A404A" w:rsidRDefault="006C66D5">
      <w:pPr>
        <w:snapToGrid w:val="0"/>
        <w:spacing w:after="0" w:line="340" w:lineRule="exact"/>
        <w:ind w:left="420" w:hanging="420"/>
      </w:pPr>
      <w:r>
        <w:rPr>
          <w:rFonts w:cs="Times New Roman"/>
          <w:sz w:val="21"/>
        </w:rPr>
        <w:t>[8] PostgreSQL Global Development Group. PostgreSQL documentation[EB/OL]. [2026-10-14]. https://www.postgresql.org/docs/.</w:t>
      </w:r>
    </w:p>
    <w:p w14:paraId="18004538" w14:textId="77777777" w:rsidR="004A404A" w:rsidRDefault="006C66D5">
      <w:pPr>
        <w:snapToGrid w:val="0"/>
        <w:spacing w:after="0" w:line="340" w:lineRule="exact"/>
        <w:ind w:left="420" w:hanging="420"/>
      </w:pPr>
      <w:r>
        <w:rPr>
          <w:rFonts w:cs="Times New Roman"/>
          <w:sz w:val="21"/>
        </w:rPr>
        <w:t>[9] LANGCHAIN AI. LangChain serialization injection vulnerability enables secret extraction in dumps/loads APIs (GHSA-c67j-w6g6-q2cm)[EB/OL]. [2026-10-18]. https://github.com/langchain-ai/langchain/security/advisories/GHSA-c67j-w6g6-q2cm.</w:t>
      </w:r>
    </w:p>
    <w:p w14:paraId="5D6C249F" w14:textId="77777777" w:rsidR="004A404A" w:rsidRDefault="006C66D5">
      <w:pPr>
        <w:snapToGrid w:val="0"/>
        <w:spacing w:after="0" w:line="340" w:lineRule="exact"/>
        <w:ind w:left="420" w:hanging="420"/>
      </w:pPr>
      <w:r>
        <w:rPr>
          <w:rFonts w:cs="Times New Roman"/>
          <w:sz w:val="21"/>
        </w:rPr>
        <w:t>[10] VLLM PROJECT. Harmony tool continuations drop cache_salt — restoring a cross-tenant prefix-cache membership oracle (GHSA-935w-9g4m-p28p)[EB/OL]. [2026-10-18]. https://github.com/vllm-project/vllm/security/advisories/GHSA-935w-9g4m-p28p.</w:t>
      </w:r>
    </w:p>
    <w:p w14:paraId="18C5D935" w14:textId="77777777" w:rsidR="004A404A" w:rsidRDefault="006C66D5">
      <w:pPr>
        <w:snapToGrid w:val="0"/>
        <w:spacing w:after="0" w:line="340" w:lineRule="exact"/>
        <w:ind w:left="420" w:hanging="420"/>
      </w:pPr>
      <w:r>
        <w:rPr>
          <w:rFonts w:cs="Times New Roman"/>
          <w:sz w:val="21"/>
        </w:rPr>
        <w:t>[11] VLLM PROJECT. Security advisory GHSA-hjq4-87xh-g4fv[EB/OL]. [2026-10-14]. https://github.com/vllm-project/vllm/security/advisories/GHSA-hjq4-87xh-g4fv.</w:t>
      </w:r>
    </w:p>
    <w:p w14:paraId="792A79E0" w14:textId="77777777" w:rsidR="004A404A" w:rsidRDefault="006C66D5">
      <w:pPr>
        <w:pStyle w:val="1"/>
        <w:pageBreakBefore/>
        <w:snapToGrid w:val="0"/>
        <w:spacing w:line="480" w:lineRule="exact"/>
        <w:jc w:val="center"/>
      </w:pPr>
      <w:bookmarkStart w:id="85" w:name="_Toc243343187"/>
      <w:r>
        <w:rPr>
          <w:rFonts w:cs="Times New Roman"/>
        </w:rPr>
        <w:lastRenderedPageBreak/>
        <w:t>附录</w:t>
      </w:r>
      <w:r>
        <w:rPr>
          <w:rFonts w:cs="Times New Roman"/>
        </w:rPr>
        <w:t xml:space="preserve"> A </w:t>
      </w:r>
      <w:r>
        <w:rPr>
          <w:rFonts w:cs="Times New Roman"/>
        </w:rPr>
        <w:t>工程证据索引与可复现清单</w:t>
      </w:r>
      <w:bookmarkEnd w:id="85"/>
    </w:p>
    <w:p w14:paraId="6D928C58" w14:textId="77777777" w:rsidR="004A404A" w:rsidRDefault="006C66D5">
      <w:pPr>
        <w:snapToGrid w:val="0"/>
        <w:spacing w:after="0" w:line="440" w:lineRule="exact"/>
        <w:ind w:firstLine="480"/>
        <w:jc w:val="both"/>
      </w:pPr>
      <w:r>
        <w:rPr>
          <w:rFonts w:cs="Times New Roman"/>
        </w:rPr>
        <w:t>为确保本报告所有架构设计、核心代码、实机运行案例（</w:t>
      </w:r>
      <w:r>
        <w:rPr>
          <w:rFonts w:cs="Times New Roman"/>
        </w:rPr>
        <w:t>C08</w:t>
      </w:r>
      <w:r>
        <w:rPr>
          <w:rFonts w:cs="Times New Roman"/>
        </w:rPr>
        <w:t>、</w:t>
      </w:r>
      <w:r>
        <w:rPr>
          <w:rFonts w:cs="Times New Roman"/>
        </w:rPr>
        <w:t>C09</w:t>
      </w:r>
      <w:r>
        <w:rPr>
          <w:rFonts w:cs="Times New Roman"/>
        </w:rPr>
        <w:t>、</w:t>
      </w:r>
      <w:r>
        <w:rPr>
          <w:rFonts w:cs="Times New Roman"/>
        </w:rPr>
        <w:t>vLLM 0.6.5</w:t>
      </w:r>
      <w:r>
        <w:rPr>
          <w:rFonts w:cs="Times New Roman"/>
        </w:rPr>
        <w:t>）及</w:t>
      </w:r>
      <w:r>
        <w:rPr>
          <w:rFonts w:cs="Times New Roman"/>
        </w:rPr>
        <w:t xml:space="preserve"> AegisBench </w:t>
      </w:r>
      <w:r>
        <w:rPr>
          <w:rFonts w:cs="Times New Roman"/>
        </w:rPr>
        <w:t>评测结果完全可核查、可复现，本附录完整列出工程冻结清单、模型权重指纹、关键产物</w:t>
      </w:r>
      <w:r>
        <w:rPr>
          <w:rFonts w:cs="Times New Roman"/>
        </w:rPr>
        <w:t xml:space="preserve"> SHA-256 </w:t>
      </w:r>
      <w:r>
        <w:rPr>
          <w:rFonts w:cs="Times New Roman"/>
        </w:rPr>
        <w:t>哈希及按项目根目录相对路径组织的工程证据索引（表</w:t>
      </w:r>
      <w:r>
        <w:rPr>
          <w:rFonts w:cs="Times New Roman"/>
        </w:rPr>
        <w:t xml:space="preserve"> 26</w:t>
      </w:r>
      <w:r>
        <w:rPr>
          <w:rFonts w:cs="Times New Roman"/>
        </w:rPr>
        <w:t>）。</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8311"/>
      </w:tblGrid>
      <w:tr w:rsidR="004A404A" w14:paraId="02D554BD" w14:textId="77777777">
        <w:trPr>
          <w:cantSplit/>
          <w:tblHeader/>
          <w:jc w:val="center"/>
        </w:trPr>
        <w:tc>
          <w:tcPr>
            <w:tcW w:w="8311" w:type="dxa"/>
            <w:tcBorders>
              <w:bottom w:val="single" w:sz="4" w:space="0" w:color="000000"/>
            </w:tcBorders>
            <w:shd w:val="clear" w:color="auto" w:fill="FFFFFF"/>
            <w:tcMar>
              <w:top w:w="70" w:type="dxa"/>
              <w:left w:w="85" w:type="dxa"/>
              <w:bottom w:w="70" w:type="dxa"/>
              <w:right w:w="85" w:type="dxa"/>
            </w:tcMar>
          </w:tcPr>
          <w:p w14:paraId="2A1F037B" w14:textId="77777777" w:rsidR="004A404A" w:rsidRDefault="006C66D5">
            <w:pPr>
              <w:keepNext/>
              <w:snapToGrid w:val="0"/>
              <w:spacing w:after="0" w:line="300" w:lineRule="exact"/>
            </w:pPr>
            <w:r>
              <w:rPr>
                <w:rFonts w:ascii="Consolas" w:hAnsi="Consolas" w:cs="Consolas"/>
                <w:b/>
                <w:sz w:val="20"/>
              </w:rPr>
              <w:t>工程版本冻结与核心实证文件</w:t>
            </w:r>
            <w:r>
              <w:rPr>
                <w:rFonts w:ascii="Consolas" w:hAnsi="Consolas" w:cs="Consolas"/>
                <w:b/>
                <w:sz w:val="20"/>
              </w:rPr>
              <w:t xml:space="preserve"> SHA-256 </w:t>
            </w:r>
            <w:r>
              <w:rPr>
                <w:rFonts w:ascii="Consolas" w:hAnsi="Consolas" w:cs="Consolas"/>
                <w:b/>
                <w:sz w:val="20"/>
              </w:rPr>
              <w:t>指纹核对清单</w:t>
            </w:r>
            <w:r>
              <w:rPr>
                <w:rFonts w:ascii="Consolas" w:hAnsi="Consolas" w:cs="Consolas"/>
                <w:b/>
                <w:sz w:val="20"/>
              </w:rPr>
              <w:t xml:space="preserve"> (Environment &amp; Artifact Freeze Manifest)</w:t>
            </w:r>
          </w:p>
        </w:tc>
      </w:tr>
      <w:tr w:rsidR="004A404A" w14:paraId="2D347D03" w14:textId="77777777">
        <w:trPr>
          <w:cantSplit/>
          <w:jc w:val="center"/>
        </w:trPr>
        <w:tc>
          <w:tcPr>
            <w:tcW w:w="8311" w:type="dxa"/>
            <w:shd w:val="clear" w:color="auto" w:fill="FFFFFF"/>
            <w:tcMar>
              <w:top w:w="70" w:type="dxa"/>
              <w:left w:w="85" w:type="dxa"/>
              <w:bottom w:w="70" w:type="dxa"/>
              <w:right w:w="85" w:type="dxa"/>
            </w:tcMar>
          </w:tcPr>
          <w:p w14:paraId="4D207BF9" w14:textId="77777777" w:rsidR="004A404A" w:rsidRDefault="006C66D5">
            <w:pPr>
              <w:snapToGrid w:val="0"/>
              <w:spacing w:after="0" w:line="300" w:lineRule="exact"/>
            </w:pPr>
            <w:r>
              <w:rPr>
                <w:rFonts w:ascii="Consolas" w:hAnsi="Consolas" w:cs="Consolas"/>
                <w:sz w:val="20"/>
              </w:rPr>
              <w:t xml:space="preserve">01  </w:t>
            </w:r>
            <w:r>
              <w:rPr>
                <w:rFonts w:ascii="Consolas" w:hAnsi="Consolas" w:cs="Consolas"/>
                <w:sz w:val="20"/>
              </w:rPr>
              <w:t>环境与版本清单</w:t>
            </w:r>
            <w:r>
              <w:rPr>
                <w:rFonts w:ascii="Consolas" w:hAnsi="Consolas" w:cs="Consolas"/>
                <w:sz w:val="20"/>
              </w:rPr>
              <w:t xml:space="preserve"> : outputs/final-accuracy-validation/environment-freeze.json</w:t>
            </w:r>
          </w:p>
          <w:p w14:paraId="7240EAD4" w14:textId="77777777" w:rsidR="004A404A" w:rsidRDefault="006C66D5">
            <w:pPr>
              <w:snapToGrid w:val="0"/>
              <w:spacing w:after="0" w:line="300" w:lineRule="exact"/>
            </w:pPr>
            <w:r>
              <w:rPr>
                <w:rFonts w:ascii="Consolas" w:hAnsi="Consolas" w:cs="Consolas"/>
                <w:sz w:val="20"/>
              </w:rPr>
              <w:t xml:space="preserve">02  </w:t>
            </w:r>
            <w:r>
              <w:rPr>
                <w:rFonts w:ascii="Consolas" w:hAnsi="Consolas" w:cs="Consolas"/>
                <w:sz w:val="20"/>
              </w:rPr>
              <w:t>环境清单</w:t>
            </w:r>
            <w:r>
              <w:rPr>
                <w:rFonts w:ascii="Consolas" w:hAnsi="Consolas" w:cs="Consolas"/>
                <w:sz w:val="20"/>
              </w:rPr>
              <w:t xml:space="preserve"> SHA256: 0d331edf4002c8dadeebf5547fcad78c1f9fc6e9edcef1dea55fbb4babdbc9a2</w:t>
            </w:r>
          </w:p>
          <w:p w14:paraId="3F7DC306" w14:textId="77777777" w:rsidR="004A404A" w:rsidRDefault="006C66D5">
            <w:pPr>
              <w:snapToGrid w:val="0"/>
              <w:spacing w:after="0" w:line="300" w:lineRule="exact"/>
            </w:pPr>
            <w:r>
              <w:rPr>
                <w:rFonts w:ascii="Consolas" w:hAnsi="Consolas" w:cs="Consolas"/>
                <w:sz w:val="20"/>
              </w:rPr>
              <w:t xml:space="preserve">03  </w:t>
            </w:r>
            <w:r>
              <w:rPr>
                <w:rFonts w:ascii="Consolas" w:hAnsi="Consolas" w:cs="Consolas"/>
                <w:sz w:val="20"/>
              </w:rPr>
              <w:t>评测基准数据集</w:t>
            </w:r>
            <w:r>
              <w:rPr>
                <w:rFonts w:ascii="Consolas" w:hAnsi="Consolas" w:cs="Consolas"/>
                <w:sz w:val="20"/>
              </w:rPr>
              <w:t xml:space="preserve"> : AegisBench-v0.4-human49-20261014 (49/49 APPROVED)</w:t>
            </w:r>
          </w:p>
          <w:p w14:paraId="56AF8855" w14:textId="77777777" w:rsidR="004A404A" w:rsidRDefault="006C66D5">
            <w:pPr>
              <w:snapToGrid w:val="0"/>
              <w:spacing w:after="0" w:line="300" w:lineRule="exact"/>
            </w:pPr>
            <w:r>
              <w:rPr>
                <w:rFonts w:ascii="Consolas" w:hAnsi="Consolas" w:cs="Consolas"/>
                <w:sz w:val="20"/>
              </w:rPr>
              <w:t xml:space="preserve">04  </w:t>
            </w:r>
            <w:r>
              <w:rPr>
                <w:rFonts w:ascii="Consolas" w:hAnsi="Consolas" w:cs="Consolas"/>
                <w:sz w:val="20"/>
              </w:rPr>
              <w:t>基础</w:t>
            </w:r>
            <w:r>
              <w:rPr>
                <w:rFonts w:ascii="Consolas" w:hAnsi="Consolas" w:cs="Consolas"/>
                <w:sz w:val="20"/>
              </w:rPr>
              <w:t xml:space="preserve"> Git </w:t>
            </w:r>
            <w:r>
              <w:rPr>
                <w:rFonts w:ascii="Consolas" w:hAnsi="Consolas" w:cs="Consolas"/>
                <w:sz w:val="20"/>
              </w:rPr>
              <w:t>提交</w:t>
            </w:r>
            <w:r>
              <w:rPr>
                <w:rFonts w:ascii="Consolas" w:hAnsi="Consolas" w:cs="Consolas"/>
                <w:sz w:val="20"/>
              </w:rPr>
              <w:t xml:space="preserve">  : 88741c7e5ed0d3d684a89ba9bcb67021850c8314 (</w:t>
            </w:r>
            <w:r>
              <w:rPr>
                <w:rFonts w:ascii="Consolas" w:hAnsi="Consolas" w:cs="Consolas"/>
                <w:sz w:val="20"/>
              </w:rPr>
              <w:t>含冻结清单记录的增量补丁</w:t>
            </w:r>
            <w:r>
              <w:rPr>
                <w:rFonts w:ascii="Consolas" w:hAnsi="Consolas" w:cs="Consolas"/>
                <w:sz w:val="20"/>
              </w:rPr>
              <w:t>)</w:t>
            </w:r>
          </w:p>
          <w:p w14:paraId="270E05D7" w14:textId="77777777" w:rsidR="004A404A" w:rsidRDefault="006C66D5">
            <w:pPr>
              <w:snapToGrid w:val="0"/>
              <w:spacing w:after="0" w:line="300" w:lineRule="exact"/>
            </w:pPr>
            <w:r>
              <w:rPr>
                <w:rFonts w:ascii="Consolas" w:hAnsi="Consolas" w:cs="Consolas"/>
                <w:sz w:val="20"/>
              </w:rPr>
              <w:t xml:space="preserve">05  </w:t>
            </w:r>
            <w:r>
              <w:rPr>
                <w:rFonts w:ascii="Consolas" w:hAnsi="Consolas" w:cs="Consolas"/>
                <w:sz w:val="20"/>
              </w:rPr>
              <w:t>规划模型指纹</w:t>
            </w:r>
            <w:r>
              <w:rPr>
                <w:rFonts w:ascii="Consolas" w:hAnsi="Consolas" w:cs="Consolas"/>
                <w:sz w:val="20"/>
              </w:rPr>
              <w:t xml:space="preserve">   : aegisai-qwen25-planner:latest (qwen2.5:7b-instruct-q4_K_M)</w:t>
            </w:r>
          </w:p>
          <w:p w14:paraId="6002BE3A" w14:textId="77777777" w:rsidR="004A404A" w:rsidRDefault="006C66D5">
            <w:pPr>
              <w:snapToGrid w:val="0"/>
              <w:spacing w:after="0" w:line="300" w:lineRule="exact"/>
            </w:pPr>
            <w:r>
              <w:rPr>
                <w:rFonts w:ascii="Consolas" w:hAnsi="Consolas" w:cs="Consolas"/>
                <w:sz w:val="20"/>
              </w:rPr>
              <w:t xml:space="preserve">06  </w:t>
            </w:r>
            <w:r>
              <w:rPr>
                <w:rFonts w:ascii="Consolas" w:hAnsi="Consolas" w:cs="Consolas"/>
                <w:sz w:val="20"/>
              </w:rPr>
              <w:t>模型</w:t>
            </w:r>
            <w:r>
              <w:rPr>
                <w:rFonts w:ascii="Consolas" w:hAnsi="Consolas" w:cs="Consolas"/>
                <w:sz w:val="20"/>
              </w:rPr>
              <w:t xml:space="preserve"> Digest    : 15aaf3fda3b8e9bb6724e5e9911eec3b9cbdb6bd967646b6bf49ee9846b7ec16</w:t>
            </w:r>
          </w:p>
          <w:p w14:paraId="6448AEF4" w14:textId="77777777" w:rsidR="004A404A" w:rsidRDefault="006C66D5">
            <w:pPr>
              <w:snapToGrid w:val="0"/>
              <w:spacing w:after="0" w:line="300" w:lineRule="exact"/>
            </w:pPr>
            <w:r>
              <w:rPr>
                <w:rFonts w:ascii="Consolas" w:hAnsi="Consolas" w:cs="Consolas"/>
                <w:sz w:val="20"/>
              </w:rPr>
              <w:t xml:space="preserve">07  C08 </w:t>
            </w:r>
            <w:r>
              <w:rPr>
                <w:rFonts w:ascii="Consolas" w:hAnsi="Consolas" w:cs="Consolas"/>
                <w:sz w:val="20"/>
              </w:rPr>
              <w:t>调查</w:t>
            </w:r>
            <w:r>
              <w:rPr>
                <w:rFonts w:ascii="Consolas" w:hAnsi="Consolas" w:cs="Consolas"/>
                <w:sz w:val="20"/>
              </w:rPr>
              <w:t xml:space="preserve"> Run ID: 78eabee2-b88b-4b39-b39d-7536f4350b41 (outputs/final-live-demo/live-C08.json)</w:t>
            </w:r>
          </w:p>
          <w:p w14:paraId="536CB875" w14:textId="77777777" w:rsidR="004A404A" w:rsidRDefault="006C66D5">
            <w:pPr>
              <w:snapToGrid w:val="0"/>
              <w:spacing w:after="0" w:line="300" w:lineRule="exact"/>
            </w:pPr>
            <w:r>
              <w:rPr>
                <w:rFonts w:ascii="Consolas" w:hAnsi="Consolas" w:cs="Consolas"/>
                <w:sz w:val="20"/>
              </w:rPr>
              <w:t xml:space="preserve">08  C08 </w:t>
            </w:r>
            <w:r>
              <w:rPr>
                <w:rFonts w:ascii="Consolas" w:hAnsi="Consolas" w:cs="Consolas"/>
                <w:sz w:val="20"/>
              </w:rPr>
              <w:t>文件</w:t>
            </w:r>
            <w:r>
              <w:rPr>
                <w:rFonts w:ascii="Consolas" w:hAnsi="Consolas" w:cs="Consolas"/>
                <w:sz w:val="20"/>
              </w:rPr>
              <w:t xml:space="preserve"> SHA256: 7f9035c93f545ae8b1ef697cd6cf049d58b0353c8bffc6a6809fe83b18bd0ed1</w:t>
            </w:r>
          </w:p>
          <w:p w14:paraId="0CED36F9" w14:textId="77777777" w:rsidR="004A404A" w:rsidRDefault="006C66D5">
            <w:pPr>
              <w:snapToGrid w:val="0"/>
              <w:spacing w:after="0" w:line="300" w:lineRule="exact"/>
            </w:pPr>
            <w:r>
              <w:rPr>
                <w:rFonts w:ascii="Consolas" w:hAnsi="Consolas" w:cs="Consolas"/>
                <w:sz w:val="20"/>
              </w:rPr>
              <w:t xml:space="preserve">09  C09 </w:t>
            </w:r>
            <w:r>
              <w:rPr>
                <w:rFonts w:ascii="Consolas" w:hAnsi="Consolas" w:cs="Consolas"/>
                <w:sz w:val="20"/>
              </w:rPr>
              <w:t>调查</w:t>
            </w:r>
            <w:r>
              <w:rPr>
                <w:rFonts w:ascii="Consolas" w:hAnsi="Consolas" w:cs="Consolas"/>
                <w:sz w:val="20"/>
              </w:rPr>
              <w:t xml:space="preserve"> Run ID: 37a0d8a1-3bfd-49f8-b841-21009fed28b8 (outputs/final-live-demo/live-C09.json)</w:t>
            </w:r>
          </w:p>
          <w:p w14:paraId="0362B977" w14:textId="77777777" w:rsidR="004A404A" w:rsidRDefault="006C66D5">
            <w:pPr>
              <w:snapToGrid w:val="0"/>
              <w:spacing w:after="0" w:line="300" w:lineRule="exact"/>
            </w:pPr>
            <w:r>
              <w:rPr>
                <w:rFonts w:ascii="Consolas" w:hAnsi="Consolas" w:cs="Consolas"/>
                <w:sz w:val="20"/>
              </w:rPr>
              <w:t xml:space="preserve">10  C09 </w:t>
            </w:r>
            <w:r>
              <w:rPr>
                <w:rFonts w:ascii="Consolas" w:hAnsi="Consolas" w:cs="Consolas"/>
                <w:sz w:val="20"/>
              </w:rPr>
              <w:t>文件</w:t>
            </w:r>
            <w:r>
              <w:rPr>
                <w:rFonts w:ascii="Consolas" w:hAnsi="Consolas" w:cs="Consolas"/>
                <w:sz w:val="20"/>
              </w:rPr>
              <w:t xml:space="preserve"> SHA256: 0a9a5c182e8e77a832d8656f55b76f61487d9b5cbc8d51459670a97c21d04207</w:t>
            </w:r>
          </w:p>
          <w:p w14:paraId="7D71B6E2" w14:textId="77777777" w:rsidR="004A404A" w:rsidRDefault="006C66D5">
            <w:pPr>
              <w:snapToGrid w:val="0"/>
              <w:spacing w:after="0" w:line="300" w:lineRule="exact"/>
            </w:pPr>
            <w:r>
              <w:rPr>
                <w:rFonts w:ascii="Consolas" w:hAnsi="Consolas" w:cs="Consolas"/>
                <w:sz w:val="20"/>
              </w:rPr>
              <w:t>11  49</w:t>
            </w:r>
            <w:r>
              <w:rPr>
                <w:rFonts w:ascii="Consolas" w:hAnsi="Consolas" w:cs="Consolas"/>
                <w:sz w:val="20"/>
              </w:rPr>
              <w:t>题结果文件</w:t>
            </w:r>
            <w:r>
              <w:rPr>
                <w:rFonts w:ascii="Consolas" w:hAnsi="Consolas" w:cs="Consolas"/>
                <w:sz w:val="20"/>
              </w:rPr>
              <w:t xml:space="preserve">   : outputs/final-accuracy-validation/49-question-results.json</w:t>
            </w:r>
          </w:p>
          <w:p w14:paraId="0E820633" w14:textId="77777777" w:rsidR="004A404A" w:rsidRDefault="006C66D5">
            <w:pPr>
              <w:snapToGrid w:val="0"/>
              <w:spacing w:after="0" w:line="300" w:lineRule="exact"/>
            </w:pPr>
            <w:r>
              <w:rPr>
                <w:rFonts w:ascii="Consolas" w:hAnsi="Consolas" w:cs="Consolas"/>
                <w:sz w:val="20"/>
              </w:rPr>
              <w:t>12  49</w:t>
            </w:r>
            <w:r>
              <w:rPr>
                <w:rFonts w:ascii="Consolas" w:hAnsi="Consolas" w:cs="Consolas"/>
                <w:sz w:val="20"/>
              </w:rPr>
              <w:t>题结果</w:t>
            </w:r>
            <w:r>
              <w:rPr>
                <w:rFonts w:ascii="Consolas" w:hAnsi="Consolas" w:cs="Consolas"/>
                <w:sz w:val="20"/>
              </w:rPr>
              <w:t xml:space="preserve"> SHA256: 600d610e9c9ddcca2062d8e1f1624ec79ab5a26a1ddd6e291ed97b4f448fcc69</w:t>
            </w:r>
          </w:p>
        </w:tc>
      </w:tr>
    </w:tbl>
    <w:p w14:paraId="51ACB58E" w14:textId="77777777" w:rsidR="004A404A" w:rsidRDefault="004A404A">
      <w:pPr>
        <w:snapToGrid w:val="0"/>
        <w:spacing w:after="0" w:line="60" w:lineRule="exact"/>
        <w:ind w:firstLine="480"/>
        <w:jc w:val="both"/>
      </w:pPr>
    </w:p>
    <w:p w14:paraId="69BDDDC7" w14:textId="77777777" w:rsidR="004A404A" w:rsidRDefault="006C66D5">
      <w:pPr>
        <w:keepNext/>
        <w:snapToGrid w:val="0"/>
        <w:spacing w:before="100" w:after="100" w:line="320" w:lineRule="exact"/>
        <w:jc w:val="center"/>
      </w:pPr>
      <w:r>
        <w:rPr>
          <w:rFonts w:cs="Times New Roman"/>
          <w:b/>
          <w:sz w:val="21"/>
        </w:rPr>
        <w:t>表</w:t>
      </w:r>
      <w:r>
        <w:rPr>
          <w:rFonts w:cs="Times New Roman"/>
          <w:b/>
          <w:sz w:val="21"/>
        </w:rPr>
        <w:t xml:space="preserve"> 26  AegisAI </w:t>
      </w:r>
      <w:r>
        <w:rPr>
          <w:rFonts w:cs="Times New Roman"/>
          <w:b/>
          <w:sz w:val="21"/>
        </w:rPr>
        <w:t>工程源码、实机运行产物与测试验证证据索引（</w:t>
      </w:r>
      <w:r>
        <w:rPr>
          <w:rFonts w:cs="Times New Roman"/>
          <w:b/>
          <w:sz w:val="21"/>
        </w:rPr>
        <w:t>E01—E22</w:t>
      </w:r>
      <w:r>
        <w:rPr>
          <w:rFonts w:cs="Times New Roman"/>
          <w:b/>
          <w:sz w:val="21"/>
        </w:rPr>
        <w:t>）</w:t>
      </w:r>
    </w:p>
    <w:tbl>
      <w:tblPr>
        <w:tblW w:w="8311" w:type="dxa"/>
        <w:jc w:val="center"/>
        <w:tblBorders>
          <w:top w:val="single" w:sz="8" w:space="0" w:color="000000"/>
          <w:bottom w:val="single" w:sz="8" w:space="0" w:color="000000"/>
        </w:tblBorders>
        <w:tblLayout w:type="fixed"/>
        <w:tblLook w:val="04A0" w:firstRow="1" w:lastRow="0" w:firstColumn="1" w:lastColumn="0" w:noHBand="0" w:noVBand="1"/>
      </w:tblPr>
      <w:tblGrid>
        <w:gridCol w:w="831"/>
        <w:gridCol w:w="4571"/>
        <w:gridCol w:w="2909"/>
      </w:tblGrid>
      <w:tr w:rsidR="004A404A" w14:paraId="7B9FDBCE" w14:textId="77777777">
        <w:trPr>
          <w:cantSplit/>
          <w:tblHeader/>
          <w:jc w:val="center"/>
        </w:trPr>
        <w:tc>
          <w:tcPr>
            <w:tcW w:w="831" w:type="dxa"/>
            <w:tcBorders>
              <w:bottom w:val="single" w:sz="4" w:space="0" w:color="000000"/>
            </w:tcBorders>
            <w:shd w:val="clear" w:color="auto" w:fill="FFFFFF"/>
            <w:tcMar>
              <w:top w:w="70" w:type="dxa"/>
              <w:left w:w="85" w:type="dxa"/>
              <w:bottom w:w="70" w:type="dxa"/>
              <w:right w:w="85" w:type="dxa"/>
            </w:tcMar>
            <w:vAlign w:val="center"/>
          </w:tcPr>
          <w:p w14:paraId="33F2094A" w14:textId="77777777" w:rsidR="004A404A" w:rsidRDefault="006C66D5">
            <w:pPr>
              <w:keepNext/>
              <w:snapToGrid w:val="0"/>
              <w:spacing w:after="0" w:line="320" w:lineRule="exact"/>
            </w:pPr>
            <w:r>
              <w:rPr>
                <w:rFonts w:cs="Times New Roman"/>
                <w:b/>
                <w:sz w:val="21"/>
              </w:rPr>
              <w:t>证据编号</w:t>
            </w:r>
          </w:p>
        </w:tc>
        <w:tc>
          <w:tcPr>
            <w:tcW w:w="4571" w:type="dxa"/>
            <w:tcBorders>
              <w:bottom w:val="single" w:sz="4" w:space="0" w:color="000000"/>
            </w:tcBorders>
            <w:shd w:val="clear" w:color="auto" w:fill="FFFFFF"/>
            <w:tcMar>
              <w:top w:w="70" w:type="dxa"/>
              <w:left w:w="85" w:type="dxa"/>
              <w:bottom w:w="70" w:type="dxa"/>
              <w:right w:w="85" w:type="dxa"/>
            </w:tcMar>
            <w:vAlign w:val="center"/>
          </w:tcPr>
          <w:p w14:paraId="675B283C" w14:textId="77777777" w:rsidR="004A404A" w:rsidRDefault="006C66D5">
            <w:pPr>
              <w:keepNext/>
              <w:snapToGrid w:val="0"/>
              <w:spacing w:after="0" w:line="320" w:lineRule="exact"/>
            </w:pPr>
            <w:r>
              <w:rPr>
                <w:rFonts w:cs="Times New Roman"/>
                <w:b/>
                <w:sz w:val="21"/>
              </w:rPr>
              <w:t>工程相对路径与材料名称</w:t>
            </w:r>
          </w:p>
        </w:tc>
        <w:tc>
          <w:tcPr>
            <w:tcW w:w="2909" w:type="dxa"/>
            <w:tcBorders>
              <w:bottom w:val="single" w:sz="4" w:space="0" w:color="000000"/>
            </w:tcBorders>
            <w:shd w:val="clear" w:color="auto" w:fill="FFFFFF"/>
            <w:tcMar>
              <w:top w:w="70" w:type="dxa"/>
              <w:left w:w="85" w:type="dxa"/>
              <w:bottom w:w="70" w:type="dxa"/>
              <w:right w:w="85" w:type="dxa"/>
            </w:tcMar>
            <w:vAlign w:val="center"/>
          </w:tcPr>
          <w:p w14:paraId="2F236329" w14:textId="77777777" w:rsidR="004A404A" w:rsidRDefault="006C66D5">
            <w:pPr>
              <w:keepNext/>
              <w:snapToGrid w:val="0"/>
              <w:spacing w:after="0" w:line="320" w:lineRule="exact"/>
            </w:pPr>
            <w:r>
              <w:rPr>
                <w:rFonts w:cs="Times New Roman"/>
                <w:b/>
                <w:sz w:val="21"/>
              </w:rPr>
              <w:t>支撑的报告章节与核心实证内容</w:t>
            </w:r>
          </w:p>
        </w:tc>
      </w:tr>
      <w:tr w:rsidR="004A404A" w14:paraId="29E77BA9" w14:textId="77777777">
        <w:trPr>
          <w:cantSplit/>
          <w:jc w:val="center"/>
        </w:trPr>
        <w:tc>
          <w:tcPr>
            <w:tcW w:w="831" w:type="dxa"/>
            <w:shd w:val="clear" w:color="auto" w:fill="FFFFFF"/>
            <w:tcMar>
              <w:top w:w="70" w:type="dxa"/>
              <w:left w:w="85" w:type="dxa"/>
              <w:bottom w:w="70" w:type="dxa"/>
              <w:right w:w="85" w:type="dxa"/>
            </w:tcMar>
            <w:vAlign w:val="center"/>
          </w:tcPr>
          <w:p w14:paraId="3EC06BB7" w14:textId="77777777" w:rsidR="004A404A" w:rsidRDefault="006C66D5">
            <w:pPr>
              <w:snapToGrid w:val="0"/>
              <w:spacing w:after="0" w:line="320" w:lineRule="exact"/>
            </w:pPr>
            <w:r>
              <w:rPr>
                <w:rFonts w:cs="Times New Roman"/>
                <w:sz w:val="21"/>
              </w:rPr>
              <w:t>E01</w:t>
            </w:r>
          </w:p>
        </w:tc>
        <w:tc>
          <w:tcPr>
            <w:tcW w:w="4571" w:type="dxa"/>
            <w:shd w:val="clear" w:color="auto" w:fill="FFFFFF"/>
            <w:tcMar>
              <w:top w:w="70" w:type="dxa"/>
              <w:left w:w="85" w:type="dxa"/>
              <w:bottom w:w="70" w:type="dxa"/>
              <w:right w:w="85" w:type="dxa"/>
            </w:tcMar>
            <w:vAlign w:val="center"/>
          </w:tcPr>
          <w:p w14:paraId="76F12B50" w14:textId="77777777" w:rsidR="004A404A" w:rsidRDefault="006C66D5">
            <w:pPr>
              <w:snapToGrid w:val="0"/>
              <w:spacing w:after="0" w:line="320" w:lineRule="exact"/>
            </w:pPr>
            <w:r>
              <w:rPr>
                <w:rFonts w:cs="Times New Roman"/>
                <w:sz w:val="21"/>
              </w:rPr>
              <w:t>requirements/sources/competition_problem_9.pdf</w:t>
            </w:r>
            <w:r>
              <w:rPr>
                <w:rFonts w:cs="Times New Roman"/>
                <w:sz w:val="21"/>
              </w:rPr>
              <w:t>（第</w:t>
            </w:r>
            <w:r>
              <w:rPr>
                <w:rFonts w:cs="Times New Roman"/>
                <w:sz w:val="21"/>
              </w:rPr>
              <w:t xml:space="preserve"> 2–3 </w:t>
            </w:r>
            <w:r>
              <w:rPr>
                <w:rFonts w:cs="Times New Roman"/>
                <w:sz w:val="21"/>
              </w:rPr>
              <w:t>页）</w:t>
            </w:r>
          </w:p>
        </w:tc>
        <w:tc>
          <w:tcPr>
            <w:tcW w:w="2909" w:type="dxa"/>
            <w:shd w:val="clear" w:color="auto" w:fill="FFFFFF"/>
            <w:tcMar>
              <w:top w:w="70" w:type="dxa"/>
              <w:left w:w="85" w:type="dxa"/>
              <w:bottom w:w="70" w:type="dxa"/>
              <w:right w:w="85" w:type="dxa"/>
            </w:tcMar>
            <w:vAlign w:val="center"/>
          </w:tcPr>
          <w:p w14:paraId="1D17821E" w14:textId="77777777" w:rsidR="004A404A" w:rsidRDefault="006C66D5">
            <w:pPr>
              <w:snapToGrid w:val="0"/>
              <w:spacing w:after="0" w:line="320" w:lineRule="exact"/>
            </w:pPr>
            <w:r>
              <w:rPr>
                <w:rFonts w:cs="Times New Roman"/>
                <w:sz w:val="21"/>
              </w:rPr>
              <w:t>初赛作品提交要求、核心亮点预览页规范、核心代码说明及</w:t>
            </w:r>
            <w:r>
              <w:rPr>
                <w:rFonts w:cs="Times New Roman"/>
                <w:sz w:val="21"/>
              </w:rPr>
              <w:t xml:space="preserve"> 100 </w:t>
            </w:r>
            <w:r>
              <w:rPr>
                <w:rFonts w:cs="Times New Roman"/>
                <w:sz w:val="21"/>
              </w:rPr>
              <w:t>分评分标准映射</w:t>
            </w:r>
          </w:p>
        </w:tc>
      </w:tr>
      <w:tr w:rsidR="004A404A" w14:paraId="770A0858" w14:textId="77777777">
        <w:trPr>
          <w:cantSplit/>
          <w:jc w:val="center"/>
        </w:trPr>
        <w:tc>
          <w:tcPr>
            <w:tcW w:w="831" w:type="dxa"/>
            <w:shd w:val="clear" w:color="auto" w:fill="FFFFFF"/>
            <w:tcMar>
              <w:top w:w="70" w:type="dxa"/>
              <w:left w:w="85" w:type="dxa"/>
              <w:bottom w:w="70" w:type="dxa"/>
              <w:right w:w="85" w:type="dxa"/>
            </w:tcMar>
            <w:vAlign w:val="center"/>
          </w:tcPr>
          <w:p w14:paraId="307FD62A" w14:textId="77777777" w:rsidR="004A404A" w:rsidRDefault="006C66D5">
            <w:pPr>
              <w:snapToGrid w:val="0"/>
              <w:spacing w:after="0" w:line="320" w:lineRule="exact"/>
            </w:pPr>
            <w:r>
              <w:rPr>
                <w:rFonts w:cs="Times New Roman"/>
                <w:sz w:val="21"/>
              </w:rPr>
              <w:lastRenderedPageBreak/>
              <w:t>E02</w:t>
            </w:r>
          </w:p>
        </w:tc>
        <w:tc>
          <w:tcPr>
            <w:tcW w:w="4571" w:type="dxa"/>
            <w:shd w:val="clear" w:color="auto" w:fill="FFFFFF"/>
            <w:tcMar>
              <w:top w:w="70" w:type="dxa"/>
              <w:left w:w="85" w:type="dxa"/>
              <w:bottom w:w="70" w:type="dxa"/>
              <w:right w:w="85" w:type="dxa"/>
            </w:tcMar>
            <w:vAlign w:val="center"/>
          </w:tcPr>
          <w:p w14:paraId="3347E5F2" w14:textId="77777777" w:rsidR="004A404A" w:rsidRDefault="006C66D5">
            <w:pPr>
              <w:snapToGrid w:val="0"/>
              <w:spacing w:after="0" w:line="320" w:lineRule="exact"/>
            </w:pPr>
            <w:r>
              <w:rPr>
                <w:rFonts w:cs="Times New Roman"/>
                <w:sz w:val="21"/>
              </w:rPr>
              <w:t>backend/app/</w:t>
            </w:r>
            <w:r>
              <w:rPr>
                <w:rFonts w:cs="Times New Roman"/>
                <w:sz w:val="21"/>
              </w:rPr>
              <w:t>、</w:t>
            </w:r>
            <w:r>
              <w:rPr>
                <w:rFonts w:cs="Times New Roman"/>
                <w:sz w:val="21"/>
              </w:rPr>
              <w:t>backend/requirements.txt</w:t>
            </w:r>
            <w:r>
              <w:rPr>
                <w:rFonts w:cs="Times New Roman"/>
                <w:sz w:val="21"/>
              </w:rPr>
              <w:t>、</w:t>
            </w:r>
            <w:r>
              <w:rPr>
                <w:rFonts w:cs="Times New Roman"/>
                <w:sz w:val="21"/>
              </w:rPr>
              <w:t>frontend/package.json</w:t>
            </w:r>
            <w:r>
              <w:rPr>
                <w:rFonts w:cs="Times New Roman"/>
                <w:sz w:val="21"/>
              </w:rPr>
              <w:t>、</w:t>
            </w:r>
            <w:r>
              <w:rPr>
                <w:rFonts w:cs="Times New Roman"/>
                <w:sz w:val="21"/>
              </w:rPr>
              <w:t>CURRENT_STATUS.md</w:t>
            </w:r>
          </w:p>
        </w:tc>
        <w:tc>
          <w:tcPr>
            <w:tcW w:w="2909" w:type="dxa"/>
            <w:shd w:val="clear" w:color="auto" w:fill="FFFFFF"/>
            <w:tcMar>
              <w:top w:w="70" w:type="dxa"/>
              <w:left w:w="85" w:type="dxa"/>
              <w:bottom w:w="70" w:type="dxa"/>
              <w:right w:w="85" w:type="dxa"/>
            </w:tcMar>
            <w:vAlign w:val="center"/>
          </w:tcPr>
          <w:p w14:paraId="684D42D6" w14:textId="77777777" w:rsidR="004A404A" w:rsidRDefault="006C66D5">
            <w:pPr>
              <w:snapToGrid w:val="0"/>
              <w:spacing w:after="0" w:line="320" w:lineRule="exact"/>
            </w:pPr>
            <w:r>
              <w:rPr>
                <w:rFonts w:cs="Times New Roman"/>
                <w:sz w:val="21"/>
              </w:rPr>
              <w:t>系统实际技术栈选型、四角色智能体、自研</w:t>
            </w:r>
            <w:r>
              <w:rPr>
                <w:rFonts w:cs="Times New Roman"/>
                <w:sz w:val="21"/>
              </w:rPr>
              <w:t xml:space="preserve"> DAG Runtime</w:t>
            </w:r>
            <w:r>
              <w:rPr>
                <w:rFonts w:cs="Times New Roman"/>
                <w:sz w:val="21"/>
              </w:rPr>
              <w:t>、</w:t>
            </w:r>
            <w:r>
              <w:rPr>
                <w:rFonts w:cs="Times New Roman"/>
                <w:sz w:val="21"/>
              </w:rPr>
              <w:t xml:space="preserve">REST API </w:t>
            </w:r>
            <w:r>
              <w:rPr>
                <w:rFonts w:cs="Times New Roman"/>
                <w:sz w:val="21"/>
              </w:rPr>
              <w:t>与前端工程实现</w:t>
            </w:r>
          </w:p>
        </w:tc>
      </w:tr>
      <w:tr w:rsidR="004A404A" w14:paraId="1FFADF57" w14:textId="77777777">
        <w:trPr>
          <w:cantSplit/>
          <w:jc w:val="center"/>
        </w:trPr>
        <w:tc>
          <w:tcPr>
            <w:tcW w:w="831" w:type="dxa"/>
            <w:shd w:val="clear" w:color="auto" w:fill="FFFFFF"/>
            <w:tcMar>
              <w:top w:w="70" w:type="dxa"/>
              <w:left w:w="85" w:type="dxa"/>
              <w:bottom w:w="70" w:type="dxa"/>
              <w:right w:w="85" w:type="dxa"/>
            </w:tcMar>
            <w:vAlign w:val="center"/>
          </w:tcPr>
          <w:p w14:paraId="56EF1ACB" w14:textId="77777777" w:rsidR="004A404A" w:rsidRDefault="006C66D5">
            <w:pPr>
              <w:snapToGrid w:val="0"/>
              <w:spacing w:after="0" w:line="320" w:lineRule="exact"/>
            </w:pPr>
            <w:r>
              <w:rPr>
                <w:rFonts w:cs="Times New Roman"/>
                <w:sz w:val="21"/>
              </w:rPr>
              <w:t>E03</w:t>
            </w:r>
          </w:p>
        </w:tc>
        <w:tc>
          <w:tcPr>
            <w:tcW w:w="4571" w:type="dxa"/>
            <w:shd w:val="clear" w:color="auto" w:fill="FFFFFF"/>
            <w:tcMar>
              <w:top w:w="70" w:type="dxa"/>
              <w:left w:w="85" w:type="dxa"/>
              <w:bottom w:w="70" w:type="dxa"/>
              <w:right w:w="85" w:type="dxa"/>
            </w:tcMar>
            <w:vAlign w:val="center"/>
          </w:tcPr>
          <w:p w14:paraId="2DE3BD48" w14:textId="77777777" w:rsidR="004A404A" w:rsidRDefault="006C66D5">
            <w:pPr>
              <w:snapToGrid w:val="0"/>
              <w:spacing w:after="0" w:line="320" w:lineRule="exact"/>
            </w:pPr>
            <w:r>
              <w:rPr>
                <w:rFonts w:cs="Times New Roman"/>
                <w:sz w:val="21"/>
              </w:rPr>
              <w:t>docs/INTEGRATION_GATE_IMPLEMENTATION.md</w:t>
            </w:r>
            <w:r>
              <w:rPr>
                <w:rFonts w:cs="Times New Roman"/>
                <w:sz w:val="21"/>
              </w:rPr>
              <w:t>、</w:t>
            </w:r>
            <w:r>
              <w:rPr>
                <w:rFonts w:cs="Times New Roman"/>
                <w:sz w:val="21"/>
              </w:rPr>
              <w:t>backend/app/integration/</w:t>
            </w:r>
          </w:p>
        </w:tc>
        <w:tc>
          <w:tcPr>
            <w:tcW w:w="2909" w:type="dxa"/>
            <w:shd w:val="clear" w:color="auto" w:fill="FFFFFF"/>
            <w:tcMar>
              <w:top w:w="70" w:type="dxa"/>
              <w:left w:w="85" w:type="dxa"/>
              <w:bottom w:w="70" w:type="dxa"/>
              <w:right w:w="85" w:type="dxa"/>
            </w:tcMar>
            <w:vAlign w:val="center"/>
          </w:tcPr>
          <w:p w14:paraId="14E13D57" w14:textId="77777777" w:rsidR="004A404A" w:rsidRDefault="006C66D5">
            <w:pPr>
              <w:snapToGrid w:val="0"/>
              <w:spacing w:after="0" w:line="320" w:lineRule="exact"/>
            </w:pPr>
            <w:r>
              <w:rPr>
                <w:rFonts w:cs="Times New Roman"/>
                <w:sz w:val="21"/>
              </w:rPr>
              <w:t xml:space="preserve">Integration Gate </w:t>
            </w:r>
            <w:r>
              <w:rPr>
                <w:rFonts w:cs="Times New Roman"/>
                <w:sz w:val="21"/>
              </w:rPr>
              <w:t>六维检查规则、状态裁定优先级、证据链完整性与目标覆盖实现</w:t>
            </w:r>
          </w:p>
        </w:tc>
      </w:tr>
      <w:tr w:rsidR="004A404A" w14:paraId="1F53C195" w14:textId="77777777">
        <w:trPr>
          <w:cantSplit/>
          <w:jc w:val="center"/>
        </w:trPr>
        <w:tc>
          <w:tcPr>
            <w:tcW w:w="831" w:type="dxa"/>
            <w:shd w:val="clear" w:color="auto" w:fill="FFFFFF"/>
            <w:tcMar>
              <w:top w:w="70" w:type="dxa"/>
              <w:left w:w="85" w:type="dxa"/>
              <w:bottom w:w="70" w:type="dxa"/>
              <w:right w:w="85" w:type="dxa"/>
            </w:tcMar>
            <w:vAlign w:val="center"/>
          </w:tcPr>
          <w:p w14:paraId="7656D0F0" w14:textId="77777777" w:rsidR="004A404A" w:rsidRDefault="006C66D5">
            <w:pPr>
              <w:snapToGrid w:val="0"/>
              <w:spacing w:after="0" w:line="320" w:lineRule="exact"/>
            </w:pPr>
            <w:r>
              <w:rPr>
                <w:rFonts w:cs="Times New Roman"/>
                <w:sz w:val="21"/>
              </w:rPr>
              <w:t>E04</w:t>
            </w:r>
          </w:p>
        </w:tc>
        <w:tc>
          <w:tcPr>
            <w:tcW w:w="4571" w:type="dxa"/>
            <w:shd w:val="clear" w:color="auto" w:fill="FFFFFF"/>
            <w:tcMar>
              <w:top w:w="70" w:type="dxa"/>
              <w:left w:w="85" w:type="dxa"/>
              <w:bottom w:w="70" w:type="dxa"/>
              <w:right w:w="85" w:type="dxa"/>
            </w:tcMar>
            <w:vAlign w:val="center"/>
          </w:tcPr>
          <w:p w14:paraId="7B9A7A33" w14:textId="77777777" w:rsidR="004A404A" w:rsidRDefault="006C66D5">
            <w:pPr>
              <w:snapToGrid w:val="0"/>
              <w:spacing w:after="0" w:line="320" w:lineRule="exact"/>
            </w:pPr>
            <w:r>
              <w:rPr>
                <w:rFonts w:cs="Times New Roman"/>
                <w:sz w:val="21"/>
              </w:rPr>
              <w:t>PHASE_12D3_RESULT.md</w:t>
            </w:r>
            <w:r>
              <w:rPr>
                <w:rFonts w:cs="Times New Roman"/>
                <w:sz w:val="21"/>
              </w:rPr>
              <w:t>、</w:t>
            </w:r>
            <w:r>
              <w:rPr>
                <w:rFonts w:cs="Times New Roman"/>
                <w:sz w:val="21"/>
              </w:rPr>
              <w:t>docs/phase12d3/verification.json</w:t>
            </w:r>
          </w:p>
        </w:tc>
        <w:tc>
          <w:tcPr>
            <w:tcW w:w="2909" w:type="dxa"/>
            <w:shd w:val="clear" w:color="auto" w:fill="FFFFFF"/>
            <w:tcMar>
              <w:top w:w="70" w:type="dxa"/>
              <w:left w:w="85" w:type="dxa"/>
              <w:bottom w:w="70" w:type="dxa"/>
              <w:right w:w="85" w:type="dxa"/>
            </w:tcMar>
            <w:vAlign w:val="center"/>
          </w:tcPr>
          <w:p w14:paraId="704EEFD5" w14:textId="77777777" w:rsidR="004A404A" w:rsidRDefault="006C66D5">
            <w:pPr>
              <w:snapToGrid w:val="0"/>
              <w:spacing w:after="0" w:line="320" w:lineRule="exact"/>
            </w:pPr>
            <w:r>
              <w:rPr>
                <w:rFonts w:cs="Times New Roman"/>
                <w:sz w:val="21"/>
              </w:rPr>
              <w:t>证据链修订版封存观察、</w:t>
            </w:r>
            <w:r>
              <w:rPr>
                <w:rFonts w:cs="Times New Roman"/>
                <w:sz w:val="21"/>
              </w:rPr>
              <w:t xml:space="preserve">1,426 </w:t>
            </w:r>
            <w:r>
              <w:rPr>
                <w:rFonts w:cs="Times New Roman"/>
                <w:sz w:val="21"/>
              </w:rPr>
              <w:t>项后端回归测试通过、</w:t>
            </w:r>
            <w:r>
              <w:rPr>
                <w:rFonts w:cs="Times New Roman"/>
                <w:sz w:val="21"/>
              </w:rPr>
              <w:t xml:space="preserve">23 </w:t>
            </w:r>
            <w:r>
              <w:rPr>
                <w:rFonts w:cs="Times New Roman"/>
                <w:sz w:val="21"/>
              </w:rPr>
              <w:t>项前端测试与</w:t>
            </w:r>
            <w:r>
              <w:rPr>
                <w:rFonts w:cs="Times New Roman"/>
                <w:sz w:val="21"/>
              </w:rPr>
              <w:t xml:space="preserve"> 42 </w:t>
            </w:r>
            <w:r>
              <w:rPr>
                <w:rFonts w:cs="Times New Roman"/>
                <w:sz w:val="21"/>
              </w:rPr>
              <w:t>项契约验证原件</w:t>
            </w:r>
          </w:p>
        </w:tc>
      </w:tr>
      <w:tr w:rsidR="004A404A" w14:paraId="06F4900D" w14:textId="77777777">
        <w:trPr>
          <w:cantSplit/>
          <w:jc w:val="center"/>
        </w:trPr>
        <w:tc>
          <w:tcPr>
            <w:tcW w:w="831" w:type="dxa"/>
            <w:shd w:val="clear" w:color="auto" w:fill="FFFFFF"/>
            <w:tcMar>
              <w:top w:w="70" w:type="dxa"/>
              <w:left w:w="85" w:type="dxa"/>
              <w:bottom w:w="70" w:type="dxa"/>
              <w:right w:w="85" w:type="dxa"/>
            </w:tcMar>
            <w:vAlign w:val="center"/>
          </w:tcPr>
          <w:p w14:paraId="6B3626B3" w14:textId="77777777" w:rsidR="004A404A" w:rsidRDefault="006C66D5">
            <w:pPr>
              <w:snapToGrid w:val="0"/>
              <w:spacing w:after="0" w:line="320" w:lineRule="exact"/>
            </w:pPr>
            <w:r>
              <w:rPr>
                <w:rFonts w:cs="Times New Roman"/>
                <w:sz w:val="21"/>
              </w:rPr>
              <w:t>E05</w:t>
            </w:r>
          </w:p>
        </w:tc>
        <w:tc>
          <w:tcPr>
            <w:tcW w:w="4571" w:type="dxa"/>
            <w:shd w:val="clear" w:color="auto" w:fill="FFFFFF"/>
            <w:tcMar>
              <w:top w:w="70" w:type="dxa"/>
              <w:left w:w="85" w:type="dxa"/>
              <w:bottom w:w="70" w:type="dxa"/>
              <w:right w:w="85" w:type="dxa"/>
            </w:tcMar>
            <w:vAlign w:val="center"/>
          </w:tcPr>
          <w:p w14:paraId="17779C5D" w14:textId="77777777" w:rsidR="004A404A" w:rsidRDefault="006C66D5">
            <w:pPr>
              <w:snapToGrid w:val="0"/>
              <w:spacing w:after="0" w:line="320" w:lineRule="exact"/>
            </w:pPr>
            <w:r>
              <w:rPr>
                <w:rFonts w:cs="Times New Roman"/>
                <w:sz w:val="21"/>
              </w:rPr>
              <w:t>docs/phase12d3/real-http-post-review.json</w:t>
            </w:r>
            <w:r>
              <w:rPr>
                <w:rFonts w:cs="Times New Roman"/>
                <w:sz w:val="21"/>
              </w:rPr>
              <w:t>、</w:t>
            </w:r>
            <w:r>
              <w:rPr>
                <w:rFonts w:cs="Times New Roman"/>
                <w:sz w:val="21"/>
              </w:rPr>
              <w:t>demo/phase12d3/README.md</w:t>
            </w:r>
          </w:p>
        </w:tc>
        <w:tc>
          <w:tcPr>
            <w:tcW w:w="2909" w:type="dxa"/>
            <w:shd w:val="clear" w:color="auto" w:fill="FFFFFF"/>
            <w:tcMar>
              <w:top w:w="70" w:type="dxa"/>
              <w:left w:w="85" w:type="dxa"/>
              <w:bottom w:w="70" w:type="dxa"/>
              <w:right w:w="85" w:type="dxa"/>
            </w:tcMar>
            <w:vAlign w:val="center"/>
          </w:tcPr>
          <w:p w14:paraId="62B64EA9" w14:textId="77777777" w:rsidR="004A404A" w:rsidRDefault="006C66D5">
            <w:pPr>
              <w:snapToGrid w:val="0"/>
              <w:spacing w:after="0" w:line="320" w:lineRule="exact"/>
            </w:pPr>
            <w:r>
              <w:rPr>
                <w:rFonts w:cs="Times New Roman"/>
                <w:sz w:val="21"/>
              </w:rPr>
              <w:t>历史基线</w:t>
            </w:r>
            <w:r>
              <w:rPr>
                <w:rFonts w:cs="Times New Roman"/>
                <w:sz w:val="21"/>
              </w:rPr>
              <w:t xml:space="preserve"> vLLM 0.6.5</w:t>
            </w:r>
            <w:r>
              <w:rPr>
                <w:rFonts w:cs="Times New Roman"/>
                <w:sz w:val="21"/>
              </w:rPr>
              <w:t>（</w:t>
            </w:r>
            <w:r>
              <w:rPr>
                <w:rFonts w:cs="Times New Roman"/>
                <w:sz w:val="21"/>
              </w:rPr>
              <w:t>GHSA-hjq4-87xh-g4fv</w:t>
            </w:r>
            <w:r>
              <w:rPr>
                <w:rFonts w:cs="Times New Roman"/>
                <w:sz w:val="21"/>
              </w:rPr>
              <w:t>）真实模型规划与</w:t>
            </w:r>
            <w:r>
              <w:rPr>
                <w:rFonts w:cs="Times New Roman"/>
                <w:sz w:val="21"/>
              </w:rPr>
              <w:t xml:space="preserve"> HTTP </w:t>
            </w:r>
            <w:r>
              <w:rPr>
                <w:rFonts w:cs="Times New Roman"/>
                <w:sz w:val="21"/>
              </w:rPr>
              <w:t>端到端调查记录</w:t>
            </w:r>
          </w:p>
        </w:tc>
      </w:tr>
      <w:tr w:rsidR="004A404A" w14:paraId="41B072C8" w14:textId="77777777">
        <w:trPr>
          <w:cantSplit/>
          <w:jc w:val="center"/>
        </w:trPr>
        <w:tc>
          <w:tcPr>
            <w:tcW w:w="831" w:type="dxa"/>
            <w:shd w:val="clear" w:color="auto" w:fill="FFFFFF"/>
            <w:tcMar>
              <w:top w:w="70" w:type="dxa"/>
              <w:left w:w="85" w:type="dxa"/>
              <w:bottom w:w="70" w:type="dxa"/>
              <w:right w:w="85" w:type="dxa"/>
            </w:tcMar>
            <w:vAlign w:val="center"/>
          </w:tcPr>
          <w:p w14:paraId="6F46F05A" w14:textId="77777777" w:rsidR="004A404A" w:rsidRDefault="006C66D5">
            <w:pPr>
              <w:snapToGrid w:val="0"/>
              <w:spacing w:after="0" w:line="320" w:lineRule="exact"/>
            </w:pPr>
            <w:r>
              <w:rPr>
                <w:rFonts w:cs="Times New Roman"/>
                <w:sz w:val="21"/>
              </w:rPr>
              <w:t>E06</w:t>
            </w:r>
          </w:p>
        </w:tc>
        <w:tc>
          <w:tcPr>
            <w:tcW w:w="4571" w:type="dxa"/>
            <w:shd w:val="clear" w:color="auto" w:fill="FFFFFF"/>
            <w:tcMar>
              <w:top w:w="70" w:type="dxa"/>
              <w:left w:w="85" w:type="dxa"/>
              <w:bottom w:w="70" w:type="dxa"/>
              <w:right w:w="85" w:type="dxa"/>
            </w:tcMar>
            <w:vAlign w:val="center"/>
          </w:tcPr>
          <w:p w14:paraId="0F7F9E4A" w14:textId="77777777" w:rsidR="004A404A" w:rsidRDefault="006C66D5">
            <w:pPr>
              <w:snapToGrid w:val="0"/>
              <w:spacing w:after="0" w:line="320" w:lineRule="exact"/>
            </w:pPr>
            <w:r>
              <w:rPr>
                <w:rFonts w:cs="Times New Roman"/>
                <w:sz w:val="21"/>
              </w:rPr>
              <w:t>PHASE_13B_RESULT.md</w:t>
            </w:r>
            <w:r>
              <w:rPr>
                <w:rFonts w:cs="Times New Roman"/>
                <w:sz w:val="21"/>
              </w:rPr>
              <w:t>、</w:t>
            </w:r>
            <w:r>
              <w:rPr>
                <w:rFonts w:cs="Times New Roman"/>
                <w:sz w:val="21"/>
              </w:rPr>
              <w:t>evaluation/reports/phase13b-final-20261011/report.json</w:t>
            </w:r>
          </w:p>
        </w:tc>
        <w:tc>
          <w:tcPr>
            <w:tcW w:w="2909" w:type="dxa"/>
            <w:shd w:val="clear" w:color="auto" w:fill="FFFFFF"/>
            <w:tcMar>
              <w:top w:w="70" w:type="dxa"/>
              <w:left w:w="85" w:type="dxa"/>
              <w:bottom w:w="70" w:type="dxa"/>
              <w:right w:w="85" w:type="dxa"/>
            </w:tcMar>
            <w:vAlign w:val="center"/>
          </w:tcPr>
          <w:p w14:paraId="2DE83E72" w14:textId="77777777" w:rsidR="004A404A" w:rsidRDefault="006C66D5">
            <w:pPr>
              <w:snapToGrid w:val="0"/>
              <w:spacing w:after="0" w:line="320" w:lineRule="exact"/>
            </w:pPr>
            <w:r>
              <w:rPr>
                <w:rFonts w:cs="Times New Roman"/>
                <w:sz w:val="21"/>
              </w:rPr>
              <w:t>评测框架工程接入、</w:t>
            </w:r>
            <w:r>
              <w:rPr>
                <w:rFonts w:cs="Times New Roman"/>
                <w:sz w:val="21"/>
              </w:rPr>
              <w:t xml:space="preserve">48 </w:t>
            </w:r>
            <w:r>
              <w:rPr>
                <w:rFonts w:cs="Times New Roman"/>
                <w:sz w:val="21"/>
              </w:rPr>
              <w:t>项</w:t>
            </w:r>
            <w:r>
              <w:rPr>
                <w:rFonts w:cs="Times New Roman"/>
                <w:sz w:val="21"/>
              </w:rPr>
              <w:t xml:space="preserve"> Runner </w:t>
            </w:r>
            <w:r>
              <w:rPr>
                <w:rFonts w:cs="Times New Roman"/>
                <w:sz w:val="21"/>
              </w:rPr>
              <w:t>测试及基准配置材料</w:t>
            </w:r>
          </w:p>
        </w:tc>
      </w:tr>
      <w:tr w:rsidR="004A404A" w14:paraId="46756C96" w14:textId="77777777">
        <w:trPr>
          <w:cantSplit/>
          <w:jc w:val="center"/>
        </w:trPr>
        <w:tc>
          <w:tcPr>
            <w:tcW w:w="831" w:type="dxa"/>
            <w:shd w:val="clear" w:color="auto" w:fill="FFFFFF"/>
            <w:tcMar>
              <w:top w:w="70" w:type="dxa"/>
              <w:left w:w="85" w:type="dxa"/>
              <w:bottom w:w="70" w:type="dxa"/>
              <w:right w:w="85" w:type="dxa"/>
            </w:tcMar>
            <w:vAlign w:val="center"/>
          </w:tcPr>
          <w:p w14:paraId="2930348E" w14:textId="77777777" w:rsidR="004A404A" w:rsidRDefault="006C66D5">
            <w:pPr>
              <w:snapToGrid w:val="0"/>
              <w:spacing w:after="0" w:line="320" w:lineRule="exact"/>
            </w:pPr>
            <w:r>
              <w:rPr>
                <w:rFonts w:cs="Times New Roman"/>
                <w:sz w:val="21"/>
              </w:rPr>
              <w:t>E07</w:t>
            </w:r>
          </w:p>
        </w:tc>
        <w:tc>
          <w:tcPr>
            <w:tcW w:w="4571" w:type="dxa"/>
            <w:shd w:val="clear" w:color="auto" w:fill="FFFFFF"/>
            <w:tcMar>
              <w:top w:w="70" w:type="dxa"/>
              <w:left w:w="85" w:type="dxa"/>
              <w:bottom w:w="70" w:type="dxa"/>
              <w:right w:w="85" w:type="dxa"/>
            </w:tcMar>
            <w:vAlign w:val="center"/>
          </w:tcPr>
          <w:p w14:paraId="395CF385" w14:textId="77777777" w:rsidR="004A404A" w:rsidRDefault="006C66D5">
            <w:pPr>
              <w:snapToGrid w:val="0"/>
              <w:spacing w:after="0" w:line="320" w:lineRule="exact"/>
            </w:pPr>
            <w:r>
              <w:rPr>
                <w:rFonts w:cs="Times New Roman"/>
                <w:sz w:val="21"/>
              </w:rPr>
              <w:t>PHASE_13C_RESULT.md</w:t>
            </w:r>
            <w:r>
              <w:rPr>
                <w:rFonts w:cs="Times New Roman"/>
                <w:sz w:val="21"/>
              </w:rPr>
              <w:t>、</w:t>
            </w:r>
            <w:r>
              <w:rPr>
                <w:rFonts w:cs="Times New Roman"/>
                <w:sz w:val="21"/>
              </w:rPr>
              <w:t>PHASE_13D_PROGRESS.md</w:t>
            </w:r>
            <w:r>
              <w:rPr>
                <w:rFonts w:cs="Times New Roman"/>
                <w:sz w:val="21"/>
              </w:rPr>
              <w:t>、</w:t>
            </w:r>
            <w:r>
              <w:rPr>
                <w:rFonts w:cs="Times New Roman"/>
                <w:sz w:val="21"/>
              </w:rPr>
              <w:t>evaluation/ground_truth/</w:t>
            </w:r>
          </w:p>
        </w:tc>
        <w:tc>
          <w:tcPr>
            <w:tcW w:w="2909" w:type="dxa"/>
            <w:shd w:val="clear" w:color="auto" w:fill="FFFFFF"/>
            <w:tcMar>
              <w:top w:w="70" w:type="dxa"/>
              <w:left w:w="85" w:type="dxa"/>
              <w:bottom w:w="70" w:type="dxa"/>
              <w:right w:w="85" w:type="dxa"/>
            </w:tcMar>
            <w:vAlign w:val="center"/>
          </w:tcPr>
          <w:p w14:paraId="3DF6F72E" w14:textId="77777777" w:rsidR="004A404A" w:rsidRDefault="006C66D5">
            <w:pPr>
              <w:snapToGrid w:val="0"/>
              <w:spacing w:after="0" w:line="320" w:lineRule="exact"/>
            </w:pPr>
            <w:r>
              <w:rPr>
                <w:rFonts w:cs="Times New Roman"/>
                <w:sz w:val="21"/>
              </w:rPr>
              <w:t xml:space="preserve">AegisBench 49 </w:t>
            </w:r>
            <w:r>
              <w:rPr>
                <w:rFonts w:cs="Times New Roman"/>
                <w:sz w:val="21"/>
              </w:rPr>
              <w:t>题人工标注规范、审批历史记录与</w:t>
            </w:r>
            <w:r>
              <w:rPr>
                <w:rFonts w:cs="Times New Roman"/>
                <w:sz w:val="21"/>
              </w:rPr>
              <w:t xml:space="preserve"> Gold </w:t>
            </w:r>
            <w:r>
              <w:rPr>
                <w:rFonts w:cs="Times New Roman"/>
                <w:sz w:val="21"/>
              </w:rPr>
              <w:t>标准答案库</w:t>
            </w:r>
          </w:p>
        </w:tc>
      </w:tr>
      <w:tr w:rsidR="004A404A" w14:paraId="1F92BAFA" w14:textId="77777777">
        <w:trPr>
          <w:cantSplit/>
          <w:jc w:val="center"/>
        </w:trPr>
        <w:tc>
          <w:tcPr>
            <w:tcW w:w="831" w:type="dxa"/>
            <w:shd w:val="clear" w:color="auto" w:fill="FFFFFF"/>
            <w:tcMar>
              <w:top w:w="70" w:type="dxa"/>
              <w:left w:w="85" w:type="dxa"/>
              <w:bottom w:w="70" w:type="dxa"/>
              <w:right w:w="85" w:type="dxa"/>
            </w:tcMar>
            <w:vAlign w:val="center"/>
          </w:tcPr>
          <w:p w14:paraId="21D39E45" w14:textId="77777777" w:rsidR="004A404A" w:rsidRDefault="006C66D5">
            <w:pPr>
              <w:snapToGrid w:val="0"/>
              <w:spacing w:after="0" w:line="320" w:lineRule="exact"/>
            </w:pPr>
            <w:r>
              <w:rPr>
                <w:rFonts w:cs="Times New Roman"/>
                <w:sz w:val="21"/>
              </w:rPr>
              <w:t>E08</w:t>
            </w:r>
          </w:p>
        </w:tc>
        <w:tc>
          <w:tcPr>
            <w:tcW w:w="4571" w:type="dxa"/>
            <w:shd w:val="clear" w:color="auto" w:fill="FFFFFF"/>
            <w:tcMar>
              <w:top w:w="70" w:type="dxa"/>
              <w:left w:w="85" w:type="dxa"/>
              <w:bottom w:w="70" w:type="dxa"/>
              <w:right w:w="85" w:type="dxa"/>
            </w:tcMar>
            <w:vAlign w:val="center"/>
          </w:tcPr>
          <w:p w14:paraId="4E6B867F" w14:textId="77777777" w:rsidR="004A404A" w:rsidRDefault="006C66D5">
            <w:pPr>
              <w:snapToGrid w:val="0"/>
              <w:spacing w:after="0" w:line="320" w:lineRule="exact"/>
            </w:pPr>
            <w:r>
              <w:rPr>
                <w:rFonts w:cs="Times New Roman"/>
                <w:sz w:val="21"/>
              </w:rPr>
              <w:t>reports/phase6/</w:t>
            </w:r>
            <w:r>
              <w:rPr>
                <w:rFonts w:cs="Times New Roman"/>
                <w:sz w:val="21"/>
              </w:rPr>
              <w:t>、</w:t>
            </w:r>
            <w:r>
              <w:rPr>
                <w:rFonts w:cs="Times New Roman"/>
                <w:sz w:val="21"/>
              </w:rPr>
              <w:t>reports/phase7/</w:t>
            </w:r>
            <w:r>
              <w:rPr>
                <w:rFonts w:cs="Times New Roman"/>
                <w:sz w:val="21"/>
              </w:rPr>
              <w:t>、</w:t>
            </w:r>
            <w:r>
              <w:rPr>
                <w:rFonts w:cs="Times New Roman"/>
                <w:sz w:val="21"/>
              </w:rPr>
              <w:t>backend/app/collectors/</w:t>
            </w:r>
            <w:r>
              <w:rPr>
                <w:rFonts w:cs="Times New Roman"/>
                <w:sz w:val="21"/>
              </w:rPr>
              <w:t>、</w:t>
            </w:r>
            <w:r>
              <w:rPr>
                <w:rFonts w:cs="Times New Roman"/>
                <w:sz w:val="21"/>
              </w:rPr>
              <w:t>backend/app/enrichment/</w:t>
            </w:r>
          </w:p>
        </w:tc>
        <w:tc>
          <w:tcPr>
            <w:tcW w:w="2909" w:type="dxa"/>
            <w:shd w:val="clear" w:color="auto" w:fill="FFFFFF"/>
            <w:tcMar>
              <w:top w:w="70" w:type="dxa"/>
              <w:left w:w="85" w:type="dxa"/>
              <w:bottom w:w="70" w:type="dxa"/>
              <w:right w:w="85" w:type="dxa"/>
            </w:tcMar>
            <w:vAlign w:val="center"/>
          </w:tcPr>
          <w:p w14:paraId="0E139047" w14:textId="77777777" w:rsidR="004A404A" w:rsidRDefault="006C66D5">
            <w:pPr>
              <w:snapToGrid w:val="0"/>
              <w:spacing w:after="0" w:line="320" w:lineRule="exact"/>
            </w:pPr>
            <w:r>
              <w:rPr>
                <w:rFonts w:cs="Times New Roman"/>
                <w:sz w:val="21"/>
              </w:rPr>
              <w:t>多源情报采集器、</w:t>
            </w:r>
            <w:r>
              <w:rPr>
                <w:rFonts w:cs="Times New Roman"/>
                <w:sz w:val="21"/>
              </w:rPr>
              <w:t xml:space="preserve">Checkpoint </w:t>
            </w:r>
            <w:r>
              <w:rPr>
                <w:rFonts w:cs="Times New Roman"/>
                <w:sz w:val="21"/>
              </w:rPr>
              <w:t>增量同步、</w:t>
            </w:r>
            <w:r>
              <w:rPr>
                <w:rFonts w:cs="Times New Roman"/>
                <w:sz w:val="21"/>
              </w:rPr>
              <w:t xml:space="preserve">Normalizer </w:t>
            </w:r>
            <w:r>
              <w:rPr>
                <w:rFonts w:cs="Times New Roman"/>
                <w:sz w:val="21"/>
              </w:rPr>
              <w:t>标准化与六维富化器实现记录</w:t>
            </w:r>
          </w:p>
        </w:tc>
      </w:tr>
      <w:tr w:rsidR="004A404A" w14:paraId="3AB8E314" w14:textId="77777777">
        <w:trPr>
          <w:cantSplit/>
          <w:jc w:val="center"/>
        </w:trPr>
        <w:tc>
          <w:tcPr>
            <w:tcW w:w="831" w:type="dxa"/>
            <w:shd w:val="clear" w:color="auto" w:fill="FFFFFF"/>
            <w:tcMar>
              <w:top w:w="70" w:type="dxa"/>
              <w:left w:w="85" w:type="dxa"/>
              <w:bottom w:w="70" w:type="dxa"/>
              <w:right w:w="85" w:type="dxa"/>
            </w:tcMar>
            <w:vAlign w:val="center"/>
          </w:tcPr>
          <w:p w14:paraId="5B1BD1B9" w14:textId="77777777" w:rsidR="004A404A" w:rsidRDefault="006C66D5">
            <w:pPr>
              <w:snapToGrid w:val="0"/>
              <w:spacing w:after="0" w:line="320" w:lineRule="exact"/>
            </w:pPr>
            <w:r>
              <w:rPr>
                <w:rFonts w:cs="Times New Roman"/>
                <w:sz w:val="21"/>
              </w:rPr>
              <w:t>E09</w:t>
            </w:r>
          </w:p>
        </w:tc>
        <w:tc>
          <w:tcPr>
            <w:tcW w:w="4571" w:type="dxa"/>
            <w:shd w:val="clear" w:color="auto" w:fill="FFFFFF"/>
            <w:tcMar>
              <w:top w:w="70" w:type="dxa"/>
              <w:left w:w="85" w:type="dxa"/>
              <w:bottom w:w="70" w:type="dxa"/>
              <w:right w:w="85" w:type="dxa"/>
            </w:tcMar>
            <w:vAlign w:val="center"/>
          </w:tcPr>
          <w:p w14:paraId="55499C4B" w14:textId="77777777" w:rsidR="004A404A" w:rsidRDefault="006C66D5">
            <w:pPr>
              <w:snapToGrid w:val="0"/>
              <w:spacing w:after="0" w:line="320" w:lineRule="exact"/>
            </w:pPr>
            <w:r>
              <w:rPr>
                <w:rFonts w:cs="Times New Roman"/>
                <w:sz w:val="21"/>
              </w:rPr>
              <w:t>PHASE_14A_RESULT.md</w:t>
            </w:r>
            <w:r>
              <w:rPr>
                <w:rFonts w:cs="Times New Roman"/>
                <w:sz w:val="21"/>
              </w:rPr>
              <w:t>、</w:t>
            </w:r>
            <w:r>
              <w:rPr>
                <w:rFonts w:cs="Times New Roman"/>
                <w:sz w:val="21"/>
              </w:rPr>
              <w:t>docs/phase14a/</w:t>
            </w:r>
            <w:r>
              <w:rPr>
                <w:rFonts w:cs="Times New Roman"/>
                <w:sz w:val="21"/>
              </w:rPr>
              <w:t>（来源矩阵、</w:t>
            </w:r>
            <w:r>
              <w:rPr>
                <w:rFonts w:cs="Times New Roman"/>
                <w:sz w:val="21"/>
              </w:rPr>
              <w:t>live-validation</w:t>
            </w:r>
            <w:r>
              <w:rPr>
                <w:rFonts w:cs="Times New Roman"/>
                <w:sz w:val="21"/>
              </w:rPr>
              <w:t>、</w:t>
            </w:r>
            <w:r>
              <w:rPr>
                <w:rFonts w:cs="Times New Roman"/>
                <w:sz w:val="21"/>
              </w:rPr>
              <w:t>verification-summary</w:t>
            </w:r>
            <w:r>
              <w:rPr>
                <w:rFonts w:cs="Times New Roman"/>
                <w:sz w:val="21"/>
              </w:rPr>
              <w:t>）</w:t>
            </w:r>
          </w:p>
        </w:tc>
        <w:tc>
          <w:tcPr>
            <w:tcW w:w="2909" w:type="dxa"/>
            <w:shd w:val="clear" w:color="auto" w:fill="FFFFFF"/>
            <w:tcMar>
              <w:top w:w="70" w:type="dxa"/>
              <w:left w:w="85" w:type="dxa"/>
              <w:bottom w:w="70" w:type="dxa"/>
              <w:right w:w="85" w:type="dxa"/>
            </w:tcMar>
            <w:vAlign w:val="center"/>
          </w:tcPr>
          <w:p w14:paraId="03FDCD48" w14:textId="77777777" w:rsidR="004A404A" w:rsidRDefault="006C66D5">
            <w:pPr>
              <w:snapToGrid w:val="0"/>
              <w:spacing w:after="0" w:line="320" w:lineRule="exact"/>
            </w:pPr>
            <w:r>
              <w:rPr>
                <w:rFonts w:cs="Times New Roman"/>
                <w:sz w:val="21"/>
              </w:rPr>
              <w:t>结构化漏洞库、</w:t>
            </w:r>
            <w:r>
              <w:rPr>
                <w:rFonts w:cs="Times New Roman"/>
                <w:sz w:val="21"/>
              </w:rPr>
              <w:t xml:space="preserve">Trail of Bits </w:t>
            </w:r>
            <w:r>
              <w:rPr>
                <w:rFonts w:cs="Times New Roman"/>
                <w:sz w:val="21"/>
              </w:rPr>
              <w:t>博客</w:t>
            </w:r>
            <w:r>
              <w:rPr>
                <w:rFonts w:cs="Times New Roman"/>
                <w:sz w:val="21"/>
              </w:rPr>
              <w:t xml:space="preserve"> RSS</w:t>
            </w:r>
            <w:r>
              <w:rPr>
                <w:rFonts w:cs="Times New Roman"/>
                <w:sz w:val="21"/>
              </w:rPr>
              <w:t>、</w:t>
            </w:r>
            <w:r>
              <w:rPr>
                <w:rFonts w:cs="Times New Roman"/>
                <w:sz w:val="21"/>
              </w:rPr>
              <w:t xml:space="preserve">arXiv </w:t>
            </w:r>
            <w:r>
              <w:rPr>
                <w:rFonts w:cs="Times New Roman"/>
                <w:sz w:val="21"/>
              </w:rPr>
              <w:t>论文适配与实机入库验证材料</w:t>
            </w:r>
          </w:p>
        </w:tc>
      </w:tr>
      <w:tr w:rsidR="004A404A" w14:paraId="0FD543A7" w14:textId="77777777">
        <w:trPr>
          <w:cantSplit/>
          <w:jc w:val="center"/>
        </w:trPr>
        <w:tc>
          <w:tcPr>
            <w:tcW w:w="831" w:type="dxa"/>
            <w:shd w:val="clear" w:color="auto" w:fill="FFFFFF"/>
            <w:tcMar>
              <w:top w:w="70" w:type="dxa"/>
              <w:left w:w="85" w:type="dxa"/>
              <w:bottom w:w="70" w:type="dxa"/>
              <w:right w:w="85" w:type="dxa"/>
            </w:tcMar>
            <w:vAlign w:val="center"/>
          </w:tcPr>
          <w:p w14:paraId="61EC3847" w14:textId="77777777" w:rsidR="004A404A" w:rsidRDefault="006C66D5">
            <w:pPr>
              <w:snapToGrid w:val="0"/>
              <w:spacing w:after="0" w:line="320" w:lineRule="exact"/>
            </w:pPr>
            <w:r>
              <w:rPr>
                <w:rFonts w:cs="Times New Roman"/>
                <w:sz w:val="21"/>
              </w:rPr>
              <w:t>E10</w:t>
            </w:r>
          </w:p>
        </w:tc>
        <w:tc>
          <w:tcPr>
            <w:tcW w:w="4571" w:type="dxa"/>
            <w:shd w:val="clear" w:color="auto" w:fill="FFFFFF"/>
            <w:tcMar>
              <w:top w:w="70" w:type="dxa"/>
              <w:left w:w="85" w:type="dxa"/>
              <w:bottom w:w="70" w:type="dxa"/>
              <w:right w:w="85" w:type="dxa"/>
            </w:tcMar>
            <w:vAlign w:val="center"/>
          </w:tcPr>
          <w:p w14:paraId="3E37D69B" w14:textId="77777777" w:rsidR="004A404A" w:rsidRDefault="006C66D5">
            <w:pPr>
              <w:snapToGrid w:val="0"/>
              <w:spacing w:after="0" w:line="320" w:lineRule="exact"/>
            </w:pPr>
            <w:r>
              <w:rPr>
                <w:rFonts w:cs="Times New Roman"/>
                <w:sz w:val="21"/>
              </w:rPr>
              <w:t>work/local_demo_runtime/dashboard-before.png</w:t>
            </w:r>
          </w:p>
        </w:tc>
        <w:tc>
          <w:tcPr>
            <w:tcW w:w="2909" w:type="dxa"/>
            <w:shd w:val="clear" w:color="auto" w:fill="FFFFFF"/>
            <w:tcMar>
              <w:top w:w="70" w:type="dxa"/>
              <w:left w:w="85" w:type="dxa"/>
              <w:bottom w:w="70" w:type="dxa"/>
              <w:right w:w="85" w:type="dxa"/>
            </w:tcMar>
            <w:vAlign w:val="center"/>
          </w:tcPr>
          <w:p w14:paraId="7F30D7D7" w14:textId="77777777" w:rsidR="004A404A" w:rsidRDefault="006C66D5">
            <w:pPr>
              <w:snapToGrid w:val="0"/>
              <w:spacing w:after="0" w:line="320" w:lineRule="exact"/>
            </w:pPr>
            <w:r>
              <w:rPr>
                <w:rFonts w:cs="Times New Roman"/>
                <w:sz w:val="21"/>
              </w:rPr>
              <w:t>本地运行工作台与情报态势页面实机截图记录</w:t>
            </w:r>
          </w:p>
        </w:tc>
      </w:tr>
      <w:tr w:rsidR="004A404A" w14:paraId="78AAE78D" w14:textId="77777777">
        <w:trPr>
          <w:cantSplit/>
          <w:jc w:val="center"/>
        </w:trPr>
        <w:tc>
          <w:tcPr>
            <w:tcW w:w="831" w:type="dxa"/>
            <w:shd w:val="clear" w:color="auto" w:fill="FFFFFF"/>
            <w:tcMar>
              <w:top w:w="70" w:type="dxa"/>
              <w:left w:w="85" w:type="dxa"/>
              <w:bottom w:w="70" w:type="dxa"/>
              <w:right w:w="85" w:type="dxa"/>
            </w:tcMar>
            <w:vAlign w:val="center"/>
          </w:tcPr>
          <w:p w14:paraId="03910A8E" w14:textId="77777777" w:rsidR="004A404A" w:rsidRDefault="006C66D5">
            <w:pPr>
              <w:snapToGrid w:val="0"/>
              <w:spacing w:after="0" w:line="320" w:lineRule="exact"/>
            </w:pPr>
            <w:r>
              <w:rPr>
                <w:rFonts w:cs="Times New Roman"/>
                <w:sz w:val="21"/>
              </w:rPr>
              <w:t>E11</w:t>
            </w:r>
          </w:p>
        </w:tc>
        <w:tc>
          <w:tcPr>
            <w:tcW w:w="4571" w:type="dxa"/>
            <w:shd w:val="clear" w:color="auto" w:fill="FFFFFF"/>
            <w:tcMar>
              <w:top w:w="70" w:type="dxa"/>
              <w:left w:w="85" w:type="dxa"/>
              <w:bottom w:w="70" w:type="dxa"/>
              <w:right w:w="85" w:type="dxa"/>
            </w:tcMar>
            <w:vAlign w:val="center"/>
          </w:tcPr>
          <w:p w14:paraId="6E4E957E" w14:textId="77777777" w:rsidR="004A404A" w:rsidRDefault="006C66D5">
            <w:pPr>
              <w:snapToGrid w:val="0"/>
              <w:spacing w:after="0" w:line="320" w:lineRule="exact"/>
            </w:pPr>
            <w:r>
              <w:rPr>
                <w:rFonts w:cs="Times New Roman"/>
                <w:sz w:val="21"/>
              </w:rPr>
              <w:t>docs/phase14a/live-intelligence-example.json</w:t>
            </w:r>
          </w:p>
        </w:tc>
        <w:tc>
          <w:tcPr>
            <w:tcW w:w="2909" w:type="dxa"/>
            <w:shd w:val="clear" w:color="auto" w:fill="FFFFFF"/>
            <w:tcMar>
              <w:top w:w="70" w:type="dxa"/>
              <w:left w:w="85" w:type="dxa"/>
              <w:bottom w:w="70" w:type="dxa"/>
              <w:right w:w="85" w:type="dxa"/>
            </w:tcMar>
            <w:vAlign w:val="center"/>
          </w:tcPr>
          <w:p w14:paraId="57C9ED8C" w14:textId="77777777" w:rsidR="004A404A" w:rsidRDefault="006C66D5">
            <w:pPr>
              <w:snapToGrid w:val="0"/>
              <w:spacing w:after="0" w:line="320" w:lineRule="exact"/>
            </w:pPr>
            <w:r>
              <w:rPr>
                <w:rFonts w:cs="Times New Roman"/>
                <w:sz w:val="21"/>
              </w:rPr>
              <w:t>脱敏真实情报</w:t>
            </w:r>
            <w:r>
              <w:rPr>
                <w:rFonts w:cs="Times New Roman"/>
                <w:sz w:val="21"/>
              </w:rPr>
              <w:t xml:space="preserve"> API </w:t>
            </w:r>
            <w:r>
              <w:rPr>
                <w:rFonts w:cs="Times New Roman"/>
                <w:sz w:val="21"/>
              </w:rPr>
              <w:t>字段投影（含</w:t>
            </w:r>
            <w:r>
              <w:rPr>
                <w:rFonts w:cs="Times New Roman"/>
                <w:sz w:val="21"/>
              </w:rPr>
              <w:t xml:space="preserve"> CVE-2022-45907 </w:t>
            </w:r>
            <w:r>
              <w:rPr>
                <w:rFonts w:cs="Times New Roman"/>
                <w:sz w:val="21"/>
              </w:rPr>
              <w:t>与</w:t>
            </w:r>
            <w:r>
              <w:rPr>
                <w:rFonts w:cs="Times New Roman"/>
                <w:sz w:val="21"/>
              </w:rPr>
              <w:t xml:space="preserve"> CVE-2025-32434 </w:t>
            </w:r>
            <w:r>
              <w:rPr>
                <w:rFonts w:cs="Times New Roman"/>
                <w:sz w:val="21"/>
              </w:rPr>
              <w:t>多维富化输出）</w:t>
            </w:r>
          </w:p>
        </w:tc>
      </w:tr>
      <w:tr w:rsidR="004A404A" w14:paraId="21DE6694" w14:textId="77777777">
        <w:trPr>
          <w:cantSplit/>
          <w:jc w:val="center"/>
        </w:trPr>
        <w:tc>
          <w:tcPr>
            <w:tcW w:w="831" w:type="dxa"/>
            <w:shd w:val="clear" w:color="auto" w:fill="FFFFFF"/>
            <w:tcMar>
              <w:top w:w="70" w:type="dxa"/>
              <w:left w:w="85" w:type="dxa"/>
              <w:bottom w:w="70" w:type="dxa"/>
              <w:right w:w="85" w:type="dxa"/>
            </w:tcMar>
            <w:vAlign w:val="center"/>
          </w:tcPr>
          <w:p w14:paraId="4F82084E" w14:textId="77777777" w:rsidR="004A404A" w:rsidRDefault="006C66D5">
            <w:pPr>
              <w:snapToGrid w:val="0"/>
              <w:spacing w:after="0" w:line="320" w:lineRule="exact"/>
            </w:pPr>
            <w:r>
              <w:rPr>
                <w:rFonts w:cs="Times New Roman"/>
                <w:sz w:val="21"/>
              </w:rPr>
              <w:t>E12</w:t>
            </w:r>
          </w:p>
        </w:tc>
        <w:tc>
          <w:tcPr>
            <w:tcW w:w="4571" w:type="dxa"/>
            <w:shd w:val="clear" w:color="auto" w:fill="FFFFFF"/>
            <w:tcMar>
              <w:top w:w="70" w:type="dxa"/>
              <w:left w:w="85" w:type="dxa"/>
              <w:bottom w:w="70" w:type="dxa"/>
              <w:right w:w="85" w:type="dxa"/>
            </w:tcMar>
            <w:vAlign w:val="center"/>
          </w:tcPr>
          <w:p w14:paraId="4A856A62" w14:textId="77777777" w:rsidR="004A404A" w:rsidRDefault="006C66D5">
            <w:pPr>
              <w:snapToGrid w:val="0"/>
              <w:spacing w:after="0" w:line="320" w:lineRule="exact"/>
            </w:pPr>
            <w:r>
              <w:rPr>
                <w:rFonts w:cs="Times New Roman"/>
                <w:sz w:val="21"/>
              </w:rPr>
              <w:t>outputs/final-accuracy-validation/FINAL_ACCURACY_VALIDATION_RESULT.md</w:t>
            </w:r>
            <w:r>
              <w:rPr>
                <w:rFonts w:cs="Times New Roman"/>
                <w:sz w:val="21"/>
              </w:rPr>
              <w:t>；</w:t>
            </w:r>
            <w:r>
              <w:rPr>
                <w:rFonts w:cs="Times New Roman"/>
                <w:sz w:val="21"/>
              </w:rPr>
              <w:t>49-question-results.json/csv</w:t>
            </w:r>
          </w:p>
        </w:tc>
        <w:tc>
          <w:tcPr>
            <w:tcW w:w="2909" w:type="dxa"/>
            <w:shd w:val="clear" w:color="auto" w:fill="FFFFFF"/>
            <w:tcMar>
              <w:top w:w="70" w:type="dxa"/>
              <w:left w:w="85" w:type="dxa"/>
              <w:bottom w:w="70" w:type="dxa"/>
              <w:right w:w="85" w:type="dxa"/>
            </w:tcMar>
            <w:vAlign w:val="center"/>
          </w:tcPr>
          <w:p w14:paraId="7B4F0777" w14:textId="77777777" w:rsidR="004A404A" w:rsidRDefault="006C66D5">
            <w:pPr>
              <w:snapToGrid w:val="0"/>
              <w:spacing w:after="0" w:line="320" w:lineRule="exact"/>
            </w:pPr>
            <w:r>
              <w:rPr>
                <w:rFonts w:cs="Times New Roman"/>
                <w:sz w:val="21"/>
              </w:rPr>
              <w:t>最新</w:t>
            </w:r>
            <w:r>
              <w:rPr>
                <w:rFonts w:cs="Times New Roman"/>
                <w:sz w:val="21"/>
              </w:rPr>
              <w:t xml:space="preserve"> 49 </w:t>
            </w:r>
            <w:r>
              <w:rPr>
                <w:rFonts w:cs="Times New Roman"/>
                <w:sz w:val="21"/>
              </w:rPr>
              <w:t>题完整基准实验请求、评分输入、逐题匹配明细与环境冻结清单</w:t>
            </w:r>
          </w:p>
        </w:tc>
      </w:tr>
      <w:tr w:rsidR="004A404A" w14:paraId="0FDEFEC8" w14:textId="77777777">
        <w:trPr>
          <w:cantSplit/>
          <w:jc w:val="center"/>
        </w:trPr>
        <w:tc>
          <w:tcPr>
            <w:tcW w:w="831" w:type="dxa"/>
            <w:shd w:val="clear" w:color="auto" w:fill="FFFFFF"/>
            <w:tcMar>
              <w:top w:w="70" w:type="dxa"/>
              <w:left w:w="85" w:type="dxa"/>
              <w:bottom w:w="70" w:type="dxa"/>
              <w:right w:w="85" w:type="dxa"/>
            </w:tcMar>
            <w:vAlign w:val="center"/>
          </w:tcPr>
          <w:p w14:paraId="6C120977" w14:textId="77777777" w:rsidR="004A404A" w:rsidRDefault="006C66D5">
            <w:pPr>
              <w:snapToGrid w:val="0"/>
              <w:spacing w:after="0" w:line="320" w:lineRule="exact"/>
            </w:pPr>
            <w:r>
              <w:rPr>
                <w:rFonts w:cs="Times New Roman"/>
                <w:sz w:val="21"/>
              </w:rPr>
              <w:lastRenderedPageBreak/>
              <w:t>E13</w:t>
            </w:r>
          </w:p>
        </w:tc>
        <w:tc>
          <w:tcPr>
            <w:tcW w:w="4571" w:type="dxa"/>
            <w:shd w:val="clear" w:color="auto" w:fill="FFFFFF"/>
            <w:tcMar>
              <w:top w:w="70" w:type="dxa"/>
              <w:left w:w="85" w:type="dxa"/>
              <w:bottom w:w="70" w:type="dxa"/>
              <w:right w:w="85" w:type="dxa"/>
            </w:tcMar>
            <w:vAlign w:val="center"/>
          </w:tcPr>
          <w:p w14:paraId="0B0201EF" w14:textId="77777777" w:rsidR="004A404A" w:rsidRDefault="006C66D5">
            <w:pPr>
              <w:snapToGrid w:val="0"/>
              <w:spacing w:after="0" w:line="320" w:lineRule="exact"/>
            </w:pPr>
            <w:r>
              <w:rPr>
                <w:rFonts w:cs="Times New Roman"/>
                <w:sz w:val="21"/>
              </w:rPr>
              <w:t>outputs/phase14c25/PHASE_14C25_RESULT.md</w:t>
            </w:r>
            <w:r>
              <w:rPr>
                <w:rFonts w:cs="Times New Roman"/>
                <w:sz w:val="21"/>
              </w:rPr>
              <w:t>；</w:t>
            </w:r>
            <w:r>
              <w:rPr>
                <w:rFonts w:cs="Times New Roman"/>
                <w:sz w:val="21"/>
              </w:rPr>
              <w:t>final-source-freeze.json</w:t>
            </w:r>
            <w:r>
              <w:rPr>
                <w:rFonts w:cs="Times New Roman"/>
                <w:sz w:val="21"/>
              </w:rPr>
              <w:t>；</w:t>
            </w:r>
            <w:r>
              <w:rPr>
                <w:rFonts w:cs="Times New Roman"/>
                <w:sz w:val="21"/>
              </w:rPr>
              <w:t>failure-ledger.json</w:t>
            </w:r>
          </w:p>
        </w:tc>
        <w:tc>
          <w:tcPr>
            <w:tcW w:w="2909" w:type="dxa"/>
            <w:shd w:val="clear" w:color="auto" w:fill="FFFFFF"/>
            <w:tcMar>
              <w:top w:w="70" w:type="dxa"/>
              <w:left w:w="85" w:type="dxa"/>
              <w:bottom w:w="70" w:type="dxa"/>
              <w:right w:w="85" w:type="dxa"/>
            </w:tcMar>
            <w:vAlign w:val="center"/>
          </w:tcPr>
          <w:p w14:paraId="6710F049" w14:textId="77777777" w:rsidR="004A404A" w:rsidRDefault="006C66D5">
            <w:pPr>
              <w:snapToGrid w:val="0"/>
              <w:spacing w:after="0" w:line="320" w:lineRule="exact"/>
            </w:pPr>
            <w:r>
              <w:rPr>
                <w:rFonts w:cs="Times New Roman"/>
                <w:sz w:val="21"/>
              </w:rPr>
              <w:t xml:space="preserve">C25 </w:t>
            </w:r>
            <w:r>
              <w:rPr>
                <w:rFonts w:cs="Times New Roman"/>
                <w:sz w:val="21"/>
              </w:rPr>
              <w:t>历史完整实验基线（</w:t>
            </w:r>
            <w:r>
              <w:rPr>
                <w:rFonts w:cs="Times New Roman"/>
                <w:sz w:val="21"/>
              </w:rPr>
              <w:t xml:space="preserve">16/49 </w:t>
            </w:r>
            <w:r>
              <w:rPr>
                <w:rFonts w:cs="Times New Roman"/>
                <w:sz w:val="21"/>
              </w:rPr>
              <w:t>整题、</w:t>
            </w:r>
            <w:r>
              <w:rPr>
                <w:rFonts w:cs="Times New Roman"/>
                <w:sz w:val="21"/>
              </w:rPr>
              <w:t xml:space="preserve">43/94 </w:t>
            </w:r>
            <w:r>
              <w:rPr>
                <w:rFonts w:cs="Times New Roman"/>
                <w:sz w:val="21"/>
              </w:rPr>
              <w:t>字段）、冻结源码快照与演进对比依据</w:t>
            </w:r>
          </w:p>
        </w:tc>
      </w:tr>
      <w:tr w:rsidR="004A404A" w14:paraId="6CAB5AA7" w14:textId="77777777">
        <w:trPr>
          <w:cantSplit/>
          <w:jc w:val="center"/>
        </w:trPr>
        <w:tc>
          <w:tcPr>
            <w:tcW w:w="831" w:type="dxa"/>
            <w:shd w:val="clear" w:color="auto" w:fill="FFFFFF"/>
            <w:tcMar>
              <w:top w:w="70" w:type="dxa"/>
              <w:left w:w="85" w:type="dxa"/>
              <w:bottom w:w="70" w:type="dxa"/>
              <w:right w:w="85" w:type="dxa"/>
            </w:tcMar>
            <w:vAlign w:val="center"/>
          </w:tcPr>
          <w:p w14:paraId="78E10576" w14:textId="77777777" w:rsidR="004A404A" w:rsidRDefault="006C66D5">
            <w:pPr>
              <w:snapToGrid w:val="0"/>
              <w:spacing w:after="0" w:line="320" w:lineRule="exact"/>
            </w:pPr>
            <w:r>
              <w:rPr>
                <w:rFonts w:cs="Times New Roman"/>
                <w:sz w:val="21"/>
              </w:rPr>
              <w:t>E14</w:t>
            </w:r>
          </w:p>
        </w:tc>
        <w:tc>
          <w:tcPr>
            <w:tcW w:w="4571" w:type="dxa"/>
            <w:shd w:val="clear" w:color="auto" w:fill="FFFFFF"/>
            <w:tcMar>
              <w:top w:w="70" w:type="dxa"/>
              <w:left w:w="85" w:type="dxa"/>
              <w:bottom w:w="70" w:type="dxa"/>
              <w:right w:w="85" w:type="dxa"/>
            </w:tcMar>
            <w:vAlign w:val="center"/>
          </w:tcPr>
          <w:p w14:paraId="6B9B72A8" w14:textId="77777777" w:rsidR="004A404A" w:rsidRDefault="006C66D5">
            <w:pPr>
              <w:snapToGrid w:val="0"/>
              <w:spacing w:after="0" w:line="320" w:lineRule="exact"/>
            </w:pPr>
            <w:r>
              <w:rPr>
                <w:rFonts w:cs="Times New Roman"/>
                <w:sz w:val="21"/>
              </w:rPr>
              <w:t>outputs/final-live-demo/FINAL_LIVE_DEMO_RESULT.md</w:t>
            </w:r>
            <w:r>
              <w:rPr>
                <w:rFonts w:cs="Times New Roman"/>
                <w:sz w:val="21"/>
              </w:rPr>
              <w:t>；</w:t>
            </w:r>
            <w:r>
              <w:rPr>
                <w:rFonts w:cs="Times New Roman"/>
                <w:sz w:val="21"/>
              </w:rPr>
              <w:t>live-C08.json</w:t>
            </w:r>
            <w:r>
              <w:rPr>
                <w:rFonts w:cs="Times New Roman"/>
                <w:sz w:val="21"/>
              </w:rPr>
              <w:t>；</w:t>
            </w:r>
            <w:r>
              <w:rPr>
                <w:rFonts w:cs="Times New Roman"/>
                <w:sz w:val="21"/>
              </w:rPr>
              <w:t>live-C09.json</w:t>
            </w:r>
            <w:r>
              <w:rPr>
                <w:rFonts w:cs="Times New Roman"/>
                <w:sz w:val="21"/>
              </w:rPr>
              <w:t>；</w:t>
            </w:r>
            <w:r>
              <w:rPr>
                <w:rFonts w:cs="Times New Roman"/>
                <w:sz w:val="21"/>
              </w:rPr>
              <w:t>actual-wire.jsonl</w:t>
            </w:r>
            <w:r>
              <w:rPr>
                <w:rFonts w:cs="Times New Roman"/>
                <w:sz w:val="21"/>
              </w:rPr>
              <w:t>；</w:t>
            </w:r>
            <w:r>
              <w:rPr>
                <w:rFonts w:cs="Times New Roman"/>
                <w:sz w:val="21"/>
              </w:rPr>
              <w:t>live-evidence-reference-matrix.csv</w:t>
            </w:r>
          </w:p>
        </w:tc>
        <w:tc>
          <w:tcPr>
            <w:tcW w:w="2909" w:type="dxa"/>
            <w:shd w:val="clear" w:color="auto" w:fill="FFFFFF"/>
            <w:tcMar>
              <w:top w:w="70" w:type="dxa"/>
              <w:left w:w="85" w:type="dxa"/>
              <w:bottom w:w="70" w:type="dxa"/>
              <w:right w:w="85" w:type="dxa"/>
            </w:tcMar>
            <w:vAlign w:val="center"/>
          </w:tcPr>
          <w:p w14:paraId="458A7B5C" w14:textId="77777777" w:rsidR="004A404A" w:rsidRDefault="006C66D5">
            <w:pPr>
              <w:snapToGrid w:val="0"/>
              <w:spacing w:after="0" w:line="320" w:lineRule="exact"/>
            </w:pPr>
            <w:r>
              <w:rPr>
                <w:rFonts w:cs="Times New Roman"/>
                <w:sz w:val="21"/>
              </w:rPr>
              <w:t xml:space="preserve">C08 </w:t>
            </w:r>
            <w:r>
              <w:rPr>
                <w:rFonts w:cs="Times New Roman"/>
                <w:sz w:val="21"/>
              </w:rPr>
              <w:t>与</w:t>
            </w:r>
            <w:r>
              <w:rPr>
                <w:rFonts w:cs="Times New Roman"/>
                <w:sz w:val="21"/>
              </w:rPr>
              <w:t xml:space="preserve"> C09 </w:t>
            </w:r>
            <w:r>
              <w:rPr>
                <w:rFonts w:cs="Times New Roman"/>
                <w:sz w:val="21"/>
              </w:rPr>
              <w:t>实机</w:t>
            </w:r>
            <w:r>
              <w:rPr>
                <w:rFonts w:cs="Times New Roman"/>
                <w:sz w:val="21"/>
              </w:rPr>
              <w:t xml:space="preserve"> HTTP </w:t>
            </w:r>
            <w:r>
              <w:rPr>
                <w:rFonts w:cs="Times New Roman"/>
                <w:sz w:val="21"/>
              </w:rPr>
              <w:t>调查原始请求、完整响应、模型底层报文（</w:t>
            </w:r>
            <w:r>
              <w:rPr>
                <w:rFonts w:cs="Times New Roman"/>
                <w:sz w:val="21"/>
              </w:rPr>
              <w:t>actual-wire</w:t>
            </w:r>
            <w:r>
              <w:rPr>
                <w:rFonts w:cs="Times New Roman"/>
                <w:sz w:val="21"/>
              </w:rPr>
              <w:t>）及</w:t>
            </w:r>
            <w:r>
              <w:rPr>
                <w:rFonts w:cs="Times New Roman"/>
                <w:sz w:val="21"/>
              </w:rPr>
              <w:t xml:space="preserve"> 33 </w:t>
            </w:r>
            <w:r>
              <w:rPr>
                <w:rFonts w:cs="Times New Roman"/>
                <w:sz w:val="21"/>
              </w:rPr>
              <w:t>条证据引用定位矩阵</w:t>
            </w:r>
          </w:p>
        </w:tc>
      </w:tr>
      <w:tr w:rsidR="004A404A" w14:paraId="3B167982" w14:textId="77777777">
        <w:trPr>
          <w:cantSplit/>
          <w:jc w:val="center"/>
        </w:trPr>
        <w:tc>
          <w:tcPr>
            <w:tcW w:w="831" w:type="dxa"/>
            <w:shd w:val="clear" w:color="auto" w:fill="FFFFFF"/>
            <w:tcMar>
              <w:top w:w="70" w:type="dxa"/>
              <w:left w:w="85" w:type="dxa"/>
              <w:bottom w:w="70" w:type="dxa"/>
              <w:right w:w="85" w:type="dxa"/>
            </w:tcMar>
            <w:vAlign w:val="center"/>
          </w:tcPr>
          <w:p w14:paraId="04C19788" w14:textId="77777777" w:rsidR="004A404A" w:rsidRDefault="006C66D5">
            <w:pPr>
              <w:snapToGrid w:val="0"/>
              <w:spacing w:after="0" w:line="320" w:lineRule="exact"/>
            </w:pPr>
            <w:r>
              <w:rPr>
                <w:rFonts w:cs="Times New Roman"/>
                <w:sz w:val="21"/>
              </w:rPr>
              <w:t>E15</w:t>
            </w:r>
          </w:p>
        </w:tc>
        <w:tc>
          <w:tcPr>
            <w:tcW w:w="4571" w:type="dxa"/>
            <w:shd w:val="clear" w:color="auto" w:fill="FFFFFF"/>
            <w:tcMar>
              <w:top w:w="70" w:type="dxa"/>
              <w:left w:w="85" w:type="dxa"/>
              <w:bottom w:w="70" w:type="dxa"/>
              <w:right w:w="85" w:type="dxa"/>
            </w:tcMar>
            <w:vAlign w:val="center"/>
          </w:tcPr>
          <w:p w14:paraId="11DEEE63" w14:textId="77777777" w:rsidR="004A404A" w:rsidRDefault="006C66D5">
            <w:pPr>
              <w:snapToGrid w:val="0"/>
              <w:spacing w:after="0" w:line="320" w:lineRule="exact"/>
            </w:pPr>
            <w:r>
              <w:rPr>
                <w:rFonts w:cs="Times New Roman"/>
                <w:sz w:val="21"/>
              </w:rPr>
              <w:t>outputs/final-evidence-quality-review/FINAL_EVIDENCE_QUALITY_REVIEW.md</w:t>
            </w:r>
            <w:r>
              <w:rPr>
                <w:rFonts w:cs="Times New Roman"/>
                <w:sz w:val="21"/>
              </w:rPr>
              <w:t>；</w:t>
            </w:r>
            <w:r>
              <w:rPr>
                <w:rFonts w:cs="Times New Roman"/>
                <w:sz w:val="21"/>
              </w:rPr>
              <w:t>minimal-production-change.patch</w:t>
            </w:r>
            <w:r>
              <w:rPr>
                <w:rFonts w:cs="Times New Roman"/>
                <w:sz w:val="21"/>
              </w:rPr>
              <w:t>；</w:t>
            </w:r>
            <w:r>
              <w:rPr>
                <w:rFonts w:cs="Times New Roman"/>
                <w:sz w:val="21"/>
              </w:rPr>
              <w:t>regression-results.md</w:t>
            </w:r>
          </w:p>
        </w:tc>
        <w:tc>
          <w:tcPr>
            <w:tcW w:w="2909" w:type="dxa"/>
            <w:shd w:val="clear" w:color="auto" w:fill="FFFFFF"/>
            <w:tcMar>
              <w:top w:w="70" w:type="dxa"/>
              <w:left w:w="85" w:type="dxa"/>
              <w:bottom w:w="70" w:type="dxa"/>
              <w:right w:w="85" w:type="dxa"/>
            </w:tcMar>
            <w:vAlign w:val="center"/>
          </w:tcPr>
          <w:p w14:paraId="306C055C" w14:textId="77777777" w:rsidR="004A404A" w:rsidRDefault="006C66D5">
            <w:pPr>
              <w:snapToGrid w:val="0"/>
              <w:spacing w:after="0" w:line="320" w:lineRule="exact"/>
            </w:pPr>
            <w:r>
              <w:rPr>
                <w:rFonts w:cs="Times New Roman"/>
                <w:sz w:val="21"/>
              </w:rPr>
              <w:t xml:space="preserve">origin() </w:t>
            </w:r>
            <w:r>
              <w:rPr>
                <w:rFonts w:cs="Times New Roman"/>
                <w:sz w:val="21"/>
              </w:rPr>
              <w:t>跨源同出处血缘归并规则增量补丁、纠正</w:t>
            </w:r>
            <w:r>
              <w:rPr>
                <w:rFonts w:cs="Times New Roman"/>
                <w:sz w:val="21"/>
              </w:rPr>
              <w:t xml:space="preserve"> 22 </w:t>
            </w:r>
            <w:r>
              <w:rPr>
                <w:rFonts w:cs="Times New Roman"/>
                <w:sz w:val="21"/>
              </w:rPr>
              <w:t>次重复确认实证及</w:t>
            </w:r>
            <w:r>
              <w:rPr>
                <w:rFonts w:cs="Times New Roman"/>
                <w:sz w:val="21"/>
              </w:rPr>
              <w:t xml:space="preserve"> 12/88 </w:t>
            </w:r>
            <w:r>
              <w:rPr>
                <w:rFonts w:cs="Times New Roman"/>
                <w:sz w:val="21"/>
              </w:rPr>
              <w:t>项回归测试日志</w:t>
            </w:r>
          </w:p>
        </w:tc>
      </w:tr>
      <w:tr w:rsidR="004A404A" w14:paraId="284B123B" w14:textId="77777777">
        <w:trPr>
          <w:cantSplit/>
          <w:jc w:val="center"/>
        </w:trPr>
        <w:tc>
          <w:tcPr>
            <w:tcW w:w="831" w:type="dxa"/>
            <w:shd w:val="clear" w:color="auto" w:fill="FFFFFF"/>
            <w:tcMar>
              <w:top w:w="70" w:type="dxa"/>
              <w:left w:w="85" w:type="dxa"/>
              <w:bottom w:w="70" w:type="dxa"/>
              <w:right w:w="85" w:type="dxa"/>
            </w:tcMar>
            <w:vAlign w:val="center"/>
          </w:tcPr>
          <w:p w14:paraId="684036F5" w14:textId="77777777" w:rsidR="004A404A" w:rsidRDefault="006C66D5">
            <w:pPr>
              <w:snapToGrid w:val="0"/>
              <w:spacing w:after="0" w:line="320" w:lineRule="exact"/>
            </w:pPr>
            <w:r>
              <w:rPr>
                <w:rFonts w:cs="Times New Roman"/>
                <w:sz w:val="21"/>
              </w:rPr>
              <w:t>E16</w:t>
            </w:r>
          </w:p>
        </w:tc>
        <w:tc>
          <w:tcPr>
            <w:tcW w:w="4571" w:type="dxa"/>
            <w:shd w:val="clear" w:color="auto" w:fill="FFFFFF"/>
            <w:tcMar>
              <w:top w:w="70" w:type="dxa"/>
              <w:left w:w="85" w:type="dxa"/>
              <w:bottom w:w="70" w:type="dxa"/>
              <w:right w:w="85" w:type="dxa"/>
            </w:tcMar>
            <w:vAlign w:val="center"/>
          </w:tcPr>
          <w:p w14:paraId="028940D4" w14:textId="77777777" w:rsidR="004A404A" w:rsidRDefault="006C66D5">
            <w:pPr>
              <w:snapToGrid w:val="0"/>
              <w:spacing w:after="0" w:line="320" w:lineRule="exact"/>
            </w:pPr>
            <w:r>
              <w:rPr>
                <w:rFonts w:cs="Times New Roman"/>
                <w:sz w:val="21"/>
              </w:rPr>
              <w:t>outputs/final-correctness-comparison/final-advantage-verdict/FINAL_ADVANTAGE_VERDICT.md</w:t>
            </w:r>
            <w:r>
              <w:rPr>
                <w:rFonts w:cs="Times New Roman"/>
                <w:sz w:val="21"/>
              </w:rPr>
              <w:t>；</w:t>
            </w:r>
            <w:r>
              <w:rPr>
                <w:rFonts w:cs="Times New Roman"/>
                <w:sz w:val="21"/>
              </w:rPr>
              <w:t>evidence-adjudication.csv</w:t>
            </w:r>
          </w:p>
        </w:tc>
        <w:tc>
          <w:tcPr>
            <w:tcW w:w="2909" w:type="dxa"/>
            <w:shd w:val="clear" w:color="auto" w:fill="FFFFFF"/>
            <w:tcMar>
              <w:top w:w="70" w:type="dxa"/>
              <w:left w:w="85" w:type="dxa"/>
              <w:bottom w:w="70" w:type="dxa"/>
              <w:right w:w="85" w:type="dxa"/>
            </w:tcMar>
            <w:vAlign w:val="center"/>
          </w:tcPr>
          <w:p w14:paraId="6688C71A" w14:textId="77777777" w:rsidR="004A404A" w:rsidRDefault="006C66D5">
            <w:pPr>
              <w:snapToGrid w:val="0"/>
              <w:spacing w:after="0" w:line="320" w:lineRule="exact"/>
            </w:pPr>
            <w:r>
              <w:rPr>
                <w:rFonts w:cs="Times New Roman"/>
                <w:sz w:val="21"/>
              </w:rPr>
              <w:t xml:space="preserve">AegisAI </w:t>
            </w:r>
            <w:r>
              <w:rPr>
                <w:rFonts w:cs="Times New Roman"/>
                <w:sz w:val="21"/>
              </w:rPr>
              <w:t>与单次模型回答配对对照实验设计、证据裁定矩阵与典型案例分析</w:t>
            </w:r>
          </w:p>
        </w:tc>
      </w:tr>
      <w:tr w:rsidR="004A404A" w14:paraId="2F786EA9" w14:textId="77777777">
        <w:trPr>
          <w:cantSplit/>
          <w:jc w:val="center"/>
        </w:trPr>
        <w:tc>
          <w:tcPr>
            <w:tcW w:w="831" w:type="dxa"/>
            <w:shd w:val="clear" w:color="auto" w:fill="FFFFFF"/>
            <w:tcMar>
              <w:top w:w="70" w:type="dxa"/>
              <w:left w:w="85" w:type="dxa"/>
              <w:bottom w:w="70" w:type="dxa"/>
              <w:right w:w="85" w:type="dxa"/>
            </w:tcMar>
            <w:vAlign w:val="center"/>
          </w:tcPr>
          <w:p w14:paraId="63072D7C" w14:textId="77777777" w:rsidR="004A404A" w:rsidRDefault="006C66D5">
            <w:pPr>
              <w:snapToGrid w:val="0"/>
              <w:spacing w:after="0" w:line="320" w:lineRule="exact"/>
            </w:pPr>
            <w:r>
              <w:rPr>
                <w:rFonts w:cs="Times New Roman"/>
                <w:sz w:val="21"/>
              </w:rPr>
              <w:t>E17</w:t>
            </w:r>
          </w:p>
        </w:tc>
        <w:tc>
          <w:tcPr>
            <w:tcW w:w="4571" w:type="dxa"/>
            <w:shd w:val="clear" w:color="auto" w:fill="FFFFFF"/>
            <w:tcMar>
              <w:top w:w="70" w:type="dxa"/>
              <w:left w:w="85" w:type="dxa"/>
              <w:bottom w:w="70" w:type="dxa"/>
              <w:right w:w="85" w:type="dxa"/>
            </w:tcMar>
            <w:vAlign w:val="center"/>
          </w:tcPr>
          <w:p w14:paraId="2568D5E6" w14:textId="77777777" w:rsidR="004A404A" w:rsidRDefault="006C66D5">
            <w:pPr>
              <w:snapToGrid w:val="0"/>
              <w:spacing w:after="0" w:line="320" w:lineRule="exact"/>
            </w:pPr>
            <w:r>
              <w:rPr>
                <w:rFonts w:cs="Times New Roman"/>
                <w:sz w:val="21"/>
              </w:rPr>
              <w:t>outputs/final-correctness-comparison/final-human-adjudication/FINAL_HUMAN_ADJUDICATION.md</w:t>
            </w:r>
            <w:r>
              <w:rPr>
                <w:rFonts w:cs="Times New Roman"/>
                <w:sz w:val="21"/>
              </w:rPr>
              <w:t>；</w:t>
            </w:r>
            <w:r>
              <w:rPr>
                <w:rFonts w:cs="Times New Roman"/>
                <w:sz w:val="21"/>
              </w:rPr>
              <w:t>reviewer-provenance-audit.csv</w:t>
            </w:r>
          </w:p>
        </w:tc>
        <w:tc>
          <w:tcPr>
            <w:tcW w:w="2909" w:type="dxa"/>
            <w:shd w:val="clear" w:color="auto" w:fill="FFFFFF"/>
            <w:tcMar>
              <w:top w:w="70" w:type="dxa"/>
              <w:left w:w="85" w:type="dxa"/>
              <w:bottom w:w="70" w:type="dxa"/>
              <w:right w:w="85" w:type="dxa"/>
            </w:tcMar>
            <w:vAlign w:val="center"/>
          </w:tcPr>
          <w:p w14:paraId="41E2A8F4" w14:textId="77777777" w:rsidR="004A404A" w:rsidRDefault="006C66D5">
            <w:pPr>
              <w:snapToGrid w:val="0"/>
              <w:spacing w:after="0" w:line="320" w:lineRule="exact"/>
            </w:pPr>
            <w:r>
              <w:rPr>
                <w:rFonts w:cs="Times New Roman"/>
                <w:sz w:val="21"/>
              </w:rPr>
              <w:t>三位真人评审独立评价记录、分歧裁定与审计说明</w:t>
            </w:r>
          </w:p>
        </w:tc>
      </w:tr>
      <w:tr w:rsidR="004A404A" w14:paraId="1A8E5A4D" w14:textId="77777777">
        <w:trPr>
          <w:cantSplit/>
          <w:jc w:val="center"/>
        </w:trPr>
        <w:tc>
          <w:tcPr>
            <w:tcW w:w="831" w:type="dxa"/>
            <w:shd w:val="clear" w:color="auto" w:fill="FFFFFF"/>
            <w:tcMar>
              <w:top w:w="70" w:type="dxa"/>
              <w:left w:w="85" w:type="dxa"/>
              <w:bottom w:w="70" w:type="dxa"/>
              <w:right w:w="85" w:type="dxa"/>
            </w:tcMar>
            <w:vAlign w:val="center"/>
          </w:tcPr>
          <w:p w14:paraId="3A3A10F4" w14:textId="77777777" w:rsidR="004A404A" w:rsidRDefault="006C66D5">
            <w:pPr>
              <w:snapToGrid w:val="0"/>
              <w:spacing w:after="0" w:line="320" w:lineRule="exact"/>
            </w:pPr>
            <w:r>
              <w:rPr>
                <w:rFonts w:cs="Times New Roman"/>
                <w:sz w:val="21"/>
              </w:rPr>
              <w:t>E18</w:t>
            </w:r>
          </w:p>
        </w:tc>
        <w:tc>
          <w:tcPr>
            <w:tcW w:w="4571" w:type="dxa"/>
            <w:shd w:val="clear" w:color="auto" w:fill="FFFFFF"/>
            <w:tcMar>
              <w:top w:w="70" w:type="dxa"/>
              <w:left w:w="85" w:type="dxa"/>
              <w:bottom w:w="70" w:type="dxa"/>
              <w:right w:w="85" w:type="dxa"/>
            </w:tcMar>
            <w:vAlign w:val="center"/>
          </w:tcPr>
          <w:p w14:paraId="60A92606" w14:textId="77777777" w:rsidR="004A404A" w:rsidRDefault="006C66D5">
            <w:pPr>
              <w:snapToGrid w:val="0"/>
              <w:spacing w:after="0" w:line="320" w:lineRule="exact"/>
            </w:pPr>
            <w:r>
              <w:rPr>
                <w:rFonts w:cs="Times New Roman"/>
                <w:sz w:val="21"/>
              </w:rPr>
              <w:t>outputs/final-submission-package/FINAL_SUBMISSION_PACKAGE_CHECK.md</w:t>
            </w:r>
            <w:r>
              <w:rPr>
                <w:rFonts w:cs="Times New Roman"/>
                <w:sz w:val="21"/>
              </w:rPr>
              <w:t>；</w:t>
            </w:r>
            <w:r>
              <w:rPr>
                <w:rFonts w:cs="Times New Roman"/>
                <w:sz w:val="21"/>
              </w:rPr>
              <w:t>demo-steps.md</w:t>
            </w:r>
            <w:r>
              <w:rPr>
                <w:rFonts w:cs="Times New Roman"/>
                <w:sz w:val="21"/>
              </w:rPr>
              <w:t>；</w:t>
            </w:r>
            <w:r>
              <w:rPr>
                <w:rFonts w:cs="Times New Roman"/>
                <w:sz w:val="21"/>
              </w:rPr>
              <w:t>preparation-checks.json</w:t>
            </w:r>
          </w:p>
        </w:tc>
        <w:tc>
          <w:tcPr>
            <w:tcW w:w="2909" w:type="dxa"/>
            <w:shd w:val="clear" w:color="auto" w:fill="FFFFFF"/>
            <w:tcMar>
              <w:top w:w="70" w:type="dxa"/>
              <w:left w:w="85" w:type="dxa"/>
              <w:bottom w:w="70" w:type="dxa"/>
              <w:right w:w="85" w:type="dxa"/>
            </w:tcMar>
            <w:vAlign w:val="center"/>
          </w:tcPr>
          <w:p w14:paraId="542495A9" w14:textId="77777777" w:rsidR="004A404A" w:rsidRDefault="006C66D5">
            <w:pPr>
              <w:snapToGrid w:val="0"/>
              <w:spacing w:after="0" w:line="320" w:lineRule="exact"/>
            </w:pPr>
            <w:r>
              <w:rPr>
                <w:rFonts w:cs="Times New Roman"/>
                <w:sz w:val="21"/>
              </w:rPr>
              <w:t>本地后端服务启动、源码哈希核对、实机演示步骤说明与环境检查记录</w:t>
            </w:r>
          </w:p>
        </w:tc>
      </w:tr>
      <w:tr w:rsidR="004A404A" w14:paraId="40A3C417" w14:textId="77777777">
        <w:trPr>
          <w:cantSplit/>
          <w:jc w:val="center"/>
        </w:trPr>
        <w:tc>
          <w:tcPr>
            <w:tcW w:w="831" w:type="dxa"/>
            <w:shd w:val="clear" w:color="auto" w:fill="FFFFFF"/>
            <w:tcMar>
              <w:top w:w="70" w:type="dxa"/>
              <w:left w:w="85" w:type="dxa"/>
              <w:bottom w:w="70" w:type="dxa"/>
              <w:right w:w="85" w:type="dxa"/>
            </w:tcMar>
            <w:vAlign w:val="center"/>
          </w:tcPr>
          <w:p w14:paraId="622AF0A5" w14:textId="77777777" w:rsidR="004A404A" w:rsidRDefault="006C66D5">
            <w:pPr>
              <w:snapToGrid w:val="0"/>
              <w:spacing w:after="0" w:line="320" w:lineRule="exact"/>
            </w:pPr>
            <w:r>
              <w:rPr>
                <w:rFonts w:cs="Times New Roman"/>
                <w:sz w:val="21"/>
              </w:rPr>
              <w:t>E19</w:t>
            </w:r>
          </w:p>
        </w:tc>
        <w:tc>
          <w:tcPr>
            <w:tcW w:w="4571" w:type="dxa"/>
            <w:shd w:val="clear" w:color="auto" w:fill="FFFFFF"/>
            <w:tcMar>
              <w:top w:w="70" w:type="dxa"/>
              <w:left w:w="85" w:type="dxa"/>
              <w:bottom w:w="70" w:type="dxa"/>
              <w:right w:w="85" w:type="dxa"/>
            </w:tcMar>
            <w:vAlign w:val="center"/>
          </w:tcPr>
          <w:p w14:paraId="245EDE62" w14:textId="77777777" w:rsidR="004A404A" w:rsidRDefault="006C66D5">
            <w:pPr>
              <w:snapToGrid w:val="0"/>
              <w:spacing w:after="0" w:line="320" w:lineRule="exact"/>
            </w:pPr>
            <w:r>
              <w:rPr>
                <w:rFonts w:cs="Times New Roman"/>
                <w:sz w:val="21"/>
              </w:rPr>
              <w:t>outputs/phase14c25/backup-receipt.json</w:t>
            </w:r>
            <w:r>
              <w:rPr>
                <w:rFonts w:cs="Times New Roman"/>
                <w:sz w:val="21"/>
              </w:rPr>
              <w:t>；</w:t>
            </w:r>
            <w:r>
              <w:rPr>
                <w:rFonts w:cs="Times New Roman"/>
                <w:sz w:val="21"/>
              </w:rPr>
              <w:t>backups/restore-verification.json</w:t>
            </w:r>
          </w:p>
        </w:tc>
        <w:tc>
          <w:tcPr>
            <w:tcW w:w="2909" w:type="dxa"/>
            <w:shd w:val="clear" w:color="auto" w:fill="FFFFFF"/>
            <w:tcMar>
              <w:top w:w="70" w:type="dxa"/>
              <w:left w:w="85" w:type="dxa"/>
              <w:bottom w:w="70" w:type="dxa"/>
              <w:right w:w="85" w:type="dxa"/>
            </w:tcMar>
            <w:vAlign w:val="center"/>
          </w:tcPr>
          <w:p w14:paraId="6686136A" w14:textId="77777777" w:rsidR="004A404A" w:rsidRDefault="006C66D5">
            <w:pPr>
              <w:snapToGrid w:val="0"/>
              <w:spacing w:after="0" w:line="320" w:lineRule="exact"/>
            </w:pPr>
            <w:r>
              <w:rPr>
                <w:rFonts w:cs="Times New Roman"/>
                <w:sz w:val="21"/>
              </w:rPr>
              <w:t>源码包、原始证据与</w:t>
            </w:r>
            <w:r>
              <w:rPr>
                <w:rFonts w:cs="Times New Roman"/>
                <w:sz w:val="21"/>
              </w:rPr>
              <w:t xml:space="preserve"> PostgreSQL </w:t>
            </w:r>
            <w:r>
              <w:rPr>
                <w:rFonts w:cs="Times New Roman"/>
                <w:sz w:val="21"/>
              </w:rPr>
              <w:t>数据库备份及真实恢复数量核对回执</w:t>
            </w:r>
          </w:p>
        </w:tc>
      </w:tr>
      <w:tr w:rsidR="004A404A" w14:paraId="7CD51D9B" w14:textId="77777777">
        <w:trPr>
          <w:cantSplit/>
          <w:jc w:val="center"/>
        </w:trPr>
        <w:tc>
          <w:tcPr>
            <w:tcW w:w="831" w:type="dxa"/>
            <w:shd w:val="clear" w:color="auto" w:fill="FFFFFF"/>
            <w:tcMar>
              <w:top w:w="70" w:type="dxa"/>
              <w:left w:w="85" w:type="dxa"/>
              <w:bottom w:w="70" w:type="dxa"/>
              <w:right w:w="85" w:type="dxa"/>
            </w:tcMar>
            <w:vAlign w:val="center"/>
          </w:tcPr>
          <w:p w14:paraId="65A6867D" w14:textId="77777777" w:rsidR="004A404A" w:rsidRDefault="006C66D5">
            <w:pPr>
              <w:snapToGrid w:val="0"/>
              <w:spacing w:after="0" w:line="320" w:lineRule="exact"/>
            </w:pPr>
            <w:r>
              <w:rPr>
                <w:rFonts w:cs="Times New Roman"/>
                <w:sz w:val="21"/>
              </w:rPr>
              <w:t>E20</w:t>
            </w:r>
          </w:p>
        </w:tc>
        <w:tc>
          <w:tcPr>
            <w:tcW w:w="4571" w:type="dxa"/>
            <w:shd w:val="clear" w:color="auto" w:fill="FFFFFF"/>
            <w:tcMar>
              <w:top w:w="70" w:type="dxa"/>
              <w:left w:w="85" w:type="dxa"/>
              <w:bottom w:w="70" w:type="dxa"/>
              <w:right w:w="85" w:type="dxa"/>
            </w:tcMar>
            <w:vAlign w:val="center"/>
          </w:tcPr>
          <w:p w14:paraId="408244F9" w14:textId="77777777" w:rsidR="004A404A" w:rsidRDefault="006C66D5">
            <w:pPr>
              <w:snapToGrid w:val="0"/>
              <w:spacing w:after="0" w:line="320" w:lineRule="exact"/>
            </w:pPr>
            <w:r>
              <w:rPr>
                <w:rFonts w:cs="Times New Roman"/>
                <w:sz w:val="21"/>
              </w:rPr>
              <w:t>outputs/final-accuracy-diff/FINAL_ACCURACY_DIFF.md</w:t>
            </w:r>
            <w:r>
              <w:rPr>
                <w:rFonts w:cs="Times New Roman"/>
                <w:sz w:val="21"/>
              </w:rPr>
              <w:t>；</w:t>
            </w:r>
            <w:r>
              <w:rPr>
                <w:rFonts w:cs="Times New Roman"/>
                <w:sz w:val="21"/>
              </w:rPr>
              <w:t>outputs/final-readiness/core-scenarios.json</w:t>
            </w:r>
          </w:p>
        </w:tc>
        <w:tc>
          <w:tcPr>
            <w:tcW w:w="2909" w:type="dxa"/>
            <w:shd w:val="clear" w:color="auto" w:fill="FFFFFF"/>
            <w:tcMar>
              <w:top w:w="70" w:type="dxa"/>
              <w:left w:w="85" w:type="dxa"/>
              <w:bottom w:w="70" w:type="dxa"/>
              <w:right w:w="85" w:type="dxa"/>
            </w:tcMar>
            <w:vAlign w:val="center"/>
          </w:tcPr>
          <w:p w14:paraId="609CDCF2" w14:textId="77777777" w:rsidR="004A404A" w:rsidRDefault="006C66D5">
            <w:pPr>
              <w:snapToGrid w:val="0"/>
              <w:spacing w:after="0" w:line="320" w:lineRule="exact"/>
            </w:pPr>
            <w:r>
              <w:rPr>
                <w:rFonts w:cs="Times New Roman"/>
                <w:sz w:val="21"/>
              </w:rPr>
              <w:t xml:space="preserve">C25 </w:t>
            </w:r>
            <w:r>
              <w:rPr>
                <w:rFonts w:cs="Times New Roman"/>
                <w:sz w:val="21"/>
              </w:rPr>
              <w:t>至最新版本逐字段变化归因分析、</w:t>
            </w:r>
            <w:r>
              <w:rPr>
                <w:rFonts w:cs="Times New Roman"/>
                <w:sz w:val="21"/>
              </w:rPr>
              <w:t xml:space="preserve">NEED_CONTEXT </w:t>
            </w:r>
            <w:r>
              <w:rPr>
                <w:rFonts w:cs="Times New Roman"/>
                <w:sz w:val="21"/>
              </w:rPr>
              <w:t>与冲突分流核心场景记录</w:t>
            </w:r>
          </w:p>
        </w:tc>
      </w:tr>
      <w:tr w:rsidR="004A404A" w14:paraId="3C9346F0" w14:textId="77777777">
        <w:trPr>
          <w:cantSplit/>
          <w:jc w:val="center"/>
        </w:trPr>
        <w:tc>
          <w:tcPr>
            <w:tcW w:w="831" w:type="dxa"/>
            <w:shd w:val="clear" w:color="auto" w:fill="FFFFFF"/>
            <w:tcMar>
              <w:top w:w="70" w:type="dxa"/>
              <w:left w:w="85" w:type="dxa"/>
              <w:bottom w:w="70" w:type="dxa"/>
              <w:right w:w="85" w:type="dxa"/>
            </w:tcMar>
            <w:vAlign w:val="center"/>
          </w:tcPr>
          <w:p w14:paraId="16DDC084" w14:textId="77777777" w:rsidR="004A404A" w:rsidRDefault="006C66D5">
            <w:pPr>
              <w:snapToGrid w:val="0"/>
              <w:spacing w:after="0" w:line="320" w:lineRule="exact"/>
            </w:pPr>
            <w:r>
              <w:rPr>
                <w:rFonts w:cs="Times New Roman"/>
                <w:sz w:val="21"/>
              </w:rPr>
              <w:t>E21</w:t>
            </w:r>
          </w:p>
        </w:tc>
        <w:tc>
          <w:tcPr>
            <w:tcW w:w="4571" w:type="dxa"/>
            <w:shd w:val="clear" w:color="auto" w:fill="FFFFFF"/>
            <w:tcMar>
              <w:top w:w="70" w:type="dxa"/>
              <w:left w:w="85" w:type="dxa"/>
              <w:bottom w:w="70" w:type="dxa"/>
              <w:right w:w="85" w:type="dxa"/>
            </w:tcMar>
            <w:vAlign w:val="center"/>
          </w:tcPr>
          <w:p w14:paraId="542F4F82" w14:textId="77777777" w:rsidR="004A404A" w:rsidRDefault="006C66D5">
            <w:pPr>
              <w:snapToGrid w:val="0"/>
              <w:spacing w:after="0" w:line="320" w:lineRule="exact"/>
            </w:pPr>
            <w:r>
              <w:rPr>
                <w:rFonts w:cs="Times New Roman"/>
                <w:sz w:val="21"/>
              </w:rPr>
              <w:t>outputs/phase14c28/PHASE_14C28_RESULT.md</w:t>
            </w:r>
            <w:r>
              <w:rPr>
                <w:rFonts w:cs="Times New Roman"/>
                <w:sz w:val="21"/>
              </w:rPr>
              <w:t>；</w:t>
            </w:r>
            <w:r>
              <w:rPr>
                <w:rFonts w:cs="Times New Roman"/>
                <w:sz w:val="21"/>
              </w:rPr>
              <w:t>regression-results.json</w:t>
            </w:r>
            <w:r>
              <w:rPr>
                <w:rFonts w:cs="Times New Roman"/>
                <w:sz w:val="21"/>
              </w:rPr>
              <w:t>；</w:t>
            </w:r>
            <w:r>
              <w:rPr>
                <w:rFonts w:cs="Times New Roman"/>
                <w:sz w:val="21"/>
              </w:rPr>
              <w:t>process-launch-diagnostics.md</w:t>
            </w:r>
          </w:p>
        </w:tc>
        <w:tc>
          <w:tcPr>
            <w:tcW w:w="2909" w:type="dxa"/>
            <w:shd w:val="clear" w:color="auto" w:fill="FFFFFF"/>
            <w:tcMar>
              <w:top w:w="70" w:type="dxa"/>
              <w:left w:w="85" w:type="dxa"/>
              <w:bottom w:w="70" w:type="dxa"/>
              <w:right w:w="85" w:type="dxa"/>
            </w:tcMar>
            <w:vAlign w:val="center"/>
          </w:tcPr>
          <w:p w14:paraId="360A19F9" w14:textId="77777777" w:rsidR="004A404A" w:rsidRDefault="006C66D5">
            <w:pPr>
              <w:snapToGrid w:val="0"/>
              <w:spacing w:after="0" w:line="320" w:lineRule="exact"/>
            </w:pPr>
            <w:r>
              <w:rPr>
                <w:rFonts w:cs="Times New Roman"/>
                <w:sz w:val="21"/>
              </w:rPr>
              <w:t>跨平台进程启动诊断、</w:t>
            </w:r>
            <w:r>
              <w:rPr>
                <w:rFonts w:cs="Times New Roman"/>
                <w:sz w:val="21"/>
              </w:rPr>
              <w:t xml:space="preserve">Worker </w:t>
            </w:r>
            <w:r>
              <w:rPr>
                <w:rFonts w:cs="Times New Roman"/>
                <w:sz w:val="21"/>
              </w:rPr>
              <w:t>执行日志与运行环境边界分析材料</w:t>
            </w:r>
          </w:p>
        </w:tc>
      </w:tr>
      <w:tr w:rsidR="004A404A" w14:paraId="269B3F41" w14:textId="77777777">
        <w:trPr>
          <w:jc w:val="center"/>
        </w:trPr>
        <w:tc>
          <w:tcPr>
            <w:tcW w:w="831" w:type="dxa"/>
          </w:tcPr>
          <w:p w14:paraId="79154B16" w14:textId="77777777" w:rsidR="004A404A" w:rsidRDefault="006C66D5">
            <w:pPr>
              <w:spacing w:line="280" w:lineRule="exact"/>
            </w:pPr>
            <w:r>
              <w:rPr>
                <w:sz w:val="18"/>
              </w:rPr>
              <w:t>E22</w:t>
            </w:r>
          </w:p>
        </w:tc>
        <w:tc>
          <w:tcPr>
            <w:tcW w:w="4571" w:type="dxa"/>
          </w:tcPr>
          <w:p w14:paraId="40EE8C65" w14:textId="77777777" w:rsidR="004A404A" w:rsidRDefault="006C66D5">
            <w:pPr>
              <w:spacing w:line="280" w:lineRule="exact"/>
            </w:pPr>
            <w:r>
              <w:rPr>
                <w:sz w:val="18"/>
              </w:rPr>
              <w:t>GitHub: frontend/wang-investigation-workbench@e982b400</w:t>
            </w:r>
            <w:r>
              <w:rPr>
                <w:sz w:val="18"/>
              </w:rPr>
              <w:br/>
              <w:t>frontend/public/modules/pages/</w:t>
            </w:r>
            <w:r>
              <w:rPr>
                <w:sz w:val="18"/>
              </w:rPr>
              <w:t>、</w:t>
            </w:r>
            <w:r>
              <w:rPr>
                <w:sz w:val="18"/>
              </w:rPr>
              <w:t>modules/wb-ui.js</w:t>
            </w:r>
            <w:r>
              <w:rPr>
                <w:sz w:val="18"/>
              </w:rPr>
              <w:br/>
              <w:t>outputs/final-video-prep/FRONTEND_READINESS.md</w:t>
            </w:r>
            <w:r>
              <w:rPr>
                <w:sz w:val="18"/>
              </w:rPr>
              <w:t>；本版截图与源码对照记录</w:t>
            </w:r>
          </w:p>
        </w:tc>
        <w:tc>
          <w:tcPr>
            <w:tcW w:w="2909" w:type="dxa"/>
          </w:tcPr>
          <w:p w14:paraId="1A8CCCD8" w14:textId="77777777" w:rsidR="004A404A" w:rsidRDefault="006C66D5">
            <w:pPr>
              <w:spacing w:line="280" w:lineRule="exact"/>
            </w:pPr>
            <w:r>
              <w:rPr>
                <w:sz w:val="18"/>
              </w:rPr>
              <w:t>总览、资产</w:t>
            </w:r>
            <w:r>
              <w:rPr>
                <w:sz w:val="18"/>
              </w:rPr>
              <w:t>/</w:t>
            </w:r>
            <w:r>
              <w:rPr>
                <w:sz w:val="18"/>
              </w:rPr>
              <w:t>复核详情、搜索和调查工作台实现；既有真实浏览器调查记录与本次只读页面截图</w:t>
            </w:r>
          </w:p>
        </w:tc>
      </w:tr>
    </w:tbl>
    <w:p w14:paraId="2CD670B7" w14:textId="77777777" w:rsidR="004A404A" w:rsidRDefault="004A404A">
      <w:pPr>
        <w:snapToGrid w:val="0"/>
        <w:spacing w:after="0" w:line="60" w:lineRule="exact"/>
        <w:ind w:firstLine="480"/>
        <w:jc w:val="both"/>
      </w:pPr>
    </w:p>
    <w:sectPr w:rsidR="004A404A">
      <w:headerReference w:type="default" r:id="rId21"/>
      <w:footerReference w:type="default" r:id="rId22"/>
      <w:pgSz w:w="11906" w:h="16838"/>
      <w:pgMar w:top="1440" w:right="1797" w:bottom="1440" w:left="179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3CD3F" w14:textId="77777777" w:rsidR="006C66D5" w:rsidRDefault="006C66D5">
      <w:pPr>
        <w:spacing w:line="240" w:lineRule="auto"/>
      </w:pPr>
      <w:r>
        <w:separator/>
      </w:r>
    </w:p>
  </w:endnote>
  <w:endnote w:type="continuationSeparator" w:id="0">
    <w:p w14:paraId="42058D9F" w14:textId="77777777" w:rsidR="006C66D5" w:rsidRDefault="006C66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altName w:val="Georg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Consolas">
    <w:altName w:val="Noto Sans Mono"/>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6ECEA" w14:textId="77777777" w:rsidR="004A404A" w:rsidRDefault="004A404A">
    <w:pPr>
      <w:snapToGrid w:val="0"/>
      <w:spacing w:after="0" w:line="300" w:lineRule="exac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7DACB" w14:textId="77777777" w:rsidR="004A404A" w:rsidRDefault="006C66D5">
    <w:pPr>
      <w:snapToGrid w:val="0"/>
      <w:spacing w:after="0" w:line="300" w:lineRule="exact"/>
      <w:jc w:val="cen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B3BC3" w14:textId="77777777" w:rsidR="004A404A" w:rsidRDefault="006C66D5">
    <w:pPr>
      <w:snapToGrid w:val="0"/>
      <w:spacing w:after="0" w:line="300" w:lineRule="exact"/>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DEE13" w14:textId="77777777" w:rsidR="006C66D5" w:rsidRDefault="006C66D5">
      <w:pPr>
        <w:spacing w:after="0"/>
      </w:pPr>
      <w:r>
        <w:separator/>
      </w:r>
    </w:p>
  </w:footnote>
  <w:footnote w:type="continuationSeparator" w:id="0">
    <w:p w14:paraId="7C0F1929" w14:textId="77777777" w:rsidR="006C66D5" w:rsidRDefault="006C66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77B84" w14:textId="77777777" w:rsidR="004A404A" w:rsidRDefault="004A404A">
    <w:pPr>
      <w:snapToGrid w:val="0"/>
      <w:spacing w:after="0" w:line="300" w:lineRule="exact"/>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604C" w14:textId="77777777" w:rsidR="004A404A" w:rsidRDefault="004A404A">
    <w:pPr>
      <w:snapToGrid w:val="0"/>
      <w:spacing w:after="0" w:line="300" w:lineRule="exact"/>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59DDE" w14:textId="77777777" w:rsidR="004A404A" w:rsidRDefault="004A404A">
    <w:pPr>
      <w:snapToGrid w:val="0"/>
      <w:spacing w:after="0" w:line="300" w:lineRule="exact"/>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705014624">
    <w:abstractNumId w:val="1"/>
  </w:num>
  <w:num w:numId="2" w16cid:durableId="663317184">
    <w:abstractNumId w:val="4"/>
  </w:num>
  <w:num w:numId="3" w16cid:durableId="798112785">
    <w:abstractNumId w:val="5"/>
  </w:num>
  <w:num w:numId="4" w16cid:durableId="948703624">
    <w:abstractNumId w:val="2"/>
  </w:num>
  <w:num w:numId="5" w16cid:durableId="9378498">
    <w:abstractNumId w:val="0"/>
  </w:num>
  <w:num w:numId="6" w16cid:durableId="803156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CDE"/>
    <w:rsid w:val="0015074B"/>
    <w:rsid w:val="00154997"/>
    <w:rsid w:val="00243DF5"/>
    <w:rsid w:val="0027381F"/>
    <w:rsid w:val="00287508"/>
    <w:rsid w:val="0029639D"/>
    <w:rsid w:val="00326F90"/>
    <w:rsid w:val="003F3FD4"/>
    <w:rsid w:val="004A404A"/>
    <w:rsid w:val="00606710"/>
    <w:rsid w:val="006C66D5"/>
    <w:rsid w:val="007718BB"/>
    <w:rsid w:val="00A0581E"/>
    <w:rsid w:val="00A47A9A"/>
    <w:rsid w:val="00AA1D8D"/>
    <w:rsid w:val="00B47730"/>
    <w:rsid w:val="00B563D9"/>
    <w:rsid w:val="00B945FB"/>
    <w:rsid w:val="00BA5A1F"/>
    <w:rsid w:val="00CB0664"/>
    <w:rsid w:val="00CE29EF"/>
    <w:rsid w:val="00D02262"/>
    <w:rsid w:val="00E67B6A"/>
    <w:rsid w:val="00F67E10"/>
    <w:rsid w:val="00F97F92"/>
    <w:rsid w:val="00FC693F"/>
    <w:rsid w:val="03F7120C"/>
    <w:rsid w:val="0ECC3D07"/>
    <w:rsid w:val="38E364E1"/>
    <w:rsid w:val="3DBF6079"/>
    <w:rsid w:val="56FA4E34"/>
    <w:rsid w:val="61DE52A9"/>
    <w:rsid w:val="777564E7"/>
    <w:rsid w:val="7E7FDBB8"/>
    <w:rsid w:val="7F6FE547"/>
    <w:rsid w:val="7F751380"/>
    <w:rsid w:val="7FA3A697"/>
    <w:rsid w:val="FDEC4E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B063C06"/>
  <w14:defaultImageDpi w14:val="300"/>
  <w15:docId w15:val="{B3D57B1F-1C4A-47D0-AB70-9287C2D7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cstheme="minorBidi"/>
      <w:color w:val="000000"/>
      <w:sz w:val="24"/>
      <w:szCs w:val="22"/>
      <w:lang w:eastAsia="en-US"/>
    </w:rPr>
  </w:style>
  <w:style w:type="paragraph" w:styleId="1">
    <w:name w:val="heading 1"/>
    <w:basedOn w:val="a1"/>
    <w:next w:val="a1"/>
    <w:link w:val="10"/>
    <w:uiPriority w:val="9"/>
    <w:qFormat/>
    <w:pPr>
      <w:keepNext/>
      <w:keepLines/>
      <w:spacing w:before="240" w:after="120" w:line="360" w:lineRule="auto"/>
      <w:outlineLvl w:val="0"/>
    </w:pPr>
    <w:rPr>
      <w:rFonts w:eastAsia="黑体"/>
      <w:b/>
      <w:bCs/>
      <w:sz w:val="32"/>
      <w:szCs w:val="28"/>
    </w:rPr>
  </w:style>
  <w:style w:type="paragraph" w:styleId="21">
    <w:name w:val="heading 2"/>
    <w:basedOn w:val="a1"/>
    <w:next w:val="a1"/>
    <w:link w:val="22"/>
    <w:uiPriority w:val="9"/>
    <w:unhideWhenUsed/>
    <w:qFormat/>
    <w:pPr>
      <w:keepNext/>
      <w:keepLines/>
      <w:spacing w:before="160" w:after="120" w:line="360" w:lineRule="auto"/>
      <w:outlineLvl w:val="1"/>
    </w:pPr>
    <w:rPr>
      <w:rFonts w:eastAsia="黑体"/>
      <w:b/>
      <w:bCs/>
      <w:sz w:val="28"/>
      <w:szCs w:val="26"/>
    </w:rPr>
  </w:style>
  <w:style w:type="paragraph" w:styleId="31">
    <w:name w:val="heading 3"/>
    <w:basedOn w:val="a1"/>
    <w:next w:val="a1"/>
    <w:link w:val="32"/>
    <w:uiPriority w:val="9"/>
    <w:unhideWhenUsed/>
    <w:qFormat/>
    <w:pPr>
      <w:keepNext/>
      <w:keepLines/>
      <w:spacing w:before="160" w:after="120" w:line="360" w:lineRule="auto"/>
      <w:outlineLvl w:val="2"/>
    </w:pPr>
    <w:rPr>
      <w:b/>
      <w:bCs/>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TOC7">
    <w:name w:val="toc 7"/>
    <w:basedOn w:val="a1"/>
    <w:next w:val="a1"/>
    <w:autoRedefine/>
    <w:uiPriority w:val="39"/>
    <w:unhideWhenUsed/>
    <w:qFormat/>
    <w:pPr>
      <w:widowControl w:val="0"/>
      <w:spacing w:after="160" w:line="278" w:lineRule="auto"/>
      <w:ind w:leftChars="1200" w:left="2520"/>
    </w:pPr>
    <w:rPr>
      <w:rFonts w:asciiTheme="minorHAnsi" w:eastAsiaTheme="minorEastAsia" w:hAnsiTheme="minorHAnsi"/>
      <w:color w:val="auto"/>
      <w:kern w:val="2"/>
      <w:sz w:val="22"/>
      <w:szCs w:val="24"/>
      <w:lang w:eastAsia="zh-CN"/>
      <w14:ligatures w14:val="standardContextual"/>
    </w:r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5">
    <w:name w:val="toc 5"/>
    <w:basedOn w:val="a1"/>
    <w:next w:val="a1"/>
    <w:autoRedefine/>
    <w:uiPriority w:val="39"/>
    <w:unhideWhenUsed/>
    <w:qFormat/>
    <w:pPr>
      <w:widowControl w:val="0"/>
      <w:spacing w:after="160" w:line="278" w:lineRule="auto"/>
      <w:ind w:leftChars="800" w:left="1680"/>
    </w:pPr>
    <w:rPr>
      <w:rFonts w:asciiTheme="minorHAnsi" w:eastAsiaTheme="minorEastAsia" w:hAnsiTheme="minorHAnsi"/>
      <w:color w:val="auto"/>
      <w:kern w:val="2"/>
      <w:sz w:val="22"/>
      <w:szCs w:val="24"/>
      <w:lang w:eastAsia="zh-CN"/>
      <w14:ligatures w14:val="standardContextual"/>
    </w:rPr>
  </w:style>
  <w:style w:type="paragraph" w:styleId="TOC3">
    <w:name w:val="toc 3"/>
    <w:basedOn w:val="a1"/>
    <w:next w:val="a1"/>
    <w:autoRedefine/>
    <w:uiPriority w:val="39"/>
    <w:unhideWhenUsed/>
    <w:qFormat/>
    <w:pPr>
      <w:ind w:leftChars="400" w:left="840"/>
    </w:pPr>
  </w:style>
  <w:style w:type="paragraph" w:styleId="TOC8">
    <w:name w:val="toc 8"/>
    <w:basedOn w:val="a1"/>
    <w:next w:val="a1"/>
    <w:autoRedefine/>
    <w:uiPriority w:val="39"/>
    <w:unhideWhenUsed/>
    <w:qFormat/>
    <w:pPr>
      <w:widowControl w:val="0"/>
      <w:spacing w:after="160" w:line="278" w:lineRule="auto"/>
      <w:ind w:leftChars="1400" w:left="2940"/>
    </w:pPr>
    <w:rPr>
      <w:rFonts w:asciiTheme="minorHAnsi" w:eastAsiaTheme="minorEastAsia" w:hAnsiTheme="minorHAnsi"/>
      <w:color w:val="auto"/>
      <w:kern w:val="2"/>
      <w:sz w:val="22"/>
      <w:szCs w:val="24"/>
      <w:lang w:eastAsia="zh-CN"/>
      <w14:ligatures w14:val="standardContextual"/>
    </w:rPr>
  </w:style>
  <w:style w:type="paragraph" w:styleId="ab">
    <w:name w:val="footer"/>
    <w:basedOn w:val="a1"/>
    <w:link w:val="ac"/>
    <w:uiPriority w:val="99"/>
    <w:unhideWhenUsed/>
    <w:qFormat/>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TOC1">
    <w:name w:val="toc 1"/>
    <w:basedOn w:val="a1"/>
    <w:next w:val="a1"/>
    <w:autoRedefine/>
    <w:uiPriority w:val="39"/>
    <w:unhideWhenUsed/>
    <w:qFormat/>
  </w:style>
  <w:style w:type="paragraph" w:styleId="TOC4">
    <w:name w:val="toc 4"/>
    <w:basedOn w:val="a1"/>
    <w:next w:val="a1"/>
    <w:autoRedefine/>
    <w:uiPriority w:val="39"/>
    <w:unhideWhenUsed/>
    <w:qFormat/>
    <w:pPr>
      <w:widowControl w:val="0"/>
      <w:spacing w:after="160" w:line="278" w:lineRule="auto"/>
      <w:ind w:leftChars="600" w:left="1260"/>
    </w:pPr>
    <w:rPr>
      <w:rFonts w:asciiTheme="minorHAnsi" w:eastAsiaTheme="minorEastAsia" w:hAnsiTheme="minorHAnsi"/>
      <w:color w:val="auto"/>
      <w:kern w:val="2"/>
      <w:sz w:val="22"/>
      <w:szCs w:val="24"/>
      <w:lang w:eastAsia="zh-CN"/>
      <w14:ligatures w14:val="standardContextual"/>
    </w:r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6">
    <w:name w:val="toc 6"/>
    <w:basedOn w:val="a1"/>
    <w:next w:val="a1"/>
    <w:autoRedefine/>
    <w:uiPriority w:val="39"/>
    <w:unhideWhenUsed/>
    <w:qFormat/>
    <w:pPr>
      <w:widowControl w:val="0"/>
      <w:spacing w:after="160" w:line="278" w:lineRule="auto"/>
      <w:ind w:leftChars="1000" w:left="2100"/>
    </w:pPr>
    <w:rPr>
      <w:rFonts w:asciiTheme="minorHAnsi" w:eastAsiaTheme="minorEastAsia" w:hAnsiTheme="minorHAnsi"/>
      <w:color w:val="auto"/>
      <w:kern w:val="2"/>
      <w:sz w:val="22"/>
      <w:szCs w:val="24"/>
      <w:lang w:eastAsia="zh-CN"/>
      <w14:ligatures w14:val="standardContextual"/>
    </w:rPr>
  </w:style>
  <w:style w:type="paragraph" w:styleId="TOC2">
    <w:name w:val="toc 2"/>
    <w:basedOn w:val="a1"/>
    <w:next w:val="a1"/>
    <w:autoRedefine/>
    <w:uiPriority w:val="39"/>
    <w:unhideWhenUsed/>
    <w:qFormat/>
    <w:pPr>
      <w:ind w:leftChars="200" w:left="420"/>
    </w:pPr>
  </w:style>
  <w:style w:type="paragraph" w:styleId="TOC9">
    <w:name w:val="toc 9"/>
    <w:basedOn w:val="a1"/>
    <w:next w:val="a1"/>
    <w:autoRedefine/>
    <w:uiPriority w:val="39"/>
    <w:unhideWhenUsed/>
    <w:qFormat/>
    <w:pPr>
      <w:widowControl w:val="0"/>
      <w:spacing w:after="160" w:line="278" w:lineRule="auto"/>
      <w:ind w:leftChars="1600" w:left="3360"/>
    </w:pPr>
    <w:rPr>
      <w:rFonts w:asciiTheme="minorHAnsi" w:eastAsiaTheme="minorEastAsia" w:hAnsiTheme="minorHAnsi"/>
      <w:color w:val="auto"/>
      <w:kern w:val="2"/>
      <w:sz w:val="22"/>
      <w:szCs w:val="24"/>
      <w:lang w:eastAsia="zh-CN"/>
      <w14:ligatures w14:val="standardContextual"/>
    </w:r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spacing w:after="300" w:line="240" w:lineRule="auto"/>
      <w:contextualSpacing/>
    </w:pPr>
    <w:rPr>
      <w:rFonts w:eastAsia="黑体"/>
      <w:b/>
      <w:spacing w:val="5"/>
      <w:kern w:val="28"/>
      <w:sz w:val="44"/>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styleId="afe">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qFormat/>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FrontMatterHeading">
    <w:name w:val="Front Matter Heading"/>
    <w:qFormat/>
    <w:pPr>
      <w:spacing w:after="200" w:line="276" w:lineRule="auto"/>
    </w:pPr>
    <w:rPr>
      <w:rFonts w:eastAsia="黑体" w:cstheme="minorBidi"/>
      <w:b/>
      <w:color w:val="000000"/>
      <w:sz w:val="32"/>
      <w:szCs w:val="22"/>
      <w:lang w:eastAsia="en-US"/>
    </w:rPr>
  </w:style>
  <w:style w:type="paragraph" w:customStyle="1" w:styleId="TOCTitle">
    <w:name w:val="TOC Title"/>
    <w:qFormat/>
    <w:pPr>
      <w:spacing w:after="200" w:line="276" w:lineRule="auto"/>
    </w:pPr>
    <w:rPr>
      <w:rFonts w:eastAsia="黑体" w:cstheme="minorBidi"/>
      <w:b/>
      <w:color w:val="000000"/>
      <w:sz w:val="32"/>
      <w:szCs w:val="22"/>
      <w:lang w:eastAsia="en-US"/>
    </w:rPr>
  </w:style>
  <w:style w:type="paragraph" w:customStyle="1" w:styleId="TOC11">
    <w:name w:val="TOC 11"/>
    <w:qFormat/>
    <w:pPr>
      <w:tabs>
        <w:tab w:val="right" w:leader="dot" w:pos="8311"/>
      </w:tabs>
      <w:spacing w:after="40" w:line="300" w:lineRule="auto"/>
    </w:pPr>
    <w:rPr>
      <w:rFonts w:cstheme="minorBidi"/>
      <w:color w:val="000000"/>
      <w:sz w:val="24"/>
      <w:szCs w:val="22"/>
      <w:lang w:eastAsia="en-US"/>
    </w:rPr>
  </w:style>
  <w:style w:type="paragraph" w:customStyle="1" w:styleId="TOC21">
    <w:name w:val="TOC 21"/>
    <w:qFormat/>
    <w:pPr>
      <w:tabs>
        <w:tab w:val="right" w:leader="dot" w:pos="8311"/>
      </w:tabs>
      <w:spacing w:after="40" w:line="300" w:lineRule="auto"/>
      <w:ind w:left="240"/>
    </w:pPr>
    <w:rPr>
      <w:rFonts w:cstheme="minorBidi"/>
      <w:color w:val="000000"/>
      <w:sz w:val="24"/>
      <w:szCs w:val="22"/>
      <w:lang w:eastAsia="en-US"/>
    </w:rPr>
  </w:style>
  <w:style w:type="paragraph" w:customStyle="1" w:styleId="TOC31">
    <w:name w:val="TOC 31"/>
    <w:qFormat/>
    <w:pPr>
      <w:tabs>
        <w:tab w:val="right" w:leader="dot" w:pos="8311"/>
      </w:tabs>
      <w:spacing w:after="40" w:line="300" w:lineRule="auto"/>
      <w:ind w:left="480"/>
    </w:pPr>
    <w:rPr>
      <w:rFonts w:cstheme="minorBidi"/>
      <w:color w:val="000000"/>
      <w:sz w:val="24"/>
      <w:szCs w:val="22"/>
      <w:lang w:eastAsia="en-US"/>
    </w:rPr>
  </w:style>
  <w:style w:type="character" w:customStyle="1" w:styleId="19">
    <w:name w:val="未处理的提及1"/>
    <w:basedOn w:val="a2"/>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59</Pages>
  <Words>7884</Words>
  <Characters>44945</Characters>
  <Application>Microsoft Office Word</Application>
  <DocSecurity>0</DocSecurity>
  <Lines>374</Lines>
  <Paragraphs>105</Paragraphs>
  <ScaleCrop>false</ScaleCrop>
  <Company/>
  <LinksUpToDate>false</LinksUpToDate>
  <CharactersWithSpaces>52724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y x</cp:lastModifiedBy>
  <cp:revision>2</cp:revision>
  <dcterms:created xsi:type="dcterms:W3CDTF">2013-12-24T07:15:00Z</dcterms:created>
  <dcterms:modified xsi:type="dcterms:W3CDTF">2026-10-19T14:58:00Z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eyJoZGlkIjoiM2M5ZThkOTIyZTUyYjVmYmFhZmU1OThhMDdmOGYyY2MiLCJ1c2VySWQiOiIxNzI3MTE1NzI4In0=</vt:lpwstr>
  </property>
  <property fmtid="{D5CDD505-2E9C-101B-9397-08002B2CF9AE}" pid="3" name="KSOProductBuildVer">
    <vt:lpwstr>2052-12.9.0.29208</vt:lpwstr>
  </property>
  <property fmtid="{D5CDD505-2E9C-101B-9397-08002B2CF9AE}" pid="4" name="ICV">
    <vt:lpwstr>3BCA45901E9F778BCB2AD66A2AABA8ED_43</vt:lpwstr>
  </property>
</Properties>
</file>